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1" w:rsidRDefault="00D9089A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r>
        <w:rPr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8240" behindDoc="1" locked="0" layoutInCell="1" allowOverlap="1" wp14:anchorId="06F74111" wp14:editId="5687E93D">
            <wp:simplePos x="0" y="0"/>
            <wp:positionH relativeFrom="column">
              <wp:posOffset>4015105</wp:posOffset>
            </wp:positionH>
            <wp:positionV relativeFrom="paragraph">
              <wp:posOffset>-628650</wp:posOffset>
            </wp:positionV>
            <wp:extent cx="1430655" cy="1716405"/>
            <wp:effectExtent l="0" t="0" r="0" b="0"/>
            <wp:wrapTight wrapText="bothSides">
              <wp:wrapPolygon edited="0">
                <wp:start x="0" y="0"/>
                <wp:lineTo x="0" y="21336"/>
                <wp:lineTo x="21284" y="21336"/>
                <wp:lineTo x="212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Daugavpil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123">
        <w:rPr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7216" behindDoc="1" locked="0" layoutInCell="1" allowOverlap="1" wp14:anchorId="19FEE6DF" wp14:editId="62EBB122">
            <wp:simplePos x="0" y="0"/>
            <wp:positionH relativeFrom="column">
              <wp:posOffset>-49530</wp:posOffset>
            </wp:positionH>
            <wp:positionV relativeFrom="paragraph">
              <wp:posOffset>-725805</wp:posOffset>
            </wp:positionV>
            <wp:extent cx="3870960" cy="1958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A5230A" w:rsidRPr="0006723A" w:rsidRDefault="00523C18" w:rsidP="00F87B6E">
      <w:pPr>
        <w:pStyle w:val="Heading1"/>
        <w:shd w:val="clear" w:color="auto" w:fill="FFFFFF"/>
        <w:spacing w:before="120" w:beforeAutospacing="0" w:after="120" w:afterAutospacing="0"/>
        <w:jc w:val="center"/>
        <w:rPr>
          <w:b w:val="0"/>
          <w:caps/>
          <w:sz w:val="24"/>
          <w:szCs w:val="24"/>
        </w:rPr>
      </w:pPr>
      <w:proofErr w:type="gramStart"/>
      <w:r>
        <w:rPr>
          <w:b w:val="0"/>
          <w:caps/>
          <w:sz w:val="24"/>
          <w:szCs w:val="24"/>
        </w:rPr>
        <w:t>05.03.2024.</w:t>
      </w:r>
      <w:proofErr w:type="gramEnd"/>
    </w:p>
    <w:p w:rsidR="00E772F5" w:rsidRDefault="00E772F5" w:rsidP="003212F2">
      <w:pPr>
        <w:pStyle w:val="Heading1"/>
        <w:shd w:val="clear" w:color="auto" w:fill="FFFFFF"/>
        <w:spacing w:before="120" w:beforeAutospacing="0" w:after="120" w:afterAutospacing="0"/>
        <w:jc w:val="center"/>
        <w:rPr>
          <w:caps/>
          <w:sz w:val="28"/>
          <w:szCs w:val="24"/>
        </w:rPr>
      </w:pPr>
    </w:p>
    <w:p w:rsidR="00A27237" w:rsidRDefault="00A27237" w:rsidP="00A27237">
      <w:pPr>
        <w:pStyle w:val="Heading1"/>
        <w:shd w:val="clear" w:color="auto" w:fill="FFFFFF"/>
        <w:spacing w:before="120" w:beforeAutospacing="0" w:after="120" w:afterAutospacing="0"/>
        <w:jc w:val="center"/>
        <w:rPr>
          <w:caps/>
          <w:sz w:val="28"/>
          <w:szCs w:val="24"/>
        </w:rPr>
      </w:pPr>
      <w:r w:rsidRPr="00D31D7B">
        <w:rPr>
          <w:caps/>
          <w:sz w:val="28"/>
          <w:szCs w:val="24"/>
        </w:rPr>
        <w:t xml:space="preserve">2023. gadā sasniegts oglekļa dioksīda emisiju samazinājums </w:t>
      </w:r>
      <w:r>
        <w:rPr>
          <w:caps/>
          <w:sz w:val="28"/>
          <w:szCs w:val="24"/>
        </w:rPr>
        <w:t>DAUGAVPILs</w:t>
      </w:r>
      <w:r w:rsidRPr="003212F2">
        <w:t xml:space="preserve"> </w:t>
      </w:r>
      <w:r w:rsidRPr="003212F2">
        <w:rPr>
          <w:caps/>
          <w:sz w:val="28"/>
          <w:szCs w:val="24"/>
        </w:rPr>
        <w:t>p</w:t>
      </w:r>
      <w:r>
        <w:rPr>
          <w:caps/>
          <w:sz w:val="28"/>
          <w:szCs w:val="24"/>
        </w:rPr>
        <w:t>ubliskajā</w:t>
      </w:r>
      <w:r w:rsidRPr="003212F2">
        <w:rPr>
          <w:caps/>
          <w:sz w:val="28"/>
          <w:szCs w:val="24"/>
        </w:rPr>
        <w:t xml:space="preserve"> apgaismojuma infrastruktūr</w:t>
      </w:r>
      <w:r>
        <w:rPr>
          <w:caps/>
          <w:sz w:val="28"/>
          <w:szCs w:val="24"/>
        </w:rPr>
        <w:t>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27237" w:rsidTr="0071480F">
        <w:trPr>
          <w:trHeight w:val="3717"/>
        </w:trPr>
        <w:tc>
          <w:tcPr>
            <w:tcW w:w="9576" w:type="dxa"/>
          </w:tcPr>
          <w:p w:rsidR="00A27237" w:rsidRDefault="00A27237" w:rsidP="0071480F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81A3049" wp14:editId="5FBB2D2B">
                  <wp:extent cx="5740842" cy="302944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3327" r="3298" b="5952"/>
                          <a:stretch/>
                        </pic:blipFill>
                        <pic:spPr bwMode="auto">
                          <a:xfrm>
                            <a:off x="0" y="0"/>
                            <a:ext cx="5747606" cy="3033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237" w:rsidRDefault="00A27237" w:rsidP="00A27237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20C7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920C7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 pašvaldīb</w:t>
      </w:r>
      <w:r>
        <w:rPr>
          <w:rFonts w:ascii="Times New Roman" w:hAnsi="Times New Roman"/>
          <w:sz w:val="24"/>
          <w:szCs w:val="24"/>
        </w:rPr>
        <w:t>ā darbojas viedais apgaismojums, kas tika uzstādīts</w:t>
      </w:r>
      <w:r w:rsidRPr="00920C7E">
        <w:rPr>
          <w:rFonts w:ascii="Times New Roman" w:hAnsi="Times New Roman"/>
          <w:sz w:val="24"/>
          <w:szCs w:val="24"/>
        </w:rPr>
        <w:t xml:space="preserve"> Emisijas kvotu izsolīšanas instrumenta projekt</w:t>
      </w:r>
      <w:r>
        <w:rPr>
          <w:rFonts w:ascii="Times New Roman" w:hAnsi="Times New Roman"/>
          <w:sz w:val="24"/>
          <w:szCs w:val="24"/>
        </w:rPr>
        <w:t>a</w:t>
      </w:r>
      <w:r w:rsidRPr="00920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C7E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920C7E">
        <w:rPr>
          <w:rFonts w:ascii="Times New Roman" w:eastAsia="Times New Roman" w:hAnsi="Times New Roman"/>
          <w:sz w:val="24"/>
          <w:szCs w:val="24"/>
        </w:rPr>
        <w:t>. EKII-</w:t>
      </w:r>
      <w:r w:rsidRPr="00920C7E">
        <w:rPr>
          <w:rFonts w:ascii="Times New Roman" w:hAnsi="Times New Roman"/>
          <w:sz w:val="24"/>
          <w:szCs w:val="24"/>
        </w:rPr>
        <w:t>3/26 „Siltumnīcefekta gāzu emisiju samazināšana ar viedajām apgaismojuma tehnoloģijām Daugavpils pilsētā”</w:t>
      </w:r>
      <w:r>
        <w:rPr>
          <w:rFonts w:ascii="Times New Roman" w:hAnsi="Times New Roman"/>
          <w:sz w:val="24"/>
          <w:szCs w:val="24"/>
        </w:rPr>
        <w:t xml:space="preserve"> ietvaros</w:t>
      </w:r>
      <w:r w:rsidRPr="00920C7E">
        <w:rPr>
          <w:rFonts w:ascii="Times New Roman" w:hAnsi="Times New Roman"/>
          <w:sz w:val="24"/>
          <w:szCs w:val="24"/>
        </w:rPr>
        <w:t xml:space="preserve">. </w:t>
      </w:r>
    </w:p>
    <w:p w:rsidR="00A27237" w:rsidRPr="00920C7E" w:rsidRDefault="00A27237" w:rsidP="00A27237">
      <w:pPr>
        <w:pStyle w:val="NoSpacing"/>
        <w:spacing w:before="120" w:after="12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20C7E">
        <w:rPr>
          <w:rFonts w:ascii="Times New Roman" w:hAnsi="Times New Roman"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>s</w:t>
      </w:r>
      <w:r w:rsidRPr="00920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tika realizēts 2019.-2021.gadā un tā </w:t>
      </w:r>
      <w:r w:rsidRPr="00920C7E">
        <w:rPr>
          <w:rFonts w:ascii="Times New Roman" w:hAnsi="Times New Roman"/>
          <w:sz w:val="24"/>
          <w:szCs w:val="24"/>
        </w:rPr>
        <w:t>mērķis ir sasniegts</w:t>
      </w:r>
      <w:r>
        <w:rPr>
          <w:rFonts w:ascii="Times New Roman" w:hAnsi="Times New Roman"/>
          <w:sz w:val="24"/>
          <w:szCs w:val="24"/>
        </w:rPr>
        <w:t>:</w:t>
      </w:r>
      <w:r w:rsidRPr="00920C7E">
        <w:rPr>
          <w:rFonts w:ascii="Times New Roman" w:hAnsi="Times New Roman"/>
          <w:sz w:val="24"/>
          <w:szCs w:val="24"/>
        </w:rPr>
        <w:t xml:space="preserve"> </w:t>
      </w:r>
      <w:r w:rsidRPr="00920C7E">
        <w:rPr>
          <w:rFonts w:ascii="Times New Roman" w:hAnsi="Times New Roman"/>
          <w:color w:val="000000"/>
          <w:sz w:val="24"/>
          <w:szCs w:val="24"/>
        </w:rPr>
        <w:t xml:space="preserve">Daugavpils </w:t>
      </w:r>
      <w:proofErr w:type="spellStart"/>
      <w:r w:rsidRPr="00920C7E">
        <w:rPr>
          <w:rFonts w:ascii="Times New Roman" w:hAnsi="Times New Roman"/>
          <w:color w:val="000000"/>
          <w:sz w:val="24"/>
          <w:szCs w:val="24"/>
        </w:rPr>
        <w:t>valstspilsētā</w:t>
      </w:r>
      <w:proofErr w:type="spellEnd"/>
      <w:r w:rsidRPr="00920C7E">
        <w:rPr>
          <w:rFonts w:ascii="Times New Roman" w:hAnsi="Times New Roman"/>
          <w:color w:val="000000"/>
          <w:sz w:val="24"/>
          <w:szCs w:val="24"/>
        </w:rPr>
        <w:t xml:space="preserve"> ir ieviestas viedās pilsētvides tehnoloģijas, modernizējot pilsētas </w:t>
      </w:r>
      <w:r w:rsidRPr="001A0827">
        <w:rPr>
          <w:rFonts w:ascii="Times New Roman" w:hAnsi="Times New Roman"/>
          <w:sz w:val="24"/>
          <w:szCs w:val="24"/>
        </w:rPr>
        <w:t xml:space="preserve">apgaismojuma infrastruktūru, kas samazināja </w:t>
      </w:r>
      <w:r w:rsidRPr="00523C18">
        <w:rPr>
          <w:rFonts w:ascii="Times New Roman" w:hAnsi="Times New Roman"/>
          <w:sz w:val="24"/>
          <w:szCs w:val="24"/>
        </w:rPr>
        <w:t>elektroenerģijas patēriņu un siltumnīcefekta gāzu emisijas. 2023.gadā oglekļa dioksīda samazinājums ir 86,637 tonnas CO</w:t>
      </w:r>
      <w:r w:rsidRPr="00523C18">
        <w:rPr>
          <w:rFonts w:ascii="Times New Roman" w:hAnsi="Times New Roman"/>
          <w:sz w:val="24"/>
          <w:szCs w:val="24"/>
          <w:vertAlign w:val="subscript"/>
        </w:rPr>
        <w:t>2</w:t>
      </w:r>
      <w:r w:rsidRPr="00523C18">
        <w:rPr>
          <w:rFonts w:ascii="Times New Roman" w:hAnsi="Times New Roman"/>
          <w:sz w:val="24"/>
          <w:szCs w:val="24"/>
        </w:rPr>
        <w:t xml:space="preserve"> gadā, kas atbilst līgumā par projekta īstenošanu plānotajam sasniedzamajam </w:t>
      </w:r>
      <w:r w:rsidRPr="001A0827">
        <w:rPr>
          <w:rFonts w:ascii="Times New Roman" w:hAnsi="Times New Roman"/>
          <w:sz w:val="24"/>
          <w:szCs w:val="24"/>
        </w:rPr>
        <w:t>rādītājam – vismaz 82.08372 tonnas CO</w:t>
      </w:r>
      <w:r w:rsidRPr="001A0827">
        <w:rPr>
          <w:rFonts w:ascii="Times New Roman" w:hAnsi="Times New Roman"/>
          <w:sz w:val="24"/>
          <w:szCs w:val="24"/>
          <w:vertAlign w:val="subscript"/>
        </w:rPr>
        <w:t>2</w:t>
      </w:r>
      <w:r w:rsidRPr="001A0827">
        <w:rPr>
          <w:rFonts w:ascii="Times New Roman" w:hAnsi="Times New Roman"/>
          <w:sz w:val="24"/>
          <w:szCs w:val="24"/>
        </w:rPr>
        <w:t xml:space="preserve"> gadā.</w:t>
      </w:r>
      <w:r w:rsidRPr="00D31D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920C7E">
        <w:rPr>
          <w:rFonts w:ascii="Times New Roman" w:hAnsi="Times New Roman"/>
          <w:sz w:val="24"/>
          <w:szCs w:val="24"/>
        </w:rPr>
        <w:t>ilsētas publiskā</w:t>
      </w:r>
      <w:r>
        <w:rPr>
          <w:rFonts w:ascii="Times New Roman" w:hAnsi="Times New Roman"/>
          <w:sz w:val="24"/>
          <w:szCs w:val="24"/>
        </w:rPr>
        <w:t>s</w:t>
      </w:r>
      <w:r w:rsidRPr="00920C7E">
        <w:rPr>
          <w:rFonts w:ascii="Times New Roman" w:hAnsi="Times New Roman"/>
          <w:sz w:val="24"/>
          <w:szCs w:val="24"/>
        </w:rPr>
        <w:t xml:space="preserve"> apgaismojuma infrastruktūras gudr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20C7E">
        <w:rPr>
          <w:rFonts w:ascii="Times New Roman" w:hAnsi="Times New Roman"/>
          <w:sz w:val="24"/>
          <w:szCs w:val="24"/>
        </w:rPr>
        <w:t>pārvaldīb</w:t>
      </w:r>
      <w:r>
        <w:rPr>
          <w:rFonts w:ascii="Times New Roman" w:hAnsi="Times New Roman"/>
          <w:sz w:val="24"/>
          <w:szCs w:val="24"/>
        </w:rPr>
        <w:t>a nodrošina enerģijas racionālo izmantošanu</w:t>
      </w:r>
      <w:r w:rsidRPr="00920C7E">
        <w:rPr>
          <w:rFonts w:ascii="Times New Roman" w:hAnsi="Times New Roman"/>
          <w:sz w:val="24"/>
          <w:szCs w:val="24"/>
        </w:rPr>
        <w:t xml:space="preserve">, sekmējot </w:t>
      </w:r>
      <w:r>
        <w:rPr>
          <w:rFonts w:ascii="Times New Roman" w:hAnsi="Times New Roman"/>
          <w:sz w:val="24"/>
          <w:szCs w:val="24"/>
        </w:rPr>
        <w:t xml:space="preserve">pilsētas </w:t>
      </w:r>
      <w:r w:rsidRPr="00920C7E">
        <w:rPr>
          <w:rFonts w:ascii="Times New Roman" w:hAnsi="Times New Roman"/>
          <w:sz w:val="24"/>
          <w:szCs w:val="24"/>
        </w:rPr>
        <w:t>ilgtspējīgu attīstību</w:t>
      </w:r>
      <w:r>
        <w:rPr>
          <w:rFonts w:ascii="Times New Roman" w:hAnsi="Times New Roman"/>
          <w:sz w:val="24"/>
          <w:szCs w:val="24"/>
        </w:rPr>
        <w:t>.</w:t>
      </w:r>
    </w:p>
    <w:p w:rsidR="00A27237" w:rsidRPr="00920C7E" w:rsidRDefault="00A27237" w:rsidP="00A2723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20C7E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sastādīja</w:t>
      </w:r>
      <w:r w:rsidRPr="00920C7E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920C7E">
        <w:rPr>
          <w:rFonts w:ascii="Times New Roman" w:hAnsi="Times New Roman" w:cs="Times New Roman"/>
          <w:sz w:val="24"/>
          <w:szCs w:val="24"/>
          <w:lang w:val="lv-LV"/>
        </w:rPr>
        <w:t xml:space="preserve"> EUR 1</w:t>
      </w:r>
      <w:r>
        <w:rPr>
          <w:rFonts w:ascii="Times New Roman" w:hAnsi="Times New Roman" w:cs="Times New Roman"/>
          <w:sz w:val="24"/>
          <w:szCs w:val="24"/>
          <w:lang w:val="lv-LV"/>
        </w:rPr>
        <w:t> 579 981.93</w:t>
      </w:r>
      <w:r w:rsidRPr="00920C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920C7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 kurām </w:t>
      </w:r>
      <w:r w:rsidRPr="00920C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EKII finansējums 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 103 896.34 </w:t>
      </w:r>
      <w:r w:rsidRPr="00920C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</w:t>
      </w:r>
      <w:r w:rsidRPr="00920C7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Pr="00920C7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līdzfinansējums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476 085.39</w:t>
      </w:r>
      <w:r w:rsidRPr="00920C7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EUR.</w:t>
      </w:r>
    </w:p>
    <w:p w:rsidR="00A27237" w:rsidRPr="00920C7E" w:rsidRDefault="00A27237" w:rsidP="00A27237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Projekta ietvaros Centra, Jaunās </w:t>
      </w:r>
      <w:proofErr w:type="spellStart"/>
      <w:r>
        <w:rPr>
          <w:rFonts w:ascii="Times New Roman" w:hAnsi="Times New Roman"/>
          <w:sz w:val="24"/>
          <w:szCs w:val="24"/>
        </w:rPr>
        <w:t>Foršta</w:t>
      </w:r>
      <w:r w:rsidRPr="00920C7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es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20C7E">
        <w:rPr>
          <w:rFonts w:ascii="Times New Roman" w:hAnsi="Times New Roman"/>
          <w:sz w:val="24"/>
          <w:szCs w:val="24"/>
        </w:rPr>
        <w:t>Viduspoguļank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apkaimju</w:t>
      </w:r>
      <w:r w:rsidRPr="00920C7E">
        <w:rPr>
          <w:rFonts w:ascii="Times New Roman" w:hAnsi="Times New Roman"/>
          <w:sz w:val="24"/>
          <w:szCs w:val="24"/>
        </w:rPr>
        <w:t xml:space="preserve"> ielās uzstādīta viedās apgaismojuma tehnoloģijas</w:t>
      </w:r>
      <w:r>
        <w:rPr>
          <w:rFonts w:ascii="Times New Roman" w:hAnsi="Times New Roman"/>
          <w:sz w:val="24"/>
          <w:szCs w:val="24"/>
        </w:rPr>
        <w:t xml:space="preserve"> sistēma, kurā</w:t>
      </w:r>
      <w:r w:rsidRPr="00920C7E">
        <w:rPr>
          <w:rFonts w:ascii="Times New Roman" w:hAnsi="Times New Roman"/>
          <w:sz w:val="24"/>
          <w:szCs w:val="24"/>
        </w:rPr>
        <w:t xml:space="preserve"> ietilpst 1346 LED gaismekļi ar kustības sensoriem, 1346 gaismeklī </w:t>
      </w:r>
      <w:r>
        <w:rPr>
          <w:rFonts w:ascii="Times New Roman" w:hAnsi="Times New Roman"/>
          <w:sz w:val="24"/>
          <w:szCs w:val="24"/>
        </w:rPr>
        <w:t>ie</w:t>
      </w:r>
      <w:r w:rsidRPr="00920C7E">
        <w:rPr>
          <w:rFonts w:ascii="Times New Roman" w:hAnsi="Times New Roman"/>
          <w:sz w:val="24"/>
          <w:szCs w:val="24"/>
        </w:rPr>
        <w:t>montē</w:t>
      </w:r>
      <w:r>
        <w:rPr>
          <w:rFonts w:ascii="Times New Roman" w:hAnsi="Times New Roman"/>
          <w:sz w:val="24"/>
          <w:szCs w:val="24"/>
        </w:rPr>
        <w:t>t</w:t>
      </w:r>
      <w:r w:rsidRPr="00920C7E">
        <w:rPr>
          <w:rFonts w:ascii="Times New Roman" w:hAnsi="Times New Roman"/>
          <w:sz w:val="24"/>
          <w:szCs w:val="24"/>
        </w:rPr>
        <w:t xml:space="preserve">i vadības bloki, 9 apgaismojuma attālinātas vadības sistēmas bloki </w:t>
      </w:r>
      <w:proofErr w:type="spellStart"/>
      <w:r w:rsidRPr="00920C7E">
        <w:rPr>
          <w:rFonts w:ascii="Times New Roman" w:hAnsi="Times New Roman"/>
          <w:sz w:val="24"/>
          <w:szCs w:val="24"/>
        </w:rPr>
        <w:t>sadalnē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, Centrā uzstādīts laika apstākļu un piesārņojuma modulis, kā arī auto plūsmas detektori. </w:t>
      </w:r>
    </w:p>
    <w:p w:rsidR="00A27237" w:rsidRPr="00920C7E" w:rsidRDefault="00A27237" w:rsidP="00A27237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20C7E">
        <w:rPr>
          <w:rFonts w:ascii="Times New Roman" w:hAnsi="Times New Roman"/>
          <w:sz w:val="24"/>
          <w:szCs w:val="24"/>
        </w:rPr>
        <w:t xml:space="preserve">Viedās apgaismojuma sistēmas, laika apstākļu un piesārņojuma moduļa </w:t>
      </w:r>
      <w:r>
        <w:rPr>
          <w:rFonts w:ascii="Times New Roman" w:hAnsi="Times New Roman"/>
          <w:sz w:val="24"/>
          <w:szCs w:val="24"/>
        </w:rPr>
        <w:t>dati</w:t>
      </w:r>
      <w:r w:rsidRPr="00920C7E">
        <w:rPr>
          <w:rFonts w:ascii="Times New Roman" w:hAnsi="Times New Roman"/>
          <w:sz w:val="24"/>
          <w:szCs w:val="24"/>
        </w:rPr>
        <w:t xml:space="preserve"> tiek atspoguļot</w:t>
      </w:r>
      <w:r>
        <w:rPr>
          <w:rFonts w:ascii="Times New Roman" w:hAnsi="Times New Roman"/>
          <w:sz w:val="24"/>
          <w:szCs w:val="24"/>
        </w:rPr>
        <w:t>i</w:t>
      </w:r>
      <w:r w:rsidRPr="00920C7E">
        <w:rPr>
          <w:rFonts w:ascii="Times New Roman" w:hAnsi="Times New Roman"/>
          <w:sz w:val="24"/>
          <w:szCs w:val="24"/>
        </w:rPr>
        <w:t xml:space="preserve"> interneta platformā </w:t>
      </w:r>
      <w:hyperlink r:id="rId9" w:history="1">
        <w:r w:rsidRPr="00512C28">
          <w:rPr>
            <w:rStyle w:val="Hyperlink"/>
            <w:rFonts w:ascii="Times New Roman" w:hAnsi="Times New Roman"/>
            <w:sz w:val="24"/>
            <w:szCs w:val="24"/>
          </w:rPr>
          <w:t>https://cms.citintelly.com</w:t>
        </w:r>
      </w:hyperlink>
      <w:r>
        <w:rPr>
          <w:rFonts w:ascii="Times New Roman" w:hAnsi="Times New Roman"/>
          <w:sz w:val="24"/>
          <w:szCs w:val="24"/>
        </w:rPr>
        <w:t>, bet video detektoru dati</w:t>
      </w:r>
      <w:r w:rsidRPr="00920C7E">
        <w:rPr>
          <w:rFonts w:ascii="Times New Roman" w:hAnsi="Times New Roman"/>
          <w:sz w:val="24"/>
          <w:szCs w:val="24"/>
        </w:rPr>
        <w:t xml:space="preserve"> interneta platformā </w:t>
      </w:r>
      <w:hyperlink r:id="rId10" w:history="1">
        <w:r w:rsidRPr="00512C28">
          <w:rPr>
            <w:rStyle w:val="Hyperlink"/>
            <w:rFonts w:ascii="Times New Roman" w:hAnsi="Times New Roman"/>
            <w:sz w:val="24"/>
            <w:szCs w:val="24"/>
          </w:rPr>
          <w:t>https://de.acyclica.com/</w:t>
        </w:r>
      </w:hyperlink>
      <w:r w:rsidRPr="00920C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C7E">
        <w:rPr>
          <w:rFonts w:ascii="Times New Roman" w:hAnsi="Times New Roman"/>
          <w:sz w:val="24"/>
          <w:szCs w:val="24"/>
        </w:rPr>
        <w:t>Ikviens interesents var sekot līdzi aktuālai informācija par laika apstākļiem, gaisa kvalitāti un auto plūsmu pilsētas centrā, k</w:t>
      </w:r>
      <w:r>
        <w:rPr>
          <w:rFonts w:ascii="Times New Roman" w:hAnsi="Times New Roman"/>
          <w:sz w:val="24"/>
          <w:szCs w:val="24"/>
        </w:rPr>
        <w:t>ā</w:t>
      </w:r>
      <w:r w:rsidRPr="00920C7E">
        <w:rPr>
          <w:rFonts w:ascii="Times New Roman" w:hAnsi="Times New Roman"/>
          <w:sz w:val="24"/>
          <w:szCs w:val="24"/>
        </w:rPr>
        <w:t xml:space="preserve"> arī pilsētas ielu apgaismojuma elektroenerģijas patēriņa ietaupījumu pašvaldības interneta vietnē </w:t>
      </w:r>
      <w:proofErr w:type="spellStart"/>
      <w:r w:rsidRPr="00920C7E">
        <w:rPr>
          <w:rFonts w:ascii="Times New Roman" w:hAnsi="Times New Roman"/>
          <w:sz w:val="24"/>
          <w:szCs w:val="24"/>
        </w:rPr>
        <w:t>www.daugavpils.lv</w:t>
      </w:r>
      <w:proofErr w:type="spellEnd"/>
      <w:r w:rsidRPr="00920C7E">
        <w:rPr>
          <w:rFonts w:ascii="Times New Roman" w:hAnsi="Times New Roman"/>
          <w:sz w:val="24"/>
          <w:szCs w:val="24"/>
        </w:rPr>
        <w:t xml:space="preserve"> » Pilsēta » Par Daugavpili » Zaļā Daugavpils » Vide Gaisa monitorings centrā vai arī </w:t>
      </w:r>
      <w:r w:rsidRPr="0005238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05238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052384">
        <w:rPr>
          <w:rFonts w:ascii="Times New Roman" w:hAnsi="Times New Roman"/>
          <w:sz w:val="24"/>
          <w:szCs w:val="24"/>
        </w:rPr>
        <w:t xml:space="preserve"> pašvaldīb</w:t>
      </w:r>
      <w:r>
        <w:rPr>
          <w:rFonts w:ascii="Times New Roman" w:hAnsi="Times New Roman"/>
          <w:sz w:val="24"/>
          <w:szCs w:val="24"/>
        </w:rPr>
        <w:t>as ēkā - K.Valdemāra ielā 1, Daugavpilī,</w:t>
      </w:r>
      <w:r w:rsidRPr="00052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1.stāva </w:t>
      </w:r>
      <w:r w:rsidRPr="00920C7E">
        <w:rPr>
          <w:rFonts w:ascii="Times New Roman" w:hAnsi="Times New Roman"/>
          <w:sz w:val="24"/>
          <w:szCs w:val="24"/>
        </w:rPr>
        <w:t>foajē skārienjūtīgā stendā.</w:t>
      </w:r>
    </w:p>
    <w:p w:rsidR="00A27237" w:rsidRDefault="00A27237" w:rsidP="00A2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A27237" w:rsidRPr="004A1484" w:rsidRDefault="00A27237" w:rsidP="00A27237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  <w:lang w:val="lv-LV"/>
        </w:rPr>
      </w:pPr>
      <w:r w:rsidRPr="004A1484">
        <w:rPr>
          <w:sz w:val="20"/>
          <w:szCs w:val="20"/>
          <w:u w:val="single"/>
          <w:lang w:val="lv-LV"/>
        </w:rPr>
        <w:t xml:space="preserve">Informāciju sagatavoja: </w:t>
      </w:r>
    </w:p>
    <w:p w:rsidR="00A27237" w:rsidRPr="00727F86" w:rsidRDefault="00A27237" w:rsidP="00A27237">
      <w:pPr>
        <w:pStyle w:val="Heading1"/>
        <w:spacing w:before="0" w:beforeAutospacing="0" w:after="0" w:afterAutospacing="0"/>
        <w:jc w:val="both"/>
        <w:rPr>
          <w:b w:val="0"/>
          <w:noProof/>
          <w:color w:val="000000"/>
          <w:sz w:val="20"/>
          <w:szCs w:val="20"/>
          <w:lang w:val="lv-LV"/>
        </w:rPr>
      </w:pPr>
      <w:r w:rsidRPr="00727F86">
        <w:rPr>
          <w:b w:val="0"/>
          <w:noProof/>
          <w:color w:val="000000"/>
          <w:sz w:val="20"/>
          <w:szCs w:val="20"/>
          <w:lang w:val="lv-LV"/>
        </w:rPr>
        <w:t>Helēna Trošimova</w:t>
      </w:r>
    </w:p>
    <w:p w:rsidR="00A27237" w:rsidRPr="003212F2" w:rsidRDefault="00A27237" w:rsidP="00A27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212F2">
        <w:rPr>
          <w:rFonts w:ascii="Times New Roman" w:hAnsi="Times New Roman" w:cs="Times New Roman"/>
          <w:sz w:val="20"/>
          <w:szCs w:val="20"/>
          <w:lang w:val="lv-LV"/>
        </w:rPr>
        <w:t xml:space="preserve">Daugavpils </w:t>
      </w:r>
      <w:proofErr w:type="spellStart"/>
      <w:r w:rsidRPr="003212F2">
        <w:rPr>
          <w:rFonts w:ascii="Times New Roman" w:hAnsi="Times New Roman" w:cs="Times New Roman"/>
          <w:sz w:val="20"/>
          <w:szCs w:val="20"/>
          <w:lang w:val="lv-LV"/>
        </w:rPr>
        <w:t>valstspilsētas</w:t>
      </w:r>
      <w:proofErr w:type="spellEnd"/>
      <w:r w:rsidRPr="003212F2">
        <w:rPr>
          <w:rFonts w:ascii="Times New Roman" w:hAnsi="Times New Roman" w:cs="Times New Roman"/>
          <w:sz w:val="20"/>
          <w:szCs w:val="20"/>
          <w:lang w:val="lv-LV"/>
        </w:rPr>
        <w:t xml:space="preserve"> pašvaldības </w:t>
      </w:r>
      <w:r>
        <w:rPr>
          <w:rFonts w:ascii="Times New Roman" w:hAnsi="Times New Roman" w:cs="Times New Roman"/>
          <w:sz w:val="20"/>
          <w:szCs w:val="20"/>
          <w:lang w:val="lv-LV"/>
        </w:rPr>
        <w:t>iestādes „</w:t>
      </w:r>
      <w:r w:rsidRPr="003212F2">
        <w:rPr>
          <w:rFonts w:ascii="Times New Roman" w:hAnsi="Times New Roman" w:cs="Times New Roman"/>
          <w:sz w:val="20"/>
          <w:szCs w:val="20"/>
          <w:lang w:val="lv-LV"/>
        </w:rPr>
        <w:t xml:space="preserve">Daugavpils pašvaldības </w:t>
      </w:r>
      <w:r>
        <w:rPr>
          <w:rFonts w:ascii="Times New Roman" w:hAnsi="Times New Roman" w:cs="Times New Roman"/>
          <w:sz w:val="20"/>
          <w:szCs w:val="20"/>
          <w:lang w:val="lv-LV"/>
        </w:rPr>
        <w:t>c</w:t>
      </w:r>
      <w:r w:rsidRPr="003212F2">
        <w:rPr>
          <w:rFonts w:ascii="Times New Roman" w:hAnsi="Times New Roman" w:cs="Times New Roman"/>
          <w:sz w:val="20"/>
          <w:szCs w:val="20"/>
          <w:lang w:val="lv-LV"/>
        </w:rPr>
        <w:t>entrālās pārvaldes</w:t>
      </w:r>
      <w:r>
        <w:rPr>
          <w:rFonts w:ascii="Times New Roman" w:hAnsi="Times New Roman" w:cs="Times New Roman"/>
          <w:sz w:val="20"/>
          <w:szCs w:val="20"/>
          <w:lang w:val="lv-LV"/>
        </w:rPr>
        <w:t>”</w:t>
      </w:r>
    </w:p>
    <w:p w:rsidR="00A27237" w:rsidRPr="003212F2" w:rsidRDefault="00A27237" w:rsidP="00A27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212F2">
        <w:rPr>
          <w:rFonts w:ascii="Times New Roman" w:hAnsi="Times New Roman" w:cs="Times New Roman"/>
          <w:sz w:val="20"/>
          <w:szCs w:val="20"/>
          <w:lang w:val="lv-LV"/>
        </w:rPr>
        <w:t>Attīstības departamenta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3212F2">
        <w:rPr>
          <w:rFonts w:ascii="Times New Roman" w:hAnsi="Times New Roman" w:cs="Times New Roman"/>
          <w:sz w:val="20"/>
          <w:szCs w:val="20"/>
          <w:lang w:val="lv-LV"/>
        </w:rPr>
        <w:t>Projektu nodaļas</w:t>
      </w:r>
    </w:p>
    <w:p w:rsidR="00A27237" w:rsidRPr="00727F86" w:rsidRDefault="00A27237" w:rsidP="00A27237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</w:rPr>
      </w:pPr>
      <w:r w:rsidRPr="003212F2">
        <w:rPr>
          <w:rFonts w:ascii="Times New Roman" w:hAnsi="Times New Roman" w:cs="Times New Roman"/>
          <w:sz w:val="20"/>
          <w:szCs w:val="20"/>
          <w:lang w:val="lv-LV"/>
        </w:rPr>
        <w:t xml:space="preserve">Vecākā eksperte projektu jautājumos </w:t>
      </w:r>
    </w:p>
    <w:p w:rsidR="001640E0" w:rsidRPr="00E933E3" w:rsidRDefault="001640E0" w:rsidP="00E933E3">
      <w:pPr>
        <w:pStyle w:val="NoSpacing"/>
        <w:spacing w:before="120" w:after="120"/>
        <w:ind w:firstLine="720"/>
        <w:jc w:val="both"/>
        <w:rPr>
          <w:rFonts w:ascii="Times New Roman" w:eastAsiaTheme="minorEastAsia" w:hAnsi="Times New Roman"/>
          <w:noProof/>
          <w:sz w:val="20"/>
          <w:szCs w:val="20"/>
          <w:lang w:val="en-US"/>
        </w:rPr>
      </w:pPr>
      <w:bookmarkStart w:id="0" w:name="_GoBack"/>
      <w:bookmarkEnd w:id="0"/>
    </w:p>
    <w:sectPr w:rsidR="001640E0" w:rsidRPr="00E933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5F4"/>
    <w:multiLevelType w:val="multilevel"/>
    <w:tmpl w:val="E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C2D73"/>
    <w:multiLevelType w:val="hybridMultilevel"/>
    <w:tmpl w:val="BC685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4"/>
    <w:rsid w:val="00034909"/>
    <w:rsid w:val="000607F8"/>
    <w:rsid w:val="0006723A"/>
    <w:rsid w:val="000B7044"/>
    <w:rsid w:val="000D6212"/>
    <w:rsid w:val="000E0A77"/>
    <w:rsid w:val="00115E8D"/>
    <w:rsid w:val="00151564"/>
    <w:rsid w:val="001640E0"/>
    <w:rsid w:val="00165592"/>
    <w:rsid w:val="001A0827"/>
    <w:rsid w:val="001E0D9E"/>
    <w:rsid w:val="001F5A23"/>
    <w:rsid w:val="002624F1"/>
    <w:rsid w:val="002C4AAC"/>
    <w:rsid w:val="002D4836"/>
    <w:rsid w:val="003212F2"/>
    <w:rsid w:val="004459F5"/>
    <w:rsid w:val="00445A38"/>
    <w:rsid w:val="004F27B6"/>
    <w:rsid w:val="00523C18"/>
    <w:rsid w:val="00537685"/>
    <w:rsid w:val="0057262C"/>
    <w:rsid w:val="005B243B"/>
    <w:rsid w:val="005D63E8"/>
    <w:rsid w:val="00600AD0"/>
    <w:rsid w:val="0061069E"/>
    <w:rsid w:val="00621936"/>
    <w:rsid w:val="00727F86"/>
    <w:rsid w:val="00730E1B"/>
    <w:rsid w:val="0079083F"/>
    <w:rsid w:val="007A2BAC"/>
    <w:rsid w:val="00845A75"/>
    <w:rsid w:val="008D2F01"/>
    <w:rsid w:val="008E1643"/>
    <w:rsid w:val="008F34F1"/>
    <w:rsid w:val="00906236"/>
    <w:rsid w:val="00920C7E"/>
    <w:rsid w:val="00973A96"/>
    <w:rsid w:val="009C1AF8"/>
    <w:rsid w:val="009E23FC"/>
    <w:rsid w:val="00A27237"/>
    <w:rsid w:val="00A32D90"/>
    <w:rsid w:val="00A5230A"/>
    <w:rsid w:val="00AC520D"/>
    <w:rsid w:val="00B0297D"/>
    <w:rsid w:val="00B85BB9"/>
    <w:rsid w:val="00BA2E2E"/>
    <w:rsid w:val="00BC3E3B"/>
    <w:rsid w:val="00C5043D"/>
    <w:rsid w:val="00C509B2"/>
    <w:rsid w:val="00C529E0"/>
    <w:rsid w:val="00C572A2"/>
    <w:rsid w:val="00C83842"/>
    <w:rsid w:val="00C86DBC"/>
    <w:rsid w:val="00D17123"/>
    <w:rsid w:val="00D31D7B"/>
    <w:rsid w:val="00D9089A"/>
    <w:rsid w:val="00DB5501"/>
    <w:rsid w:val="00E03CD1"/>
    <w:rsid w:val="00E10AB1"/>
    <w:rsid w:val="00E46511"/>
    <w:rsid w:val="00E772F5"/>
    <w:rsid w:val="00E933E3"/>
    <w:rsid w:val="00EC3DC4"/>
    <w:rsid w:val="00F01184"/>
    <w:rsid w:val="00F878F5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.acyclic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s.citintel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7</cp:revision>
  <cp:lastPrinted>2023-10-04T09:29:00Z</cp:lastPrinted>
  <dcterms:created xsi:type="dcterms:W3CDTF">2024-02-05T07:26:00Z</dcterms:created>
  <dcterms:modified xsi:type="dcterms:W3CDTF">2024-03-05T09:46:00Z</dcterms:modified>
</cp:coreProperties>
</file>