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3A19B" w14:textId="77777777" w:rsidR="00F55669" w:rsidRPr="00E21D82" w:rsidRDefault="008849E4" w:rsidP="006311B9">
      <w:pPr>
        <w:pStyle w:val="Header"/>
        <w:jc w:val="center"/>
        <w:rPr>
          <w:b/>
          <w:bCs/>
          <w:iCs/>
          <w:sz w:val="28"/>
          <w:szCs w:val="28"/>
        </w:rPr>
      </w:pPr>
      <w:bookmarkStart w:id="0" w:name="OLE_LINK3"/>
      <w:bookmarkStart w:id="1" w:name="OLE_LINK4"/>
      <w:bookmarkStart w:id="2" w:name="OLE_LINK2"/>
      <w:r w:rsidRPr="009E13ED">
        <w:rPr>
          <w:b/>
          <w:color w:val="000000"/>
        </w:rPr>
        <w:br/>
      </w:r>
      <w:r w:rsidR="006311B9">
        <w:rPr>
          <w:noProof/>
          <w:lang w:eastAsia="lv-LV"/>
        </w:rPr>
        <w:drawing>
          <wp:inline distT="0" distB="0" distL="0" distR="0" wp14:anchorId="100311DC" wp14:editId="60D0E01D">
            <wp:extent cx="4559935" cy="949960"/>
            <wp:effectExtent l="19050" t="0" r="0" b="0"/>
            <wp:docPr id="1" name="Picture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8" cstate="print"/>
                    <a:srcRect/>
                    <a:stretch>
                      <a:fillRect/>
                    </a:stretch>
                  </pic:blipFill>
                  <pic:spPr bwMode="auto">
                    <a:xfrm>
                      <a:off x="0" y="0"/>
                      <a:ext cx="4559935" cy="949960"/>
                    </a:xfrm>
                    <a:prstGeom prst="rect">
                      <a:avLst/>
                    </a:prstGeom>
                    <a:noFill/>
                    <a:ln w="9525">
                      <a:noFill/>
                      <a:miter lim="800000"/>
                      <a:headEnd/>
                      <a:tailEnd/>
                    </a:ln>
                  </pic:spPr>
                </pic:pic>
              </a:graphicData>
            </a:graphic>
          </wp:inline>
        </w:drawing>
      </w:r>
    </w:p>
    <w:p w14:paraId="3FBB6F21" w14:textId="77777777" w:rsidR="006311B9" w:rsidRDefault="006311B9" w:rsidP="008849E4">
      <w:pPr>
        <w:pStyle w:val="Header"/>
        <w:tabs>
          <w:tab w:val="clear" w:pos="4153"/>
          <w:tab w:val="clear" w:pos="8306"/>
        </w:tabs>
        <w:jc w:val="right"/>
        <w:rPr>
          <w:b/>
        </w:rPr>
      </w:pPr>
    </w:p>
    <w:p w14:paraId="14A32B32" w14:textId="77777777" w:rsidR="006311B9" w:rsidRDefault="006311B9" w:rsidP="008849E4">
      <w:pPr>
        <w:pStyle w:val="Header"/>
        <w:tabs>
          <w:tab w:val="clear" w:pos="4153"/>
          <w:tab w:val="clear" w:pos="8306"/>
        </w:tabs>
        <w:jc w:val="right"/>
        <w:rPr>
          <w:b/>
        </w:rPr>
      </w:pPr>
    </w:p>
    <w:p w14:paraId="52BCC759" w14:textId="77777777" w:rsidR="006311B9" w:rsidRDefault="006311B9" w:rsidP="008849E4">
      <w:pPr>
        <w:pStyle w:val="Header"/>
        <w:tabs>
          <w:tab w:val="clear" w:pos="4153"/>
          <w:tab w:val="clear" w:pos="8306"/>
        </w:tabs>
        <w:jc w:val="right"/>
        <w:rPr>
          <w:b/>
        </w:rPr>
      </w:pPr>
    </w:p>
    <w:p w14:paraId="2F38854A" w14:textId="77777777" w:rsidR="006311B9" w:rsidRDefault="006311B9" w:rsidP="008849E4">
      <w:pPr>
        <w:pStyle w:val="Header"/>
        <w:tabs>
          <w:tab w:val="clear" w:pos="4153"/>
          <w:tab w:val="clear" w:pos="8306"/>
        </w:tabs>
        <w:jc w:val="right"/>
        <w:rPr>
          <w:b/>
        </w:rPr>
      </w:pPr>
    </w:p>
    <w:p w14:paraId="265E2733" w14:textId="77777777" w:rsidR="00F55669" w:rsidRPr="00273B31" w:rsidRDefault="00F55669" w:rsidP="008849E4">
      <w:pPr>
        <w:pStyle w:val="Header"/>
        <w:tabs>
          <w:tab w:val="clear" w:pos="4153"/>
          <w:tab w:val="clear" w:pos="8306"/>
        </w:tabs>
        <w:jc w:val="right"/>
        <w:rPr>
          <w:b/>
        </w:rPr>
      </w:pPr>
      <w:r w:rsidRPr="00273B31">
        <w:rPr>
          <w:b/>
        </w:rPr>
        <w:t>APSTIPRINĀTS:</w:t>
      </w:r>
    </w:p>
    <w:p w14:paraId="051295AA" w14:textId="77777777" w:rsidR="00F55669" w:rsidRPr="00273B31" w:rsidRDefault="00F55669" w:rsidP="00F55669">
      <w:pPr>
        <w:jc w:val="right"/>
        <w:rPr>
          <w:bCs/>
        </w:rPr>
      </w:pPr>
      <w:r w:rsidRPr="00273B31">
        <w:rPr>
          <w:bCs/>
        </w:rPr>
        <w:t>AS ,,Daugavpils satiksme”</w:t>
      </w:r>
    </w:p>
    <w:p w14:paraId="35044ED5" w14:textId="77777777" w:rsidR="00F55669" w:rsidRPr="00273B31" w:rsidRDefault="00F55669" w:rsidP="00F55669">
      <w:pPr>
        <w:jc w:val="right"/>
        <w:rPr>
          <w:bCs/>
        </w:rPr>
      </w:pPr>
      <w:r w:rsidRPr="00273B31">
        <w:rPr>
          <w:bCs/>
        </w:rPr>
        <w:t xml:space="preserve">Iepirkuma komisijas </w:t>
      </w:r>
    </w:p>
    <w:p w14:paraId="01512470" w14:textId="7FED7E8A" w:rsidR="00F55669" w:rsidRPr="00273B31" w:rsidRDefault="0066696E" w:rsidP="00F55669">
      <w:pPr>
        <w:jc w:val="right"/>
        <w:rPr>
          <w:bCs/>
        </w:rPr>
      </w:pPr>
      <w:r w:rsidRPr="00273B31">
        <w:rPr>
          <w:bCs/>
        </w:rPr>
        <w:t>201</w:t>
      </w:r>
      <w:r w:rsidR="00986276">
        <w:rPr>
          <w:bCs/>
        </w:rPr>
        <w:t>8</w:t>
      </w:r>
      <w:r w:rsidR="0099346B" w:rsidRPr="00314AD7">
        <w:rPr>
          <w:bCs/>
        </w:rPr>
        <w:t xml:space="preserve">.gada </w:t>
      </w:r>
      <w:r w:rsidR="00957477">
        <w:rPr>
          <w:bCs/>
        </w:rPr>
        <w:t>26</w:t>
      </w:r>
      <w:r w:rsidR="00C20019" w:rsidRPr="00314AD7">
        <w:rPr>
          <w:bCs/>
        </w:rPr>
        <w:t>.</w:t>
      </w:r>
      <w:r w:rsidR="006311B9">
        <w:rPr>
          <w:bCs/>
        </w:rPr>
        <w:t>janvārī</w:t>
      </w:r>
      <w:r w:rsidR="00184125" w:rsidRPr="00314AD7">
        <w:rPr>
          <w:bCs/>
        </w:rPr>
        <w:t xml:space="preserve"> </w:t>
      </w:r>
      <w:r w:rsidR="00F55669" w:rsidRPr="00314AD7">
        <w:rPr>
          <w:bCs/>
        </w:rPr>
        <w:t>sēdē</w:t>
      </w:r>
    </w:p>
    <w:p w14:paraId="20EF951C" w14:textId="77777777" w:rsidR="00F55669" w:rsidRPr="00273B31" w:rsidRDefault="00F55669" w:rsidP="00F55669">
      <w:pPr>
        <w:jc w:val="right"/>
        <w:rPr>
          <w:bCs/>
        </w:rPr>
      </w:pPr>
      <w:r w:rsidRPr="00273B31">
        <w:rPr>
          <w:bCs/>
        </w:rPr>
        <w:t>Iepirkuma komisijas priekšsēdētājs</w:t>
      </w:r>
    </w:p>
    <w:p w14:paraId="22382466" w14:textId="77777777" w:rsidR="00F55669" w:rsidRPr="00273B31" w:rsidRDefault="00F55669" w:rsidP="00F55669">
      <w:pPr>
        <w:jc w:val="right"/>
        <w:rPr>
          <w:bCs/>
        </w:rPr>
      </w:pPr>
    </w:p>
    <w:p w14:paraId="5ED91822" w14:textId="77777777" w:rsidR="00F55669" w:rsidRPr="00273B31" w:rsidRDefault="00F55669" w:rsidP="00F55669">
      <w:pPr>
        <w:jc w:val="right"/>
        <w:rPr>
          <w:bCs/>
          <w:sz w:val="28"/>
          <w:szCs w:val="28"/>
        </w:rPr>
      </w:pPr>
      <w:r w:rsidRPr="00273B31">
        <w:rPr>
          <w:bCs/>
        </w:rPr>
        <w:t xml:space="preserve">_________________ </w:t>
      </w:r>
      <w:r w:rsidR="00BD162E" w:rsidRPr="00273B31">
        <w:rPr>
          <w:bCs/>
        </w:rPr>
        <w:t>/</w:t>
      </w:r>
      <w:r w:rsidR="00290E2C" w:rsidRPr="00273B31">
        <w:rPr>
          <w:bCs/>
        </w:rPr>
        <w:t>Valērijs Šops</w:t>
      </w:r>
      <w:r w:rsidR="00BD162E" w:rsidRPr="00273B31">
        <w:rPr>
          <w:bCs/>
        </w:rPr>
        <w:t>/</w:t>
      </w:r>
    </w:p>
    <w:p w14:paraId="497FC5F4" w14:textId="77777777" w:rsidR="00F55669" w:rsidRPr="00273B31" w:rsidRDefault="00F55669" w:rsidP="00F55669">
      <w:pPr>
        <w:jc w:val="right"/>
        <w:rPr>
          <w:bCs/>
          <w:sz w:val="28"/>
          <w:szCs w:val="28"/>
        </w:rPr>
      </w:pPr>
    </w:p>
    <w:p w14:paraId="45D9EB85" w14:textId="77777777" w:rsidR="00F55669" w:rsidRPr="00273B31" w:rsidRDefault="00F55669" w:rsidP="00F55669">
      <w:pPr>
        <w:jc w:val="right"/>
        <w:rPr>
          <w:b/>
          <w:bCs/>
          <w:sz w:val="22"/>
          <w:szCs w:val="22"/>
        </w:rPr>
      </w:pPr>
    </w:p>
    <w:p w14:paraId="542D2AE7" w14:textId="77777777" w:rsidR="00F55669" w:rsidRPr="00273B31" w:rsidRDefault="00F55669" w:rsidP="00F55669">
      <w:pPr>
        <w:jc w:val="right"/>
        <w:rPr>
          <w:b/>
          <w:bCs/>
          <w:sz w:val="22"/>
          <w:szCs w:val="22"/>
        </w:rPr>
      </w:pPr>
    </w:p>
    <w:p w14:paraId="63D3B4BC" w14:textId="77777777" w:rsidR="00F55669" w:rsidRPr="00273B31" w:rsidRDefault="00F55669" w:rsidP="00F55669">
      <w:pPr>
        <w:jc w:val="right"/>
        <w:rPr>
          <w:b/>
          <w:bCs/>
          <w:sz w:val="22"/>
          <w:szCs w:val="22"/>
        </w:rPr>
      </w:pPr>
      <w:r w:rsidRPr="00273B31">
        <w:rPr>
          <w:b/>
          <w:bCs/>
          <w:sz w:val="22"/>
          <w:szCs w:val="22"/>
        </w:rPr>
        <w:t xml:space="preserve"> </w:t>
      </w:r>
    </w:p>
    <w:p w14:paraId="4BC981D0" w14:textId="77777777" w:rsidR="006C5F83" w:rsidRPr="00B3065C" w:rsidRDefault="005E2BB8" w:rsidP="005E2BB8">
      <w:pPr>
        <w:pStyle w:val="Heading1"/>
        <w:keepLines w:val="0"/>
        <w:numPr>
          <w:ilvl w:val="0"/>
          <w:numId w:val="0"/>
        </w:numPr>
        <w:tabs>
          <w:tab w:val="left" w:pos="3969"/>
        </w:tabs>
        <w:suppressAutoHyphens w:val="0"/>
        <w:spacing w:before="240" w:after="60"/>
        <w:jc w:val="center"/>
        <w:rPr>
          <w:b/>
          <w:sz w:val="44"/>
          <w:szCs w:val="44"/>
        </w:rPr>
      </w:pPr>
      <w:bookmarkStart w:id="3" w:name="_Hlk83025557"/>
      <w:r w:rsidRPr="00273B31">
        <w:rPr>
          <w:b/>
          <w:sz w:val="44"/>
          <w:szCs w:val="44"/>
        </w:rPr>
        <w:t>IEPIRKUMA</w:t>
      </w:r>
      <w:r w:rsidR="00B3065C">
        <w:rPr>
          <w:b/>
          <w:sz w:val="44"/>
          <w:szCs w:val="44"/>
        </w:rPr>
        <w:t xml:space="preserve"> PROCEDŪRAS</w:t>
      </w:r>
    </w:p>
    <w:p w14:paraId="0C85E986" w14:textId="77777777" w:rsidR="006C5F83" w:rsidRPr="00273B31" w:rsidRDefault="00B3065C" w:rsidP="006C5F83">
      <w:pPr>
        <w:jc w:val="center"/>
        <w:rPr>
          <w:b/>
          <w:sz w:val="44"/>
          <w:szCs w:val="44"/>
        </w:rPr>
      </w:pPr>
      <w:r>
        <w:rPr>
          <w:b/>
          <w:sz w:val="44"/>
          <w:szCs w:val="44"/>
        </w:rPr>
        <w:t>,,</w:t>
      </w:r>
      <w:r w:rsidR="006311B9" w:rsidRPr="006311B9">
        <w:t xml:space="preserve"> </w:t>
      </w:r>
      <w:r w:rsidR="006311B9" w:rsidRPr="006311B9">
        <w:rPr>
          <w:b/>
          <w:sz w:val="44"/>
          <w:szCs w:val="44"/>
        </w:rPr>
        <w:t>Būvuzraudzības pakalpojumi būvprojektam „Daugavpils pilsētas tramvaju līnijas pārbūve posmos Vienības iela - Stacijas iela, 18.Novembra un Ventspils ielu krustojums”</w:t>
      </w:r>
      <w:r w:rsidR="006C5F83" w:rsidRPr="00273B31">
        <w:rPr>
          <w:b/>
          <w:sz w:val="44"/>
          <w:szCs w:val="44"/>
        </w:rPr>
        <w:t> </w:t>
      </w:r>
      <w:r>
        <w:rPr>
          <w:b/>
          <w:sz w:val="44"/>
          <w:szCs w:val="44"/>
        </w:rPr>
        <w:t>”</w:t>
      </w:r>
    </w:p>
    <w:p w14:paraId="085C6ECF" w14:textId="77777777" w:rsidR="00F55669" w:rsidRPr="00273B31" w:rsidRDefault="00132C77" w:rsidP="00F55669">
      <w:pPr>
        <w:jc w:val="center"/>
        <w:rPr>
          <w:b/>
          <w:sz w:val="44"/>
          <w:szCs w:val="44"/>
        </w:rPr>
      </w:pPr>
      <w:r w:rsidRPr="00273B31">
        <w:rPr>
          <w:b/>
          <w:sz w:val="44"/>
          <w:szCs w:val="44"/>
        </w:rPr>
        <w:t>identifikācijas Nr.</w:t>
      </w:r>
      <w:r w:rsidR="00C20019">
        <w:rPr>
          <w:b/>
          <w:sz w:val="44"/>
          <w:szCs w:val="44"/>
        </w:rPr>
        <w:t>ASDS/201</w:t>
      </w:r>
      <w:r w:rsidR="006311B9">
        <w:rPr>
          <w:b/>
          <w:sz w:val="44"/>
          <w:szCs w:val="44"/>
        </w:rPr>
        <w:t>8</w:t>
      </w:r>
      <w:r w:rsidR="00C20019">
        <w:rPr>
          <w:b/>
          <w:sz w:val="44"/>
          <w:szCs w:val="44"/>
        </w:rPr>
        <w:t>/</w:t>
      </w:r>
      <w:r w:rsidR="006311B9">
        <w:rPr>
          <w:b/>
          <w:sz w:val="44"/>
          <w:szCs w:val="44"/>
        </w:rPr>
        <w:t>23</w:t>
      </w:r>
      <w:r w:rsidR="00E4448F" w:rsidRPr="00273B31">
        <w:rPr>
          <w:b/>
          <w:sz w:val="44"/>
          <w:szCs w:val="44"/>
        </w:rPr>
        <w:t>/KF</w:t>
      </w:r>
    </w:p>
    <w:p w14:paraId="5D13A65B" w14:textId="77777777" w:rsidR="00F55669" w:rsidRPr="00273B31" w:rsidRDefault="00F55669" w:rsidP="00F55669">
      <w:pPr>
        <w:jc w:val="center"/>
      </w:pPr>
    </w:p>
    <w:p w14:paraId="55E1E2E0" w14:textId="77777777" w:rsidR="006C5F83" w:rsidRPr="00273B31" w:rsidRDefault="006C5F83" w:rsidP="007D6BCE">
      <w:pPr>
        <w:rPr>
          <w:b/>
          <w:sz w:val="40"/>
          <w:szCs w:val="40"/>
        </w:rPr>
      </w:pPr>
    </w:p>
    <w:p w14:paraId="55C981D7" w14:textId="77777777" w:rsidR="006C5F83" w:rsidRPr="00273B31" w:rsidRDefault="006C5F83" w:rsidP="007D6BCE">
      <w:pPr>
        <w:rPr>
          <w:b/>
          <w:sz w:val="40"/>
          <w:szCs w:val="40"/>
        </w:rPr>
      </w:pPr>
    </w:p>
    <w:p w14:paraId="2E870679" w14:textId="77777777" w:rsidR="00F55669" w:rsidRPr="00273B31" w:rsidRDefault="00F55669" w:rsidP="00F55669">
      <w:pPr>
        <w:jc w:val="center"/>
        <w:rPr>
          <w:b/>
          <w:sz w:val="48"/>
          <w:szCs w:val="48"/>
        </w:rPr>
      </w:pPr>
      <w:r w:rsidRPr="00273B31">
        <w:rPr>
          <w:b/>
          <w:sz w:val="48"/>
          <w:szCs w:val="48"/>
        </w:rPr>
        <w:t xml:space="preserve">NOLIKUMS </w:t>
      </w:r>
    </w:p>
    <w:p w14:paraId="0D1022FB" w14:textId="77777777" w:rsidR="00F55669" w:rsidRPr="00273B31" w:rsidRDefault="00F55669" w:rsidP="00F55669">
      <w:pPr>
        <w:rPr>
          <w:sz w:val="22"/>
          <w:szCs w:val="22"/>
        </w:rPr>
      </w:pPr>
    </w:p>
    <w:p w14:paraId="3F1AB48D" w14:textId="77777777" w:rsidR="00F55669" w:rsidRDefault="00F55669" w:rsidP="00F55669">
      <w:pPr>
        <w:jc w:val="center"/>
        <w:rPr>
          <w:b/>
          <w:i/>
        </w:rPr>
      </w:pPr>
    </w:p>
    <w:p w14:paraId="7E8D55FE" w14:textId="77777777" w:rsidR="006311B9" w:rsidRDefault="006311B9" w:rsidP="006311B9">
      <w:pPr>
        <w:rPr>
          <w:sz w:val="28"/>
          <w:szCs w:val="28"/>
        </w:rPr>
      </w:pPr>
    </w:p>
    <w:p w14:paraId="0F28EA23" w14:textId="77777777" w:rsidR="006311B9" w:rsidRDefault="006311B9" w:rsidP="00F55669">
      <w:pPr>
        <w:jc w:val="center"/>
        <w:rPr>
          <w:sz w:val="28"/>
          <w:szCs w:val="28"/>
        </w:rPr>
      </w:pPr>
    </w:p>
    <w:p w14:paraId="2FAAF3BE" w14:textId="77777777" w:rsidR="006311B9" w:rsidRDefault="006311B9" w:rsidP="00F55669">
      <w:pPr>
        <w:jc w:val="center"/>
        <w:rPr>
          <w:sz w:val="28"/>
          <w:szCs w:val="28"/>
        </w:rPr>
      </w:pPr>
    </w:p>
    <w:p w14:paraId="4C558E40" w14:textId="77777777" w:rsidR="006311B9" w:rsidRPr="00273B31" w:rsidRDefault="006311B9" w:rsidP="00F55669">
      <w:pPr>
        <w:jc w:val="center"/>
        <w:rPr>
          <w:sz w:val="28"/>
          <w:szCs w:val="28"/>
        </w:rPr>
      </w:pPr>
    </w:p>
    <w:p w14:paraId="093EF902" w14:textId="77777777" w:rsidR="006C5F83" w:rsidRPr="00273B31" w:rsidRDefault="006C5F83" w:rsidP="00F55669">
      <w:pPr>
        <w:jc w:val="center"/>
        <w:rPr>
          <w:sz w:val="28"/>
          <w:szCs w:val="28"/>
        </w:rPr>
      </w:pPr>
    </w:p>
    <w:p w14:paraId="4FE36757" w14:textId="77777777" w:rsidR="00F55669" w:rsidRPr="00273B31" w:rsidRDefault="00F55669" w:rsidP="00F55669">
      <w:pPr>
        <w:jc w:val="center"/>
        <w:rPr>
          <w:sz w:val="28"/>
          <w:szCs w:val="28"/>
        </w:rPr>
      </w:pPr>
    </w:p>
    <w:p w14:paraId="6200557C" w14:textId="77777777" w:rsidR="00F55669" w:rsidRPr="00273B31" w:rsidRDefault="00F55669" w:rsidP="00F55669">
      <w:pPr>
        <w:jc w:val="center"/>
        <w:rPr>
          <w:sz w:val="28"/>
          <w:szCs w:val="28"/>
        </w:rPr>
      </w:pPr>
      <w:r w:rsidRPr="00273B31">
        <w:rPr>
          <w:sz w:val="28"/>
          <w:szCs w:val="28"/>
        </w:rPr>
        <w:t>Daugavpilī, 20</w:t>
      </w:r>
      <w:bookmarkEnd w:id="3"/>
      <w:r w:rsidR="0066696E" w:rsidRPr="00273B31">
        <w:rPr>
          <w:sz w:val="28"/>
          <w:szCs w:val="28"/>
        </w:rPr>
        <w:t>1</w:t>
      </w:r>
      <w:r w:rsidR="006311B9">
        <w:rPr>
          <w:sz w:val="28"/>
          <w:szCs w:val="28"/>
        </w:rPr>
        <w:t>8</w:t>
      </w:r>
    </w:p>
    <w:p w14:paraId="41DC70EE" w14:textId="77777777" w:rsidR="003D6AE8" w:rsidRPr="00273B31" w:rsidRDefault="003D6AE8" w:rsidP="00F55669">
      <w:pPr>
        <w:jc w:val="center"/>
        <w:rPr>
          <w:sz w:val="28"/>
          <w:szCs w:val="28"/>
        </w:rPr>
      </w:pPr>
    </w:p>
    <w:p w14:paraId="40E5301B" w14:textId="77777777" w:rsidR="003D6AE8" w:rsidRPr="00273B31" w:rsidRDefault="003D6AE8" w:rsidP="00F55669">
      <w:pPr>
        <w:jc w:val="center"/>
        <w:rPr>
          <w:sz w:val="28"/>
          <w:szCs w:val="28"/>
        </w:rPr>
      </w:pPr>
    </w:p>
    <w:p w14:paraId="337346E3" w14:textId="77777777" w:rsidR="00F55669" w:rsidRPr="00273B31" w:rsidRDefault="00F55669" w:rsidP="003D6AE8">
      <w:pPr>
        <w:jc w:val="center"/>
        <w:rPr>
          <w:sz w:val="28"/>
          <w:szCs w:val="28"/>
        </w:rPr>
      </w:pPr>
    </w:p>
    <w:p w14:paraId="68734C74" w14:textId="77777777" w:rsidR="00464062" w:rsidRPr="00273B31" w:rsidRDefault="00464062" w:rsidP="00F55669">
      <w:pPr>
        <w:rPr>
          <w:b/>
          <w:bCs/>
          <w:iCs/>
          <w:sz w:val="28"/>
          <w:szCs w:val="28"/>
        </w:rPr>
      </w:pPr>
    </w:p>
    <w:p w14:paraId="2A48DDC0" w14:textId="77777777" w:rsidR="00464062" w:rsidRPr="00273B31" w:rsidRDefault="00464062" w:rsidP="00F55669">
      <w:pPr>
        <w:rPr>
          <w:b/>
          <w:bCs/>
          <w:iCs/>
          <w:sz w:val="28"/>
          <w:szCs w:val="28"/>
        </w:rPr>
      </w:pPr>
    </w:p>
    <w:p w14:paraId="486FDFE6" w14:textId="77777777" w:rsidR="00464062" w:rsidRPr="00273B31" w:rsidRDefault="00E4448F" w:rsidP="00E4448F">
      <w:pPr>
        <w:jc w:val="center"/>
        <w:rPr>
          <w:b/>
          <w:sz w:val="28"/>
          <w:szCs w:val="28"/>
        </w:rPr>
      </w:pPr>
      <w:r w:rsidRPr="00273B31">
        <w:rPr>
          <w:b/>
          <w:sz w:val="28"/>
          <w:szCs w:val="28"/>
        </w:rPr>
        <w:t>IEPIRKUMA</w:t>
      </w:r>
      <w:r w:rsidR="00B3065C">
        <w:rPr>
          <w:b/>
          <w:sz w:val="28"/>
          <w:szCs w:val="28"/>
        </w:rPr>
        <w:t xml:space="preserve"> PROCEDŪRAS </w:t>
      </w:r>
      <w:r w:rsidR="00464062" w:rsidRPr="00273B31">
        <w:rPr>
          <w:b/>
          <w:sz w:val="28"/>
          <w:szCs w:val="28"/>
        </w:rPr>
        <w:t>NOLIKUMA SATURS</w:t>
      </w:r>
    </w:p>
    <w:p w14:paraId="06ED4988" w14:textId="77777777" w:rsidR="00BD162E" w:rsidRPr="00273B31" w:rsidRDefault="00BD162E" w:rsidP="00BD162E">
      <w:pPr>
        <w:rPr>
          <w:b/>
          <w:sz w:val="28"/>
          <w:szCs w:val="28"/>
        </w:rPr>
      </w:pPr>
    </w:p>
    <w:p w14:paraId="582AAB1D" w14:textId="77777777" w:rsidR="00BD162E" w:rsidRPr="00273B31" w:rsidRDefault="00BD162E" w:rsidP="00BD162E">
      <w:pPr>
        <w:rPr>
          <w:b/>
          <w:sz w:val="28"/>
          <w:szCs w:val="28"/>
        </w:rPr>
      </w:pPr>
    </w:p>
    <w:p w14:paraId="77F36706" w14:textId="77777777" w:rsidR="00BD162E" w:rsidRPr="00273B31" w:rsidRDefault="00BD162E" w:rsidP="00464062">
      <w:pPr>
        <w:jc w:val="center"/>
        <w:rPr>
          <w:b/>
          <w:sz w:val="28"/>
          <w:szCs w:val="28"/>
        </w:rPr>
      </w:pPr>
    </w:p>
    <w:p w14:paraId="4FC45C2C" w14:textId="77777777" w:rsidR="00464062" w:rsidRPr="00273B31" w:rsidRDefault="00464062" w:rsidP="00464062">
      <w:pPr>
        <w:rPr>
          <w:sz w:val="28"/>
          <w:szCs w:val="28"/>
        </w:rPr>
      </w:pPr>
    </w:p>
    <w:tbl>
      <w:tblPr>
        <w:tblW w:w="0" w:type="auto"/>
        <w:tblLook w:val="01E0" w:firstRow="1" w:lastRow="1" w:firstColumn="1" w:lastColumn="1" w:noHBand="0" w:noVBand="0"/>
      </w:tblPr>
      <w:tblGrid>
        <w:gridCol w:w="8186"/>
        <w:gridCol w:w="1136"/>
      </w:tblGrid>
      <w:tr w:rsidR="00464062" w:rsidRPr="00273B31" w14:paraId="3990E99B" w14:textId="77777777" w:rsidTr="00E74254">
        <w:trPr>
          <w:trHeight w:val="284"/>
        </w:trPr>
        <w:tc>
          <w:tcPr>
            <w:tcW w:w="8186" w:type="dxa"/>
            <w:shd w:val="clear" w:color="auto" w:fill="auto"/>
          </w:tcPr>
          <w:p w14:paraId="3B10DBBA" w14:textId="77777777" w:rsidR="00464062" w:rsidRPr="00273B31" w:rsidRDefault="00E4448F" w:rsidP="00E4448F">
            <w:r w:rsidRPr="00273B31">
              <w:t>1. Iepirkuma</w:t>
            </w:r>
            <w:r w:rsidR="00464062" w:rsidRPr="00273B31">
              <w:t xml:space="preserve"> </w:t>
            </w:r>
            <w:r w:rsidR="00B3065C">
              <w:t xml:space="preserve">procedūras </w:t>
            </w:r>
            <w:r w:rsidR="00464062" w:rsidRPr="00273B31">
              <w:t xml:space="preserve">identifikācijas numurs, Pasūtītājs </w:t>
            </w:r>
          </w:p>
        </w:tc>
        <w:tc>
          <w:tcPr>
            <w:tcW w:w="1136" w:type="dxa"/>
            <w:shd w:val="clear" w:color="auto" w:fill="auto"/>
          </w:tcPr>
          <w:p w14:paraId="10CA3CF3" w14:textId="77777777" w:rsidR="00464062" w:rsidRPr="00273B31" w:rsidRDefault="00E74254" w:rsidP="0084383C">
            <w:r w:rsidRPr="00273B31">
              <w:t>3 l</w:t>
            </w:r>
            <w:r w:rsidR="00464062" w:rsidRPr="00273B31">
              <w:t>p.</w:t>
            </w:r>
          </w:p>
        </w:tc>
      </w:tr>
      <w:tr w:rsidR="00464062" w:rsidRPr="00273B31" w14:paraId="5C1AF3F6" w14:textId="77777777" w:rsidTr="00E74254">
        <w:tc>
          <w:tcPr>
            <w:tcW w:w="8186" w:type="dxa"/>
            <w:shd w:val="clear" w:color="auto" w:fill="auto"/>
          </w:tcPr>
          <w:p w14:paraId="075EA30C" w14:textId="77777777" w:rsidR="00464062" w:rsidRPr="00273B31" w:rsidRDefault="00D85EE0" w:rsidP="0084383C">
            <w:r w:rsidRPr="00273B31">
              <w:t xml:space="preserve">2. </w:t>
            </w:r>
            <w:r w:rsidR="00E4448F" w:rsidRPr="00273B31">
              <w:t>Iepirkuma</w:t>
            </w:r>
            <w:r w:rsidR="00B3065C">
              <w:t xml:space="preserve"> procedūras</w:t>
            </w:r>
            <w:r w:rsidR="00E4448F" w:rsidRPr="00273B31">
              <w:t xml:space="preserve"> </w:t>
            </w:r>
            <w:r w:rsidR="00464062" w:rsidRPr="00273B31">
              <w:t>priekšmets, līguma izpildes laiks un vieta</w:t>
            </w:r>
          </w:p>
        </w:tc>
        <w:tc>
          <w:tcPr>
            <w:tcW w:w="1136" w:type="dxa"/>
            <w:shd w:val="clear" w:color="auto" w:fill="auto"/>
          </w:tcPr>
          <w:p w14:paraId="54A1BEA0" w14:textId="77777777" w:rsidR="00464062" w:rsidRPr="00273B31" w:rsidRDefault="00E74254" w:rsidP="0084383C">
            <w:r w:rsidRPr="00273B31">
              <w:t>3 l</w:t>
            </w:r>
            <w:r w:rsidR="00464062" w:rsidRPr="00273B31">
              <w:t>p.</w:t>
            </w:r>
          </w:p>
        </w:tc>
      </w:tr>
      <w:tr w:rsidR="00464062" w:rsidRPr="00273B31" w14:paraId="50022BC9" w14:textId="77777777" w:rsidTr="00E74254">
        <w:tc>
          <w:tcPr>
            <w:tcW w:w="8186" w:type="dxa"/>
            <w:shd w:val="clear" w:color="auto" w:fill="auto"/>
          </w:tcPr>
          <w:p w14:paraId="110E1D88" w14:textId="77777777" w:rsidR="00464062" w:rsidRPr="00273B31" w:rsidRDefault="00464062" w:rsidP="0084383C">
            <w:r w:rsidRPr="00273B31">
              <w:t>3. Piedāvājuma iesniegšanas un atvēršanas vieta, datums, laiks, kārtība un derīguma termiņš</w:t>
            </w:r>
          </w:p>
        </w:tc>
        <w:tc>
          <w:tcPr>
            <w:tcW w:w="1136" w:type="dxa"/>
            <w:shd w:val="clear" w:color="auto" w:fill="auto"/>
          </w:tcPr>
          <w:p w14:paraId="658F92DE" w14:textId="77777777" w:rsidR="00464062" w:rsidRPr="00273B31" w:rsidRDefault="001558AD" w:rsidP="0084383C">
            <w:r w:rsidRPr="00273B31">
              <w:t>4</w:t>
            </w:r>
            <w:r w:rsidR="00E74254" w:rsidRPr="00273B31">
              <w:t xml:space="preserve"> l</w:t>
            </w:r>
            <w:r w:rsidR="00464062" w:rsidRPr="00273B31">
              <w:t>p.</w:t>
            </w:r>
          </w:p>
        </w:tc>
      </w:tr>
      <w:tr w:rsidR="00464062" w:rsidRPr="00273B31" w14:paraId="61FE7709" w14:textId="77777777" w:rsidTr="00E74254">
        <w:tc>
          <w:tcPr>
            <w:tcW w:w="8186" w:type="dxa"/>
            <w:shd w:val="clear" w:color="auto" w:fill="auto"/>
          </w:tcPr>
          <w:p w14:paraId="7E568F63" w14:textId="77777777" w:rsidR="00464062" w:rsidRPr="00273B31" w:rsidRDefault="00464062" w:rsidP="0084383C">
            <w:r w:rsidRPr="00273B31">
              <w:t>4. Piedāvājuma nodrošinājums</w:t>
            </w:r>
          </w:p>
        </w:tc>
        <w:tc>
          <w:tcPr>
            <w:tcW w:w="1136" w:type="dxa"/>
            <w:shd w:val="clear" w:color="auto" w:fill="auto"/>
          </w:tcPr>
          <w:p w14:paraId="59C7D335" w14:textId="77777777" w:rsidR="00464062" w:rsidRPr="00273B31" w:rsidRDefault="00DB3A87" w:rsidP="0084383C">
            <w:r>
              <w:t>4</w:t>
            </w:r>
            <w:r w:rsidR="00A35CD8">
              <w:t xml:space="preserve"> </w:t>
            </w:r>
            <w:r w:rsidR="00E74254" w:rsidRPr="00273B31">
              <w:t>l</w:t>
            </w:r>
            <w:r w:rsidR="00464062" w:rsidRPr="00273B31">
              <w:t>p.</w:t>
            </w:r>
          </w:p>
        </w:tc>
      </w:tr>
      <w:tr w:rsidR="00464062" w:rsidRPr="00273B31" w14:paraId="0CBCE388" w14:textId="77777777" w:rsidTr="00E74254">
        <w:tc>
          <w:tcPr>
            <w:tcW w:w="8186" w:type="dxa"/>
            <w:shd w:val="clear" w:color="auto" w:fill="auto"/>
          </w:tcPr>
          <w:p w14:paraId="7A298BDA" w14:textId="77777777" w:rsidR="00464062" w:rsidRPr="00273B31" w:rsidRDefault="00464062" w:rsidP="0084383C">
            <w:r w:rsidRPr="00273B31">
              <w:t>5. Piedāvājuma noformējums</w:t>
            </w:r>
          </w:p>
        </w:tc>
        <w:tc>
          <w:tcPr>
            <w:tcW w:w="1136" w:type="dxa"/>
            <w:shd w:val="clear" w:color="auto" w:fill="auto"/>
          </w:tcPr>
          <w:p w14:paraId="26E72681" w14:textId="77777777" w:rsidR="00464062" w:rsidRPr="00273B31" w:rsidRDefault="00DB3A87" w:rsidP="00DB3A87">
            <w:r>
              <w:t xml:space="preserve">5 </w:t>
            </w:r>
            <w:r w:rsidR="00E74254" w:rsidRPr="00273B31">
              <w:t>l</w:t>
            </w:r>
            <w:r w:rsidR="00464062" w:rsidRPr="00273B31">
              <w:t>p.</w:t>
            </w:r>
          </w:p>
        </w:tc>
      </w:tr>
      <w:tr w:rsidR="00A35CD8" w:rsidRPr="00273B31" w14:paraId="1F7D86FD" w14:textId="77777777" w:rsidTr="00E74254">
        <w:tc>
          <w:tcPr>
            <w:tcW w:w="8186" w:type="dxa"/>
            <w:shd w:val="clear" w:color="auto" w:fill="auto"/>
          </w:tcPr>
          <w:p w14:paraId="45718284" w14:textId="77777777" w:rsidR="00A35CD8" w:rsidRPr="00273B31" w:rsidRDefault="00A35CD8" w:rsidP="00314AD7">
            <w:pPr>
              <w:suppressAutoHyphens w:val="0"/>
              <w:jc w:val="both"/>
            </w:pPr>
            <w:r>
              <w:t>6.</w:t>
            </w:r>
            <w:r w:rsidRPr="00A35CD8">
              <w:t xml:space="preserve"> </w:t>
            </w:r>
            <w:r w:rsidR="004029BD">
              <w:t>P</w:t>
            </w:r>
            <w:r w:rsidRPr="00A35CD8">
              <w:t xml:space="preserve">retendentu izslēgšanas </w:t>
            </w:r>
            <w:r w:rsidR="00314AD7">
              <w:t xml:space="preserve">nosacījumi </w:t>
            </w:r>
          </w:p>
        </w:tc>
        <w:tc>
          <w:tcPr>
            <w:tcW w:w="1136" w:type="dxa"/>
            <w:shd w:val="clear" w:color="auto" w:fill="auto"/>
          </w:tcPr>
          <w:p w14:paraId="2EA8DEF1" w14:textId="77777777" w:rsidR="00A35CD8" w:rsidRDefault="004029BD" w:rsidP="0084383C">
            <w:r>
              <w:t>7</w:t>
            </w:r>
            <w:r w:rsidR="00A35CD8">
              <w:t xml:space="preserve"> lp.</w:t>
            </w:r>
          </w:p>
        </w:tc>
      </w:tr>
      <w:tr w:rsidR="00464062" w:rsidRPr="00273B31" w14:paraId="00BD20D9" w14:textId="77777777" w:rsidTr="00A35CD8">
        <w:trPr>
          <w:trHeight w:val="2476"/>
        </w:trPr>
        <w:tc>
          <w:tcPr>
            <w:tcW w:w="8186" w:type="dxa"/>
            <w:shd w:val="clear" w:color="auto" w:fill="auto"/>
          </w:tcPr>
          <w:p w14:paraId="2DB05DAB" w14:textId="77777777" w:rsidR="00464062" w:rsidRPr="00273B31" w:rsidRDefault="00A35CD8" w:rsidP="0084383C">
            <w:r>
              <w:t>7</w:t>
            </w:r>
            <w:r w:rsidR="00D85EE0" w:rsidRPr="00273B31">
              <w:t>. A</w:t>
            </w:r>
            <w:r w:rsidR="00464062" w:rsidRPr="00273B31">
              <w:t xml:space="preserve">tlases dokumenti </w:t>
            </w:r>
          </w:p>
          <w:p w14:paraId="62064714" w14:textId="77777777" w:rsidR="00464062" w:rsidRPr="00273B31" w:rsidRDefault="00A35CD8" w:rsidP="0084383C">
            <w:r>
              <w:t>8</w:t>
            </w:r>
            <w:r w:rsidR="00464062" w:rsidRPr="00273B31">
              <w:t>. Tehnis</w:t>
            </w:r>
            <w:r w:rsidR="00D85EE0" w:rsidRPr="00273B31">
              <w:t xml:space="preserve">kais piedāvājums </w:t>
            </w:r>
          </w:p>
          <w:p w14:paraId="25E1C1EE" w14:textId="77777777" w:rsidR="00464062" w:rsidRPr="00273B31" w:rsidRDefault="00A35CD8" w:rsidP="0084383C">
            <w:r>
              <w:t>9</w:t>
            </w:r>
            <w:r w:rsidR="00464062" w:rsidRPr="00273B31">
              <w:t>.</w:t>
            </w:r>
            <w:r w:rsidR="00D85EE0" w:rsidRPr="00273B31">
              <w:t xml:space="preserve"> Finanšu piedāvājums  </w:t>
            </w:r>
          </w:p>
          <w:p w14:paraId="60D97E02" w14:textId="77777777" w:rsidR="00464062" w:rsidRPr="00A35CD8" w:rsidRDefault="00A35CD8" w:rsidP="00A35CD8">
            <w:pPr>
              <w:rPr>
                <w:b/>
              </w:rPr>
            </w:pPr>
            <w:r>
              <w:t>10</w:t>
            </w:r>
            <w:r w:rsidR="00464062" w:rsidRPr="00273B31">
              <w:t xml:space="preserve">. </w:t>
            </w:r>
            <w:r w:rsidRPr="00A35CD8">
              <w:t>Piedāvājumu izvērtēšanas kritēriji</w:t>
            </w:r>
          </w:p>
          <w:p w14:paraId="12C3F58F" w14:textId="77777777" w:rsidR="00464062" w:rsidRPr="00273B31" w:rsidRDefault="00A35CD8" w:rsidP="0084383C">
            <w:r>
              <w:t>11</w:t>
            </w:r>
            <w:r w:rsidR="00464062" w:rsidRPr="00273B31">
              <w:t xml:space="preserve">. </w:t>
            </w:r>
            <w:r w:rsidR="00D85EE0" w:rsidRPr="00273B31">
              <w:t>Piedāvājumu labošana un atsaukšana</w:t>
            </w:r>
          </w:p>
          <w:p w14:paraId="02B038D5" w14:textId="77777777" w:rsidR="00464062" w:rsidRPr="00273B31" w:rsidRDefault="00464062" w:rsidP="0084383C">
            <w:r w:rsidRPr="00273B31">
              <w:t>1</w:t>
            </w:r>
            <w:r w:rsidR="00A35CD8">
              <w:t>2</w:t>
            </w:r>
            <w:r w:rsidR="00D85EE0" w:rsidRPr="00273B31">
              <w:t xml:space="preserve">. </w:t>
            </w:r>
            <w:r w:rsidR="00E4448F" w:rsidRPr="00273B31">
              <w:t xml:space="preserve">Iepirkuma </w:t>
            </w:r>
            <w:r w:rsidR="00D85EE0" w:rsidRPr="00273B31">
              <w:t>dokumentu izskaidrojums</w:t>
            </w:r>
          </w:p>
          <w:p w14:paraId="3D80FA9A" w14:textId="77777777" w:rsidR="00464062" w:rsidRPr="00273B31" w:rsidRDefault="00A35CD8" w:rsidP="0084383C">
            <w:r>
              <w:t>13</w:t>
            </w:r>
            <w:r w:rsidR="00D85EE0" w:rsidRPr="00273B31">
              <w:t xml:space="preserve">. </w:t>
            </w:r>
            <w:r w:rsidR="00E4448F" w:rsidRPr="00273B31">
              <w:t xml:space="preserve">Iepirkuma </w:t>
            </w:r>
            <w:r w:rsidR="00D85EE0" w:rsidRPr="00273B31">
              <w:t>dokumentu grozījumi</w:t>
            </w:r>
          </w:p>
          <w:p w14:paraId="181ABAC5" w14:textId="77777777" w:rsidR="00464062" w:rsidRPr="00273B31" w:rsidRDefault="00A35CD8" w:rsidP="0084383C">
            <w:r>
              <w:t>14</w:t>
            </w:r>
            <w:r w:rsidR="00D85EE0" w:rsidRPr="00273B31">
              <w:t>. Pretendenta tiesības un pienākumi</w:t>
            </w:r>
          </w:p>
          <w:p w14:paraId="547BD35C" w14:textId="77777777" w:rsidR="002C2D65" w:rsidRPr="00273B31" w:rsidRDefault="00464062" w:rsidP="00A35CD8">
            <w:r w:rsidRPr="00273B31">
              <w:t>1</w:t>
            </w:r>
            <w:r w:rsidR="00A35CD8">
              <w:t>5</w:t>
            </w:r>
            <w:r w:rsidR="00D85EE0" w:rsidRPr="00273B31">
              <w:t xml:space="preserve">. Iepirkuma komisijas </w:t>
            </w:r>
            <w:r w:rsidR="00A35CD8">
              <w:t xml:space="preserve">pienākumi un </w:t>
            </w:r>
            <w:r w:rsidR="00D85EE0" w:rsidRPr="00273B31">
              <w:t>tiesības</w:t>
            </w:r>
          </w:p>
        </w:tc>
        <w:tc>
          <w:tcPr>
            <w:tcW w:w="1136" w:type="dxa"/>
            <w:shd w:val="clear" w:color="auto" w:fill="auto"/>
          </w:tcPr>
          <w:p w14:paraId="2D684850" w14:textId="77777777" w:rsidR="00464062" w:rsidRPr="00273B31" w:rsidRDefault="00494870" w:rsidP="0084383C">
            <w:r>
              <w:t>8</w:t>
            </w:r>
            <w:r w:rsidR="00E74254" w:rsidRPr="00273B31">
              <w:t xml:space="preserve"> l</w:t>
            </w:r>
            <w:r w:rsidR="00464062" w:rsidRPr="00273B31">
              <w:t>p.</w:t>
            </w:r>
          </w:p>
          <w:p w14:paraId="14AB0161" w14:textId="77777777" w:rsidR="00464062" w:rsidRPr="00273B31" w:rsidRDefault="00E74254" w:rsidP="0084383C">
            <w:r w:rsidRPr="00273B31">
              <w:t>1</w:t>
            </w:r>
            <w:r w:rsidR="00DB3A87">
              <w:t>2</w:t>
            </w:r>
            <w:r w:rsidRPr="00273B31">
              <w:t xml:space="preserve"> l</w:t>
            </w:r>
            <w:r w:rsidR="00464062" w:rsidRPr="00273B31">
              <w:t>p.</w:t>
            </w:r>
          </w:p>
          <w:p w14:paraId="7F609152" w14:textId="77777777" w:rsidR="00464062" w:rsidRPr="00273B31" w:rsidRDefault="00A35CD8" w:rsidP="0084383C">
            <w:r>
              <w:t>1</w:t>
            </w:r>
            <w:r w:rsidR="00DB3A87">
              <w:t>2</w:t>
            </w:r>
            <w:r w:rsidR="00E74254" w:rsidRPr="00273B31">
              <w:t xml:space="preserve"> l</w:t>
            </w:r>
            <w:r w:rsidR="00464062" w:rsidRPr="00273B31">
              <w:t>p.</w:t>
            </w:r>
          </w:p>
          <w:p w14:paraId="36B3E1A3" w14:textId="77777777" w:rsidR="00464062" w:rsidRPr="00273B31" w:rsidRDefault="00A35CD8" w:rsidP="0084383C">
            <w:r>
              <w:t>1</w:t>
            </w:r>
            <w:r w:rsidR="00DB3A87">
              <w:t>2</w:t>
            </w:r>
            <w:r>
              <w:t xml:space="preserve"> </w:t>
            </w:r>
            <w:r w:rsidR="00E74254" w:rsidRPr="00273B31">
              <w:t>l</w:t>
            </w:r>
            <w:r w:rsidR="00464062" w:rsidRPr="00273B31">
              <w:t>p.</w:t>
            </w:r>
          </w:p>
          <w:p w14:paraId="2DE404F4" w14:textId="77777777" w:rsidR="00464062" w:rsidRPr="00273B31" w:rsidRDefault="00E74254" w:rsidP="0084383C">
            <w:r w:rsidRPr="00273B31">
              <w:t>1</w:t>
            </w:r>
            <w:r w:rsidR="00DB3A87">
              <w:t>2</w:t>
            </w:r>
            <w:r w:rsidR="00454AA2" w:rsidRPr="00273B31">
              <w:t xml:space="preserve"> </w:t>
            </w:r>
            <w:r w:rsidRPr="00273B31">
              <w:t>l</w:t>
            </w:r>
            <w:r w:rsidR="00464062" w:rsidRPr="00273B31">
              <w:t>p.</w:t>
            </w:r>
          </w:p>
          <w:p w14:paraId="1F9EDD35" w14:textId="77777777" w:rsidR="00464062" w:rsidRPr="00273B31" w:rsidRDefault="00E74254" w:rsidP="0084383C">
            <w:r w:rsidRPr="00273B31">
              <w:t>1</w:t>
            </w:r>
            <w:r w:rsidR="00DB3A87">
              <w:t>2</w:t>
            </w:r>
            <w:r w:rsidRPr="00273B31">
              <w:t xml:space="preserve"> l</w:t>
            </w:r>
            <w:r w:rsidR="00464062" w:rsidRPr="00273B31">
              <w:t>p.</w:t>
            </w:r>
          </w:p>
          <w:p w14:paraId="2C99088E" w14:textId="77777777" w:rsidR="00464062" w:rsidRPr="00273B31" w:rsidRDefault="00E74254" w:rsidP="0084383C">
            <w:r w:rsidRPr="00273B31">
              <w:t>1</w:t>
            </w:r>
            <w:r w:rsidR="00DB3A87">
              <w:t>3</w:t>
            </w:r>
            <w:r w:rsidRPr="00273B31">
              <w:t xml:space="preserve"> l</w:t>
            </w:r>
            <w:r w:rsidR="00464062" w:rsidRPr="00273B31">
              <w:t>p.</w:t>
            </w:r>
          </w:p>
          <w:p w14:paraId="05EA0250" w14:textId="77777777" w:rsidR="00464062" w:rsidRPr="00273B31" w:rsidRDefault="00A35CD8" w:rsidP="0084383C">
            <w:r>
              <w:t>1</w:t>
            </w:r>
            <w:r w:rsidR="00DB3A87">
              <w:t>3</w:t>
            </w:r>
            <w:r w:rsidR="001558AD" w:rsidRPr="00273B31">
              <w:t xml:space="preserve"> </w:t>
            </w:r>
            <w:r w:rsidR="00E74254" w:rsidRPr="00273B31">
              <w:t>l</w:t>
            </w:r>
            <w:r w:rsidR="00464062" w:rsidRPr="00273B31">
              <w:t>p.</w:t>
            </w:r>
          </w:p>
          <w:p w14:paraId="7D67588D" w14:textId="77777777" w:rsidR="002C2D65" w:rsidRPr="00273B31" w:rsidRDefault="00A35CD8" w:rsidP="0084383C">
            <w:r>
              <w:t>1</w:t>
            </w:r>
            <w:r w:rsidR="00DB3A87">
              <w:t>3</w:t>
            </w:r>
            <w:r w:rsidR="002C2D65" w:rsidRPr="00273B31">
              <w:t xml:space="preserve"> </w:t>
            </w:r>
            <w:r w:rsidR="00E74254" w:rsidRPr="00273B31">
              <w:t>l</w:t>
            </w:r>
            <w:r w:rsidR="00464062" w:rsidRPr="00273B31">
              <w:t>p.</w:t>
            </w:r>
          </w:p>
        </w:tc>
      </w:tr>
      <w:tr w:rsidR="00464062" w:rsidRPr="00273B31" w14:paraId="49A2C61F" w14:textId="77777777" w:rsidTr="00E74254">
        <w:tc>
          <w:tcPr>
            <w:tcW w:w="8186" w:type="dxa"/>
            <w:shd w:val="clear" w:color="auto" w:fill="auto"/>
          </w:tcPr>
          <w:p w14:paraId="72A1CF9D" w14:textId="77777777" w:rsidR="00464062" w:rsidRPr="00273B31" w:rsidRDefault="00464062" w:rsidP="00D85EE0">
            <w:r w:rsidRPr="00273B31">
              <w:t>1</w:t>
            </w:r>
            <w:r w:rsidR="002C2D65" w:rsidRPr="00273B31">
              <w:t>6</w:t>
            </w:r>
            <w:r w:rsidR="00D85EE0" w:rsidRPr="00273B31">
              <w:t>. Piedāvājumu atvēršana</w:t>
            </w:r>
          </w:p>
        </w:tc>
        <w:tc>
          <w:tcPr>
            <w:tcW w:w="1136" w:type="dxa"/>
            <w:shd w:val="clear" w:color="auto" w:fill="auto"/>
          </w:tcPr>
          <w:p w14:paraId="44A6AF60" w14:textId="77777777" w:rsidR="00464062" w:rsidRPr="00273B31" w:rsidRDefault="00A35CD8" w:rsidP="0084383C">
            <w:r>
              <w:t>1</w:t>
            </w:r>
            <w:r w:rsidR="00DB3A87">
              <w:t>4</w:t>
            </w:r>
            <w:r w:rsidR="00494870">
              <w:t xml:space="preserve"> </w:t>
            </w:r>
            <w:r w:rsidR="00E74254" w:rsidRPr="00273B31">
              <w:t>l</w:t>
            </w:r>
            <w:r w:rsidR="00464062" w:rsidRPr="00273B31">
              <w:t>p.</w:t>
            </w:r>
          </w:p>
        </w:tc>
      </w:tr>
      <w:tr w:rsidR="00464062" w:rsidRPr="00273B31" w14:paraId="69C6D4DE" w14:textId="77777777" w:rsidTr="00E74254">
        <w:tc>
          <w:tcPr>
            <w:tcW w:w="8186" w:type="dxa"/>
            <w:shd w:val="clear" w:color="auto" w:fill="auto"/>
          </w:tcPr>
          <w:p w14:paraId="049781B6" w14:textId="77777777" w:rsidR="00464062" w:rsidRPr="00273B31" w:rsidRDefault="002C2D65" w:rsidP="0084383C">
            <w:r w:rsidRPr="00273B31">
              <w:t>17</w:t>
            </w:r>
            <w:r w:rsidR="00D85EE0" w:rsidRPr="00273B31">
              <w:t>. Pretendentu atlases dokumentu, tehnisko piedāvājumu un finanšu piedāvājumu atbilstības pārbaude</w:t>
            </w:r>
          </w:p>
        </w:tc>
        <w:tc>
          <w:tcPr>
            <w:tcW w:w="1136" w:type="dxa"/>
            <w:shd w:val="clear" w:color="auto" w:fill="auto"/>
          </w:tcPr>
          <w:p w14:paraId="4357CC8D" w14:textId="77777777" w:rsidR="00A35CD8" w:rsidRDefault="00A35CD8" w:rsidP="0084383C"/>
          <w:p w14:paraId="1A4F2839" w14:textId="77777777" w:rsidR="00464062" w:rsidRPr="00A35CD8" w:rsidRDefault="00A35CD8" w:rsidP="00A35CD8">
            <w:r>
              <w:t>1</w:t>
            </w:r>
            <w:r w:rsidR="00DB3A87">
              <w:t>4</w:t>
            </w:r>
            <w:r>
              <w:t xml:space="preserve"> lp.</w:t>
            </w:r>
          </w:p>
        </w:tc>
      </w:tr>
      <w:tr w:rsidR="00464062" w:rsidRPr="00273B31" w14:paraId="450E3A43" w14:textId="77777777" w:rsidTr="00E74254">
        <w:tc>
          <w:tcPr>
            <w:tcW w:w="8186" w:type="dxa"/>
            <w:shd w:val="clear" w:color="auto" w:fill="auto"/>
          </w:tcPr>
          <w:p w14:paraId="0BE13167" w14:textId="77777777" w:rsidR="00464062" w:rsidRPr="00273B31" w:rsidRDefault="00464062" w:rsidP="00184125">
            <w:r w:rsidRPr="00273B31">
              <w:t>1</w:t>
            </w:r>
            <w:r w:rsidR="002C2D65" w:rsidRPr="00273B31">
              <w:t>8</w:t>
            </w:r>
            <w:r w:rsidR="00D85EE0" w:rsidRPr="00273B31">
              <w:t xml:space="preserve">. </w:t>
            </w:r>
            <w:r w:rsidR="00184125" w:rsidRPr="00273B31">
              <w:t>Lēmuma pieņemšana, paziņošana un līguma noslēgšana</w:t>
            </w:r>
            <w:r w:rsidR="00184125" w:rsidRPr="00273B31" w:rsidDel="00184125">
              <w:t xml:space="preserve"> </w:t>
            </w:r>
          </w:p>
        </w:tc>
        <w:tc>
          <w:tcPr>
            <w:tcW w:w="1136" w:type="dxa"/>
            <w:shd w:val="clear" w:color="auto" w:fill="auto"/>
          </w:tcPr>
          <w:p w14:paraId="5930ED58" w14:textId="77777777" w:rsidR="00464062" w:rsidRPr="00273B31" w:rsidRDefault="002C2D65" w:rsidP="0084383C">
            <w:r w:rsidRPr="00273B31">
              <w:t>1</w:t>
            </w:r>
            <w:r w:rsidR="00DB3A87">
              <w:t>4</w:t>
            </w:r>
            <w:r w:rsidR="00494870">
              <w:t xml:space="preserve"> </w:t>
            </w:r>
            <w:r w:rsidR="00E74254" w:rsidRPr="00273B31">
              <w:t>l</w:t>
            </w:r>
            <w:r w:rsidR="00464062" w:rsidRPr="00273B31">
              <w:t>p.</w:t>
            </w:r>
          </w:p>
        </w:tc>
      </w:tr>
      <w:tr w:rsidR="001558AD" w:rsidRPr="00273B31" w14:paraId="2790B11C" w14:textId="77777777" w:rsidTr="00E74254">
        <w:tc>
          <w:tcPr>
            <w:tcW w:w="8186" w:type="dxa"/>
            <w:shd w:val="clear" w:color="auto" w:fill="auto"/>
          </w:tcPr>
          <w:p w14:paraId="4DDDE864" w14:textId="77777777" w:rsidR="001558AD" w:rsidRPr="00273B31" w:rsidRDefault="002C2D65" w:rsidP="00184125">
            <w:r w:rsidRPr="00273B31">
              <w:t>19</w:t>
            </w:r>
            <w:r w:rsidR="001558AD" w:rsidRPr="00273B31">
              <w:t xml:space="preserve">. </w:t>
            </w:r>
            <w:r w:rsidR="00184125" w:rsidRPr="00273B31">
              <w:t>Cita informācija</w:t>
            </w:r>
            <w:r w:rsidR="00184125" w:rsidRPr="00273B31" w:rsidDel="00184125">
              <w:t xml:space="preserve"> </w:t>
            </w:r>
          </w:p>
        </w:tc>
        <w:tc>
          <w:tcPr>
            <w:tcW w:w="1136" w:type="dxa"/>
            <w:shd w:val="clear" w:color="auto" w:fill="auto"/>
          </w:tcPr>
          <w:p w14:paraId="55292C2E" w14:textId="77777777" w:rsidR="001558AD" w:rsidRPr="00273B31" w:rsidRDefault="00A35CD8" w:rsidP="0084383C">
            <w:r>
              <w:t>1</w:t>
            </w:r>
            <w:r w:rsidR="00DB3A87">
              <w:t>4</w:t>
            </w:r>
            <w:r>
              <w:t xml:space="preserve"> </w:t>
            </w:r>
            <w:r w:rsidR="00E74254" w:rsidRPr="00273B31">
              <w:t>l</w:t>
            </w:r>
            <w:r w:rsidR="001558AD" w:rsidRPr="00273B31">
              <w:t>p.</w:t>
            </w:r>
          </w:p>
        </w:tc>
      </w:tr>
      <w:tr w:rsidR="00464062" w:rsidRPr="00273B31" w14:paraId="2C1FB15F" w14:textId="77777777" w:rsidTr="00E74254">
        <w:tc>
          <w:tcPr>
            <w:tcW w:w="8186" w:type="dxa"/>
            <w:shd w:val="clear" w:color="auto" w:fill="auto"/>
          </w:tcPr>
          <w:p w14:paraId="74E75530" w14:textId="77777777" w:rsidR="00464062" w:rsidRPr="00273B31" w:rsidRDefault="00464062" w:rsidP="0084383C">
            <w:pPr>
              <w:rPr>
                <w:b/>
              </w:rPr>
            </w:pPr>
          </w:p>
          <w:p w14:paraId="69BC005B" w14:textId="77777777" w:rsidR="00464062" w:rsidRPr="00273B31" w:rsidRDefault="00464062" w:rsidP="0084383C">
            <w:pPr>
              <w:rPr>
                <w:b/>
              </w:rPr>
            </w:pPr>
            <w:r w:rsidRPr="00273B31">
              <w:rPr>
                <w:b/>
              </w:rPr>
              <w:t xml:space="preserve">    </w:t>
            </w:r>
            <w:r w:rsidR="00E4448F" w:rsidRPr="00273B31">
              <w:rPr>
                <w:b/>
              </w:rPr>
              <w:t xml:space="preserve">IEPIRKUMA </w:t>
            </w:r>
            <w:r w:rsidRPr="00273B31">
              <w:rPr>
                <w:b/>
              </w:rPr>
              <w:t>NOLIKUMA PIELIKUMI</w:t>
            </w:r>
          </w:p>
          <w:p w14:paraId="6C668EE1" w14:textId="77777777" w:rsidR="00464062" w:rsidRPr="00273B31" w:rsidRDefault="00464062" w:rsidP="0084383C">
            <w:pPr>
              <w:jc w:val="center"/>
              <w:rPr>
                <w:b/>
              </w:rPr>
            </w:pPr>
          </w:p>
        </w:tc>
        <w:tc>
          <w:tcPr>
            <w:tcW w:w="1136" w:type="dxa"/>
            <w:shd w:val="clear" w:color="auto" w:fill="auto"/>
          </w:tcPr>
          <w:p w14:paraId="35843630" w14:textId="77777777" w:rsidR="00464062" w:rsidRPr="00273B31" w:rsidRDefault="00464062" w:rsidP="0084383C"/>
        </w:tc>
      </w:tr>
      <w:tr w:rsidR="00464062" w:rsidRPr="00273B31" w14:paraId="2CC1D7E3" w14:textId="77777777" w:rsidTr="00E74254">
        <w:trPr>
          <w:trHeight w:val="315"/>
        </w:trPr>
        <w:tc>
          <w:tcPr>
            <w:tcW w:w="8186" w:type="dxa"/>
            <w:shd w:val="clear" w:color="auto" w:fill="auto"/>
          </w:tcPr>
          <w:p w14:paraId="56E44C7F" w14:textId="77777777" w:rsidR="00464062" w:rsidRPr="00273B31" w:rsidRDefault="00464062" w:rsidP="00D85EE0">
            <w:pPr>
              <w:pStyle w:val="ListParagraph"/>
              <w:ind w:left="0"/>
              <w:rPr>
                <w:b/>
                <w:iCs/>
              </w:rPr>
            </w:pPr>
            <w:r w:rsidRPr="00273B31">
              <w:t xml:space="preserve">1. pielikums </w:t>
            </w:r>
            <w:r w:rsidR="00D85EE0" w:rsidRPr="00273B31">
              <w:t>Pretendenta finanšu apgrozījuma (NETO) izziņa</w:t>
            </w:r>
          </w:p>
        </w:tc>
        <w:tc>
          <w:tcPr>
            <w:tcW w:w="1136" w:type="dxa"/>
            <w:shd w:val="clear" w:color="auto" w:fill="auto"/>
          </w:tcPr>
          <w:p w14:paraId="0F578CD1" w14:textId="77777777" w:rsidR="00464062" w:rsidRPr="00273B31" w:rsidRDefault="00A35CD8" w:rsidP="0084383C">
            <w:r>
              <w:t>1</w:t>
            </w:r>
            <w:r w:rsidR="00DB3A87">
              <w:t>6</w:t>
            </w:r>
            <w:r w:rsidR="00E74254" w:rsidRPr="00273B31">
              <w:t xml:space="preserve"> l</w:t>
            </w:r>
            <w:r w:rsidR="00464062" w:rsidRPr="00273B31">
              <w:t>p.</w:t>
            </w:r>
          </w:p>
        </w:tc>
      </w:tr>
      <w:tr w:rsidR="00464062" w:rsidRPr="00273B31" w14:paraId="271850DD" w14:textId="77777777" w:rsidTr="00E74254">
        <w:tc>
          <w:tcPr>
            <w:tcW w:w="8186" w:type="dxa"/>
            <w:shd w:val="clear" w:color="auto" w:fill="auto"/>
          </w:tcPr>
          <w:p w14:paraId="2383EE84" w14:textId="77777777" w:rsidR="00464062" w:rsidRPr="00273B31" w:rsidRDefault="00464062" w:rsidP="00D85EE0">
            <w:pPr>
              <w:pStyle w:val="ListParagraph"/>
              <w:ind w:left="0"/>
            </w:pPr>
            <w:r w:rsidRPr="00273B31">
              <w:t xml:space="preserve">2. pielikums </w:t>
            </w:r>
            <w:r w:rsidR="00D85EE0" w:rsidRPr="00273B31">
              <w:t>Kvalifikācija</w:t>
            </w:r>
          </w:p>
        </w:tc>
        <w:tc>
          <w:tcPr>
            <w:tcW w:w="1136" w:type="dxa"/>
            <w:shd w:val="clear" w:color="auto" w:fill="auto"/>
          </w:tcPr>
          <w:p w14:paraId="176209A2" w14:textId="77777777" w:rsidR="00464062" w:rsidRPr="00273B31" w:rsidRDefault="00DB3A87" w:rsidP="0084383C">
            <w:r>
              <w:t>17</w:t>
            </w:r>
            <w:r w:rsidR="00E74254" w:rsidRPr="00273B31">
              <w:t xml:space="preserve"> l</w:t>
            </w:r>
            <w:r w:rsidR="00464062" w:rsidRPr="00273B31">
              <w:t>p.</w:t>
            </w:r>
          </w:p>
        </w:tc>
      </w:tr>
      <w:tr w:rsidR="00464062" w:rsidRPr="00273B31" w14:paraId="311D67C4" w14:textId="77777777" w:rsidTr="00E74254">
        <w:tc>
          <w:tcPr>
            <w:tcW w:w="8186" w:type="dxa"/>
            <w:shd w:val="clear" w:color="auto" w:fill="auto"/>
          </w:tcPr>
          <w:p w14:paraId="6AE2ECEC" w14:textId="77777777" w:rsidR="00464062" w:rsidRPr="00273B31" w:rsidRDefault="00464062" w:rsidP="00D85EE0">
            <w:pPr>
              <w:pStyle w:val="ListParagraph"/>
              <w:ind w:left="0"/>
            </w:pPr>
            <w:r w:rsidRPr="00273B31">
              <w:t xml:space="preserve">3. pielikums </w:t>
            </w:r>
            <w:r w:rsidR="00D85EE0" w:rsidRPr="00273B31">
              <w:t>Tehniskā specifikācija</w:t>
            </w:r>
          </w:p>
        </w:tc>
        <w:tc>
          <w:tcPr>
            <w:tcW w:w="1136" w:type="dxa"/>
            <w:shd w:val="clear" w:color="auto" w:fill="auto"/>
          </w:tcPr>
          <w:p w14:paraId="1EA8143F" w14:textId="77777777" w:rsidR="00464062" w:rsidRPr="00273B31" w:rsidRDefault="00DB3A87" w:rsidP="0084383C">
            <w:r>
              <w:t>21</w:t>
            </w:r>
            <w:r w:rsidR="00454AA2" w:rsidRPr="00273B31">
              <w:t xml:space="preserve"> </w:t>
            </w:r>
            <w:r w:rsidR="00E74254" w:rsidRPr="00273B31">
              <w:t>l</w:t>
            </w:r>
            <w:r w:rsidR="00464062" w:rsidRPr="00273B31">
              <w:t>p.</w:t>
            </w:r>
          </w:p>
        </w:tc>
      </w:tr>
      <w:tr w:rsidR="00464062" w:rsidRPr="00273B31" w14:paraId="0B8D6BCC" w14:textId="77777777" w:rsidTr="00E74254">
        <w:tc>
          <w:tcPr>
            <w:tcW w:w="8186" w:type="dxa"/>
            <w:shd w:val="clear" w:color="auto" w:fill="auto"/>
          </w:tcPr>
          <w:p w14:paraId="50228A7E" w14:textId="77777777" w:rsidR="00464062" w:rsidRPr="00273B31" w:rsidRDefault="00464062" w:rsidP="00D85EE0">
            <w:pPr>
              <w:pStyle w:val="ListParagraph"/>
              <w:ind w:left="0"/>
            </w:pPr>
            <w:r w:rsidRPr="00273B31">
              <w:t xml:space="preserve">4. pielikums </w:t>
            </w:r>
            <w:r w:rsidR="00D85EE0" w:rsidRPr="00273B31">
              <w:t>Pretendenta finanšu piedāvājums</w:t>
            </w:r>
          </w:p>
        </w:tc>
        <w:tc>
          <w:tcPr>
            <w:tcW w:w="1136" w:type="dxa"/>
            <w:shd w:val="clear" w:color="auto" w:fill="auto"/>
          </w:tcPr>
          <w:p w14:paraId="5827D7C4" w14:textId="77777777" w:rsidR="00464062" w:rsidRPr="00273B31" w:rsidRDefault="00A35CD8" w:rsidP="00FC5C62">
            <w:r>
              <w:t>2</w:t>
            </w:r>
            <w:r w:rsidR="00DB3A87">
              <w:t>5</w:t>
            </w:r>
            <w:r w:rsidR="00E74254" w:rsidRPr="00273B31">
              <w:t xml:space="preserve"> l</w:t>
            </w:r>
            <w:r w:rsidR="00735A8B" w:rsidRPr="00273B31">
              <w:t>p.</w:t>
            </w:r>
          </w:p>
        </w:tc>
      </w:tr>
      <w:tr w:rsidR="00464062" w:rsidRPr="00273B31" w14:paraId="5828C817" w14:textId="77777777" w:rsidTr="00E74254">
        <w:tc>
          <w:tcPr>
            <w:tcW w:w="8186" w:type="dxa"/>
            <w:shd w:val="clear" w:color="auto" w:fill="auto"/>
          </w:tcPr>
          <w:p w14:paraId="4B6D32AC" w14:textId="77777777" w:rsidR="00464062" w:rsidRPr="00273B31" w:rsidRDefault="00464062" w:rsidP="00D85EE0">
            <w:pPr>
              <w:pStyle w:val="ListParagraph"/>
              <w:ind w:left="0"/>
            </w:pPr>
            <w:r w:rsidRPr="00273B31">
              <w:t xml:space="preserve">5. pielikums </w:t>
            </w:r>
            <w:r w:rsidR="00D85EE0" w:rsidRPr="00273B31">
              <w:t>Līguma projekts</w:t>
            </w:r>
          </w:p>
        </w:tc>
        <w:tc>
          <w:tcPr>
            <w:tcW w:w="1136" w:type="dxa"/>
            <w:shd w:val="clear" w:color="auto" w:fill="auto"/>
          </w:tcPr>
          <w:p w14:paraId="373DC7DA" w14:textId="77777777" w:rsidR="00464062" w:rsidRPr="00273B31" w:rsidRDefault="00DB3A87" w:rsidP="00E74254">
            <w:r>
              <w:t>26</w:t>
            </w:r>
            <w:r w:rsidR="00E74254" w:rsidRPr="00273B31">
              <w:t xml:space="preserve"> l</w:t>
            </w:r>
            <w:r w:rsidR="00735A8B" w:rsidRPr="00273B31">
              <w:t>p.</w:t>
            </w:r>
          </w:p>
        </w:tc>
      </w:tr>
      <w:tr w:rsidR="00464062" w:rsidRPr="00273B31" w14:paraId="77521E48" w14:textId="77777777" w:rsidTr="007F3D3C">
        <w:trPr>
          <w:trHeight w:val="80"/>
        </w:trPr>
        <w:tc>
          <w:tcPr>
            <w:tcW w:w="8186" w:type="dxa"/>
          </w:tcPr>
          <w:p w14:paraId="2F9108A7" w14:textId="77777777" w:rsidR="00464062" w:rsidRPr="00A35CD8" w:rsidRDefault="00A35CD8" w:rsidP="00A35CD8">
            <w:pPr>
              <w:rPr>
                <w:rFonts w:eastAsia="Lucida Sans Unicode"/>
              </w:rPr>
            </w:pPr>
            <w:r>
              <w:rPr>
                <w:rFonts w:eastAsia="Lucida Sans Unicode"/>
              </w:rPr>
              <w:t>6</w:t>
            </w:r>
            <w:r w:rsidR="00E74254" w:rsidRPr="00273B31">
              <w:rPr>
                <w:rFonts w:eastAsia="Lucida Sans Unicode"/>
              </w:rPr>
              <w:t xml:space="preserve">. pielikums Darbu daudzumu saraksti </w:t>
            </w:r>
          </w:p>
        </w:tc>
        <w:tc>
          <w:tcPr>
            <w:tcW w:w="1136" w:type="dxa"/>
          </w:tcPr>
          <w:p w14:paraId="6A05B087" w14:textId="77777777" w:rsidR="00464062" w:rsidRPr="00273B31" w:rsidRDefault="002C2D65" w:rsidP="0084383C">
            <w:r w:rsidRPr="00273B31">
              <w:t>3</w:t>
            </w:r>
            <w:r w:rsidR="00DB3A87">
              <w:t>1</w:t>
            </w:r>
            <w:r w:rsidRPr="00273B31">
              <w:t xml:space="preserve"> </w:t>
            </w:r>
            <w:r w:rsidR="00E74254" w:rsidRPr="00273B31">
              <w:t>lp.</w:t>
            </w:r>
          </w:p>
        </w:tc>
      </w:tr>
    </w:tbl>
    <w:p w14:paraId="246097EF" w14:textId="77777777" w:rsidR="00464062" w:rsidRPr="00273B31" w:rsidRDefault="00464062" w:rsidP="00464062">
      <w:pPr>
        <w:sectPr w:rsidR="00464062" w:rsidRPr="00273B31" w:rsidSect="00464062">
          <w:pgSz w:w="11905" w:h="16837"/>
          <w:pgMar w:top="1134" w:right="851" w:bottom="1134" w:left="1701" w:header="720" w:footer="709" w:gutter="0"/>
          <w:cols w:space="720"/>
          <w:docGrid w:linePitch="360"/>
        </w:sectPr>
      </w:pPr>
    </w:p>
    <w:p w14:paraId="28B17555" w14:textId="77777777" w:rsidR="00464062" w:rsidRPr="00273B31" w:rsidRDefault="00464062" w:rsidP="00F55669">
      <w:pPr>
        <w:sectPr w:rsidR="00464062" w:rsidRPr="00273B31" w:rsidSect="00F55669">
          <w:footerReference w:type="default" r:id="rId9"/>
          <w:pgSz w:w="11905" w:h="16837"/>
          <w:pgMar w:top="1134" w:right="851" w:bottom="426" w:left="1701" w:header="720" w:footer="709" w:gutter="0"/>
          <w:cols w:space="720"/>
          <w:docGrid w:linePitch="360"/>
        </w:sectPr>
      </w:pPr>
    </w:p>
    <w:p w14:paraId="3AEEF8A0" w14:textId="77777777" w:rsidR="00F55669" w:rsidRPr="00273B31" w:rsidRDefault="00F55669" w:rsidP="00F55669">
      <w:pPr>
        <w:rPr>
          <w:b/>
        </w:rPr>
      </w:pPr>
      <w:bookmarkStart w:id="4" w:name="_Toc277402330"/>
    </w:p>
    <w:p w14:paraId="7CC4D52F" w14:textId="77777777" w:rsidR="00F55669" w:rsidRPr="00273B31" w:rsidRDefault="005E2BB8" w:rsidP="00DC33A0">
      <w:pPr>
        <w:numPr>
          <w:ilvl w:val="0"/>
          <w:numId w:val="9"/>
        </w:numPr>
        <w:rPr>
          <w:b/>
        </w:rPr>
      </w:pPr>
      <w:r w:rsidRPr="00273B31">
        <w:rPr>
          <w:b/>
        </w:rPr>
        <w:t>Iepirkuma</w:t>
      </w:r>
      <w:r w:rsidR="00B3065C" w:rsidRPr="00B3065C">
        <w:t xml:space="preserve"> </w:t>
      </w:r>
      <w:r w:rsidR="00B3065C" w:rsidRPr="00B3065C">
        <w:rPr>
          <w:b/>
        </w:rPr>
        <w:t xml:space="preserve">procedūras </w:t>
      </w:r>
      <w:r w:rsidR="00F55669" w:rsidRPr="00273B31">
        <w:rPr>
          <w:b/>
        </w:rPr>
        <w:t xml:space="preserve"> identifikācijas numurs, Pas</w:t>
      </w:r>
      <w:bookmarkEnd w:id="4"/>
      <w:r w:rsidR="00F55669" w:rsidRPr="00273B31">
        <w:rPr>
          <w:b/>
        </w:rPr>
        <w:t>ūtītājs</w:t>
      </w:r>
    </w:p>
    <w:p w14:paraId="26335BB8" w14:textId="77777777" w:rsidR="00F55669" w:rsidRPr="00273B31" w:rsidRDefault="005E2BB8" w:rsidP="00DC33A0">
      <w:pPr>
        <w:pStyle w:val="StyleStyle1Justified"/>
        <w:numPr>
          <w:ilvl w:val="1"/>
          <w:numId w:val="9"/>
        </w:numPr>
        <w:ind w:left="851" w:hanging="567"/>
        <w:rPr>
          <w:sz w:val="24"/>
          <w:szCs w:val="24"/>
        </w:rPr>
      </w:pPr>
      <w:r w:rsidRPr="00273B31">
        <w:rPr>
          <w:sz w:val="24"/>
          <w:szCs w:val="24"/>
        </w:rPr>
        <w:t>Iepirkum</w:t>
      </w:r>
      <w:r w:rsidR="00912B4A" w:rsidRPr="00273B31">
        <w:rPr>
          <w:sz w:val="24"/>
          <w:szCs w:val="24"/>
        </w:rPr>
        <w:t>a</w:t>
      </w:r>
      <w:r w:rsidR="00F55669" w:rsidRPr="00273B31">
        <w:rPr>
          <w:sz w:val="24"/>
          <w:szCs w:val="24"/>
        </w:rPr>
        <w:t xml:space="preserve"> </w:t>
      </w:r>
      <w:r w:rsidR="00B3065C">
        <w:t>procedūras</w:t>
      </w:r>
      <w:r w:rsidR="00B3065C" w:rsidRPr="00273B31">
        <w:rPr>
          <w:sz w:val="24"/>
          <w:szCs w:val="24"/>
        </w:rPr>
        <w:t xml:space="preserve"> </w:t>
      </w:r>
      <w:r w:rsidR="00F55669" w:rsidRPr="00273B31">
        <w:rPr>
          <w:sz w:val="24"/>
          <w:szCs w:val="24"/>
        </w:rPr>
        <w:t>identi</w:t>
      </w:r>
      <w:r w:rsidR="00C20019">
        <w:rPr>
          <w:sz w:val="24"/>
          <w:szCs w:val="24"/>
        </w:rPr>
        <w:t>fikācijas numurs ir ASDS/201</w:t>
      </w:r>
      <w:r w:rsidR="006311B9">
        <w:rPr>
          <w:sz w:val="24"/>
          <w:szCs w:val="24"/>
        </w:rPr>
        <w:t>8</w:t>
      </w:r>
      <w:r w:rsidR="00C20019">
        <w:rPr>
          <w:sz w:val="24"/>
          <w:szCs w:val="24"/>
        </w:rPr>
        <w:t>/</w:t>
      </w:r>
      <w:r w:rsidR="006311B9">
        <w:rPr>
          <w:sz w:val="24"/>
          <w:szCs w:val="24"/>
        </w:rPr>
        <w:t>23</w:t>
      </w:r>
      <w:r w:rsidR="00E4448F" w:rsidRPr="00273B31">
        <w:rPr>
          <w:sz w:val="24"/>
          <w:szCs w:val="24"/>
        </w:rPr>
        <w:t>/KF</w:t>
      </w:r>
      <w:r w:rsidR="00F55669" w:rsidRPr="00273B31">
        <w:rPr>
          <w:sz w:val="24"/>
          <w:szCs w:val="24"/>
        </w:rPr>
        <w:t>.</w:t>
      </w:r>
    </w:p>
    <w:p w14:paraId="1B526E33" w14:textId="77777777" w:rsidR="00F55669" w:rsidRPr="00273B31" w:rsidRDefault="00F55669" w:rsidP="00DC33A0">
      <w:pPr>
        <w:pStyle w:val="StyleStyle1Justified"/>
        <w:numPr>
          <w:ilvl w:val="1"/>
          <w:numId w:val="9"/>
        </w:numPr>
        <w:ind w:left="851" w:hanging="567"/>
        <w:rPr>
          <w:sz w:val="24"/>
          <w:szCs w:val="24"/>
        </w:rPr>
      </w:pPr>
      <w:r w:rsidRPr="00273B31">
        <w:rPr>
          <w:sz w:val="24"/>
          <w:szCs w:val="24"/>
        </w:rPr>
        <w:t>Pasūtītājs:</w:t>
      </w:r>
    </w:p>
    <w:tbl>
      <w:tblPr>
        <w:tblW w:w="0" w:type="auto"/>
        <w:tblInd w:w="818" w:type="dxa"/>
        <w:tblLayout w:type="fixed"/>
        <w:tblLook w:val="0000" w:firstRow="0" w:lastRow="0" w:firstColumn="0" w:lastColumn="0" w:noHBand="0" w:noVBand="0"/>
      </w:tblPr>
      <w:tblGrid>
        <w:gridCol w:w="1984"/>
        <w:gridCol w:w="3118"/>
        <w:gridCol w:w="3558"/>
      </w:tblGrid>
      <w:tr w:rsidR="00F55669" w:rsidRPr="00273B31" w14:paraId="22FEF986" w14:textId="77777777" w:rsidTr="0084383C">
        <w:tc>
          <w:tcPr>
            <w:tcW w:w="1984" w:type="dxa"/>
            <w:tcBorders>
              <w:top w:val="single" w:sz="4" w:space="0" w:color="000000"/>
              <w:left w:val="single" w:sz="4" w:space="0" w:color="000000"/>
              <w:bottom w:val="single" w:sz="4" w:space="0" w:color="000000"/>
            </w:tcBorders>
          </w:tcPr>
          <w:p w14:paraId="445A5186" w14:textId="77777777" w:rsidR="00F55669" w:rsidRPr="00273B31" w:rsidRDefault="00F55669" w:rsidP="00C31319">
            <w:pPr>
              <w:snapToGrid w:val="0"/>
              <w:jc w:val="both"/>
            </w:pPr>
            <w:r w:rsidRPr="00273B31">
              <w:t>Pasūtītāja nosaukums</w:t>
            </w:r>
          </w:p>
        </w:tc>
        <w:tc>
          <w:tcPr>
            <w:tcW w:w="6676" w:type="dxa"/>
            <w:gridSpan w:val="2"/>
            <w:tcBorders>
              <w:top w:val="single" w:sz="4" w:space="0" w:color="000000"/>
              <w:left w:val="single" w:sz="4" w:space="0" w:color="000000"/>
              <w:bottom w:val="single" w:sz="4" w:space="0" w:color="000000"/>
              <w:right w:val="single" w:sz="4" w:space="0" w:color="000000"/>
            </w:tcBorders>
            <w:vAlign w:val="center"/>
          </w:tcPr>
          <w:p w14:paraId="57F667F5" w14:textId="77777777" w:rsidR="00F55669" w:rsidRPr="00273B31" w:rsidRDefault="00F55669" w:rsidP="00C31319">
            <w:pPr>
              <w:snapToGrid w:val="0"/>
              <w:jc w:val="both"/>
            </w:pPr>
            <w:r w:rsidRPr="00273B31">
              <w:t>AS ,,Daugavpils satiksme”</w:t>
            </w:r>
          </w:p>
        </w:tc>
      </w:tr>
      <w:tr w:rsidR="00F55669" w:rsidRPr="00273B31" w14:paraId="06B33089" w14:textId="77777777" w:rsidTr="0084383C">
        <w:tc>
          <w:tcPr>
            <w:tcW w:w="1984" w:type="dxa"/>
            <w:tcBorders>
              <w:top w:val="single" w:sz="4" w:space="0" w:color="000000"/>
              <w:left w:val="single" w:sz="4" w:space="0" w:color="000000"/>
              <w:bottom w:val="single" w:sz="4" w:space="0" w:color="000000"/>
            </w:tcBorders>
          </w:tcPr>
          <w:p w14:paraId="2AB74327" w14:textId="77777777" w:rsidR="00F55669" w:rsidRPr="00273B31" w:rsidRDefault="00F55669" w:rsidP="00C31319">
            <w:pPr>
              <w:snapToGrid w:val="0"/>
              <w:jc w:val="both"/>
            </w:pPr>
            <w:r w:rsidRPr="00273B31">
              <w:t>Adrese</w:t>
            </w:r>
          </w:p>
        </w:tc>
        <w:tc>
          <w:tcPr>
            <w:tcW w:w="6676" w:type="dxa"/>
            <w:gridSpan w:val="2"/>
            <w:tcBorders>
              <w:top w:val="single" w:sz="4" w:space="0" w:color="000000"/>
              <w:left w:val="single" w:sz="4" w:space="0" w:color="000000"/>
              <w:bottom w:val="single" w:sz="4" w:space="0" w:color="000000"/>
              <w:right w:val="single" w:sz="4" w:space="0" w:color="000000"/>
            </w:tcBorders>
          </w:tcPr>
          <w:p w14:paraId="5397EEDB" w14:textId="77777777" w:rsidR="00F55669" w:rsidRPr="00273B31" w:rsidRDefault="00F55669" w:rsidP="00C31319">
            <w:pPr>
              <w:snapToGrid w:val="0"/>
              <w:jc w:val="both"/>
            </w:pPr>
            <w:r w:rsidRPr="00273B31">
              <w:t>18.Novembra iela 183, Daugavpils, Latvija, LV-5417</w:t>
            </w:r>
          </w:p>
        </w:tc>
      </w:tr>
      <w:tr w:rsidR="00F55669" w:rsidRPr="00273B31" w14:paraId="530DDB8D" w14:textId="77777777" w:rsidTr="0084383C">
        <w:tc>
          <w:tcPr>
            <w:tcW w:w="1984" w:type="dxa"/>
            <w:tcBorders>
              <w:top w:val="single" w:sz="4" w:space="0" w:color="000000"/>
              <w:left w:val="single" w:sz="4" w:space="0" w:color="000000"/>
              <w:bottom w:val="single" w:sz="4" w:space="0" w:color="000000"/>
            </w:tcBorders>
          </w:tcPr>
          <w:p w14:paraId="2359BD9B" w14:textId="77777777" w:rsidR="00F55669" w:rsidRPr="00273B31" w:rsidRDefault="00F55669" w:rsidP="00C31319">
            <w:pPr>
              <w:snapToGrid w:val="0"/>
              <w:jc w:val="both"/>
            </w:pPr>
            <w:r w:rsidRPr="00273B31">
              <w:t>Reģ. Nr</w:t>
            </w:r>
          </w:p>
        </w:tc>
        <w:tc>
          <w:tcPr>
            <w:tcW w:w="6676" w:type="dxa"/>
            <w:gridSpan w:val="2"/>
            <w:tcBorders>
              <w:top w:val="single" w:sz="4" w:space="0" w:color="000000"/>
              <w:left w:val="single" w:sz="4" w:space="0" w:color="000000"/>
              <w:bottom w:val="single" w:sz="4" w:space="0" w:color="000000"/>
              <w:right w:val="single" w:sz="4" w:space="0" w:color="000000"/>
            </w:tcBorders>
          </w:tcPr>
          <w:p w14:paraId="44CBA1E0" w14:textId="77777777" w:rsidR="00F55669" w:rsidRPr="00273B31" w:rsidRDefault="00F55669" w:rsidP="00C31319">
            <w:pPr>
              <w:snapToGrid w:val="0"/>
              <w:jc w:val="both"/>
            </w:pPr>
            <w:r w:rsidRPr="00273B31">
              <w:t>41503002269</w:t>
            </w:r>
          </w:p>
        </w:tc>
      </w:tr>
      <w:tr w:rsidR="00F55669" w:rsidRPr="00273B31" w14:paraId="1ED1CA69" w14:textId="77777777" w:rsidTr="0084383C">
        <w:tc>
          <w:tcPr>
            <w:tcW w:w="1984" w:type="dxa"/>
            <w:tcBorders>
              <w:top w:val="single" w:sz="4" w:space="0" w:color="000000"/>
              <w:left w:val="single" w:sz="4" w:space="0" w:color="000000"/>
              <w:bottom w:val="single" w:sz="4" w:space="0" w:color="000000"/>
            </w:tcBorders>
          </w:tcPr>
          <w:p w14:paraId="55AC8D82" w14:textId="77777777" w:rsidR="00F55669" w:rsidRPr="00273B31" w:rsidRDefault="00F55669" w:rsidP="00C31319">
            <w:pPr>
              <w:snapToGrid w:val="0"/>
              <w:jc w:val="both"/>
            </w:pPr>
            <w:r w:rsidRPr="00273B31">
              <w:t>Kontaktpersona</w:t>
            </w:r>
          </w:p>
        </w:tc>
        <w:tc>
          <w:tcPr>
            <w:tcW w:w="6676" w:type="dxa"/>
            <w:gridSpan w:val="2"/>
            <w:tcBorders>
              <w:top w:val="single" w:sz="4" w:space="0" w:color="000000"/>
              <w:left w:val="single" w:sz="4" w:space="0" w:color="000000"/>
              <w:bottom w:val="single" w:sz="4" w:space="0" w:color="000000"/>
              <w:right w:val="single" w:sz="4" w:space="0" w:color="000000"/>
            </w:tcBorders>
          </w:tcPr>
          <w:p w14:paraId="57BD9389" w14:textId="77777777" w:rsidR="00F55669" w:rsidRPr="00273B31" w:rsidRDefault="005E2BB8" w:rsidP="00C31319">
            <w:pPr>
              <w:snapToGrid w:val="0"/>
              <w:jc w:val="both"/>
            </w:pPr>
            <w:r w:rsidRPr="00273B31">
              <w:t xml:space="preserve">Valērijs Šops </w:t>
            </w:r>
          </w:p>
        </w:tc>
      </w:tr>
      <w:tr w:rsidR="00F55669" w:rsidRPr="00273B31" w14:paraId="4CBB8B97" w14:textId="77777777" w:rsidTr="0084383C">
        <w:tc>
          <w:tcPr>
            <w:tcW w:w="1984" w:type="dxa"/>
            <w:tcBorders>
              <w:top w:val="single" w:sz="4" w:space="0" w:color="000000"/>
              <w:left w:val="single" w:sz="4" w:space="0" w:color="000000"/>
              <w:bottom w:val="single" w:sz="4" w:space="0" w:color="000000"/>
            </w:tcBorders>
          </w:tcPr>
          <w:p w14:paraId="714ED73D" w14:textId="77777777" w:rsidR="00F55669" w:rsidRPr="00273B31" w:rsidRDefault="00F55669" w:rsidP="00C31319">
            <w:pPr>
              <w:snapToGrid w:val="0"/>
              <w:jc w:val="both"/>
            </w:pPr>
            <w:r w:rsidRPr="00273B31">
              <w:t>Tālruņa numurs</w:t>
            </w:r>
          </w:p>
        </w:tc>
        <w:tc>
          <w:tcPr>
            <w:tcW w:w="6676" w:type="dxa"/>
            <w:gridSpan w:val="2"/>
            <w:tcBorders>
              <w:top w:val="single" w:sz="4" w:space="0" w:color="000000"/>
              <w:left w:val="single" w:sz="4" w:space="0" w:color="000000"/>
              <w:bottom w:val="single" w:sz="4" w:space="0" w:color="000000"/>
              <w:right w:val="single" w:sz="4" w:space="0" w:color="000000"/>
            </w:tcBorders>
          </w:tcPr>
          <w:p w14:paraId="78A428BB" w14:textId="77777777" w:rsidR="00F55669" w:rsidRPr="00273B31" w:rsidRDefault="00F55669" w:rsidP="00C31319">
            <w:pPr>
              <w:snapToGrid w:val="0"/>
              <w:jc w:val="both"/>
            </w:pPr>
            <w:r w:rsidRPr="00273B31">
              <w:t>65433632</w:t>
            </w:r>
          </w:p>
        </w:tc>
      </w:tr>
      <w:tr w:rsidR="00F55669" w:rsidRPr="00273B31" w14:paraId="25DF1D48" w14:textId="77777777" w:rsidTr="0084383C">
        <w:tc>
          <w:tcPr>
            <w:tcW w:w="1984" w:type="dxa"/>
            <w:tcBorders>
              <w:top w:val="single" w:sz="4" w:space="0" w:color="000000"/>
              <w:left w:val="single" w:sz="4" w:space="0" w:color="000000"/>
              <w:bottom w:val="single" w:sz="4" w:space="0" w:color="000000"/>
            </w:tcBorders>
          </w:tcPr>
          <w:p w14:paraId="51E6EADC" w14:textId="77777777" w:rsidR="00F55669" w:rsidRPr="00273B31" w:rsidRDefault="00F55669" w:rsidP="00C31319">
            <w:pPr>
              <w:snapToGrid w:val="0"/>
              <w:jc w:val="both"/>
            </w:pPr>
            <w:r w:rsidRPr="00273B31">
              <w:t>Faksa numurs</w:t>
            </w:r>
          </w:p>
        </w:tc>
        <w:tc>
          <w:tcPr>
            <w:tcW w:w="6676" w:type="dxa"/>
            <w:gridSpan w:val="2"/>
            <w:tcBorders>
              <w:top w:val="single" w:sz="4" w:space="0" w:color="000000"/>
              <w:left w:val="single" w:sz="4" w:space="0" w:color="000000"/>
              <w:bottom w:val="single" w:sz="4" w:space="0" w:color="000000"/>
              <w:right w:val="single" w:sz="4" w:space="0" w:color="000000"/>
            </w:tcBorders>
          </w:tcPr>
          <w:p w14:paraId="22CCCCF2" w14:textId="77777777" w:rsidR="00F55669" w:rsidRPr="00273B31" w:rsidRDefault="00F55669" w:rsidP="00C31319">
            <w:pPr>
              <w:snapToGrid w:val="0"/>
              <w:jc w:val="both"/>
            </w:pPr>
            <w:r w:rsidRPr="00273B31">
              <w:t>65434203</w:t>
            </w:r>
          </w:p>
        </w:tc>
      </w:tr>
      <w:tr w:rsidR="00F55669" w:rsidRPr="00273B31" w14:paraId="39741765" w14:textId="77777777" w:rsidTr="0084383C">
        <w:tc>
          <w:tcPr>
            <w:tcW w:w="1984" w:type="dxa"/>
            <w:tcBorders>
              <w:top w:val="single" w:sz="4" w:space="0" w:color="000000"/>
              <w:left w:val="single" w:sz="4" w:space="0" w:color="000000"/>
              <w:bottom w:val="single" w:sz="4" w:space="0" w:color="000000"/>
            </w:tcBorders>
          </w:tcPr>
          <w:p w14:paraId="7B7323ED" w14:textId="77777777" w:rsidR="00F55669" w:rsidRPr="00273B31" w:rsidRDefault="00F55669" w:rsidP="00C31319">
            <w:pPr>
              <w:snapToGrid w:val="0"/>
              <w:jc w:val="both"/>
            </w:pPr>
            <w:r w:rsidRPr="00273B31">
              <w:t>e-pasta adrese</w:t>
            </w:r>
          </w:p>
        </w:tc>
        <w:tc>
          <w:tcPr>
            <w:tcW w:w="6676" w:type="dxa"/>
            <w:gridSpan w:val="2"/>
            <w:tcBorders>
              <w:top w:val="single" w:sz="4" w:space="0" w:color="000000"/>
              <w:left w:val="single" w:sz="4" w:space="0" w:color="000000"/>
              <w:bottom w:val="single" w:sz="4" w:space="0" w:color="000000"/>
              <w:right w:val="single" w:sz="4" w:space="0" w:color="000000"/>
            </w:tcBorders>
          </w:tcPr>
          <w:p w14:paraId="0B3633F6" w14:textId="77777777" w:rsidR="00F55669" w:rsidRPr="00273B31" w:rsidRDefault="005E2BB8" w:rsidP="00C31319">
            <w:pPr>
              <w:snapToGrid w:val="0"/>
              <w:jc w:val="both"/>
            </w:pPr>
            <w:r w:rsidRPr="00273B31">
              <w:t>info@dsatiksme</w:t>
            </w:r>
            <w:r w:rsidR="00F55669" w:rsidRPr="00273B31">
              <w:t>.lv</w:t>
            </w:r>
          </w:p>
        </w:tc>
      </w:tr>
      <w:tr w:rsidR="00F55669" w:rsidRPr="00273B31" w14:paraId="3CEEA1D4" w14:textId="77777777" w:rsidTr="0084383C">
        <w:trPr>
          <w:cantSplit/>
        </w:trPr>
        <w:tc>
          <w:tcPr>
            <w:tcW w:w="1984" w:type="dxa"/>
            <w:vMerge w:val="restart"/>
            <w:tcBorders>
              <w:top w:val="single" w:sz="4" w:space="0" w:color="000000"/>
              <w:left w:val="single" w:sz="4" w:space="0" w:color="000000"/>
              <w:bottom w:val="single" w:sz="4" w:space="0" w:color="000000"/>
            </w:tcBorders>
            <w:vAlign w:val="center"/>
          </w:tcPr>
          <w:p w14:paraId="35B24BEB" w14:textId="77777777" w:rsidR="00F55669" w:rsidRPr="00273B31" w:rsidRDefault="00F55669" w:rsidP="00C31319">
            <w:pPr>
              <w:snapToGrid w:val="0"/>
              <w:jc w:val="both"/>
            </w:pPr>
            <w:r w:rsidRPr="00273B31">
              <w:t>Darba laiks</w:t>
            </w:r>
          </w:p>
        </w:tc>
        <w:tc>
          <w:tcPr>
            <w:tcW w:w="3118" w:type="dxa"/>
            <w:tcBorders>
              <w:top w:val="single" w:sz="4" w:space="0" w:color="000000"/>
              <w:left w:val="single" w:sz="4" w:space="0" w:color="000000"/>
              <w:bottom w:val="single" w:sz="4" w:space="0" w:color="000000"/>
            </w:tcBorders>
          </w:tcPr>
          <w:p w14:paraId="14174220" w14:textId="77777777" w:rsidR="00F55669" w:rsidRPr="00273B31" w:rsidRDefault="00F55669" w:rsidP="00C31319">
            <w:pPr>
              <w:snapToGrid w:val="0"/>
              <w:jc w:val="both"/>
            </w:pPr>
            <w:r w:rsidRPr="00273B31">
              <w:t>pirmdiena, otrdiena, trešdiena, ceturtdiena</w:t>
            </w:r>
          </w:p>
        </w:tc>
        <w:tc>
          <w:tcPr>
            <w:tcW w:w="3558" w:type="dxa"/>
            <w:tcBorders>
              <w:top w:val="single" w:sz="4" w:space="0" w:color="000000"/>
              <w:left w:val="single" w:sz="4" w:space="0" w:color="000000"/>
              <w:bottom w:val="single" w:sz="4" w:space="0" w:color="000000"/>
              <w:right w:val="single" w:sz="4" w:space="0" w:color="000000"/>
            </w:tcBorders>
          </w:tcPr>
          <w:p w14:paraId="5B50919A" w14:textId="77777777" w:rsidR="00F55669" w:rsidRPr="00273B31" w:rsidRDefault="00F55669" w:rsidP="00C31319">
            <w:pPr>
              <w:snapToGrid w:val="0"/>
              <w:jc w:val="both"/>
            </w:pPr>
            <w:r w:rsidRPr="00273B31">
              <w:t xml:space="preserve">  8:00 – 12:00, 12:45 – 17:00</w:t>
            </w:r>
          </w:p>
        </w:tc>
      </w:tr>
      <w:tr w:rsidR="00F55669" w:rsidRPr="00273B31" w14:paraId="6416A07B" w14:textId="77777777" w:rsidTr="0084383C">
        <w:trPr>
          <w:cantSplit/>
        </w:trPr>
        <w:tc>
          <w:tcPr>
            <w:tcW w:w="1984" w:type="dxa"/>
            <w:vMerge/>
            <w:tcBorders>
              <w:top w:val="single" w:sz="4" w:space="0" w:color="000000"/>
              <w:left w:val="single" w:sz="4" w:space="0" w:color="000000"/>
              <w:bottom w:val="single" w:sz="4" w:space="0" w:color="000000"/>
            </w:tcBorders>
          </w:tcPr>
          <w:p w14:paraId="29C31689" w14:textId="77777777" w:rsidR="00F55669" w:rsidRPr="00273B31" w:rsidRDefault="00F55669" w:rsidP="00C31319">
            <w:pPr>
              <w:snapToGrid w:val="0"/>
              <w:jc w:val="both"/>
            </w:pPr>
          </w:p>
        </w:tc>
        <w:tc>
          <w:tcPr>
            <w:tcW w:w="3118" w:type="dxa"/>
            <w:tcBorders>
              <w:top w:val="single" w:sz="4" w:space="0" w:color="000000"/>
              <w:left w:val="single" w:sz="4" w:space="0" w:color="000000"/>
              <w:bottom w:val="single" w:sz="4" w:space="0" w:color="000000"/>
            </w:tcBorders>
          </w:tcPr>
          <w:p w14:paraId="3C445B6A" w14:textId="77777777" w:rsidR="00F55669" w:rsidRPr="00273B31" w:rsidRDefault="006A117E" w:rsidP="00C31319">
            <w:pPr>
              <w:snapToGrid w:val="0"/>
              <w:jc w:val="both"/>
            </w:pPr>
            <w:r w:rsidRPr="00273B31">
              <w:t>P</w:t>
            </w:r>
            <w:r w:rsidR="00F55669" w:rsidRPr="00273B31">
              <w:t>iektdiena</w:t>
            </w:r>
          </w:p>
        </w:tc>
        <w:tc>
          <w:tcPr>
            <w:tcW w:w="3558" w:type="dxa"/>
            <w:tcBorders>
              <w:top w:val="single" w:sz="4" w:space="0" w:color="000000"/>
              <w:left w:val="single" w:sz="4" w:space="0" w:color="000000"/>
              <w:bottom w:val="single" w:sz="4" w:space="0" w:color="000000"/>
              <w:right w:val="single" w:sz="4" w:space="0" w:color="000000"/>
            </w:tcBorders>
            <w:vAlign w:val="center"/>
          </w:tcPr>
          <w:p w14:paraId="2573BC97" w14:textId="77777777" w:rsidR="00F55669" w:rsidRPr="00273B31" w:rsidRDefault="00F55669" w:rsidP="00C31319">
            <w:pPr>
              <w:snapToGrid w:val="0"/>
              <w:jc w:val="both"/>
            </w:pPr>
            <w:r w:rsidRPr="00273B31">
              <w:t xml:space="preserve">  8:00 – 12:00, 12:45 – 15:45</w:t>
            </w:r>
          </w:p>
        </w:tc>
      </w:tr>
      <w:tr w:rsidR="00F55669" w:rsidRPr="00273B31" w14:paraId="2BB115D5" w14:textId="77777777" w:rsidTr="0084383C">
        <w:trPr>
          <w:cantSplit/>
        </w:trPr>
        <w:tc>
          <w:tcPr>
            <w:tcW w:w="1984" w:type="dxa"/>
            <w:vMerge/>
            <w:tcBorders>
              <w:top w:val="single" w:sz="4" w:space="0" w:color="000000"/>
              <w:left w:val="single" w:sz="4" w:space="0" w:color="000000"/>
              <w:bottom w:val="single" w:sz="4" w:space="0" w:color="000000"/>
            </w:tcBorders>
          </w:tcPr>
          <w:p w14:paraId="53176E4B" w14:textId="77777777" w:rsidR="00F55669" w:rsidRPr="00273B31" w:rsidRDefault="00F55669" w:rsidP="00C31319">
            <w:pPr>
              <w:snapToGrid w:val="0"/>
              <w:jc w:val="both"/>
            </w:pPr>
          </w:p>
        </w:tc>
        <w:tc>
          <w:tcPr>
            <w:tcW w:w="3118" w:type="dxa"/>
            <w:tcBorders>
              <w:top w:val="single" w:sz="4" w:space="0" w:color="000000"/>
              <w:left w:val="single" w:sz="4" w:space="0" w:color="000000"/>
              <w:bottom w:val="single" w:sz="4" w:space="0" w:color="000000"/>
            </w:tcBorders>
          </w:tcPr>
          <w:p w14:paraId="44EF0465" w14:textId="77777777" w:rsidR="00F55669" w:rsidRPr="00273B31" w:rsidRDefault="00F55669" w:rsidP="00C31319">
            <w:pPr>
              <w:snapToGrid w:val="0"/>
              <w:jc w:val="both"/>
            </w:pPr>
          </w:p>
        </w:tc>
        <w:tc>
          <w:tcPr>
            <w:tcW w:w="3558" w:type="dxa"/>
            <w:tcBorders>
              <w:top w:val="single" w:sz="4" w:space="0" w:color="000000"/>
              <w:left w:val="single" w:sz="4" w:space="0" w:color="000000"/>
              <w:bottom w:val="single" w:sz="4" w:space="0" w:color="000000"/>
              <w:right w:val="single" w:sz="4" w:space="0" w:color="000000"/>
            </w:tcBorders>
            <w:vAlign w:val="center"/>
          </w:tcPr>
          <w:p w14:paraId="208865AB" w14:textId="77777777" w:rsidR="00F55669" w:rsidRPr="00273B31" w:rsidRDefault="00F55669" w:rsidP="00C31319">
            <w:pPr>
              <w:snapToGrid w:val="0"/>
              <w:jc w:val="both"/>
            </w:pPr>
          </w:p>
        </w:tc>
      </w:tr>
    </w:tbl>
    <w:p w14:paraId="439F5582" w14:textId="77777777" w:rsidR="00F55669" w:rsidRPr="00273B31" w:rsidRDefault="00F55669" w:rsidP="00F55669">
      <w:pPr>
        <w:jc w:val="both"/>
        <w:rPr>
          <w:lang w:eastAsia="lv-LV"/>
        </w:rPr>
      </w:pPr>
      <w:bookmarkStart w:id="5" w:name="_Toc277402331"/>
    </w:p>
    <w:p w14:paraId="52A040DB" w14:textId="77777777" w:rsidR="0095786E" w:rsidRPr="006311B9" w:rsidRDefault="0000447D" w:rsidP="006311B9">
      <w:pPr>
        <w:pStyle w:val="Caption"/>
        <w:ind w:left="426" w:hanging="426"/>
        <w:jc w:val="both"/>
        <w:rPr>
          <w:i w:val="0"/>
        </w:rPr>
      </w:pPr>
      <w:r w:rsidRPr="00E35375">
        <w:rPr>
          <w:i w:val="0"/>
        </w:rPr>
        <w:t>1.3.</w:t>
      </w:r>
      <w:r w:rsidR="00E35375" w:rsidRPr="00E35375">
        <w:rPr>
          <w:i w:val="0"/>
        </w:rPr>
        <w:t xml:space="preserve"> </w:t>
      </w:r>
      <w:r w:rsidR="0095786E" w:rsidRPr="00E35375">
        <w:rPr>
          <w:i w:val="0"/>
        </w:rPr>
        <w:t>Iepirkuma</w:t>
      </w:r>
      <w:r w:rsidR="00C20019" w:rsidRPr="00E35375">
        <w:rPr>
          <w:i w:val="0"/>
        </w:rPr>
        <w:t xml:space="preserve"> </w:t>
      </w:r>
      <w:r w:rsidR="0095786E" w:rsidRPr="00E35375">
        <w:rPr>
          <w:i w:val="0"/>
        </w:rPr>
        <w:t xml:space="preserve"> </w:t>
      </w:r>
      <w:r w:rsidR="00B3065C" w:rsidRPr="00E35375">
        <w:rPr>
          <w:i w:val="0"/>
        </w:rPr>
        <w:t>procedūras</w:t>
      </w:r>
      <w:r w:rsidR="00E35375" w:rsidRPr="00E35375">
        <w:rPr>
          <w:i w:val="0"/>
        </w:rPr>
        <w:t xml:space="preserve"> </w:t>
      </w:r>
      <w:bookmarkStart w:id="6" w:name="_Hlk504467898"/>
      <w:r w:rsidR="006311B9">
        <w:rPr>
          <w:i w:val="0"/>
        </w:rPr>
        <w:t>,,</w:t>
      </w:r>
      <w:r w:rsidR="006311B9" w:rsidRPr="006311B9">
        <w:rPr>
          <w:i w:val="0"/>
        </w:rPr>
        <w:t>Būvuzraudzības pakalpojumi būvprojektam „Daugavpils pilsētas tramvaju līnijas pārbūve posmos Vienības iela - Stacijas iela, 18.Novembra un Ventspils ielu krustojums”</w:t>
      </w:r>
      <w:r w:rsidR="006311B9">
        <w:rPr>
          <w:i w:val="0"/>
        </w:rPr>
        <w:t xml:space="preserve">, </w:t>
      </w:r>
      <w:r w:rsidR="006311B9" w:rsidRPr="006311B9">
        <w:rPr>
          <w:i w:val="0"/>
        </w:rPr>
        <w:t>identifikācijas Nr.ASDS/2018/23/KF</w:t>
      </w:r>
      <w:r w:rsidR="0095786E" w:rsidRPr="00E35375">
        <w:rPr>
          <w:i w:val="0"/>
        </w:rPr>
        <w:t xml:space="preserve">, </w:t>
      </w:r>
      <w:bookmarkEnd w:id="6"/>
      <w:r w:rsidR="0095786E" w:rsidRPr="00E35375">
        <w:rPr>
          <w:i w:val="0"/>
        </w:rPr>
        <w:t>nolikums (turpmāk – Nolikums) ar visiem pielikumiem ir brīvi pieejams Pasūtītāja mājas lapā internetā www.satiksme.daugavpils.lv, kā arī Daugavpils pilsētas domes mājas lapā www.daugavpils.lv. Ar nolikumu papīra formātā piegādātāji var iepazīties, ierodoties 18.Novembra ielā 183, Daugavpilī, AS ,,Daugavpils satiksme’’, 2.stāvā 1.kab., pirmdienās, otrdienās, trešdienās, ceturtdienās - no plkst. 08:00 līdz 12:00 un no plkst. 12:45 līdz 17:00, un piektdienās –</w:t>
      </w:r>
      <w:r w:rsidR="00243990" w:rsidRPr="00E35375">
        <w:rPr>
          <w:i w:val="0"/>
        </w:rPr>
        <w:t xml:space="preserve"> </w:t>
      </w:r>
      <w:r w:rsidR="0095786E" w:rsidRPr="00E35375">
        <w:rPr>
          <w:i w:val="0"/>
        </w:rPr>
        <w:t>no  plkst.08:00 līdz 12:00  un no plkst. 12:45 līdz plkst. 15:45.</w:t>
      </w:r>
    </w:p>
    <w:p w14:paraId="68E4E939" w14:textId="77777777" w:rsidR="0095786E" w:rsidRPr="00E35375" w:rsidRDefault="0000447D" w:rsidP="00E35375">
      <w:pPr>
        <w:pStyle w:val="Caption"/>
        <w:ind w:left="426" w:hanging="426"/>
        <w:jc w:val="both"/>
        <w:rPr>
          <w:i w:val="0"/>
        </w:rPr>
      </w:pPr>
      <w:r w:rsidRPr="00E35375">
        <w:rPr>
          <w:i w:val="0"/>
        </w:rPr>
        <w:t>1.4.</w:t>
      </w:r>
      <w:r w:rsidR="00E35375">
        <w:rPr>
          <w:i w:val="0"/>
        </w:rPr>
        <w:t xml:space="preserve"> </w:t>
      </w:r>
      <w:r w:rsidR="0095786E" w:rsidRPr="00E35375">
        <w:rPr>
          <w:i w:val="0"/>
        </w:rPr>
        <w:t xml:space="preserve">Pasūtītājs nodrošina brīvu un tiešu elektronisko pieeju Iepirkuma procedūras dokumentiem, tai skaitā ar papildus informācijas nosūtīšanu Ieinteresētajiem piegādātājam, kas uzdevis jautājumus, ievieto šo informāciju mājas lapā, internetā, kurā ir pieejami iepirkuma procedūras dokumenti, norādot arī uzdoto jautājumu. Iepirkuma procedūras dokumenti tiek publicēti Pasūtītāja mājas lapā internetā www.satiksme.daugavpils.lv un Daugavpils pilsētas domes mājas lapā www.daugavpils.lv. Piegādātāja pienākums ir pastāvīgi sekot mājas lapā publicētajai informācijai un ņemt vērā to, sagatavojot  savu piedāvājumu. </w:t>
      </w:r>
    </w:p>
    <w:p w14:paraId="30D41D7A" w14:textId="77777777" w:rsidR="00F55669" w:rsidRDefault="0000447D" w:rsidP="003C385F">
      <w:pPr>
        <w:ind w:left="426" w:hanging="426"/>
        <w:jc w:val="both"/>
      </w:pPr>
      <w:r w:rsidRPr="00273B31">
        <w:t>1.5.</w:t>
      </w:r>
      <w:r w:rsidR="00E1784C" w:rsidRPr="00273B31">
        <w:t xml:space="preserve">Pasūtītājs veic </w:t>
      </w:r>
      <w:r w:rsidR="00290E2C" w:rsidRPr="00273B31">
        <w:t xml:space="preserve">iepirkumu </w:t>
      </w:r>
      <w:r w:rsidR="00F55669" w:rsidRPr="00273B31">
        <w:t xml:space="preserve">saskaņā ar </w:t>
      </w:r>
      <w:r w:rsidR="00D86721">
        <w:t xml:space="preserve">08.05.2017. </w:t>
      </w:r>
      <w:r w:rsidR="005E2BB8" w:rsidRPr="00273B31">
        <w:t>Iepirkumu vadlīnijām sabiedrisko pakalpojumu sniedzējiem</w:t>
      </w:r>
      <w:r w:rsidR="00371B6D">
        <w:t xml:space="preserve"> (turpmāk – vadlīnijas) </w:t>
      </w:r>
      <w:r w:rsidR="005E2BB8" w:rsidRPr="00273B31">
        <w:t>.</w:t>
      </w:r>
    </w:p>
    <w:p w14:paraId="547BAF21" w14:textId="77777777" w:rsidR="003C385F" w:rsidRPr="003C385F" w:rsidRDefault="003C385F" w:rsidP="003C385F">
      <w:pPr>
        <w:ind w:left="426" w:hanging="426"/>
        <w:jc w:val="both"/>
      </w:pPr>
    </w:p>
    <w:p w14:paraId="27FA6EB7" w14:textId="77777777" w:rsidR="00E35375" w:rsidRDefault="005E2BB8" w:rsidP="00E35375">
      <w:pPr>
        <w:numPr>
          <w:ilvl w:val="0"/>
          <w:numId w:val="9"/>
        </w:numPr>
        <w:rPr>
          <w:b/>
        </w:rPr>
      </w:pPr>
      <w:r w:rsidRPr="00273B31">
        <w:rPr>
          <w:b/>
        </w:rPr>
        <w:t>Iepirkum</w:t>
      </w:r>
      <w:r w:rsidR="00E1784C" w:rsidRPr="00273B31">
        <w:rPr>
          <w:b/>
        </w:rPr>
        <w:t>a</w:t>
      </w:r>
      <w:r w:rsidR="00F55669" w:rsidRPr="00273B31">
        <w:rPr>
          <w:b/>
        </w:rPr>
        <w:t xml:space="preserve"> priekšmets, līguma izpildes laiks un vieta</w:t>
      </w:r>
      <w:bookmarkEnd w:id="5"/>
    </w:p>
    <w:p w14:paraId="4D762145" w14:textId="77777777" w:rsidR="006311B9" w:rsidRPr="00D723AC" w:rsidRDefault="005E2BB8" w:rsidP="006311B9">
      <w:pPr>
        <w:numPr>
          <w:ilvl w:val="1"/>
          <w:numId w:val="9"/>
        </w:numPr>
        <w:jc w:val="both"/>
        <w:rPr>
          <w:b/>
          <w:color w:val="000000" w:themeColor="text1"/>
        </w:rPr>
      </w:pPr>
      <w:r w:rsidRPr="00E35375">
        <w:t>Iepirkum</w:t>
      </w:r>
      <w:r w:rsidR="00912B4A" w:rsidRPr="00E35375">
        <w:t>a</w:t>
      </w:r>
      <w:r w:rsidR="00F55669" w:rsidRPr="00E35375">
        <w:t xml:space="preserve"> priekšmets ir</w:t>
      </w:r>
      <w:r w:rsidR="00725FF6" w:rsidRPr="00E35375">
        <w:t xml:space="preserve"> Būvuzraudzības pakalpojumu sniegšana </w:t>
      </w:r>
      <w:r w:rsidR="006311B9" w:rsidRPr="006311B9">
        <w:t>būvprojektam „Daugavpils pilsētas tramvaju līnijas pārbūve posmos Vienības iela - Stacijas iela, 18.Novembra un Ventspils ielu krustojums”</w:t>
      </w:r>
      <w:r w:rsidR="006311B9">
        <w:t xml:space="preserve"> </w:t>
      </w:r>
      <w:r w:rsidR="00986CFF" w:rsidRPr="00E35375">
        <w:t>atbilstoši tehniskās specifikācijas prasībām (</w:t>
      </w:r>
      <w:r w:rsidR="00986CFF" w:rsidRPr="00D723AC">
        <w:rPr>
          <w:color w:val="000000" w:themeColor="text1"/>
        </w:rPr>
        <w:t>Nolikuma Pielikums Nr.3) un ņemot vērā Nolikuma pielikumu Nr</w:t>
      </w:r>
      <w:r w:rsidR="008E720F" w:rsidRPr="00D723AC">
        <w:rPr>
          <w:color w:val="000000" w:themeColor="text1"/>
        </w:rPr>
        <w:t>.6</w:t>
      </w:r>
      <w:r w:rsidR="00986CFF" w:rsidRPr="00D723AC">
        <w:rPr>
          <w:color w:val="000000" w:themeColor="text1"/>
        </w:rPr>
        <w:t xml:space="preserve"> ,,Darba daudzumu saraksti”.</w:t>
      </w:r>
    </w:p>
    <w:p w14:paraId="47E73626" w14:textId="77777777" w:rsidR="003C385F" w:rsidRPr="00D723AC" w:rsidRDefault="00B05244" w:rsidP="003C385F">
      <w:pPr>
        <w:numPr>
          <w:ilvl w:val="1"/>
          <w:numId w:val="9"/>
        </w:numPr>
        <w:jc w:val="both"/>
        <w:rPr>
          <w:b/>
          <w:color w:val="000000" w:themeColor="text1"/>
        </w:rPr>
      </w:pPr>
      <w:r w:rsidRPr="00D723AC">
        <w:rPr>
          <w:color w:val="000000" w:themeColor="text1"/>
        </w:rPr>
        <w:t>Ie</w:t>
      </w:r>
      <w:r w:rsidR="00A011B3" w:rsidRPr="00D723AC">
        <w:rPr>
          <w:color w:val="000000" w:themeColor="text1"/>
        </w:rPr>
        <w:t xml:space="preserve">pirkuma priekšmets </w:t>
      </w:r>
      <w:r w:rsidR="006311B9" w:rsidRPr="00D723AC">
        <w:rPr>
          <w:color w:val="000000" w:themeColor="text1"/>
        </w:rPr>
        <w:t xml:space="preserve">nav </w:t>
      </w:r>
      <w:r w:rsidR="00A011B3" w:rsidRPr="00D723AC">
        <w:rPr>
          <w:color w:val="000000" w:themeColor="text1"/>
        </w:rPr>
        <w:t>sadalīts</w:t>
      </w:r>
      <w:r w:rsidR="006311B9" w:rsidRPr="00D723AC">
        <w:rPr>
          <w:color w:val="000000" w:themeColor="text1"/>
        </w:rPr>
        <w:t xml:space="preserve"> </w:t>
      </w:r>
      <w:r w:rsidRPr="00D723AC">
        <w:rPr>
          <w:color w:val="000000" w:themeColor="text1"/>
        </w:rPr>
        <w:t>daļās</w:t>
      </w:r>
      <w:r w:rsidR="006311B9" w:rsidRPr="00D723AC">
        <w:rPr>
          <w:color w:val="000000" w:themeColor="text1"/>
        </w:rPr>
        <w:t xml:space="preserve">. </w:t>
      </w:r>
    </w:p>
    <w:p w14:paraId="0C1520BB" w14:textId="18DFCEC7" w:rsidR="00431822" w:rsidRPr="003C385F" w:rsidRDefault="00AF1E30" w:rsidP="003C385F">
      <w:pPr>
        <w:numPr>
          <w:ilvl w:val="1"/>
          <w:numId w:val="9"/>
        </w:numPr>
        <w:jc w:val="both"/>
        <w:rPr>
          <w:b/>
        </w:rPr>
      </w:pPr>
      <w:r w:rsidRPr="006311B9">
        <w:t>Līgumu</w:t>
      </w:r>
      <w:r w:rsidR="00F55669" w:rsidRPr="006311B9">
        <w:t xml:space="preserve"> izpildes termiņš: </w:t>
      </w:r>
      <w:r w:rsidR="006311B9" w:rsidRPr="003C385F">
        <w:rPr>
          <w:color w:val="000000"/>
        </w:rPr>
        <w:t xml:space="preserve">atbilstoši būvuzņēmēja līguma izpildes termiņam </w:t>
      </w:r>
      <w:r w:rsidR="00D338F8">
        <w:rPr>
          <w:color w:val="000000"/>
        </w:rPr>
        <w:t>15</w:t>
      </w:r>
      <w:r w:rsidR="006311B9" w:rsidRPr="003C385F">
        <w:rPr>
          <w:color w:val="000000"/>
        </w:rPr>
        <w:t xml:space="preserve"> (</w:t>
      </w:r>
      <w:r w:rsidR="00D338F8">
        <w:rPr>
          <w:color w:val="000000"/>
        </w:rPr>
        <w:t>piecpadsmit</w:t>
      </w:r>
      <w:r w:rsidR="006311B9" w:rsidRPr="003C385F">
        <w:rPr>
          <w:color w:val="000000"/>
        </w:rPr>
        <w:t>) mēneši</w:t>
      </w:r>
      <w:r w:rsidR="003C385F" w:rsidRPr="003C385F">
        <w:rPr>
          <w:color w:val="000000"/>
        </w:rPr>
        <w:t>.</w:t>
      </w:r>
    </w:p>
    <w:p w14:paraId="21956001" w14:textId="77777777" w:rsidR="00D5379B" w:rsidRPr="002E0F54" w:rsidRDefault="00F86154" w:rsidP="003C385F">
      <w:pPr>
        <w:numPr>
          <w:ilvl w:val="1"/>
          <w:numId w:val="9"/>
        </w:numPr>
        <w:jc w:val="both"/>
        <w:rPr>
          <w:b/>
        </w:rPr>
      </w:pPr>
      <w:r w:rsidRPr="003C385F">
        <w:t>Līguma izpildes vieta - Daugavpils, Latvija.</w:t>
      </w:r>
    </w:p>
    <w:p w14:paraId="7A90D76F" w14:textId="77777777" w:rsidR="002E0F54" w:rsidRDefault="002E0F54" w:rsidP="002E0F54">
      <w:pPr>
        <w:jc w:val="both"/>
        <w:rPr>
          <w:b/>
        </w:rPr>
      </w:pPr>
    </w:p>
    <w:p w14:paraId="21A5ABB2" w14:textId="77777777" w:rsidR="002E0F54" w:rsidRDefault="002E0F54" w:rsidP="002E0F54">
      <w:pPr>
        <w:jc w:val="both"/>
        <w:rPr>
          <w:b/>
        </w:rPr>
      </w:pPr>
    </w:p>
    <w:p w14:paraId="6BB89491" w14:textId="77777777" w:rsidR="002E0F54" w:rsidRPr="003C385F" w:rsidRDefault="002E0F54" w:rsidP="002E0F54">
      <w:pPr>
        <w:jc w:val="both"/>
        <w:rPr>
          <w:b/>
        </w:rPr>
      </w:pPr>
    </w:p>
    <w:p w14:paraId="232874C4" w14:textId="77777777" w:rsidR="00382FD0" w:rsidRPr="00273B31" w:rsidRDefault="00382FD0" w:rsidP="00CD1228">
      <w:pPr>
        <w:tabs>
          <w:tab w:val="left" w:pos="567"/>
        </w:tabs>
        <w:jc w:val="both"/>
        <w:rPr>
          <w:bCs/>
        </w:rPr>
      </w:pPr>
    </w:p>
    <w:p w14:paraId="621440DE" w14:textId="77777777" w:rsidR="00F55669" w:rsidRDefault="00F55669" w:rsidP="00D43767">
      <w:pPr>
        <w:numPr>
          <w:ilvl w:val="0"/>
          <w:numId w:val="9"/>
        </w:numPr>
        <w:jc w:val="both"/>
        <w:rPr>
          <w:b/>
        </w:rPr>
      </w:pPr>
      <w:bookmarkStart w:id="7" w:name="_Toc277402332"/>
      <w:r w:rsidRPr="00273B31">
        <w:rPr>
          <w:b/>
        </w:rPr>
        <w:t>Piedāvājuma iesniegšanas un atvēršanas vieta, datums, laiks, kārtība un derīguma termiņš</w:t>
      </w:r>
      <w:bookmarkEnd w:id="7"/>
    </w:p>
    <w:p w14:paraId="3E09714B" w14:textId="01FC1D11" w:rsidR="0095786E" w:rsidRPr="00FB689B" w:rsidRDefault="0095786E" w:rsidP="00FB689B">
      <w:pPr>
        <w:numPr>
          <w:ilvl w:val="1"/>
          <w:numId w:val="9"/>
        </w:numPr>
        <w:ind w:left="709" w:hanging="709"/>
        <w:jc w:val="both"/>
        <w:rPr>
          <w:b/>
        </w:rPr>
      </w:pPr>
      <w:bookmarkStart w:id="8" w:name="_Ref134607708"/>
      <w:bookmarkStart w:id="9" w:name="_Toc277402334"/>
      <w:r w:rsidRPr="00273B31">
        <w:t xml:space="preserve">Ieinteresētie piegādātāji piedāvājumus var iesniegt ,,Daugavpils satiksme”, 18.Novembra ielā 183, Daugavpilī,  2.stāva 1.kab, darbadienās </w:t>
      </w:r>
      <w:r w:rsidR="00FB689B" w:rsidRPr="00273B31">
        <w:t>no plkst. 08:00 līdz 12:00 un no plkst. 12:45 līdz 17:00, un piektdienās –no  plkst.08:00 līdz 12:00  un no plkst. 12:45 līdz plkst. 15:45.</w:t>
      </w:r>
      <w:r w:rsidR="00FB689B">
        <w:t xml:space="preserve">, bet </w:t>
      </w:r>
      <w:r w:rsidRPr="00273B31">
        <w:t xml:space="preserve">ne vēlāk kā </w:t>
      </w:r>
      <w:r w:rsidR="001A757C">
        <w:rPr>
          <w:b/>
        </w:rPr>
        <w:t>līdz 201</w:t>
      </w:r>
      <w:r w:rsidR="003C385F">
        <w:rPr>
          <w:b/>
        </w:rPr>
        <w:t>8</w:t>
      </w:r>
      <w:r w:rsidR="001A757C">
        <w:rPr>
          <w:b/>
        </w:rPr>
        <w:t>.gada</w:t>
      </w:r>
      <w:r w:rsidR="001A757C" w:rsidRPr="001B7EBC">
        <w:rPr>
          <w:b/>
        </w:rPr>
        <w:t xml:space="preserve"> </w:t>
      </w:r>
      <w:r w:rsidR="00B44DB3">
        <w:rPr>
          <w:b/>
        </w:rPr>
        <w:t>16</w:t>
      </w:r>
      <w:r w:rsidR="003C385F">
        <w:rPr>
          <w:b/>
        </w:rPr>
        <w:t>.februārim</w:t>
      </w:r>
      <w:r w:rsidR="001A757C" w:rsidRPr="001B7EBC">
        <w:t xml:space="preserve">, </w:t>
      </w:r>
      <w:r w:rsidR="001A757C" w:rsidRPr="001B7EBC">
        <w:rPr>
          <w:b/>
        </w:rPr>
        <w:t>plkst.10:00</w:t>
      </w:r>
      <w:r w:rsidRPr="00273B31">
        <w:t xml:space="preserve">, iesniedzot personīgi vai piegādājot ar kurjerpastu. Piedāvājumi, kas iesniegti pēc minētā termiņa, neatvērti un nereģistrēti tiks atdoti atpakaļ iesniedzējiem. </w:t>
      </w:r>
      <w:bookmarkStart w:id="10" w:name="_Ref142997994"/>
      <w:r w:rsidRPr="00273B31">
        <w:t>Piedāvājumi tiks atvērti tūlīt pēc piedāvājumu iesniegšanas termiņa beigām atklātā sanāksmē AS ,,Daugavpils satiksme”, 18.Novembra ielā 183, Daugavpilī,  2.stāv</w:t>
      </w:r>
      <w:bookmarkEnd w:id="8"/>
      <w:bookmarkEnd w:id="10"/>
      <w:r w:rsidR="003C385F">
        <w:t>ā, 2.kabinetā</w:t>
      </w:r>
      <w:r w:rsidRPr="00273B31">
        <w:t>.</w:t>
      </w:r>
    </w:p>
    <w:p w14:paraId="0B4C32A0" w14:textId="77777777" w:rsidR="0095786E" w:rsidRPr="00273B31" w:rsidRDefault="0095786E" w:rsidP="0095786E">
      <w:pPr>
        <w:pStyle w:val="Header"/>
        <w:numPr>
          <w:ilvl w:val="2"/>
          <w:numId w:val="9"/>
        </w:numPr>
        <w:tabs>
          <w:tab w:val="clear" w:pos="4153"/>
          <w:tab w:val="clear" w:pos="8306"/>
          <w:tab w:val="num" w:pos="709"/>
          <w:tab w:val="left" w:pos="3969"/>
        </w:tabs>
        <w:suppressAutoHyphens w:val="0"/>
        <w:spacing w:after="120"/>
        <w:jc w:val="both"/>
      </w:pPr>
      <w:r w:rsidRPr="00273B31">
        <w:t xml:space="preserve">Piedāvājumu atvēršanā var piedalīties visas ieinteresētās personas. </w:t>
      </w:r>
    </w:p>
    <w:p w14:paraId="053ED894" w14:textId="77777777" w:rsidR="0095786E" w:rsidRPr="00273B31" w:rsidRDefault="0095786E" w:rsidP="0095786E">
      <w:pPr>
        <w:pStyle w:val="Header"/>
        <w:numPr>
          <w:ilvl w:val="2"/>
          <w:numId w:val="9"/>
        </w:numPr>
        <w:tabs>
          <w:tab w:val="clear" w:pos="4153"/>
          <w:tab w:val="clear" w:pos="8306"/>
          <w:tab w:val="num" w:pos="709"/>
          <w:tab w:val="left" w:pos="3969"/>
        </w:tabs>
        <w:suppressAutoHyphens w:val="0"/>
        <w:spacing w:after="120"/>
        <w:jc w:val="both"/>
      </w:pPr>
      <w:r w:rsidRPr="00273B31">
        <w:t>Piedāvājumus atver to iesniegšanas secībā, nosaucot pretendentu, piedāvājuma iesniegšanas laiku, piedāvāto cenu un citas ziņas, kas raksturo piedāvājumu.</w:t>
      </w:r>
    </w:p>
    <w:p w14:paraId="57075EEF" w14:textId="77777777" w:rsidR="0095786E" w:rsidRPr="00273B31" w:rsidRDefault="0095786E" w:rsidP="0095786E">
      <w:pPr>
        <w:pStyle w:val="Header"/>
        <w:numPr>
          <w:ilvl w:val="2"/>
          <w:numId w:val="9"/>
        </w:numPr>
        <w:tabs>
          <w:tab w:val="clear" w:pos="4153"/>
          <w:tab w:val="clear" w:pos="8306"/>
          <w:tab w:val="num" w:pos="709"/>
          <w:tab w:val="left" w:pos="3969"/>
        </w:tabs>
        <w:suppressAutoHyphens w:val="0"/>
        <w:spacing w:after="120"/>
        <w:jc w:val="both"/>
      </w:pPr>
      <w:bookmarkStart w:id="11" w:name="_Ref134608002"/>
      <w:bookmarkStart w:id="12" w:name="_Ref142908675"/>
      <w:r w:rsidRPr="00273B31">
        <w:t xml:space="preserve">Pretendentu iesniegtie piedāvājumi ir derīgi un saistoši pretendentiem līdz iepirkuma līguma noslēgšanai - vismaz 120 (viens simts divdesmit)  kalendārās dienas, skaitot no Nolikuma </w:t>
      </w:r>
      <w:r w:rsidR="00F0683A">
        <w:fldChar w:fldCharType="begin"/>
      </w:r>
      <w:r w:rsidR="00F0683A">
        <w:instrText xml:space="preserve"> REF _Ref142997994 \r \h  \* MERGEFORMAT </w:instrText>
      </w:r>
      <w:r w:rsidR="00F0683A">
        <w:fldChar w:fldCharType="separate"/>
      </w:r>
      <w:r w:rsidR="002E0F54">
        <w:t>3.1</w:t>
      </w:r>
      <w:r w:rsidR="00F0683A">
        <w:fldChar w:fldCharType="end"/>
      </w:r>
      <w:r w:rsidRPr="00273B31">
        <w:t>.punktā noteiktās piedāvājumu atvēršanas dienas.</w:t>
      </w:r>
      <w:bookmarkEnd w:id="11"/>
      <w:bookmarkEnd w:id="12"/>
    </w:p>
    <w:p w14:paraId="50D1E75E" w14:textId="77777777" w:rsidR="0095786E" w:rsidRPr="00273B31" w:rsidRDefault="0095786E" w:rsidP="00F55669">
      <w:pPr>
        <w:pStyle w:val="Header"/>
        <w:numPr>
          <w:ilvl w:val="2"/>
          <w:numId w:val="9"/>
        </w:numPr>
        <w:tabs>
          <w:tab w:val="clear" w:pos="4153"/>
          <w:tab w:val="clear" w:pos="8306"/>
          <w:tab w:val="num" w:pos="709"/>
          <w:tab w:val="left" w:pos="3969"/>
        </w:tabs>
        <w:suppressAutoHyphens w:val="0"/>
        <w:spacing w:after="120"/>
        <w:jc w:val="both"/>
      </w:pPr>
      <w:bookmarkStart w:id="13" w:name="_Ref142908684"/>
      <w:r w:rsidRPr="00273B31">
        <w:t xml:space="preserve">Ja objektīvu iemeslu dēļ iepirkuma līgumu nevar noslēgt noteiktajā termiņā, Pasūtītājs rakstiski var pieprasīt piedāvājuma derīguma termiņa pagarināšanu. </w:t>
      </w:r>
      <w:bookmarkEnd w:id="13"/>
    </w:p>
    <w:p w14:paraId="1FA5D43F" w14:textId="77777777" w:rsidR="0095786E" w:rsidRPr="00273B31" w:rsidRDefault="0095786E" w:rsidP="00F55669">
      <w:pPr>
        <w:rPr>
          <w:b/>
        </w:rPr>
      </w:pPr>
    </w:p>
    <w:p w14:paraId="37CC3939" w14:textId="77777777" w:rsidR="00F55669" w:rsidRPr="00273B31" w:rsidRDefault="00F55669" w:rsidP="00DC33A0">
      <w:pPr>
        <w:numPr>
          <w:ilvl w:val="0"/>
          <w:numId w:val="9"/>
        </w:numPr>
        <w:rPr>
          <w:b/>
        </w:rPr>
      </w:pPr>
      <w:bookmarkStart w:id="14" w:name="_Toc277402333"/>
      <w:r w:rsidRPr="00273B31">
        <w:rPr>
          <w:b/>
        </w:rPr>
        <w:t>Piedāvājuma</w:t>
      </w:r>
      <w:r w:rsidR="00167AE4" w:rsidRPr="00273B31">
        <w:rPr>
          <w:b/>
        </w:rPr>
        <w:t xml:space="preserve"> </w:t>
      </w:r>
      <w:r w:rsidRPr="00273B31">
        <w:rPr>
          <w:b/>
        </w:rPr>
        <w:t>nodrošinājums</w:t>
      </w:r>
      <w:bookmarkEnd w:id="14"/>
      <w:r w:rsidRPr="00273B31">
        <w:rPr>
          <w:b/>
        </w:rPr>
        <w:t>.</w:t>
      </w:r>
    </w:p>
    <w:p w14:paraId="30BC0C5C" w14:textId="77777777" w:rsidR="00C36C76" w:rsidRPr="003C385F" w:rsidRDefault="008E1F33" w:rsidP="003C385F">
      <w:pPr>
        <w:pStyle w:val="StyleStyle1Justified"/>
        <w:numPr>
          <w:ilvl w:val="1"/>
          <w:numId w:val="9"/>
        </w:numPr>
        <w:rPr>
          <w:sz w:val="24"/>
          <w:szCs w:val="24"/>
        </w:rPr>
      </w:pPr>
      <w:r w:rsidRPr="00273B31">
        <w:rPr>
          <w:sz w:val="24"/>
          <w:szCs w:val="24"/>
        </w:rPr>
        <w:t>Iesniedzot piedāvājumu, Pretendents iesniedz piedāvājuma nodrošinājumu</w:t>
      </w:r>
      <w:r w:rsidR="001E49B7" w:rsidRPr="00273B31">
        <w:rPr>
          <w:sz w:val="24"/>
          <w:szCs w:val="24"/>
        </w:rPr>
        <w:t>.</w:t>
      </w:r>
      <w:r w:rsidR="003C385F">
        <w:rPr>
          <w:sz w:val="24"/>
          <w:szCs w:val="24"/>
        </w:rPr>
        <w:t xml:space="preserve"> P</w:t>
      </w:r>
      <w:r w:rsidR="00644FB2" w:rsidRPr="00273B31">
        <w:rPr>
          <w:sz w:val="24"/>
          <w:szCs w:val="24"/>
        </w:rPr>
        <w:t xml:space="preserve">iedāvājuma </w:t>
      </w:r>
      <w:r w:rsidR="001D56D8" w:rsidRPr="00273B31">
        <w:rPr>
          <w:sz w:val="24"/>
          <w:szCs w:val="24"/>
        </w:rPr>
        <w:t>nodrošinājuma apmēr</w:t>
      </w:r>
      <w:r w:rsidR="003C385F">
        <w:rPr>
          <w:sz w:val="24"/>
          <w:szCs w:val="24"/>
        </w:rPr>
        <w:t xml:space="preserve">s ir </w:t>
      </w:r>
      <w:r w:rsidR="003C385F" w:rsidRPr="003C385F">
        <w:rPr>
          <w:i/>
          <w:sz w:val="24"/>
          <w:szCs w:val="24"/>
        </w:rPr>
        <w:t>2210.00 EUR (divi tūkstoši divi simti desmit euro).</w:t>
      </w:r>
    </w:p>
    <w:p w14:paraId="3932F84B" w14:textId="77777777" w:rsidR="001D29F6" w:rsidRPr="0047096E" w:rsidRDefault="00341E11" w:rsidP="003C385F">
      <w:pPr>
        <w:numPr>
          <w:ilvl w:val="1"/>
          <w:numId w:val="9"/>
        </w:numPr>
        <w:contextualSpacing/>
        <w:jc w:val="both"/>
      </w:pPr>
      <w:r w:rsidRPr="0047096E">
        <w:rPr>
          <w:color w:val="000000"/>
        </w:rPr>
        <w:t>Piedāvājuma nodrošinājumam jāiesniedz bankas galvojums vai apdrošināšanas polise, vai iemaksājot naudas summu AS ,,Daugavpils satiksme’’ norēķinu kontā</w:t>
      </w:r>
      <w:r w:rsidR="0047096E">
        <w:t xml:space="preserve"> </w:t>
      </w:r>
      <w:r w:rsidR="0047096E" w:rsidRPr="0047096E">
        <w:t>LV86NDEA0000082016481, Nordea Bank AB Latvijas filiāle, Kods NDEALV2X</w:t>
      </w:r>
      <w:r w:rsidR="0047096E">
        <w:t xml:space="preserve"> </w:t>
      </w:r>
      <w:r w:rsidRPr="0047096E">
        <w:rPr>
          <w:color w:val="000000"/>
        </w:rPr>
        <w:t xml:space="preserve">ar atzīmi – piedāvājuma nodrošinājums iepirkuma  procedūrā  </w:t>
      </w:r>
      <w:r w:rsidR="003C385F" w:rsidRPr="003C385F">
        <w:rPr>
          <w:color w:val="000000"/>
        </w:rPr>
        <w:t>,,Būvuzraudzības pakalpojumi būvprojektam „Daugavpils pilsētas tramvaju līnijas pārbūve posmos Vienības iela - Stacijas iela, 18.Novembra un Ventspils ielu krustojums”, identifikācijas Nr.ASDS/2018/23/KF</w:t>
      </w:r>
      <w:r w:rsidR="003C385F">
        <w:rPr>
          <w:color w:val="000000"/>
        </w:rPr>
        <w:t xml:space="preserve">. </w:t>
      </w:r>
    </w:p>
    <w:p w14:paraId="736C2B09" w14:textId="77777777" w:rsidR="001D29F6" w:rsidRPr="00BD1058" w:rsidRDefault="001D29F6" w:rsidP="00D43767">
      <w:pPr>
        <w:pStyle w:val="StyleStyle2Justified"/>
        <w:numPr>
          <w:ilvl w:val="1"/>
          <w:numId w:val="9"/>
        </w:numPr>
        <w:tabs>
          <w:tab w:val="num" w:pos="426"/>
          <w:tab w:val="left" w:pos="3969"/>
        </w:tabs>
        <w:suppressAutoHyphens w:val="0"/>
        <w:spacing w:before="120"/>
        <w:rPr>
          <w:b w:val="0"/>
          <w:color w:val="000000"/>
          <w:sz w:val="24"/>
          <w:szCs w:val="24"/>
        </w:rPr>
      </w:pPr>
      <w:r w:rsidRPr="00BD1058">
        <w:rPr>
          <w:b w:val="0"/>
          <w:color w:val="000000"/>
          <w:sz w:val="24"/>
          <w:szCs w:val="24"/>
        </w:rPr>
        <w:t xml:space="preserve">Piedāvājuma nodrošinājuma kopiju iešuj piedāvājumā, bet oriģinālu iesniedz neiešūtu kopējā piedāvājumā. </w:t>
      </w:r>
      <w:r w:rsidR="006B0495" w:rsidRPr="00BD1058">
        <w:rPr>
          <w:b w:val="0"/>
          <w:color w:val="000000"/>
          <w:sz w:val="24"/>
          <w:szCs w:val="24"/>
        </w:rPr>
        <w:t>Ja P</w:t>
      </w:r>
      <w:r w:rsidRPr="00BD1058">
        <w:rPr>
          <w:b w:val="0"/>
          <w:color w:val="000000"/>
          <w:sz w:val="24"/>
          <w:szCs w:val="24"/>
        </w:rPr>
        <w:t>retendents iemaksā nodrošinājumu, maksājuma uzdevuma apliecinātu kopiju iešuj piedāvājumā.</w:t>
      </w:r>
      <w:r w:rsidR="00BD1058" w:rsidRPr="00BD1058">
        <w:rPr>
          <w:b w:val="0"/>
          <w:color w:val="000000"/>
        </w:rPr>
        <w:t xml:space="preserve"> </w:t>
      </w:r>
      <w:r w:rsidR="00BD1058" w:rsidRPr="00BD1058">
        <w:rPr>
          <w:b w:val="0"/>
          <w:color w:val="000000"/>
          <w:sz w:val="24"/>
          <w:szCs w:val="24"/>
        </w:rPr>
        <w:t>Ja pretendents kā piedāvājuma nodrošinājumu iesniedz apdrošināšanas polisi, tad piedāvājumam jāpievieno bankas apstiprināts polises apmaksu (prēmijas samaksu) apliecinoša dokumenta oriģināls.</w:t>
      </w:r>
    </w:p>
    <w:p w14:paraId="17BBF7A7" w14:textId="77777777" w:rsidR="00D43767" w:rsidRPr="00273B31" w:rsidRDefault="001D29F6" w:rsidP="00D43767">
      <w:pPr>
        <w:pStyle w:val="Header"/>
        <w:numPr>
          <w:ilvl w:val="1"/>
          <w:numId w:val="9"/>
        </w:numPr>
        <w:tabs>
          <w:tab w:val="clear" w:pos="4153"/>
          <w:tab w:val="clear" w:pos="8306"/>
          <w:tab w:val="num" w:pos="426"/>
          <w:tab w:val="left" w:pos="3969"/>
        </w:tabs>
        <w:suppressAutoHyphens w:val="0"/>
        <w:spacing w:after="120"/>
        <w:jc w:val="both"/>
      </w:pPr>
      <w:r>
        <w:t>J</w:t>
      </w:r>
      <w:r w:rsidRPr="00BD1058">
        <w:t>a</w:t>
      </w:r>
      <w:r>
        <w:t xml:space="preserve"> </w:t>
      </w:r>
      <w:r w:rsidR="00D43767" w:rsidRPr="00273B31">
        <w:t>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14:paraId="21186D0E" w14:textId="77777777" w:rsidR="00D43767" w:rsidRPr="00273B31" w:rsidRDefault="00D43767" w:rsidP="00D43767">
      <w:pPr>
        <w:pStyle w:val="Header"/>
        <w:numPr>
          <w:ilvl w:val="1"/>
          <w:numId w:val="9"/>
        </w:numPr>
        <w:tabs>
          <w:tab w:val="clear" w:pos="4153"/>
          <w:tab w:val="clear" w:pos="8306"/>
          <w:tab w:val="num" w:pos="426"/>
          <w:tab w:val="left" w:pos="3969"/>
        </w:tabs>
        <w:suppressAutoHyphens w:val="0"/>
        <w:spacing w:after="120"/>
        <w:jc w:val="both"/>
      </w:pPr>
      <w:r w:rsidRPr="00273B31">
        <w:t xml:space="preserve">Piedāvājuma nodrošinājums ir spēkā līdz īsākajam no šādiem termiņiem: </w:t>
      </w:r>
    </w:p>
    <w:p w14:paraId="411C6C15" w14:textId="77777777" w:rsidR="00D43767" w:rsidRPr="00273B31" w:rsidRDefault="007A561F" w:rsidP="00D43767">
      <w:pPr>
        <w:pStyle w:val="Header"/>
        <w:tabs>
          <w:tab w:val="clear" w:pos="4153"/>
          <w:tab w:val="clear" w:pos="8306"/>
          <w:tab w:val="left" w:pos="3969"/>
        </w:tabs>
        <w:suppressAutoHyphens w:val="0"/>
        <w:spacing w:after="120"/>
        <w:ind w:left="709" w:hanging="709"/>
        <w:jc w:val="both"/>
      </w:pPr>
      <w:r>
        <w:t>4.5</w:t>
      </w:r>
      <w:r w:rsidR="00D43767" w:rsidRPr="00273B31">
        <w:t xml:space="preserve">.1.   </w:t>
      </w:r>
      <w:r>
        <w:t>nolikumā noteiktajā piedāvājuma nodrošinājuma spēkā esības minimālajā termiņā</w:t>
      </w:r>
      <w:r w:rsidR="00D43767" w:rsidRPr="00273B31">
        <w:t>;</w:t>
      </w:r>
    </w:p>
    <w:p w14:paraId="7A6B2BBB" w14:textId="77777777" w:rsidR="00D43767" w:rsidRPr="00273B31" w:rsidRDefault="007A561F" w:rsidP="00D43767">
      <w:pPr>
        <w:pStyle w:val="Header"/>
        <w:tabs>
          <w:tab w:val="clear" w:pos="4153"/>
          <w:tab w:val="clear" w:pos="8306"/>
          <w:tab w:val="left" w:pos="3969"/>
        </w:tabs>
        <w:suppressAutoHyphens w:val="0"/>
        <w:spacing w:after="120"/>
        <w:ind w:left="709" w:hanging="709"/>
        <w:jc w:val="both"/>
      </w:pPr>
      <w:r>
        <w:t>4.5</w:t>
      </w:r>
      <w:r w:rsidR="00D43767" w:rsidRPr="00273B31">
        <w:t>.2.   ja Pasūtītājs atzīst kādu Pret</w:t>
      </w:r>
      <w:r>
        <w:t>endentu par uzvarējušu iepirkuma procedūrā</w:t>
      </w:r>
      <w:r w:rsidR="00D43767" w:rsidRPr="00273B31">
        <w:t xml:space="preserve">, līdz dienai, kad izraudzītais Pretendents iesniedz līguma </w:t>
      </w:r>
      <w:r>
        <w:t xml:space="preserve">saistību izpildes </w:t>
      </w:r>
      <w:r w:rsidR="00D43767" w:rsidRPr="00273B31">
        <w:t xml:space="preserve">nodrošinājumu. Līguma </w:t>
      </w:r>
      <w:r>
        <w:t xml:space="preserve">saistību izpildes </w:t>
      </w:r>
      <w:r w:rsidR="00D43767" w:rsidRPr="00273B31">
        <w:t>nodrošinājums ir Pasūtītāja un Izraudzīta Pretendenta noslēgtajā līgumā paredzētais saistību pastiprinājums;</w:t>
      </w:r>
    </w:p>
    <w:p w14:paraId="7C79976C" w14:textId="77777777" w:rsidR="00D43767" w:rsidRPr="00273B31" w:rsidRDefault="007A561F" w:rsidP="00D43767">
      <w:pPr>
        <w:pStyle w:val="Header"/>
        <w:tabs>
          <w:tab w:val="clear" w:pos="4153"/>
          <w:tab w:val="clear" w:pos="8306"/>
          <w:tab w:val="left" w:pos="3969"/>
        </w:tabs>
        <w:suppressAutoHyphens w:val="0"/>
        <w:spacing w:after="120"/>
        <w:ind w:left="709" w:hanging="709"/>
        <w:jc w:val="both"/>
      </w:pPr>
      <w:r>
        <w:t>4.5</w:t>
      </w:r>
      <w:r w:rsidR="00D43767" w:rsidRPr="00273B31">
        <w:t>.3.  līdz līguma noslēgšanai.</w:t>
      </w:r>
    </w:p>
    <w:p w14:paraId="5FB2F90D" w14:textId="77777777" w:rsidR="00D43767" w:rsidRPr="00273B31" w:rsidRDefault="00D43767" w:rsidP="00D43767">
      <w:pPr>
        <w:pStyle w:val="Header"/>
        <w:numPr>
          <w:ilvl w:val="1"/>
          <w:numId w:val="9"/>
        </w:numPr>
        <w:tabs>
          <w:tab w:val="clear" w:pos="4153"/>
          <w:tab w:val="clear" w:pos="8306"/>
          <w:tab w:val="num" w:pos="709"/>
          <w:tab w:val="left" w:pos="3969"/>
        </w:tabs>
        <w:suppressAutoHyphens w:val="0"/>
        <w:spacing w:after="120"/>
        <w:ind w:left="709" w:hanging="709"/>
        <w:jc w:val="both"/>
      </w:pPr>
      <w:r w:rsidRPr="00273B31">
        <w:t xml:space="preserve">Nepieciešamības gadījumā Pasūtītājs var pieprasīt, lai Pretendenti pagarina piedāvājuma spēkā esamības termiņu. Pieprasījums un Pretendentu atbildes noformējamas rakstiski. </w:t>
      </w:r>
      <w:r w:rsidRPr="00273B31">
        <w:lastRenderedPageBreak/>
        <w:t>Pretendentam, kurš piekrīt šai prasībai, nav atļauts izmainīt savu piedāvājumu. Kopējais pieprasītais piedāvājuma spēka esamības termiņš nevar pārsniegt sešus mēnešus, skaitot no piedāvājumu atvēršanas dienas.</w:t>
      </w:r>
    </w:p>
    <w:p w14:paraId="70095A6F" w14:textId="77777777" w:rsidR="00D43767" w:rsidRPr="00273B31" w:rsidRDefault="00D43767" w:rsidP="00BB55D9">
      <w:pPr>
        <w:pStyle w:val="Header"/>
        <w:numPr>
          <w:ilvl w:val="1"/>
          <w:numId w:val="9"/>
        </w:numPr>
        <w:tabs>
          <w:tab w:val="clear" w:pos="4153"/>
          <w:tab w:val="clear" w:pos="8306"/>
          <w:tab w:val="num" w:pos="709"/>
          <w:tab w:val="left" w:pos="3969"/>
        </w:tabs>
        <w:suppressAutoHyphens w:val="0"/>
        <w:spacing w:after="120"/>
        <w:ind w:left="709" w:hanging="709"/>
        <w:contextualSpacing/>
        <w:jc w:val="both"/>
      </w:pPr>
      <w:r w:rsidRPr="00273B31">
        <w:t>Nodrošinājuma devējs izmaksā Pasūtītājam piedāvājuma nodrošinājuma summu, ja:</w:t>
      </w:r>
    </w:p>
    <w:p w14:paraId="31DF580D" w14:textId="77777777" w:rsidR="00D43767" w:rsidRPr="00273B31" w:rsidRDefault="00D43767" w:rsidP="00BB55D9">
      <w:pPr>
        <w:pStyle w:val="Header"/>
        <w:numPr>
          <w:ilvl w:val="3"/>
          <w:numId w:val="9"/>
        </w:numPr>
        <w:tabs>
          <w:tab w:val="clear" w:pos="4153"/>
          <w:tab w:val="clear" w:pos="8306"/>
          <w:tab w:val="num" w:pos="1571"/>
          <w:tab w:val="num" w:pos="1843"/>
          <w:tab w:val="left" w:pos="3969"/>
        </w:tabs>
        <w:suppressAutoHyphens w:val="0"/>
        <w:spacing w:after="120"/>
        <w:ind w:left="1843" w:hanging="992"/>
        <w:contextualSpacing/>
        <w:jc w:val="both"/>
      </w:pPr>
      <w:r w:rsidRPr="00273B31">
        <w:t xml:space="preserve">Pretendents atsauc savu piedāvājumu, kamēr ir spēkā piedāvājuma nodrošinājums; </w:t>
      </w:r>
    </w:p>
    <w:p w14:paraId="6041AAC9" w14:textId="77777777" w:rsidR="00D43767" w:rsidRPr="00273B31" w:rsidRDefault="00D43767" w:rsidP="00BB55D9">
      <w:pPr>
        <w:pStyle w:val="Header"/>
        <w:numPr>
          <w:ilvl w:val="3"/>
          <w:numId w:val="9"/>
        </w:numPr>
        <w:tabs>
          <w:tab w:val="clear" w:pos="4153"/>
          <w:tab w:val="clear" w:pos="8306"/>
          <w:tab w:val="num" w:pos="1701"/>
          <w:tab w:val="left" w:pos="3969"/>
        </w:tabs>
        <w:suppressAutoHyphens w:val="0"/>
        <w:spacing w:after="120"/>
        <w:ind w:left="1560" w:hanging="709"/>
        <w:contextualSpacing/>
        <w:jc w:val="both"/>
      </w:pPr>
      <w:r w:rsidRPr="00273B31">
        <w:t xml:space="preserve"> Izraudzītais Pretendents noteiktajā termiņā nav iesniedzis Pasūtītājam iepirkuma procedūras dokumentos un iepirkuma līgumā paredzēto līguma nodrošinājumu; </w:t>
      </w:r>
    </w:p>
    <w:p w14:paraId="5241C679" w14:textId="77777777" w:rsidR="00D43767" w:rsidRPr="00273B31" w:rsidRDefault="00D43767" w:rsidP="00BB55D9">
      <w:pPr>
        <w:pStyle w:val="Header"/>
        <w:numPr>
          <w:ilvl w:val="3"/>
          <w:numId w:val="9"/>
        </w:numPr>
        <w:tabs>
          <w:tab w:val="clear" w:pos="4153"/>
          <w:tab w:val="clear" w:pos="8306"/>
          <w:tab w:val="num" w:pos="1571"/>
          <w:tab w:val="num" w:pos="1843"/>
          <w:tab w:val="left" w:pos="3969"/>
        </w:tabs>
        <w:suppressAutoHyphens w:val="0"/>
        <w:spacing w:after="120"/>
        <w:ind w:left="1843" w:hanging="992"/>
        <w:contextualSpacing/>
        <w:jc w:val="both"/>
      </w:pPr>
      <w:r w:rsidRPr="00273B31">
        <w:t>Izraudzītais Pretendents neparaksta iepirkuma līgumu Pasūtītāja noteiktajā termiņā.</w:t>
      </w:r>
    </w:p>
    <w:p w14:paraId="4067E78C" w14:textId="77777777" w:rsidR="00D43767" w:rsidRPr="00273B31" w:rsidRDefault="00D43767" w:rsidP="00BB55D9">
      <w:pPr>
        <w:pStyle w:val="Header"/>
        <w:tabs>
          <w:tab w:val="clear" w:pos="4153"/>
          <w:tab w:val="clear" w:pos="8306"/>
          <w:tab w:val="left" w:pos="3969"/>
        </w:tabs>
        <w:spacing w:after="120"/>
        <w:ind w:left="720"/>
        <w:contextualSpacing/>
        <w:jc w:val="both"/>
      </w:pPr>
      <w:r w:rsidRPr="00273B31">
        <w:t xml:space="preserve">Nodrošinājuma devējs apņemas apmaksāt Pasūtītājam piedāvājuma nodrošinājumu pēc Pasūtītāja pirmā pieprasījuma, ja Pasūtītājs savā pieprasījumā paziņos, ka pieprasītā summa pienākas sakarā ar vienu vai visiem iepriekš minētajiem gadījumiem, aprakstot notikušo gadījumu vai gadījumus. </w:t>
      </w:r>
    </w:p>
    <w:p w14:paraId="6D2ACCA9" w14:textId="77777777" w:rsidR="00D43767" w:rsidRPr="00273B31" w:rsidRDefault="00D43767" w:rsidP="00D43767">
      <w:pPr>
        <w:pStyle w:val="Header"/>
        <w:numPr>
          <w:ilvl w:val="2"/>
          <w:numId w:val="9"/>
        </w:numPr>
        <w:tabs>
          <w:tab w:val="clear" w:pos="4153"/>
          <w:tab w:val="clear" w:pos="8306"/>
          <w:tab w:val="num" w:pos="709"/>
          <w:tab w:val="left" w:pos="3969"/>
        </w:tabs>
        <w:suppressAutoHyphens w:val="0"/>
        <w:spacing w:after="120"/>
        <w:ind w:left="709" w:hanging="709"/>
        <w:jc w:val="both"/>
      </w:pPr>
      <w:r w:rsidRPr="00273B31">
        <w:t>Pretendentam, kurš iesniedzis piedāvājumu, un klāt nav pievienojis piedāvājuma nodrošinājumu, tiks atzīts par iepirkuma prasībām neatbilstošu un netiks izskatīts.</w:t>
      </w:r>
    </w:p>
    <w:p w14:paraId="1DFA5154" w14:textId="77777777" w:rsidR="009E4BEC" w:rsidRPr="009E4BEC" w:rsidRDefault="00D43767" w:rsidP="009E4BEC">
      <w:pPr>
        <w:pStyle w:val="Header"/>
        <w:numPr>
          <w:ilvl w:val="2"/>
          <w:numId w:val="9"/>
        </w:numPr>
        <w:tabs>
          <w:tab w:val="clear" w:pos="4153"/>
          <w:tab w:val="clear" w:pos="8306"/>
          <w:tab w:val="num" w:pos="709"/>
          <w:tab w:val="left" w:pos="3969"/>
        </w:tabs>
        <w:suppressAutoHyphens w:val="0"/>
        <w:spacing w:after="120"/>
        <w:ind w:left="709" w:hanging="709"/>
        <w:jc w:val="both"/>
      </w:pPr>
      <w:r w:rsidRPr="00273B31">
        <w:t>Pretendentiem, kas nav atzīti par iepirkuma Uzvarētāju, tiek atgriezts piedāvājuma nodrošinājums pēc līguma noslēgšanas ar iepirkuma Uzvarētāju,</w:t>
      </w:r>
      <w:r w:rsidR="007A561F">
        <w:t xml:space="preserve"> ja nav iestājušies nolikuma </w:t>
      </w:r>
      <w:r w:rsidR="007A561F" w:rsidRPr="00D723AC">
        <w:rPr>
          <w:color w:val="000000" w:themeColor="text1"/>
        </w:rPr>
        <w:t>4.5.1. vai 4.5</w:t>
      </w:r>
      <w:r w:rsidRPr="00D723AC">
        <w:rPr>
          <w:color w:val="000000" w:themeColor="text1"/>
        </w:rPr>
        <w:t xml:space="preserve">.2. punktā </w:t>
      </w:r>
      <w:r w:rsidRPr="00273B31">
        <w:t xml:space="preserve">minētie apstākļi. </w:t>
      </w:r>
    </w:p>
    <w:p w14:paraId="270EC694" w14:textId="77777777" w:rsidR="009E4BEC" w:rsidRPr="003C385F" w:rsidRDefault="009E4BEC" w:rsidP="009E4BEC">
      <w:pPr>
        <w:pStyle w:val="Header"/>
        <w:numPr>
          <w:ilvl w:val="2"/>
          <w:numId w:val="9"/>
        </w:numPr>
        <w:tabs>
          <w:tab w:val="clear" w:pos="4153"/>
          <w:tab w:val="clear" w:pos="8306"/>
          <w:tab w:val="num" w:pos="709"/>
          <w:tab w:val="left" w:pos="3969"/>
        </w:tabs>
        <w:suppressAutoHyphens w:val="0"/>
        <w:spacing w:after="120"/>
        <w:ind w:left="709" w:hanging="709"/>
        <w:jc w:val="both"/>
        <w:rPr>
          <w:color w:val="000000"/>
        </w:rPr>
      </w:pPr>
      <w:r w:rsidRPr="006B0495">
        <w:rPr>
          <w:color w:val="000000"/>
        </w:rPr>
        <w:t xml:space="preserve">Attiecībā uz pretendentu, kuram piešķirtas iepirkuma līguma slēgšanas tiesības, piedāvājuma nodrošinājums ir spēkā līdz dienai, kad šī persona iesniedz līgumsaistību izpildes </w:t>
      </w:r>
      <w:r w:rsidRPr="003C385F">
        <w:rPr>
          <w:color w:val="000000"/>
        </w:rPr>
        <w:t>nodrošinājumu.</w:t>
      </w:r>
    </w:p>
    <w:p w14:paraId="7CE4E50B" w14:textId="77777777" w:rsidR="00BB55D9" w:rsidRPr="003C385F" w:rsidRDefault="00707D96" w:rsidP="00BB55D9">
      <w:pPr>
        <w:pStyle w:val="Header"/>
        <w:numPr>
          <w:ilvl w:val="2"/>
          <w:numId w:val="9"/>
        </w:numPr>
        <w:tabs>
          <w:tab w:val="clear" w:pos="4153"/>
          <w:tab w:val="clear" w:pos="8306"/>
          <w:tab w:val="num" w:pos="709"/>
          <w:tab w:val="left" w:pos="3969"/>
        </w:tabs>
        <w:suppressAutoHyphens w:val="0"/>
        <w:spacing w:after="120"/>
        <w:ind w:left="709" w:hanging="709"/>
        <w:contextualSpacing/>
        <w:jc w:val="both"/>
      </w:pPr>
      <w:r w:rsidRPr="003C385F">
        <w:rPr>
          <w:color w:val="000000"/>
        </w:rPr>
        <w:t>Bankas garantijai jāatbilst šādiem noteikumiem:</w:t>
      </w:r>
    </w:p>
    <w:p w14:paraId="7433C98F" w14:textId="77777777" w:rsidR="00BB55D9" w:rsidRPr="003C385F" w:rsidRDefault="00707D96" w:rsidP="00BB55D9">
      <w:pPr>
        <w:pStyle w:val="Header"/>
        <w:tabs>
          <w:tab w:val="clear" w:pos="4153"/>
          <w:tab w:val="clear" w:pos="8306"/>
          <w:tab w:val="left" w:pos="3969"/>
        </w:tabs>
        <w:suppressAutoHyphens w:val="0"/>
        <w:spacing w:after="120"/>
        <w:ind w:left="709"/>
        <w:contextualSpacing/>
        <w:jc w:val="both"/>
        <w:rPr>
          <w:color w:val="000000"/>
        </w:rPr>
      </w:pPr>
      <w:r w:rsidRPr="003C385F">
        <w:rPr>
          <w:color w:val="000000"/>
        </w:rPr>
        <w:t>4.7.4.1. garantijas devējam jāapņemas samaksāt Pasūtītājam garantijas summu Nolikumā noteiktajos gadījumos;</w:t>
      </w:r>
    </w:p>
    <w:p w14:paraId="01C868D1" w14:textId="77777777" w:rsidR="00BB55D9" w:rsidRPr="003C385F" w:rsidRDefault="00707D96" w:rsidP="00BB55D9">
      <w:pPr>
        <w:pStyle w:val="Header"/>
        <w:tabs>
          <w:tab w:val="clear" w:pos="4153"/>
          <w:tab w:val="clear" w:pos="8306"/>
          <w:tab w:val="left" w:pos="3969"/>
        </w:tabs>
        <w:suppressAutoHyphens w:val="0"/>
        <w:spacing w:after="120"/>
        <w:ind w:left="709"/>
        <w:contextualSpacing/>
        <w:jc w:val="both"/>
        <w:rPr>
          <w:color w:val="000000"/>
        </w:rPr>
      </w:pPr>
      <w:r w:rsidRPr="003C385F">
        <w:rPr>
          <w:color w:val="000000"/>
        </w:rPr>
        <w:t>4.7.4.2. garantijai jābūt spēkā Nolikumā noteiktajā termiņā;</w:t>
      </w:r>
    </w:p>
    <w:p w14:paraId="0069C2C4" w14:textId="77777777" w:rsidR="00BB55D9" w:rsidRPr="003C385F" w:rsidRDefault="00707D96" w:rsidP="00BB55D9">
      <w:pPr>
        <w:pStyle w:val="Header"/>
        <w:tabs>
          <w:tab w:val="clear" w:pos="4153"/>
          <w:tab w:val="clear" w:pos="8306"/>
          <w:tab w:val="left" w:pos="3969"/>
        </w:tabs>
        <w:suppressAutoHyphens w:val="0"/>
        <w:spacing w:after="120"/>
        <w:ind w:left="709"/>
        <w:contextualSpacing/>
        <w:jc w:val="both"/>
        <w:rPr>
          <w:color w:val="000000"/>
        </w:rPr>
      </w:pPr>
      <w:r w:rsidRPr="003C385F">
        <w:rPr>
          <w:color w:val="000000"/>
        </w:rPr>
        <w:t>4.7.4.3. garantijai jābūt no Pretendenta puses neatsaucamai;</w:t>
      </w:r>
    </w:p>
    <w:p w14:paraId="74618C74" w14:textId="77777777" w:rsidR="00BB55D9" w:rsidRPr="003C385F" w:rsidRDefault="00707D96" w:rsidP="00BB55D9">
      <w:pPr>
        <w:pStyle w:val="Header"/>
        <w:tabs>
          <w:tab w:val="clear" w:pos="4153"/>
          <w:tab w:val="clear" w:pos="8306"/>
          <w:tab w:val="left" w:pos="3969"/>
        </w:tabs>
        <w:suppressAutoHyphens w:val="0"/>
        <w:spacing w:after="120"/>
        <w:ind w:left="709"/>
        <w:contextualSpacing/>
        <w:jc w:val="both"/>
        <w:rPr>
          <w:color w:val="000000"/>
        </w:rPr>
      </w:pPr>
      <w:r w:rsidRPr="003C385F">
        <w:rPr>
          <w:color w:val="000000"/>
        </w:rPr>
        <w:t>4.7.4.4. Pasūtītājam nav jāpieprasa garantijas summa no Pretendenta pirms prasības iesniegšanas garantijas devējam.</w:t>
      </w:r>
    </w:p>
    <w:p w14:paraId="5D563844" w14:textId="77777777" w:rsidR="00707D96" w:rsidRPr="003C385F" w:rsidRDefault="00707D96" w:rsidP="00BB55D9">
      <w:pPr>
        <w:pStyle w:val="Header"/>
        <w:tabs>
          <w:tab w:val="clear" w:pos="4153"/>
          <w:tab w:val="clear" w:pos="8306"/>
          <w:tab w:val="left" w:pos="3969"/>
        </w:tabs>
        <w:suppressAutoHyphens w:val="0"/>
        <w:spacing w:after="120"/>
        <w:ind w:left="709"/>
        <w:contextualSpacing/>
        <w:jc w:val="both"/>
      </w:pPr>
      <w:r w:rsidRPr="003C385F">
        <w:rPr>
          <w:color w:val="000000"/>
        </w:rPr>
        <w:t>4.7.4.5. prasības un strīdi, kas saistīti ar šo garantiju, izskatāmi Latvijas Republikas tiesā saskaņā ar Latvijas Republikas normatīvajiem tiesību aktiem.</w:t>
      </w:r>
    </w:p>
    <w:p w14:paraId="4FB97B91" w14:textId="77777777" w:rsidR="00BB55D9" w:rsidRPr="003C385F" w:rsidRDefault="00707D96" w:rsidP="00BB55D9">
      <w:pPr>
        <w:tabs>
          <w:tab w:val="left" w:pos="851"/>
        </w:tabs>
        <w:suppressAutoHyphens w:val="0"/>
        <w:spacing w:before="120" w:after="120"/>
        <w:contextualSpacing/>
        <w:jc w:val="both"/>
        <w:rPr>
          <w:b/>
        </w:rPr>
      </w:pPr>
      <w:r w:rsidRPr="00BB55D9">
        <w:rPr>
          <w:color w:val="000000"/>
        </w:rPr>
        <w:t>4.7.5</w:t>
      </w:r>
      <w:r w:rsidRPr="003C385F">
        <w:rPr>
          <w:color w:val="000000"/>
        </w:rPr>
        <w:t xml:space="preserve">.  </w:t>
      </w:r>
      <w:r w:rsidR="00BB55D9" w:rsidRPr="003C385F">
        <w:rPr>
          <w:color w:val="000000"/>
        </w:rPr>
        <w:t>Apdrošināšanas polisei jāatbilst šādiem noteikumiem:</w:t>
      </w:r>
    </w:p>
    <w:p w14:paraId="19C654FA" w14:textId="77777777" w:rsidR="00BB55D9" w:rsidRPr="003C385F" w:rsidRDefault="00BB55D9" w:rsidP="00BB55D9">
      <w:pPr>
        <w:tabs>
          <w:tab w:val="left" w:pos="851"/>
        </w:tabs>
        <w:suppressAutoHyphens w:val="0"/>
        <w:spacing w:before="120" w:after="120"/>
        <w:ind w:left="709"/>
        <w:contextualSpacing/>
        <w:jc w:val="both"/>
        <w:rPr>
          <w:b/>
        </w:rPr>
      </w:pPr>
      <w:r w:rsidRPr="003C385F">
        <w:t xml:space="preserve">4.7.5.1. </w:t>
      </w:r>
      <w:r w:rsidRPr="003C385F">
        <w:rPr>
          <w:color w:val="000000"/>
        </w:rPr>
        <w:t>apdrošinātājam jāapņemas samaksāt Pasūtītājam piedāvājuma nodrošinājuma summu Nolikumā noteiktajos gadījumos;</w:t>
      </w:r>
    </w:p>
    <w:p w14:paraId="68B6B27D" w14:textId="77777777" w:rsidR="00BB55D9" w:rsidRPr="003C385F" w:rsidRDefault="00BB55D9" w:rsidP="00BB55D9">
      <w:pPr>
        <w:tabs>
          <w:tab w:val="left" w:pos="851"/>
        </w:tabs>
        <w:suppressAutoHyphens w:val="0"/>
        <w:spacing w:before="120" w:after="120"/>
        <w:ind w:left="709"/>
        <w:contextualSpacing/>
        <w:jc w:val="both"/>
        <w:rPr>
          <w:color w:val="000000"/>
        </w:rPr>
      </w:pPr>
      <w:r w:rsidRPr="003C385F">
        <w:t>4.7.5.2.</w:t>
      </w:r>
      <w:r w:rsidRPr="003C385F">
        <w:rPr>
          <w:b/>
        </w:rPr>
        <w:t xml:space="preserve"> </w:t>
      </w:r>
      <w:r w:rsidRPr="003C385F">
        <w:rPr>
          <w:color w:val="000000"/>
        </w:rPr>
        <w:t>apdrošināšanas polisei jābūt spēkā Nolikumā noteiktajā termiņā un izpildāmai no piedāvājuma atvēršanas brīža, t.i., apdrošināšanas prēmijai jābūt samaksātai uz piedāvājuma iesniegšanas brīdi, ko pierāda samaksu apliecinošais dokuments;</w:t>
      </w:r>
    </w:p>
    <w:p w14:paraId="43EA640A" w14:textId="77777777" w:rsidR="00BB55D9" w:rsidRPr="003C385F" w:rsidRDefault="00BB55D9" w:rsidP="00BB55D9">
      <w:pPr>
        <w:tabs>
          <w:tab w:val="left" w:pos="851"/>
        </w:tabs>
        <w:suppressAutoHyphens w:val="0"/>
        <w:spacing w:before="120" w:after="120"/>
        <w:ind w:left="709"/>
        <w:contextualSpacing/>
        <w:jc w:val="both"/>
        <w:rPr>
          <w:b/>
        </w:rPr>
      </w:pPr>
      <w:r w:rsidRPr="003C385F">
        <w:rPr>
          <w:color w:val="000000"/>
        </w:rPr>
        <w:t>4.7.5.3. polisei jābūt no Pretendenta puses neatsaucamai;</w:t>
      </w:r>
    </w:p>
    <w:p w14:paraId="120CAC6D" w14:textId="77777777" w:rsidR="00BB55D9" w:rsidRPr="003C385F" w:rsidRDefault="00BB55D9" w:rsidP="00BB55D9">
      <w:pPr>
        <w:tabs>
          <w:tab w:val="left" w:pos="851"/>
        </w:tabs>
        <w:suppressAutoHyphens w:val="0"/>
        <w:spacing w:before="120" w:after="120"/>
        <w:ind w:left="709"/>
        <w:contextualSpacing/>
        <w:jc w:val="both"/>
        <w:rPr>
          <w:color w:val="000000"/>
        </w:rPr>
      </w:pPr>
      <w:r w:rsidRPr="003C385F">
        <w:t xml:space="preserve">4.7.5.4. </w:t>
      </w:r>
      <w:r w:rsidRPr="003C385F">
        <w:rPr>
          <w:color w:val="000000"/>
        </w:rPr>
        <w:t>Pasūtītājam nav jāpieprasa piedāvājuma nodrošinājuma summa no Pretendenta pirms prasības iesniegšanas apdrošinātājam;</w:t>
      </w:r>
    </w:p>
    <w:p w14:paraId="0B3F8E71" w14:textId="77777777" w:rsidR="00707D96" w:rsidRPr="003C385F" w:rsidRDefault="00BB55D9" w:rsidP="00BB55D9">
      <w:pPr>
        <w:tabs>
          <w:tab w:val="left" w:pos="851"/>
        </w:tabs>
        <w:suppressAutoHyphens w:val="0"/>
        <w:spacing w:before="120" w:after="120"/>
        <w:ind w:left="709"/>
        <w:contextualSpacing/>
        <w:jc w:val="both"/>
        <w:rPr>
          <w:b/>
        </w:rPr>
      </w:pPr>
      <w:r w:rsidRPr="003C385F">
        <w:rPr>
          <w:color w:val="000000"/>
        </w:rPr>
        <w:t>4.7.5.5. prasības un strīdi, kas saistīti ar šo apdrošināšanas polisi, izskatāmi Latvijas Republikas tiesā saskaņā ar Latvijas Republikas normatīvajiem tiesību aktiem.</w:t>
      </w:r>
    </w:p>
    <w:p w14:paraId="20484B69" w14:textId="77777777" w:rsidR="00F55669" w:rsidRPr="00273B31" w:rsidRDefault="00F55669" w:rsidP="00F55669">
      <w:pPr>
        <w:rPr>
          <w:b/>
        </w:rPr>
      </w:pPr>
    </w:p>
    <w:p w14:paraId="1081C421" w14:textId="77777777" w:rsidR="00F55669" w:rsidRPr="00273B31" w:rsidRDefault="00F55669" w:rsidP="00DC33A0">
      <w:pPr>
        <w:numPr>
          <w:ilvl w:val="0"/>
          <w:numId w:val="9"/>
        </w:numPr>
        <w:rPr>
          <w:b/>
        </w:rPr>
      </w:pPr>
      <w:r w:rsidRPr="00273B31">
        <w:rPr>
          <w:b/>
        </w:rPr>
        <w:t>Piedāvājuma noformējums</w:t>
      </w:r>
      <w:bookmarkEnd w:id="9"/>
      <w:r w:rsidRPr="00273B31">
        <w:rPr>
          <w:b/>
        </w:rPr>
        <w:t>.</w:t>
      </w:r>
    </w:p>
    <w:p w14:paraId="5D4DD651" w14:textId="77777777" w:rsidR="00F55669" w:rsidRPr="00273B31" w:rsidRDefault="00F55669" w:rsidP="00464A3C">
      <w:pPr>
        <w:pStyle w:val="StyleStyle1Justified"/>
        <w:numPr>
          <w:ilvl w:val="1"/>
          <w:numId w:val="9"/>
        </w:numPr>
        <w:ind w:left="851" w:hanging="851"/>
        <w:rPr>
          <w:sz w:val="24"/>
          <w:szCs w:val="24"/>
        </w:rPr>
      </w:pPr>
      <w:bookmarkStart w:id="15" w:name="_Toc387721889"/>
      <w:bookmarkStart w:id="16" w:name="_Toc405946943"/>
      <w:r w:rsidRPr="00273B31">
        <w:rPr>
          <w:sz w:val="24"/>
          <w:szCs w:val="24"/>
        </w:rPr>
        <w:t>Piedāvājumā jāiekļauj dokumenti šādā secībā:</w:t>
      </w:r>
    </w:p>
    <w:p w14:paraId="0E23C156" w14:textId="77777777" w:rsidR="00F55669" w:rsidRPr="00273B31" w:rsidRDefault="00F55669" w:rsidP="003C385F">
      <w:pPr>
        <w:pStyle w:val="StyleStyle1Justified"/>
        <w:numPr>
          <w:ilvl w:val="2"/>
          <w:numId w:val="9"/>
        </w:numPr>
        <w:rPr>
          <w:sz w:val="24"/>
          <w:szCs w:val="24"/>
        </w:rPr>
      </w:pPr>
      <w:r w:rsidRPr="00273B31">
        <w:rPr>
          <w:sz w:val="24"/>
          <w:szCs w:val="24"/>
        </w:rPr>
        <w:t xml:space="preserve">titullapa ar nosaukumu </w:t>
      </w:r>
      <w:r w:rsidR="003C385F" w:rsidRPr="003C385F">
        <w:rPr>
          <w:sz w:val="24"/>
        </w:rPr>
        <w:t xml:space="preserve">,,Būvuzraudzības pakalpojumi būvprojektam „Daugavpils pilsētas tramvaju līnijas pārbūve posmos Vienības iela - Stacijas iela, 18.Novembra un Ventspils ielu krustojums”, identifikācijas Nr.ASDS/2018/23/KF, </w:t>
      </w:r>
      <w:r w:rsidRPr="00273B31">
        <w:rPr>
          <w:sz w:val="24"/>
          <w:szCs w:val="24"/>
        </w:rPr>
        <w:t xml:space="preserve">kā arī Pretendenta nosaukums un juridiskā adrese, </w:t>
      </w:r>
    </w:p>
    <w:p w14:paraId="0CBCC6E7" w14:textId="77777777" w:rsidR="00F55669" w:rsidRPr="00273B31" w:rsidRDefault="00F55669" w:rsidP="00464A3C">
      <w:pPr>
        <w:pStyle w:val="StyleStyle1Justified"/>
        <w:numPr>
          <w:ilvl w:val="2"/>
          <w:numId w:val="9"/>
        </w:numPr>
        <w:ind w:left="1560" w:hanging="851"/>
        <w:rPr>
          <w:sz w:val="24"/>
          <w:szCs w:val="24"/>
        </w:rPr>
      </w:pPr>
      <w:r w:rsidRPr="00273B31">
        <w:rPr>
          <w:sz w:val="24"/>
          <w:szCs w:val="24"/>
        </w:rPr>
        <w:t>satura rādītājs ar lapu numerāciju,</w:t>
      </w:r>
    </w:p>
    <w:p w14:paraId="41274A69" w14:textId="77777777" w:rsidR="00F55669" w:rsidRPr="00D723AC" w:rsidRDefault="00794998" w:rsidP="008E720F">
      <w:pPr>
        <w:pStyle w:val="StyleStyle1Justified"/>
        <w:numPr>
          <w:ilvl w:val="2"/>
          <w:numId w:val="9"/>
        </w:numPr>
        <w:shd w:val="clear" w:color="auto" w:fill="FFFFFF"/>
        <w:ind w:left="1560" w:hanging="851"/>
        <w:rPr>
          <w:color w:val="000000" w:themeColor="text1"/>
          <w:sz w:val="24"/>
          <w:szCs w:val="24"/>
        </w:rPr>
      </w:pPr>
      <w:r w:rsidRPr="00273B31">
        <w:rPr>
          <w:sz w:val="24"/>
          <w:szCs w:val="24"/>
        </w:rPr>
        <w:lastRenderedPageBreak/>
        <w:t>piedāvājuma nodrošinājum</w:t>
      </w:r>
      <w:r w:rsidR="00BD1058">
        <w:rPr>
          <w:sz w:val="24"/>
          <w:szCs w:val="24"/>
        </w:rPr>
        <w:t>s</w:t>
      </w:r>
      <w:r w:rsidR="00F55669" w:rsidRPr="00273B31">
        <w:rPr>
          <w:sz w:val="24"/>
          <w:szCs w:val="24"/>
        </w:rPr>
        <w:t xml:space="preserve"> atbilstoši šī </w:t>
      </w:r>
      <w:r w:rsidR="00F55669" w:rsidRPr="00B44DB3">
        <w:rPr>
          <w:color w:val="000000" w:themeColor="text1"/>
          <w:sz w:val="24"/>
          <w:szCs w:val="24"/>
        </w:rPr>
        <w:t xml:space="preserve">Nolikuma </w:t>
      </w:r>
      <w:r w:rsidR="00BD1058" w:rsidRPr="00B44DB3">
        <w:rPr>
          <w:color w:val="000000" w:themeColor="text1"/>
          <w:sz w:val="24"/>
          <w:szCs w:val="24"/>
        </w:rPr>
        <w:t xml:space="preserve"> 4.punkta </w:t>
      </w:r>
      <w:r w:rsidR="00F55669" w:rsidRPr="00D723AC">
        <w:rPr>
          <w:color w:val="000000" w:themeColor="text1"/>
          <w:sz w:val="24"/>
          <w:szCs w:val="24"/>
        </w:rPr>
        <w:t>prasībām</w:t>
      </w:r>
      <w:r w:rsidR="00BD1058" w:rsidRPr="00D723AC">
        <w:rPr>
          <w:color w:val="000000" w:themeColor="text1"/>
          <w:sz w:val="24"/>
          <w:szCs w:val="24"/>
        </w:rPr>
        <w:t>,</w:t>
      </w:r>
      <w:r w:rsidR="00F55669" w:rsidRPr="00D723AC">
        <w:rPr>
          <w:color w:val="000000" w:themeColor="text1"/>
          <w:sz w:val="24"/>
          <w:szCs w:val="24"/>
        </w:rPr>
        <w:t xml:space="preserve"> aizpildīts un parakstīts finanšu piedāvājums atbilstoši Nolikuma</w:t>
      </w:r>
      <w:r w:rsidR="008E720F" w:rsidRPr="00D723AC">
        <w:rPr>
          <w:color w:val="000000" w:themeColor="text1"/>
          <w:sz w:val="24"/>
          <w:szCs w:val="24"/>
        </w:rPr>
        <w:t xml:space="preserve"> 9</w:t>
      </w:r>
      <w:r w:rsidR="00F55669" w:rsidRPr="00D723AC">
        <w:rPr>
          <w:color w:val="000000" w:themeColor="text1"/>
          <w:sz w:val="24"/>
          <w:szCs w:val="24"/>
        </w:rPr>
        <w:t>.punktam un Nolikuma Pielikumam Nr.4,</w:t>
      </w:r>
    </w:p>
    <w:p w14:paraId="1B5E645B" w14:textId="77777777" w:rsidR="00F55669" w:rsidRPr="00D723AC" w:rsidRDefault="00F55669" w:rsidP="008E720F">
      <w:pPr>
        <w:pStyle w:val="StyleStyle1Justified"/>
        <w:numPr>
          <w:ilvl w:val="2"/>
          <w:numId w:val="9"/>
        </w:numPr>
        <w:shd w:val="clear" w:color="auto" w:fill="FFFFFF"/>
        <w:ind w:left="1560" w:hanging="851"/>
        <w:rPr>
          <w:color w:val="000000" w:themeColor="text1"/>
          <w:sz w:val="24"/>
          <w:szCs w:val="24"/>
        </w:rPr>
      </w:pPr>
      <w:r w:rsidRPr="00D723AC">
        <w:rPr>
          <w:color w:val="000000" w:themeColor="text1"/>
          <w:sz w:val="24"/>
          <w:szCs w:val="24"/>
        </w:rPr>
        <w:t>atlases dokument</w:t>
      </w:r>
      <w:r w:rsidR="00563158" w:rsidRPr="00D723AC">
        <w:rPr>
          <w:color w:val="000000" w:themeColor="text1"/>
          <w:sz w:val="24"/>
          <w:szCs w:val="24"/>
        </w:rPr>
        <w:t xml:space="preserve">i atbilstoši Nolikuma </w:t>
      </w:r>
      <w:r w:rsidR="008E720F" w:rsidRPr="00D723AC">
        <w:rPr>
          <w:color w:val="000000" w:themeColor="text1"/>
          <w:sz w:val="24"/>
          <w:szCs w:val="24"/>
        </w:rPr>
        <w:t>7</w:t>
      </w:r>
      <w:r w:rsidR="00563158" w:rsidRPr="00D723AC">
        <w:rPr>
          <w:color w:val="000000" w:themeColor="text1"/>
          <w:sz w:val="24"/>
          <w:szCs w:val="24"/>
        </w:rPr>
        <w:t>.punktam un Nolikuma Pielikumam Nr.2;</w:t>
      </w:r>
    </w:p>
    <w:p w14:paraId="0F3CB21B" w14:textId="77777777" w:rsidR="00F55669" w:rsidRPr="00D723AC" w:rsidRDefault="00F55669" w:rsidP="008E720F">
      <w:pPr>
        <w:pStyle w:val="StyleStyle1Justified"/>
        <w:numPr>
          <w:ilvl w:val="2"/>
          <w:numId w:val="9"/>
        </w:numPr>
        <w:shd w:val="clear" w:color="auto" w:fill="FFFFFF"/>
        <w:ind w:left="1560" w:hanging="851"/>
        <w:rPr>
          <w:color w:val="000000" w:themeColor="text1"/>
          <w:sz w:val="24"/>
          <w:szCs w:val="24"/>
        </w:rPr>
      </w:pPr>
      <w:r w:rsidRPr="00D723AC">
        <w:rPr>
          <w:color w:val="000000" w:themeColor="text1"/>
          <w:sz w:val="24"/>
          <w:szCs w:val="24"/>
        </w:rPr>
        <w:t xml:space="preserve">aizpildīts un parakstīts tehniskais piedāvājums atbilstoši </w:t>
      </w:r>
      <w:r w:rsidR="008E720F" w:rsidRPr="00D723AC">
        <w:rPr>
          <w:color w:val="000000" w:themeColor="text1"/>
          <w:sz w:val="24"/>
          <w:szCs w:val="24"/>
        </w:rPr>
        <w:t>Nolikuma 8.</w:t>
      </w:r>
      <w:r w:rsidRPr="00D723AC">
        <w:rPr>
          <w:color w:val="000000" w:themeColor="text1"/>
          <w:sz w:val="24"/>
          <w:szCs w:val="24"/>
        </w:rPr>
        <w:t>punktam.</w:t>
      </w:r>
    </w:p>
    <w:bookmarkEnd w:id="15"/>
    <w:bookmarkEnd w:id="16"/>
    <w:p w14:paraId="26896E62" w14:textId="77777777" w:rsidR="00D43767" w:rsidRPr="00D723AC" w:rsidRDefault="00F55669" w:rsidP="003C385F">
      <w:pPr>
        <w:pStyle w:val="StyleStyle1Justified"/>
        <w:numPr>
          <w:ilvl w:val="1"/>
          <w:numId w:val="9"/>
        </w:numPr>
        <w:shd w:val="clear" w:color="auto" w:fill="FFFFFF"/>
        <w:ind w:left="709" w:hanging="709"/>
        <w:rPr>
          <w:color w:val="000000" w:themeColor="text1"/>
          <w:sz w:val="24"/>
          <w:szCs w:val="24"/>
        </w:rPr>
      </w:pPr>
      <w:r w:rsidRPr="00D723AC">
        <w:rPr>
          <w:color w:val="000000" w:themeColor="text1"/>
          <w:sz w:val="24"/>
          <w:szCs w:val="24"/>
        </w:rPr>
        <w:t>Visa Nolikumā noteiktā informācija Pretendentam jāiesniedz rakstiski un atbilstoši Nolikumam pievienotajiem pielikumiem.</w:t>
      </w:r>
    </w:p>
    <w:p w14:paraId="015C5E67" w14:textId="77777777" w:rsidR="00D43767" w:rsidRPr="00243990" w:rsidRDefault="00D43767" w:rsidP="00464A3C">
      <w:pPr>
        <w:pStyle w:val="StyleStyle1Justified"/>
        <w:numPr>
          <w:ilvl w:val="1"/>
          <w:numId w:val="9"/>
        </w:numPr>
        <w:ind w:left="709" w:hanging="709"/>
        <w:rPr>
          <w:sz w:val="24"/>
          <w:szCs w:val="24"/>
        </w:rPr>
      </w:pPr>
      <w:r w:rsidRPr="00D723AC">
        <w:rPr>
          <w:color w:val="000000" w:themeColor="text1"/>
          <w:sz w:val="24"/>
          <w:szCs w:val="24"/>
        </w:rPr>
        <w:t xml:space="preserve">Piedāvājums jāsagatavo latviešu valodā, datorrakstā, tam jābūt skaidri salasāmam, bez </w:t>
      </w:r>
      <w:r w:rsidRPr="00273B31">
        <w:rPr>
          <w:sz w:val="24"/>
          <w:szCs w:val="24"/>
        </w:rPr>
        <w:t xml:space="preserve">labojumiem un dzēsumiem. Pretendenta piedāvājuma nodrošinājumu, atlases dokumentus, tehnisko  un finanšu piedāvājumu  var iesniegt arī citā valodā, ja tiem ir pievienots </w:t>
      </w:r>
      <w:r w:rsidRPr="00243990">
        <w:rPr>
          <w:sz w:val="24"/>
          <w:szCs w:val="24"/>
        </w:rPr>
        <w:t>tulkojums latviešu valodā saskaņā ar 2000.gada 22.augusta MK noteikumu Nr.291 „</w:t>
      </w:r>
      <w:hyperlink r:id="rId10" w:tgtFrame="_self" w:tooltip="Spēkā esošs" w:history="1">
        <w:r w:rsidRPr="00243990">
          <w:rPr>
            <w:rStyle w:val="Hyperlink"/>
            <w:color w:val="auto"/>
            <w:sz w:val="24"/>
            <w:szCs w:val="24"/>
            <w:u w:val="none"/>
          </w:rPr>
          <w:t>Kārtība, kādā apliecināmi dokumentu tulkojumi valsts valodā</w:t>
        </w:r>
      </w:hyperlink>
      <w:r w:rsidRPr="00243990">
        <w:rPr>
          <w:sz w:val="24"/>
          <w:szCs w:val="24"/>
        </w:rPr>
        <w:t>” prasībām. Par dokumentu tulkojuma atbilstību oriģinālam atbild Pretendents.</w:t>
      </w:r>
    </w:p>
    <w:p w14:paraId="4F9E3CC1" w14:textId="77777777" w:rsidR="00D43767" w:rsidRPr="00273B31" w:rsidRDefault="00D43767" w:rsidP="00464A3C">
      <w:pPr>
        <w:pStyle w:val="StyleStyle1Justified"/>
        <w:numPr>
          <w:ilvl w:val="1"/>
          <w:numId w:val="9"/>
        </w:numPr>
        <w:ind w:left="709" w:hanging="709"/>
        <w:rPr>
          <w:sz w:val="24"/>
          <w:szCs w:val="24"/>
        </w:rPr>
      </w:pPr>
      <w:r w:rsidRPr="00273B31">
        <w:rPr>
          <w:sz w:val="24"/>
          <w:szCs w:val="24"/>
        </w:rPr>
        <w:t>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w:t>
      </w:r>
    </w:p>
    <w:p w14:paraId="048D9FD2" w14:textId="77777777" w:rsidR="00D43767" w:rsidRPr="00273B31" w:rsidRDefault="00D43767" w:rsidP="00464A3C">
      <w:pPr>
        <w:pStyle w:val="StyleStyle1Justified"/>
        <w:numPr>
          <w:ilvl w:val="1"/>
          <w:numId w:val="9"/>
        </w:numPr>
        <w:ind w:left="709" w:hanging="709"/>
        <w:rPr>
          <w:sz w:val="24"/>
          <w:szCs w:val="24"/>
        </w:rPr>
      </w:pPr>
      <w:r w:rsidRPr="00273B31">
        <w:rPr>
          <w:sz w:val="24"/>
          <w:szCs w:val="24"/>
        </w:rPr>
        <w:t xml:space="preserve">Piedāvājums jāiesniedz ar cauršūtām un sanumurētām lapām, ar papīra uzlīmi, kas nostiprina auklu. Uz papīra uzlīmes izvieto apliecinājuma tekstu ,,Sanumurētas un cauršūtās [caurauklotas] x (xx) lapas’’, kur zīmes ,,x’’ vietā norāda ar cipariem, bet zīmes ,,xx’’ vietā – ar vārdiem rakstītu atbilstošu lapu skaitu. Minēto apliecinājuma tekstu ar parakstu apliecina tā persona, kura sanumurēja un cauršuva (cauraukloja) dokumenta atsavinājuma lapas (parakstā iekļauj attiecīgās personas personisko parakstu, tā atšifrējumu un ziņas, kas ļauj nepārprotami identificēt šo personu), kā arī norāda datumu, kad izdarīts apliecinājums. </w:t>
      </w:r>
    </w:p>
    <w:p w14:paraId="4838E2DA" w14:textId="77777777" w:rsidR="00EA1926" w:rsidRPr="00273B31" w:rsidRDefault="00D43767" w:rsidP="00464A3C">
      <w:pPr>
        <w:pStyle w:val="StyleStyle1Justified"/>
        <w:numPr>
          <w:ilvl w:val="1"/>
          <w:numId w:val="9"/>
        </w:numPr>
        <w:ind w:left="709" w:hanging="709"/>
        <w:rPr>
          <w:sz w:val="24"/>
          <w:szCs w:val="24"/>
        </w:rPr>
      </w:pPr>
      <w:r w:rsidRPr="00273B31">
        <w:rPr>
          <w:sz w:val="24"/>
          <w:szCs w:val="24"/>
        </w:rPr>
        <w:t xml:space="preserve">Pretendents ir tiesīgs visu iesniegto dokumentu atvasinājums un tulkojumu pareizību apliecināt ar vienu apliecinājumu, bet tikai tādā gadījumā, ja piedāvājums ir sagatavots atbilstoši nolikuma </w:t>
      </w:r>
      <w:r w:rsidRPr="008E720F">
        <w:rPr>
          <w:sz w:val="24"/>
          <w:szCs w:val="24"/>
        </w:rPr>
        <w:t>5.5.punkt</w:t>
      </w:r>
      <w:r w:rsidRPr="00273B31">
        <w:rPr>
          <w:sz w:val="24"/>
          <w:szCs w:val="24"/>
        </w:rPr>
        <w:t>a prasībām.</w:t>
      </w:r>
      <w:r w:rsidRPr="00273B31">
        <w:rPr>
          <w:bCs w:val="0"/>
          <w:sz w:val="24"/>
          <w:szCs w:val="24"/>
        </w:rPr>
        <w:t xml:space="preserve">  </w:t>
      </w:r>
    </w:p>
    <w:p w14:paraId="49639B70" w14:textId="77777777" w:rsidR="00EA1926" w:rsidRPr="00273B31" w:rsidRDefault="00EA1926" w:rsidP="00464A3C">
      <w:pPr>
        <w:pStyle w:val="StyleStyle1Justified"/>
        <w:numPr>
          <w:ilvl w:val="1"/>
          <w:numId w:val="9"/>
        </w:numPr>
        <w:ind w:left="709" w:hanging="709"/>
        <w:rPr>
          <w:sz w:val="24"/>
          <w:szCs w:val="24"/>
        </w:rPr>
      </w:pPr>
      <w:r w:rsidRPr="00273B31">
        <w:rPr>
          <w:sz w:val="24"/>
          <w:szCs w:val="24"/>
        </w:rPr>
        <w:t xml:space="preserve">Piedāvājums jāparaksta personai, kura likumiski pārstāv Pretendentu, vai ir pilnvarota pārstāvēt Pretendentu šajā iepirkuma procedūrā. </w:t>
      </w:r>
    </w:p>
    <w:p w14:paraId="0D4EF427" w14:textId="77777777" w:rsidR="00EA1926" w:rsidRPr="00273B31" w:rsidRDefault="00EA1926" w:rsidP="00464A3C">
      <w:pPr>
        <w:pStyle w:val="StyleStyle1Justified"/>
        <w:numPr>
          <w:ilvl w:val="1"/>
          <w:numId w:val="9"/>
        </w:numPr>
        <w:ind w:left="709" w:hanging="709"/>
        <w:rPr>
          <w:sz w:val="24"/>
          <w:szCs w:val="24"/>
        </w:rPr>
      </w:pPr>
      <w:r w:rsidRPr="00273B31">
        <w:rPr>
          <w:sz w:val="24"/>
          <w:szCs w:val="24"/>
        </w:rPr>
        <w:t>Pretendentam jāiesniedz 1 (viens) piedāvājuma oriģināls un 1 (viena) kopija, katrs savā iesējumā. Uz oriģināla iesējuma pirmās lapas augšējā labajā stūrī ar lielajiem burtiem jābūt norādei "ORIĢINĀLS", uz kopijas iesējuma pirmās lapas augšējā labajā stūrī ar lielajiem burtiem jābūt norādei "KOPIJA". Apliecinājuma uzrakstā norāda ar lielajiem burtiem rakstītus atbilstošus vārdus "KOPIJA PAREIZA", dokumenta atvasinājuma apliecinātājas personas pilnu amata nosaukumu (ievērot arī pilnu organizācijas nosaukumu), personisko parakstu un tā atšifrējumu, apliecinājuma vietas nosaukumu, apliecinājuma datumu.</w:t>
      </w:r>
    </w:p>
    <w:p w14:paraId="28F93531" w14:textId="3ADD4EEE" w:rsidR="00EA1926" w:rsidRPr="00B44DB3" w:rsidRDefault="00EA1926" w:rsidP="00B44DB3">
      <w:pPr>
        <w:pStyle w:val="StyleStyle1Justified"/>
        <w:numPr>
          <w:ilvl w:val="1"/>
          <w:numId w:val="9"/>
        </w:numPr>
        <w:ind w:left="709" w:hanging="567"/>
        <w:rPr>
          <w:sz w:val="24"/>
          <w:szCs w:val="24"/>
        </w:rPr>
      </w:pPr>
      <w:r w:rsidRPr="00273B31">
        <w:rPr>
          <w:sz w:val="24"/>
          <w:szCs w:val="24"/>
        </w:rPr>
        <w:t xml:space="preserve">Iesējumam jābūt iepakotam vienā pakā ar norādi:  AS ,,Daugavpils satiksme” , 18.Novembra ielā 183, Daugavpilī, LV-5417, piedāvājums iepirkumam </w:t>
      </w:r>
      <w:r w:rsidR="003C385F" w:rsidRPr="003C385F">
        <w:rPr>
          <w:sz w:val="24"/>
          <w:szCs w:val="24"/>
        </w:rPr>
        <w:t>,,Būvuzraudzības pakalpojumi būvprojektam „Daugavpils pilsētas tramvaju līnijas pārbūve posmos Vienības iela - Stacijas iela, 18.Novembra un Ventspils ielu krustojums”, identifikācijas Nr.ASDS/2018/23/KF</w:t>
      </w:r>
      <w:r w:rsidRPr="00273B31">
        <w:rPr>
          <w:sz w:val="24"/>
          <w:szCs w:val="24"/>
        </w:rPr>
        <w:t xml:space="preserve">, neatvērt līdz </w:t>
      </w:r>
      <w:r w:rsidR="00FB689B" w:rsidRPr="004029BD">
        <w:rPr>
          <w:b/>
          <w:sz w:val="24"/>
          <w:szCs w:val="24"/>
        </w:rPr>
        <w:t>201</w:t>
      </w:r>
      <w:r w:rsidR="003C385F">
        <w:rPr>
          <w:b/>
          <w:sz w:val="24"/>
          <w:szCs w:val="24"/>
        </w:rPr>
        <w:t>8</w:t>
      </w:r>
      <w:r w:rsidR="00FB689B" w:rsidRPr="004029BD">
        <w:rPr>
          <w:b/>
          <w:sz w:val="24"/>
          <w:szCs w:val="24"/>
        </w:rPr>
        <w:t>.gada</w:t>
      </w:r>
      <w:r w:rsidR="00535ED4">
        <w:rPr>
          <w:b/>
          <w:sz w:val="24"/>
          <w:szCs w:val="24"/>
        </w:rPr>
        <w:t xml:space="preserve"> </w:t>
      </w:r>
      <w:r w:rsidR="003C385F">
        <w:rPr>
          <w:b/>
          <w:sz w:val="24"/>
          <w:szCs w:val="24"/>
        </w:rPr>
        <w:t>1</w:t>
      </w:r>
      <w:r w:rsidR="00B44DB3">
        <w:rPr>
          <w:b/>
          <w:sz w:val="24"/>
          <w:szCs w:val="24"/>
        </w:rPr>
        <w:t>6</w:t>
      </w:r>
      <w:r w:rsidR="00F1741A" w:rsidRPr="00B44DB3">
        <w:rPr>
          <w:b/>
          <w:sz w:val="24"/>
          <w:szCs w:val="24"/>
        </w:rPr>
        <w:t>.</w:t>
      </w:r>
      <w:r w:rsidR="003C385F" w:rsidRPr="00B44DB3">
        <w:rPr>
          <w:b/>
          <w:sz w:val="24"/>
          <w:szCs w:val="24"/>
        </w:rPr>
        <w:t>februāri</w:t>
      </w:r>
      <w:r w:rsidR="00F1741A" w:rsidRPr="00B44DB3">
        <w:rPr>
          <w:b/>
          <w:sz w:val="24"/>
          <w:szCs w:val="24"/>
        </w:rPr>
        <w:t>m</w:t>
      </w:r>
      <w:r w:rsidRPr="00B44DB3">
        <w:rPr>
          <w:b/>
          <w:sz w:val="24"/>
          <w:szCs w:val="24"/>
        </w:rPr>
        <w:t>, plkst.10:00</w:t>
      </w:r>
      <w:r w:rsidRPr="00B44DB3">
        <w:rPr>
          <w:sz w:val="24"/>
          <w:szCs w:val="24"/>
        </w:rPr>
        <w:t>, Pretendenta nosaukums, adrese, tālrunis.</w:t>
      </w:r>
    </w:p>
    <w:p w14:paraId="7B7A550A" w14:textId="77777777" w:rsidR="00EA1926" w:rsidRPr="00273B31" w:rsidRDefault="00EA1926" w:rsidP="00464A3C">
      <w:pPr>
        <w:pStyle w:val="StyleStyle1Justified"/>
        <w:numPr>
          <w:ilvl w:val="1"/>
          <w:numId w:val="9"/>
        </w:numPr>
        <w:ind w:left="709" w:hanging="709"/>
        <w:rPr>
          <w:sz w:val="24"/>
          <w:szCs w:val="24"/>
        </w:rPr>
      </w:pPr>
      <w:r w:rsidRPr="00273B31">
        <w:rPr>
          <w:sz w:val="24"/>
          <w:szCs w:val="24"/>
        </w:rPr>
        <w:t>Piedāvājuma grozījumi vai paziņojums par piedāvājuma atsaukšanu jāiesaiņo, jānoformē un jāiesniedz tāpat kā piedāvājums, attiecīgi norādot „Piedāvājuma grozījumi” vai „Piedāvājuma atsaukums’’.</w:t>
      </w:r>
    </w:p>
    <w:p w14:paraId="1F1D6256" w14:textId="77777777" w:rsidR="00EA1926" w:rsidRDefault="00EA1926" w:rsidP="00464A3C">
      <w:pPr>
        <w:pStyle w:val="StyleStyle1Justified"/>
        <w:numPr>
          <w:ilvl w:val="1"/>
          <w:numId w:val="9"/>
        </w:numPr>
        <w:ind w:left="709" w:hanging="709"/>
        <w:rPr>
          <w:sz w:val="24"/>
          <w:szCs w:val="24"/>
        </w:rPr>
      </w:pPr>
      <w:r w:rsidRPr="00273B31">
        <w:rPr>
          <w:sz w:val="24"/>
          <w:szCs w:val="24"/>
        </w:rPr>
        <w:t xml:space="preserve">Tie piedāvājumi, kas iepirkumam tiks iesniegti pēc noteiktā termiņa, netiks pieņemti vai </w:t>
      </w:r>
      <w:r w:rsidRPr="00F77498">
        <w:rPr>
          <w:sz w:val="24"/>
          <w:szCs w:val="24"/>
        </w:rPr>
        <w:t xml:space="preserve">bez atvēršanas un reģistrēšanas tiks nodoti vai nosūtīti atpakaļ iesniedzējam. </w:t>
      </w:r>
    </w:p>
    <w:p w14:paraId="455240E7" w14:textId="77777777" w:rsidR="002E0F54" w:rsidRPr="00F77498" w:rsidRDefault="002E0F54" w:rsidP="002E0F54">
      <w:pPr>
        <w:pStyle w:val="StyleStyle1Justified"/>
        <w:numPr>
          <w:ilvl w:val="0"/>
          <w:numId w:val="0"/>
        </w:numPr>
        <w:ind w:left="709"/>
        <w:rPr>
          <w:sz w:val="24"/>
          <w:szCs w:val="24"/>
        </w:rPr>
      </w:pPr>
    </w:p>
    <w:p w14:paraId="7F90B894" w14:textId="77777777" w:rsidR="00F55669" w:rsidRPr="00F77498" w:rsidRDefault="00F55669" w:rsidP="00F55669">
      <w:pPr>
        <w:tabs>
          <w:tab w:val="left" w:pos="426"/>
        </w:tabs>
        <w:jc w:val="both"/>
      </w:pPr>
    </w:p>
    <w:p w14:paraId="6E05FDB9" w14:textId="77777777" w:rsidR="008F1C55" w:rsidRPr="00F77498" w:rsidRDefault="00314AD7" w:rsidP="00DF359F">
      <w:pPr>
        <w:numPr>
          <w:ilvl w:val="0"/>
          <w:numId w:val="30"/>
        </w:numPr>
        <w:suppressAutoHyphens w:val="0"/>
        <w:ind w:left="426" w:hanging="426"/>
        <w:jc w:val="both"/>
        <w:rPr>
          <w:b/>
        </w:rPr>
      </w:pPr>
      <w:r>
        <w:rPr>
          <w:b/>
        </w:rPr>
        <w:t>P</w:t>
      </w:r>
      <w:r w:rsidR="008F1C55" w:rsidRPr="00F77498">
        <w:rPr>
          <w:b/>
        </w:rPr>
        <w:t xml:space="preserve">retendentu izslēgšanas </w:t>
      </w:r>
      <w:r w:rsidR="00D9414E">
        <w:rPr>
          <w:b/>
        </w:rPr>
        <w:t xml:space="preserve">nosacījumi </w:t>
      </w:r>
    </w:p>
    <w:p w14:paraId="76E39B10" w14:textId="77777777" w:rsidR="00620C5F" w:rsidRDefault="00D9414E" w:rsidP="00D9414E">
      <w:pPr>
        <w:numPr>
          <w:ilvl w:val="1"/>
          <w:numId w:val="30"/>
        </w:numPr>
        <w:tabs>
          <w:tab w:val="left" w:pos="426"/>
        </w:tabs>
        <w:jc w:val="both"/>
      </w:pPr>
      <w:r>
        <w:t xml:space="preserve"> Pasūtītājs izslēdz pretendentu no dalības iepirkuma procedūrā šādos gadījumos, ja:</w:t>
      </w:r>
    </w:p>
    <w:p w14:paraId="14C0B491" w14:textId="77777777" w:rsidR="00D9414E" w:rsidRPr="00314AD7" w:rsidRDefault="00D9414E" w:rsidP="00D9414E">
      <w:pPr>
        <w:numPr>
          <w:ilvl w:val="2"/>
          <w:numId w:val="30"/>
        </w:numPr>
        <w:tabs>
          <w:tab w:val="left" w:pos="426"/>
        </w:tabs>
        <w:jc w:val="both"/>
        <w:rPr>
          <w:color w:val="000000"/>
        </w:rPr>
      </w:pPr>
      <w:r w:rsidRPr="00314AD7">
        <w:rPr>
          <w:color w:val="000000"/>
        </w:rPr>
        <w:t>ir konstatēts, ka pretendentam piedāvājumu iesniegšanas termiņa pēdējā dienā vai dienā, kad</w:t>
      </w:r>
      <w:r w:rsidRPr="00314AD7">
        <w:rPr>
          <w:color w:val="000000"/>
          <w:shd w:val="clear" w:color="auto" w:fill="F1F1F1"/>
        </w:rPr>
        <w:t xml:space="preserve"> </w:t>
      </w:r>
      <w:r w:rsidRPr="00314AD7">
        <w:rPr>
          <w:color w:val="000000"/>
        </w:rPr>
        <w:t>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314AD7">
        <w:rPr>
          <w:rStyle w:val="apple-converted-space"/>
          <w:color w:val="000000"/>
        </w:rPr>
        <w:t> </w:t>
      </w:r>
      <w:r w:rsidRPr="00314AD7">
        <w:rPr>
          <w:i/>
          <w:iCs/>
          <w:color w:val="000000"/>
        </w:rPr>
        <w:t>euro</w:t>
      </w:r>
      <w:r w:rsidRPr="00314AD7">
        <w:rPr>
          <w:color w:val="000000"/>
        </w:rPr>
        <w:t>. Attiecībā uz Latvijā reģistrētiem un pastāvīgi dzīvojošiem pretendentiem sabiedrisko pakalpojumu sniedzējs ņem vērā informāciju, kas ievietota Ministru kabineta noteiktajā informācijas sistēmā Valsts ieņēmumu dienesta publiskās nodokļu parādnieku datubāzes administrēšanas sistēmas pēdējās datu aktualizācijas datumā;</w:t>
      </w:r>
    </w:p>
    <w:p w14:paraId="3FDBECFA" w14:textId="77777777" w:rsidR="00D9414E" w:rsidRPr="009A63A3" w:rsidRDefault="00D9414E" w:rsidP="00D9414E">
      <w:pPr>
        <w:numPr>
          <w:ilvl w:val="2"/>
          <w:numId w:val="30"/>
        </w:numPr>
        <w:tabs>
          <w:tab w:val="left" w:pos="426"/>
        </w:tabs>
        <w:jc w:val="both"/>
        <w:rPr>
          <w:color w:val="000000"/>
        </w:rPr>
      </w:pPr>
      <w:r w:rsidRPr="00314AD7">
        <w:rPr>
          <w:color w:val="000000"/>
        </w:rPr>
        <w:t xml:space="preserve">ir pasludināts pretendenta maksātnespējas process, apturēta kandidāta vai pretendenta </w:t>
      </w:r>
      <w:r w:rsidRPr="009A63A3">
        <w:rPr>
          <w:color w:val="000000"/>
        </w:rPr>
        <w:t>saimnieciskā darbība vai kandidāts vai pretendents tiek likvidēts</w:t>
      </w:r>
      <w:r w:rsidR="00A02C2F" w:rsidRPr="009A63A3">
        <w:rPr>
          <w:color w:val="000000"/>
        </w:rPr>
        <w:t>.</w:t>
      </w:r>
    </w:p>
    <w:p w14:paraId="731F058A" w14:textId="77777777" w:rsidR="00A02C2F" w:rsidRPr="009A63A3" w:rsidRDefault="00A02C2F" w:rsidP="00D9414E">
      <w:pPr>
        <w:numPr>
          <w:ilvl w:val="2"/>
          <w:numId w:val="30"/>
        </w:numPr>
        <w:tabs>
          <w:tab w:val="left" w:pos="426"/>
        </w:tabs>
        <w:jc w:val="both"/>
        <w:rPr>
          <w:color w:val="000000"/>
        </w:rPr>
      </w:pPr>
      <w:r w:rsidRPr="009A63A3">
        <w:rPr>
          <w:color w:val="000000"/>
        </w:rPr>
        <w:t xml:space="preserve">Pasūtītājs 6.1.punktā izslēgšanas noteikumus pārbauda publiskajās datu bāzēs. Gadījumā, ja Pasūtītājs publiskajās datu bāzēs nevar iegūt 6.1.p. informāciju par pretendentu, tad Pasūtītājs pieprasa, lai pretendents 10 (desmit) dienu laikā iesniedz atbilstošas izziņas.  </w:t>
      </w:r>
    </w:p>
    <w:p w14:paraId="08246D5B" w14:textId="77777777" w:rsidR="008849E4" w:rsidRPr="009A63A3" w:rsidRDefault="008849E4" w:rsidP="008849E4">
      <w:pPr>
        <w:tabs>
          <w:tab w:val="left" w:pos="426"/>
        </w:tabs>
        <w:contextualSpacing/>
        <w:jc w:val="both"/>
        <w:rPr>
          <w:color w:val="000000"/>
        </w:rPr>
      </w:pPr>
      <w:r w:rsidRPr="009A63A3">
        <w:rPr>
          <w:color w:val="000000"/>
        </w:rPr>
        <w:t>6.1.4. Pretendentam,  ja tas ir reģistrēts ārvalstī vai ārvalstī ir tā pastāvīgā dzīvesvieta jāiesniedz:</w:t>
      </w:r>
    </w:p>
    <w:p w14:paraId="7883F706" w14:textId="77777777" w:rsidR="008849E4" w:rsidRPr="009A63A3" w:rsidRDefault="008849E4" w:rsidP="008849E4">
      <w:pPr>
        <w:pStyle w:val="ListParagraph"/>
        <w:numPr>
          <w:ilvl w:val="3"/>
          <w:numId w:val="38"/>
        </w:numPr>
        <w:tabs>
          <w:tab w:val="left" w:pos="426"/>
        </w:tabs>
        <w:contextualSpacing/>
        <w:jc w:val="both"/>
        <w:rPr>
          <w:color w:val="000000"/>
        </w:rPr>
      </w:pPr>
      <w:r w:rsidRPr="009A63A3">
        <w:rPr>
          <w:color w:val="000000"/>
        </w:rPr>
        <w:t xml:space="preserve"> ārvalsts kompetentas institūcijas izdotu izziņu, kas apliecina, ka pretendentam, nav pasludināts pretendenta maksātnespējas process, apturēta pretendenta saimnieciskā darbība vai pretendents tiek likvidēts;</w:t>
      </w:r>
    </w:p>
    <w:p w14:paraId="79A89F81" w14:textId="77777777" w:rsidR="008849E4" w:rsidRPr="009A63A3" w:rsidRDefault="008849E4" w:rsidP="008849E4">
      <w:pPr>
        <w:pStyle w:val="ListParagraph"/>
        <w:numPr>
          <w:ilvl w:val="3"/>
          <w:numId w:val="38"/>
        </w:numPr>
        <w:tabs>
          <w:tab w:val="left" w:pos="426"/>
        </w:tabs>
        <w:contextualSpacing/>
        <w:jc w:val="both"/>
        <w:rPr>
          <w:color w:val="000000"/>
        </w:rPr>
      </w:pPr>
      <w:r w:rsidRPr="009A63A3">
        <w:rPr>
          <w:color w:val="000000"/>
        </w:rPr>
        <w:t xml:space="preserve"> ārvalsts kompetentas institūcijas izdotu izziņu, kas apliecina, ka pretendentam, </w:t>
      </w:r>
    </w:p>
    <w:p w14:paraId="54FC21A8" w14:textId="77777777" w:rsidR="008849E4" w:rsidRPr="009A63A3" w:rsidRDefault="008849E4" w:rsidP="008849E4">
      <w:pPr>
        <w:ind w:left="1418"/>
        <w:contextualSpacing/>
        <w:jc w:val="both"/>
        <w:rPr>
          <w:color w:val="000000"/>
        </w:rPr>
      </w:pPr>
      <w:r w:rsidRPr="009A63A3">
        <w:rPr>
          <w:color w:val="000000"/>
        </w:rPr>
        <w:t>ja tas ir reģistrēts ārvalstī vai ārvalstī ir tā pastāvīgā dzīvesvieta, attiecīgajā ārvalstī nav nodokļu parādu, tajā skaitā valsts sociālās apdrošināšanas obligāto iemaksu parādu, kas kopsummā pārsniedz 150 euro.</w:t>
      </w:r>
    </w:p>
    <w:p w14:paraId="67A4055E" w14:textId="77777777" w:rsidR="0003440B" w:rsidRPr="009A63A3" w:rsidRDefault="0003440B" w:rsidP="00A01D5D">
      <w:pPr>
        <w:tabs>
          <w:tab w:val="left" w:pos="426"/>
        </w:tabs>
        <w:ind w:left="709" w:hanging="709"/>
        <w:jc w:val="both"/>
        <w:rPr>
          <w:color w:val="000000"/>
        </w:rPr>
      </w:pPr>
      <w:r w:rsidRPr="009A63A3">
        <w:rPr>
          <w:color w:val="000000"/>
        </w:rPr>
        <w:t xml:space="preserve">6.2.     Ja pretendents vai personālsabiedrības biedrs (ja pretendents ir personālsabiedrība) atbilst šā </w:t>
      </w:r>
      <w:r w:rsidR="00A01D5D" w:rsidRPr="009A63A3">
        <w:rPr>
          <w:color w:val="000000"/>
        </w:rPr>
        <w:t>nolikumā 6.1.2.p.</w:t>
      </w:r>
      <w:r w:rsidR="008849E4" w:rsidRPr="009A63A3">
        <w:rPr>
          <w:color w:val="000000"/>
        </w:rPr>
        <w:t>, 6.1.4.1.p</w:t>
      </w:r>
      <w:r w:rsidR="00A01D5D" w:rsidRPr="009A63A3">
        <w:rPr>
          <w:color w:val="000000"/>
        </w:rPr>
        <w:t xml:space="preserve"> </w:t>
      </w:r>
      <w:r w:rsidRPr="009A63A3">
        <w:rPr>
          <w:color w:val="000000"/>
        </w:rPr>
        <w:t>minētajam izslēgšanas gadījumam, pretendents norāda to piedāvājumā un, ja tiek atzīts par tādu, kuram būtu piešķiramas</w:t>
      </w:r>
      <w:r w:rsidRPr="00314AD7">
        <w:rPr>
          <w:color w:val="000000"/>
        </w:rPr>
        <w:t xml:space="preserve"> līguma slēgšanas tiesības, iesniedz skaidrojumu un pierādījumus par nodarītā kaitējuma atlīdzināšanu vai noslēgto vienošanos par nodarītā kaitējuma atlīdzināšanu, sadarbošanos ar izmeklēšanas iestādēm un veiktajiem tehniskajiem, organizatoriskajiem vai </w:t>
      </w:r>
      <w:r w:rsidRPr="009A63A3">
        <w:rPr>
          <w:color w:val="000000"/>
        </w:rPr>
        <w:t>personālvadības pasākumiem, lai pierādītu savu uzticamību un novērstu tādu pašu un līdzīgu gadījumu atkārtošanos nākotnē.</w:t>
      </w:r>
    </w:p>
    <w:p w14:paraId="1A6ED11A" w14:textId="77777777" w:rsidR="00A01D5D" w:rsidRPr="009A63A3" w:rsidRDefault="00A01D5D" w:rsidP="00A01D5D">
      <w:pPr>
        <w:tabs>
          <w:tab w:val="left" w:pos="709"/>
        </w:tabs>
        <w:ind w:left="709" w:hanging="709"/>
        <w:jc w:val="both"/>
        <w:rPr>
          <w:color w:val="000000"/>
        </w:rPr>
      </w:pPr>
      <w:r w:rsidRPr="009A63A3">
        <w:rPr>
          <w:color w:val="000000"/>
        </w:rPr>
        <w:t xml:space="preserve">6.3.   Ja pretendents neiesniedz skaidrojumu un pierādījumus, pasūtītājs izslēdz pretendentu no dalības iepirkuma procedūrā kā atbilstošu šā nolikuma </w:t>
      </w:r>
      <w:r w:rsidRPr="009A63A3">
        <w:rPr>
          <w:rStyle w:val="apple-converted-space"/>
          <w:color w:val="000000"/>
        </w:rPr>
        <w:t> </w:t>
      </w:r>
      <w:r w:rsidRPr="009A63A3">
        <w:rPr>
          <w:color w:val="000000"/>
        </w:rPr>
        <w:t>6.1.2.</w:t>
      </w:r>
      <w:r w:rsidR="008849E4" w:rsidRPr="009A63A3">
        <w:rPr>
          <w:color w:val="000000"/>
        </w:rPr>
        <w:t>., 6.1.4.1.p</w:t>
      </w:r>
      <w:r w:rsidRPr="009A63A3">
        <w:rPr>
          <w:color w:val="000000"/>
        </w:rPr>
        <w:t xml:space="preserve"> punktā minētajam izslēgšanas gadījumam.</w:t>
      </w:r>
    </w:p>
    <w:p w14:paraId="28587FC7" w14:textId="77777777" w:rsidR="00D9414E" w:rsidRPr="00314AD7" w:rsidRDefault="00A01D5D" w:rsidP="00A01D5D">
      <w:pPr>
        <w:tabs>
          <w:tab w:val="left" w:pos="426"/>
        </w:tabs>
        <w:ind w:left="709" w:hanging="709"/>
        <w:jc w:val="both"/>
        <w:rPr>
          <w:color w:val="000000"/>
        </w:rPr>
      </w:pPr>
      <w:r w:rsidRPr="009A63A3">
        <w:rPr>
          <w:color w:val="000000"/>
        </w:rPr>
        <w:t xml:space="preserve">6.4. </w:t>
      </w:r>
      <w:r w:rsidR="00314AD7" w:rsidRPr="009A63A3">
        <w:rPr>
          <w:color w:val="000000"/>
        </w:rPr>
        <w:t xml:space="preserve"> </w:t>
      </w:r>
      <w:r w:rsidRPr="009A63A3">
        <w:rPr>
          <w:color w:val="000000"/>
        </w:rPr>
        <w:t>Pasūtītājs</w:t>
      </w:r>
      <w:r w:rsidR="00314AD7" w:rsidRPr="009A63A3">
        <w:rPr>
          <w:color w:val="000000"/>
        </w:rPr>
        <w:t xml:space="preserve"> </w:t>
      </w:r>
      <w:r w:rsidRPr="009A63A3">
        <w:rPr>
          <w:color w:val="000000"/>
        </w:rPr>
        <w:t xml:space="preserve"> izvērtē </w:t>
      </w:r>
      <w:r w:rsidR="00314AD7" w:rsidRPr="009A63A3">
        <w:rPr>
          <w:color w:val="000000"/>
        </w:rPr>
        <w:t xml:space="preserve"> </w:t>
      </w:r>
      <w:r w:rsidRPr="009A63A3">
        <w:rPr>
          <w:color w:val="000000"/>
        </w:rPr>
        <w:t>pretendenta</w:t>
      </w:r>
      <w:r w:rsidR="00314AD7" w:rsidRPr="009A63A3">
        <w:rPr>
          <w:color w:val="000000"/>
        </w:rPr>
        <w:t xml:space="preserve"> </w:t>
      </w:r>
      <w:r w:rsidRPr="009A63A3">
        <w:rPr>
          <w:color w:val="000000"/>
        </w:rPr>
        <w:t xml:space="preserve"> vai personālsabiedrības biedra (</w:t>
      </w:r>
      <w:r w:rsidR="00371B6D" w:rsidRPr="009A63A3">
        <w:rPr>
          <w:color w:val="000000"/>
        </w:rPr>
        <w:t xml:space="preserve">ja </w:t>
      </w:r>
      <w:r w:rsidRPr="009A63A3">
        <w:rPr>
          <w:color w:val="000000"/>
        </w:rPr>
        <w:t>pretendents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pretendenta veikto pasākumu pietiekamību uzticamības atjaunošanai un tādu pašu</w:t>
      </w:r>
      <w:r w:rsidRPr="00314AD7">
        <w:rPr>
          <w:color w:val="000000"/>
        </w:rPr>
        <w:t xml:space="preserve"> un līdzīgu gadījumu novēršanai nākotnē. Atzinumu nepieprasa, ja </w:t>
      </w:r>
      <w:r w:rsidR="00371B6D" w:rsidRPr="00314AD7">
        <w:rPr>
          <w:color w:val="000000"/>
        </w:rPr>
        <w:t>pasūtītājam</w:t>
      </w:r>
      <w:r w:rsidRPr="00314AD7">
        <w:rPr>
          <w:color w:val="000000"/>
        </w:rPr>
        <w:t xml:space="preserve"> ir pieejams vai pretendents ir iesniedzis attiecīgā noziedzīgā nodarījuma vai pārkāpuma jomā kompetentās institūcijas atzinumu par konkrētā pretendenta veikto pasākumu pietiekamību uzticamības atjaunošanai un tādu pašu un līdzīgu gadījumu novēršanai nākotnē.</w:t>
      </w:r>
    </w:p>
    <w:p w14:paraId="662ACB02" w14:textId="77777777" w:rsidR="00371B6D" w:rsidRPr="009A63A3" w:rsidRDefault="00371B6D" w:rsidP="00371B6D">
      <w:pPr>
        <w:tabs>
          <w:tab w:val="left" w:pos="709"/>
        </w:tabs>
        <w:ind w:left="709" w:hanging="709"/>
        <w:jc w:val="both"/>
        <w:rPr>
          <w:color w:val="000000"/>
        </w:rPr>
      </w:pPr>
      <w:r w:rsidRPr="00314AD7">
        <w:rPr>
          <w:color w:val="000000"/>
        </w:rPr>
        <w:t xml:space="preserve">6.5.    Ja Pasūtītājs veiktos pasākumus uzskata par pietiekamiem uzticamības atjaunošanai un tādu pašu un </w:t>
      </w:r>
      <w:r w:rsidRPr="009A63A3">
        <w:rPr>
          <w:color w:val="000000"/>
        </w:rPr>
        <w:t>līdzīgu gadījumu novēršanai nākotnē, tas pieņem lēmumu neizslēgt attiecīgo pretendentu no dalības iepirkuma procedūrā. Ja veiktie pasākumi ir nepietiekami, pasūtītājs pieņem lēmumu izslēgt pretendentu no turpmākās dalības iepirkuma procedūrā.</w:t>
      </w:r>
    </w:p>
    <w:p w14:paraId="12BB0424" w14:textId="77777777" w:rsidR="00D9414E" w:rsidRPr="009A63A3" w:rsidRDefault="00371B6D" w:rsidP="00371B6D">
      <w:pPr>
        <w:ind w:left="709" w:hanging="709"/>
        <w:jc w:val="both"/>
        <w:rPr>
          <w:color w:val="000000"/>
        </w:rPr>
      </w:pPr>
      <w:r w:rsidRPr="009A63A3">
        <w:rPr>
          <w:color w:val="000000"/>
        </w:rPr>
        <w:t xml:space="preserve">6.6.   </w:t>
      </w:r>
      <w:r w:rsidR="008849E4" w:rsidRPr="009A63A3">
        <w:rPr>
          <w:color w:val="000000"/>
        </w:rPr>
        <w:t xml:space="preserve"> </w:t>
      </w:r>
      <w:r w:rsidR="003C385F">
        <w:rPr>
          <w:color w:val="000000"/>
        </w:rPr>
        <w:t xml:space="preserve"> </w:t>
      </w:r>
      <w:r w:rsidR="008849E4" w:rsidRPr="009A63A3">
        <w:rPr>
          <w:color w:val="000000"/>
        </w:rPr>
        <w:t xml:space="preserve">Pasūtītājs  pieņem  pretendenta, katra piegādātāju apvienības dalībnieka, katras personas, uz kuras iespējām pretendents balstās, lai apliecinātu, ka tā kvalifikācija atbilst paziņojumā par līgumu vai iepirkuma procedūras dokumentos noteiktajām prasībām, kā arī katra  norādīta apakšuzņēmēja, kura veicamo būvdarbu vai sniedzamo pakalpojumu vērtība ir vismaz 10% </w:t>
      </w:r>
      <w:r w:rsidR="008849E4" w:rsidRPr="009A63A3">
        <w:rPr>
          <w:color w:val="000000"/>
        </w:rPr>
        <w:lastRenderedPageBreak/>
        <w:t xml:space="preserve">no pakalpojumu līguma vērtības  iesniegtais  Eiropas  vienotais iepirkuma procedūras dokuments, vērtējot tā saturu tiktāl, ciktāl tas nepieciešams, lai apliecinātu saskaņā ar nolikuma nosacījumiem  izvirzītās kvalifikācijas prasības un izslēgšanas noteikumus.   Šis dokuments ir pieejams aizpildīšanai - Eiropas vienotais iepirkuma dokuments pieejams Eiropas Komisijas mājaslapā: </w:t>
      </w:r>
      <w:hyperlink r:id="rId11" w:history="1">
        <w:r w:rsidR="008849E4" w:rsidRPr="009A63A3">
          <w:rPr>
            <w:rStyle w:val="Hyperlink"/>
            <w:color w:val="000000"/>
          </w:rPr>
          <w:t>https://ec.europa.eu/growth/tools-databases/espd</w:t>
        </w:r>
      </w:hyperlink>
      <w:r w:rsidR="008849E4" w:rsidRPr="009A63A3">
        <w:rPr>
          <w:color w:val="000000"/>
        </w:rPr>
        <w:t xml:space="preserve">, kā arī </w:t>
      </w:r>
      <w:r w:rsidR="008849E4" w:rsidRPr="009A63A3">
        <w:rPr>
          <w:i/>
          <w:iCs/>
          <w:color w:val="000000"/>
        </w:rPr>
        <w:t xml:space="preserve">word </w:t>
      </w:r>
      <w:r w:rsidR="008849E4" w:rsidRPr="009A63A3">
        <w:rPr>
          <w:color w:val="000000"/>
        </w:rPr>
        <w:t>formātā Iepirkumu uzraudzības biroja mājaslapā.’’</w:t>
      </w:r>
    </w:p>
    <w:p w14:paraId="2B9A8896" w14:textId="77777777" w:rsidR="00D9414E" w:rsidRPr="009A63A3" w:rsidRDefault="00D9414E" w:rsidP="00D9414E">
      <w:pPr>
        <w:tabs>
          <w:tab w:val="left" w:pos="426"/>
        </w:tabs>
        <w:jc w:val="both"/>
        <w:rPr>
          <w:color w:val="000000"/>
        </w:rPr>
      </w:pPr>
    </w:p>
    <w:p w14:paraId="62769C1C" w14:textId="77777777" w:rsidR="00F55669" w:rsidRPr="00F77498" w:rsidRDefault="00F55669" w:rsidP="00DF359F">
      <w:pPr>
        <w:numPr>
          <w:ilvl w:val="0"/>
          <w:numId w:val="30"/>
        </w:numPr>
        <w:rPr>
          <w:b/>
        </w:rPr>
      </w:pPr>
      <w:r w:rsidRPr="00F77498">
        <w:rPr>
          <w:b/>
        </w:rPr>
        <w:t xml:space="preserve">Atlases dokumenti </w:t>
      </w:r>
    </w:p>
    <w:p w14:paraId="7B4FD228" w14:textId="77777777" w:rsidR="00F77498" w:rsidRDefault="00F55669" w:rsidP="00464A3C">
      <w:pPr>
        <w:ind w:firstLine="709"/>
      </w:pPr>
      <w:r w:rsidRPr="00F77498">
        <w:rPr>
          <w:u w:val="single"/>
        </w:rPr>
        <w:t xml:space="preserve">Pretendentam jāiesniedz </w:t>
      </w:r>
      <w:r w:rsidRPr="00F77498">
        <w:t>:</w:t>
      </w:r>
    </w:p>
    <w:p w14:paraId="403E4FA1" w14:textId="77777777" w:rsidR="00F77498" w:rsidRDefault="006B0495" w:rsidP="00314AD7">
      <w:pPr>
        <w:ind w:left="709" w:hanging="709"/>
        <w:jc w:val="both"/>
      </w:pPr>
      <w:r>
        <w:t>7.1.</w:t>
      </w:r>
      <w:r w:rsidR="00314AD7">
        <w:t xml:space="preserve">    </w:t>
      </w:r>
      <w:r w:rsidR="003C385F">
        <w:t xml:space="preserve"> </w:t>
      </w:r>
      <w:r w:rsidR="00FE334C" w:rsidRPr="00F77498">
        <w:t>Latvijas Republikas Uzņēmumu reģistra vai līdzvērtīgas iestādes citā valstī izsniegta izziņas  kopija (pēc nepieciešamības Pasūtītājs it tiesīgs pieprasīt uzradīt oriģinālu vai iesniegt apliecinātu kopiju) par pretendenta paraksta</w:t>
      </w:r>
      <w:r w:rsidR="00FE334C" w:rsidRPr="00273B31">
        <w:t xml:space="preserve"> tiesībām parakstīt iesniegto piedāvājumu un slēgt iepirkuma līgumu.</w:t>
      </w:r>
    </w:p>
    <w:p w14:paraId="31819A26" w14:textId="77777777" w:rsidR="006B0495" w:rsidRDefault="006B0495" w:rsidP="00314AD7">
      <w:pPr>
        <w:ind w:left="709" w:hanging="709"/>
        <w:jc w:val="both"/>
        <w:rPr>
          <w:color w:val="000000"/>
        </w:rPr>
      </w:pPr>
      <w:r>
        <w:t xml:space="preserve">7.2. </w:t>
      </w:r>
      <w:r w:rsidR="00314AD7">
        <w:t xml:space="preserve">   </w:t>
      </w:r>
      <w:r w:rsidR="003C385F">
        <w:t xml:space="preserve">  </w:t>
      </w:r>
      <w:r w:rsidR="00FE334C" w:rsidRPr="00F77498">
        <w:t xml:space="preserve">Rakstiska pilnvaras kopija (pēc nepieciešamības Pasūtītājs it tiesīgs pieprasīt uzradīt oriģinālu vai iesniegt apliecinātu kopiju) piedāvājumu parakstījušai personai uzņemties saistības pretendenta vārdā, ja piedāvājumu ir parakstījusi persona, kurai nav Latvijas Republikas Uzņēmumu reģistra vai līdzvērtīgas iestādes citā valstī izsniegta izziņa par pretendenta paraksta </w:t>
      </w:r>
      <w:r w:rsidR="00FE334C" w:rsidRPr="0028637B">
        <w:rPr>
          <w:color w:val="000000"/>
        </w:rPr>
        <w:t>tiesībām.</w:t>
      </w:r>
    </w:p>
    <w:p w14:paraId="5403624B" w14:textId="50B4B18C" w:rsidR="006B0495" w:rsidRPr="009A63A3" w:rsidRDefault="006B0495" w:rsidP="00314AD7">
      <w:pPr>
        <w:ind w:left="709" w:hanging="709"/>
        <w:jc w:val="both"/>
        <w:rPr>
          <w:color w:val="000000"/>
        </w:rPr>
      </w:pPr>
      <w:r>
        <w:rPr>
          <w:color w:val="000000"/>
        </w:rPr>
        <w:t xml:space="preserve">7.3. </w:t>
      </w:r>
      <w:r w:rsidR="00314AD7">
        <w:rPr>
          <w:color w:val="000000"/>
        </w:rPr>
        <w:t xml:space="preserve">   </w:t>
      </w:r>
      <w:r w:rsidR="003915BD" w:rsidRPr="0028637B">
        <w:rPr>
          <w:color w:val="000000"/>
        </w:rPr>
        <w:t>Pretendenta</w:t>
      </w:r>
      <w:r>
        <w:rPr>
          <w:color w:val="000000"/>
        </w:rPr>
        <w:t xml:space="preserve">  </w:t>
      </w:r>
      <w:r w:rsidR="003915BD" w:rsidRPr="0028637B">
        <w:rPr>
          <w:color w:val="000000"/>
        </w:rPr>
        <w:t xml:space="preserve"> izziņa,</w:t>
      </w:r>
      <w:r>
        <w:rPr>
          <w:color w:val="000000"/>
        </w:rPr>
        <w:t xml:space="preserve">   </w:t>
      </w:r>
      <w:r w:rsidR="003915BD" w:rsidRPr="0028637B">
        <w:rPr>
          <w:color w:val="000000"/>
        </w:rPr>
        <w:t xml:space="preserve"> ka </w:t>
      </w:r>
      <w:r>
        <w:rPr>
          <w:color w:val="000000"/>
        </w:rPr>
        <w:t xml:space="preserve"> </w:t>
      </w:r>
      <w:r w:rsidR="00DE1FB3" w:rsidRPr="0028637B">
        <w:rPr>
          <w:iCs/>
          <w:color w:val="000000"/>
          <w:kern w:val="28"/>
        </w:rPr>
        <w:t xml:space="preserve">Pretendenta </w:t>
      </w:r>
      <w:r>
        <w:rPr>
          <w:iCs/>
          <w:color w:val="000000"/>
          <w:kern w:val="28"/>
        </w:rPr>
        <w:t xml:space="preserve"> </w:t>
      </w:r>
      <w:r w:rsidR="00DE1FB3" w:rsidRPr="0028637B">
        <w:rPr>
          <w:iCs/>
          <w:color w:val="000000"/>
          <w:kern w:val="28"/>
        </w:rPr>
        <w:t>vidējais</w:t>
      </w:r>
      <w:r w:rsidR="003915BD" w:rsidRPr="0028637B">
        <w:rPr>
          <w:iCs/>
          <w:color w:val="000000"/>
          <w:kern w:val="28"/>
        </w:rPr>
        <w:t xml:space="preserve"> </w:t>
      </w:r>
      <w:r>
        <w:rPr>
          <w:iCs/>
          <w:color w:val="000000"/>
          <w:kern w:val="28"/>
        </w:rPr>
        <w:t xml:space="preserve">   </w:t>
      </w:r>
      <w:r w:rsidR="003915BD" w:rsidRPr="00930540">
        <w:rPr>
          <w:iCs/>
          <w:kern w:val="28"/>
        </w:rPr>
        <w:t>finanšu</w:t>
      </w:r>
      <w:r w:rsidRPr="00930540">
        <w:rPr>
          <w:iCs/>
          <w:kern w:val="28"/>
        </w:rPr>
        <w:t xml:space="preserve"> </w:t>
      </w:r>
      <w:r w:rsidR="003915BD" w:rsidRPr="00930540">
        <w:rPr>
          <w:iCs/>
          <w:kern w:val="28"/>
        </w:rPr>
        <w:t xml:space="preserve"> neto</w:t>
      </w:r>
      <w:r w:rsidRPr="00930540">
        <w:rPr>
          <w:iCs/>
          <w:kern w:val="28"/>
        </w:rPr>
        <w:t xml:space="preserve">  </w:t>
      </w:r>
      <w:r w:rsidR="003915BD" w:rsidRPr="00930540">
        <w:rPr>
          <w:iCs/>
          <w:kern w:val="28"/>
        </w:rPr>
        <w:t xml:space="preserve"> apgrozījums</w:t>
      </w:r>
      <w:r w:rsidRPr="00930540">
        <w:rPr>
          <w:iCs/>
          <w:kern w:val="28"/>
        </w:rPr>
        <w:t xml:space="preserve">  </w:t>
      </w:r>
      <w:r w:rsidR="003915BD" w:rsidRPr="00930540">
        <w:rPr>
          <w:iCs/>
          <w:kern w:val="28"/>
        </w:rPr>
        <w:t xml:space="preserve"> būvdarbu būvuzraudzībā/</w:t>
      </w:r>
      <w:r w:rsidR="0028637B" w:rsidRPr="00930540">
        <w:rPr>
          <w:iCs/>
          <w:kern w:val="28"/>
        </w:rPr>
        <w:t xml:space="preserve">uzraudzībā iepriekšējos </w:t>
      </w:r>
      <w:r w:rsidR="001E2CE2" w:rsidRPr="00930540">
        <w:rPr>
          <w:iCs/>
          <w:kern w:val="28"/>
        </w:rPr>
        <w:t>3</w:t>
      </w:r>
      <w:r w:rsidR="0028637B" w:rsidRPr="00930540">
        <w:rPr>
          <w:iCs/>
          <w:kern w:val="28"/>
        </w:rPr>
        <w:t xml:space="preserve"> (</w:t>
      </w:r>
      <w:r w:rsidR="001E2CE2" w:rsidRPr="00930540">
        <w:rPr>
          <w:iCs/>
          <w:kern w:val="28"/>
        </w:rPr>
        <w:t>trīs</w:t>
      </w:r>
      <w:r w:rsidR="003915BD" w:rsidRPr="00930540">
        <w:rPr>
          <w:iCs/>
          <w:kern w:val="28"/>
        </w:rPr>
        <w:t>) gados (201</w:t>
      </w:r>
      <w:r w:rsidR="00930540">
        <w:rPr>
          <w:iCs/>
          <w:kern w:val="28"/>
        </w:rPr>
        <w:t>4</w:t>
      </w:r>
      <w:r w:rsidR="003915BD" w:rsidRPr="00930540">
        <w:rPr>
          <w:iCs/>
          <w:kern w:val="28"/>
        </w:rPr>
        <w:t>., 201</w:t>
      </w:r>
      <w:r w:rsidR="00930540">
        <w:rPr>
          <w:iCs/>
          <w:kern w:val="28"/>
        </w:rPr>
        <w:t>5</w:t>
      </w:r>
      <w:r w:rsidR="003915BD" w:rsidRPr="00930540">
        <w:rPr>
          <w:iCs/>
          <w:kern w:val="28"/>
        </w:rPr>
        <w:t>.</w:t>
      </w:r>
      <w:r w:rsidR="003C385F" w:rsidRPr="00930540">
        <w:rPr>
          <w:iCs/>
          <w:kern w:val="28"/>
        </w:rPr>
        <w:t xml:space="preserve">, </w:t>
      </w:r>
      <w:r w:rsidR="003915BD" w:rsidRPr="00930540">
        <w:rPr>
          <w:iCs/>
          <w:kern w:val="28"/>
        </w:rPr>
        <w:t>201</w:t>
      </w:r>
      <w:r w:rsidR="00930540">
        <w:rPr>
          <w:iCs/>
          <w:kern w:val="28"/>
        </w:rPr>
        <w:t>6</w:t>
      </w:r>
      <w:r w:rsidR="003915BD" w:rsidRPr="00930540">
        <w:rPr>
          <w:iCs/>
          <w:kern w:val="28"/>
        </w:rPr>
        <w:t>.</w:t>
      </w:r>
      <w:r w:rsidR="00930540">
        <w:rPr>
          <w:iCs/>
          <w:kern w:val="28"/>
        </w:rPr>
        <w:t xml:space="preserve"> </w:t>
      </w:r>
      <w:r w:rsidR="003C385F" w:rsidRPr="00930540">
        <w:rPr>
          <w:iCs/>
          <w:kern w:val="28"/>
        </w:rPr>
        <w:t xml:space="preserve">un </w:t>
      </w:r>
      <w:r w:rsidR="003915BD" w:rsidRPr="00930540">
        <w:rPr>
          <w:iCs/>
          <w:kern w:val="28"/>
        </w:rPr>
        <w:t xml:space="preserve">līdz piedāvājuma iesniegšanas dienai) </w:t>
      </w:r>
      <w:r w:rsidR="003915BD" w:rsidRPr="00930540">
        <w:t xml:space="preserve"> ir vismaz</w:t>
      </w:r>
      <w:r w:rsidR="00930540" w:rsidRPr="00930540">
        <w:t xml:space="preserve"> </w:t>
      </w:r>
      <w:r w:rsidR="008943B5" w:rsidRPr="00930540">
        <w:rPr>
          <w:shd w:val="clear" w:color="auto" w:fill="FFFFFF"/>
        </w:rPr>
        <w:t xml:space="preserve"> 205 000,00 </w:t>
      </w:r>
      <w:r w:rsidR="008943B5">
        <w:rPr>
          <w:color w:val="000000"/>
          <w:shd w:val="clear" w:color="auto" w:fill="FFFFFF"/>
        </w:rPr>
        <w:t>EUR</w:t>
      </w:r>
      <w:r w:rsidR="005932BE">
        <w:rPr>
          <w:color w:val="000000"/>
          <w:shd w:val="clear" w:color="auto" w:fill="FFFFFF"/>
        </w:rPr>
        <w:t xml:space="preserve"> </w:t>
      </w:r>
      <w:r w:rsidR="003915BD" w:rsidRPr="00464A3C">
        <w:rPr>
          <w:color w:val="000000"/>
          <w:shd w:val="clear" w:color="auto" w:fill="FFFFFF"/>
        </w:rPr>
        <w:t>apmērā. Ja</w:t>
      </w:r>
      <w:r w:rsidR="003915BD" w:rsidRPr="00335076">
        <w:rPr>
          <w:color w:val="000000"/>
        </w:rPr>
        <w:t xml:space="preserve"> </w:t>
      </w:r>
      <w:r w:rsidR="003915BD" w:rsidRPr="009A63A3">
        <w:rPr>
          <w:color w:val="000000"/>
        </w:rPr>
        <w:t xml:space="preserve">pretendenta saimnieciskā darbība ir mazāka par </w:t>
      </w:r>
      <w:r w:rsidR="001E2CE2" w:rsidRPr="009A63A3">
        <w:rPr>
          <w:color w:val="000000"/>
        </w:rPr>
        <w:t>3</w:t>
      </w:r>
      <w:r w:rsidR="003915BD" w:rsidRPr="009A63A3">
        <w:rPr>
          <w:color w:val="000000"/>
        </w:rPr>
        <w:t xml:space="preserve"> (</w:t>
      </w:r>
      <w:r w:rsidR="001E2CE2" w:rsidRPr="009A63A3">
        <w:rPr>
          <w:color w:val="000000"/>
        </w:rPr>
        <w:t>tri</w:t>
      </w:r>
      <w:r w:rsidR="003915BD" w:rsidRPr="009A63A3">
        <w:rPr>
          <w:color w:val="000000"/>
        </w:rPr>
        <w:t>m) gadiem, šajā Nolikuma punktā minētā prasība attiecas uz</w:t>
      </w:r>
      <w:r w:rsidR="003915BD" w:rsidRPr="009A63A3">
        <w:rPr>
          <w:iCs/>
          <w:color w:val="000000"/>
          <w:kern w:val="28"/>
        </w:rPr>
        <w:t xml:space="preserve"> </w:t>
      </w:r>
      <w:r w:rsidR="001E2CE2" w:rsidRPr="009A63A3">
        <w:rPr>
          <w:iCs/>
          <w:color w:val="000000"/>
          <w:kern w:val="28"/>
        </w:rPr>
        <w:t xml:space="preserve">vidējo </w:t>
      </w:r>
      <w:r w:rsidR="003915BD" w:rsidRPr="009A63A3">
        <w:rPr>
          <w:iCs/>
          <w:color w:val="000000"/>
          <w:kern w:val="28"/>
        </w:rPr>
        <w:t xml:space="preserve">finanšu neto </w:t>
      </w:r>
      <w:r w:rsidR="003915BD" w:rsidRPr="009A63A3">
        <w:rPr>
          <w:color w:val="000000"/>
        </w:rPr>
        <w:t xml:space="preserve">apgrozījumu </w:t>
      </w:r>
      <w:r w:rsidR="003915BD" w:rsidRPr="009A63A3">
        <w:rPr>
          <w:iCs/>
          <w:color w:val="000000"/>
          <w:kern w:val="28"/>
        </w:rPr>
        <w:t>būvdarbu būvuzraudzībā/uzraudzībā</w:t>
      </w:r>
      <w:r w:rsidR="008849E4" w:rsidRPr="009A63A3">
        <w:rPr>
          <w:color w:val="000000"/>
        </w:rPr>
        <w:t xml:space="preserve"> iepriekšējos </w:t>
      </w:r>
      <w:r w:rsidR="009A63A3" w:rsidRPr="009A63A3">
        <w:rPr>
          <w:color w:val="000000"/>
        </w:rPr>
        <w:t>2 (divo</w:t>
      </w:r>
      <w:r w:rsidR="008849E4" w:rsidRPr="009A63A3">
        <w:rPr>
          <w:color w:val="000000"/>
        </w:rPr>
        <w:t>s</w:t>
      </w:r>
      <w:r w:rsidR="003915BD" w:rsidRPr="009A63A3">
        <w:rPr>
          <w:color w:val="000000"/>
        </w:rPr>
        <w:t>) gados vai Pretendenta nostrādāto laiku.</w:t>
      </w:r>
    </w:p>
    <w:p w14:paraId="20DEC3D2" w14:textId="77777777" w:rsidR="00F3766D" w:rsidRPr="009A63A3" w:rsidRDefault="006B0495" w:rsidP="00314AD7">
      <w:pPr>
        <w:ind w:left="709" w:hanging="709"/>
        <w:jc w:val="both"/>
        <w:rPr>
          <w:color w:val="000000"/>
        </w:rPr>
      </w:pPr>
      <w:r w:rsidRPr="009A63A3">
        <w:rPr>
          <w:color w:val="000000"/>
        </w:rPr>
        <w:t xml:space="preserve">7.4. </w:t>
      </w:r>
      <w:r w:rsidR="004029BD" w:rsidRPr="009A63A3">
        <w:rPr>
          <w:color w:val="000000"/>
        </w:rPr>
        <w:t xml:space="preserve"> </w:t>
      </w:r>
      <w:r w:rsidR="00F3766D" w:rsidRPr="009A63A3">
        <w:rPr>
          <w:color w:val="000000"/>
          <w:lang w:eastAsia="lv-LV"/>
        </w:rPr>
        <w:t>Pretendentam ir stabili finanšu un saimnieciskās darbības rādītāji, kurus, piemērojot vispārpieņemtos finanšu analīzes paņēmienus, kā arī pamatojoties uz pēdējā auditētā (ja normatīvie akti to paredz) un apstiprinātā gada pārskata rezultātiem, raksturo:</w:t>
      </w:r>
    </w:p>
    <w:p w14:paraId="1D0B0A56" w14:textId="77777777" w:rsidR="00F3766D" w:rsidRPr="009A63A3" w:rsidRDefault="00F3766D" w:rsidP="00D30C57">
      <w:pPr>
        <w:pStyle w:val="ColorfulList-Accent11"/>
        <w:numPr>
          <w:ilvl w:val="2"/>
          <w:numId w:val="36"/>
        </w:numPr>
        <w:tabs>
          <w:tab w:val="left" w:pos="317"/>
        </w:tabs>
        <w:spacing w:after="120" w:line="240" w:lineRule="auto"/>
        <w:ind w:hanging="1034"/>
        <w:rPr>
          <w:rFonts w:ascii="Times New Roman" w:hAnsi="Times New Roman"/>
          <w:color w:val="000000"/>
          <w:sz w:val="24"/>
          <w:szCs w:val="24"/>
          <w:lang w:eastAsia="lv-LV"/>
        </w:rPr>
      </w:pPr>
      <w:r w:rsidRPr="009A63A3">
        <w:rPr>
          <w:rFonts w:ascii="Times New Roman" w:hAnsi="Times New Roman"/>
          <w:color w:val="000000"/>
          <w:sz w:val="24"/>
          <w:szCs w:val="24"/>
          <w:lang w:eastAsia="lv-LV"/>
        </w:rPr>
        <w:t>likviditātes koeficients: apgrozāmie līdzekļi/īstermiņa saistības ≥1;</w:t>
      </w:r>
    </w:p>
    <w:p w14:paraId="4B983DD0" w14:textId="77777777" w:rsidR="00F4480E" w:rsidRPr="009A63A3" w:rsidRDefault="00F3766D" w:rsidP="00314AD7">
      <w:pPr>
        <w:pStyle w:val="ColorfulList-Accent11"/>
        <w:numPr>
          <w:ilvl w:val="2"/>
          <w:numId w:val="36"/>
        </w:numPr>
        <w:tabs>
          <w:tab w:val="left" w:pos="317"/>
        </w:tabs>
        <w:spacing w:after="120" w:line="240" w:lineRule="auto"/>
        <w:ind w:left="709" w:hanging="709"/>
        <w:rPr>
          <w:rFonts w:ascii="Times New Roman" w:hAnsi="Times New Roman"/>
          <w:color w:val="000000"/>
          <w:sz w:val="24"/>
          <w:szCs w:val="24"/>
          <w:lang w:eastAsia="lv-LV"/>
        </w:rPr>
      </w:pPr>
      <w:r w:rsidRPr="009A63A3">
        <w:rPr>
          <w:rFonts w:ascii="Times New Roman" w:hAnsi="Times New Roman"/>
          <w:color w:val="000000"/>
          <w:sz w:val="24"/>
          <w:szCs w:val="24"/>
          <w:lang w:eastAsia="lv-LV"/>
        </w:rPr>
        <w:t>pozitīvs pašu kapitāls.</w:t>
      </w:r>
    </w:p>
    <w:p w14:paraId="2A8833B9" w14:textId="77777777" w:rsidR="003915BD" w:rsidRPr="009A63A3" w:rsidRDefault="008849E4" w:rsidP="00314AD7">
      <w:pPr>
        <w:pStyle w:val="ColorfulList-Accent11"/>
        <w:tabs>
          <w:tab w:val="left" w:pos="709"/>
        </w:tabs>
        <w:spacing w:after="120" w:line="240" w:lineRule="auto"/>
        <w:ind w:left="709"/>
        <w:jc w:val="both"/>
        <w:rPr>
          <w:rFonts w:ascii="Times New Roman" w:hAnsi="Times New Roman"/>
          <w:color w:val="000000"/>
          <w:sz w:val="24"/>
          <w:szCs w:val="24"/>
        </w:rPr>
      </w:pPr>
      <w:r w:rsidRPr="009A63A3">
        <w:rPr>
          <w:rFonts w:ascii="Times New Roman" w:hAnsi="Times New Roman"/>
          <w:color w:val="000000"/>
          <w:sz w:val="24"/>
          <w:szCs w:val="24"/>
        </w:rPr>
        <w:t xml:space="preserve">Ja Pretendents ir piegādātāju apvienība  tad piegādātāju apvienības dalībniekiem  finanšu un saimnieciskās darbības rādītājiem jāatbilst 7.3. punktā un 7.4. punktā minētajām prasībām. Iepriekš minētas prasības var apliecināt jebkurš personu apvienības dalībnieks vai vairāki dalībnieki kopā. </w:t>
      </w:r>
    </w:p>
    <w:p w14:paraId="46350DE8" w14:textId="77777777" w:rsidR="0028637B" w:rsidRPr="009A63A3" w:rsidRDefault="00F4480E" w:rsidP="004029BD">
      <w:pPr>
        <w:pStyle w:val="ColorfulList-Accent11"/>
        <w:numPr>
          <w:ilvl w:val="1"/>
          <w:numId w:val="32"/>
        </w:numPr>
        <w:spacing w:after="120" w:line="240" w:lineRule="auto"/>
        <w:ind w:left="709" w:hanging="709"/>
        <w:jc w:val="both"/>
        <w:rPr>
          <w:rFonts w:ascii="Times New Roman" w:hAnsi="Times New Roman"/>
          <w:color w:val="000000"/>
          <w:sz w:val="24"/>
          <w:szCs w:val="24"/>
        </w:rPr>
      </w:pPr>
      <w:r w:rsidRPr="009A63A3">
        <w:rPr>
          <w:rFonts w:ascii="Times New Roman" w:hAnsi="Times New Roman"/>
          <w:color w:val="000000"/>
          <w:sz w:val="24"/>
        </w:rPr>
        <w:t>Pretendenta (ja Pretendents ir piegādātāju apvienība, tad izziņa ir jāiesniedz par piegādātāju apvienības dalībnieka finanšu un saimnieciskās darbības rādītājiem</w:t>
      </w:r>
      <w:r w:rsidRPr="006B0495">
        <w:rPr>
          <w:rFonts w:ascii="Times New Roman" w:hAnsi="Times New Roman"/>
          <w:sz w:val="24"/>
        </w:rPr>
        <w:t xml:space="preserve">) apliecināta </w:t>
      </w:r>
      <w:smartTag w:uri="schemas-tilde-lv/tildestengine" w:element="veidnes">
        <w:smartTagPr>
          <w:attr w:name="id" w:val="-1"/>
          <w:attr w:name="baseform" w:val="Izziņa"/>
          <w:attr w:name="text" w:val="Izziņa"/>
        </w:smartTagPr>
        <w:r w:rsidRPr="006B0495">
          <w:rPr>
            <w:rFonts w:ascii="Times New Roman" w:hAnsi="Times New Roman"/>
            <w:sz w:val="24"/>
          </w:rPr>
          <w:t>izziņa</w:t>
        </w:r>
      </w:smartTag>
      <w:r w:rsidRPr="006B0495">
        <w:rPr>
          <w:rFonts w:ascii="Times New Roman" w:hAnsi="Times New Roman"/>
          <w:sz w:val="24"/>
        </w:rPr>
        <w:t xml:space="preserve"> par </w:t>
      </w:r>
      <w:r w:rsidRPr="009A63A3">
        <w:rPr>
          <w:rFonts w:ascii="Times New Roman" w:hAnsi="Times New Roman"/>
          <w:color w:val="000000"/>
          <w:sz w:val="24"/>
        </w:rPr>
        <w:t>likviditāti un pašu kapitālu, ka arī jāiesniedz iepriekšējā finanšu gada bilances aktīva un pasīva lapu kopijas.</w:t>
      </w:r>
    </w:p>
    <w:p w14:paraId="7C6364FB" w14:textId="77777777" w:rsidR="008849E4" w:rsidRPr="009A63A3" w:rsidRDefault="008849E4" w:rsidP="008849E4">
      <w:pPr>
        <w:pStyle w:val="ColorfulList-Accent11"/>
        <w:spacing w:after="120" w:line="240" w:lineRule="auto"/>
        <w:ind w:left="709"/>
        <w:jc w:val="both"/>
        <w:rPr>
          <w:rFonts w:ascii="Times New Roman" w:hAnsi="Times New Roman"/>
          <w:color w:val="000000"/>
          <w:sz w:val="24"/>
          <w:szCs w:val="24"/>
        </w:rPr>
      </w:pPr>
      <w:r w:rsidRPr="009A63A3">
        <w:rPr>
          <w:rFonts w:ascii="Times New Roman" w:hAnsi="Times New Roman"/>
          <w:color w:val="000000"/>
          <w:sz w:val="24"/>
          <w:szCs w:val="24"/>
          <w:shd w:val="clear" w:color="auto" w:fill="FFFFFF"/>
        </w:rPr>
        <w:t>7.5.</w:t>
      </w:r>
      <w:r w:rsidRPr="009A63A3">
        <w:rPr>
          <w:rFonts w:ascii="Times New Roman" w:hAnsi="Times New Roman"/>
          <w:color w:val="000000"/>
          <w:sz w:val="24"/>
          <w:szCs w:val="24"/>
          <w:shd w:val="clear" w:color="auto" w:fill="FFFFFF"/>
          <w:vertAlign w:val="superscript"/>
        </w:rPr>
        <w:t>1</w:t>
      </w:r>
      <w:r w:rsidRPr="009A63A3">
        <w:rPr>
          <w:rStyle w:val="apple-converted-space"/>
          <w:rFonts w:ascii="Times New Roman" w:hAnsi="Times New Roman"/>
          <w:color w:val="000000"/>
          <w:sz w:val="24"/>
          <w:szCs w:val="24"/>
          <w:shd w:val="clear" w:color="auto" w:fill="FFFFFF"/>
        </w:rPr>
        <w:t> </w:t>
      </w:r>
      <w:r w:rsidRPr="009A63A3">
        <w:rPr>
          <w:rFonts w:ascii="Times New Roman" w:hAnsi="Times New Roman"/>
          <w:color w:val="000000"/>
          <w:sz w:val="24"/>
          <w:szCs w:val="24"/>
          <w:lang w:eastAsia="lv-LV"/>
        </w:rPr>
        <w:t xml:space="preserve">Ja Pretendents balstās uz citu personu iespējām, lai apliecinātu savu atbilstību kvalifikācijas prasībām, t.i. -   pretendents var balstīties uz citu uzņēmēju iespējām, tajā skaitā, lai pierādītu atbilstību nolikumā izvirzītajām kvalifikācijas prasībām, ja tas ir nepieciešams konkrētā līguma izpildei, neatkarīgi no savstarpējo attiecību tiesiskā rakstura, </w:t>
      </w:r>
      <w:r w:rsidRPr="009A63A3">
        <w:rPr>
          <w:rFonts w:ascii="Times New Roman" w:hAnsi="Times New Roman"/>
          <w:color w:val="000000"/>
          <w:sz w:val="24"/>
          <w:szCs w:val="24"/>
        </w:rPr>
        <w:t>P</w:t>
      </w:r>
      <w:r w:rsidRPr="009A63A3">
        <w:rPr>
          <w:rFonts w:ascii="Times New Roman" w:hAnsi="Times New Roman"/>
          <w:color w:val="000000"/>
          <w:sz w:val="24"/>
          <w:szCs w:val="24"/>
          <w:lang w:eastAsia="lv-LV"/>
        </w:rPr>
        <w:t xml:space="preserve">retendents pierāda Pasūtītājam, ka viņa rīcībā būs nepieciešamie resursi, iesniedzot šo uzņēmēju apliecinājumu vai vienošanos ar </w:t>
      </w:r>
      <w:r w:rsidRPr="009A63A3">
        <w:rPr>
          <w:rFonts w:ascii="Times New Roman" w:hAnsi="Times New Roman"/>
          <w:color w:val="000000"/>
          <w:sz w:val="24"/>
          <w:szCs w:val="24"/>
        </w:rPr>
        <w:t>p</w:t>
      </w:r>
      <w:r w:rsidRPr="009A63A3">
        <w:rPr>
          <w:rFonts w:ascii="Times New Roman" w:hAnsi="Times New Roman"/>
          <w:color w:val="000000"/>
          <w:sz w:val="24"/>
          <w:szCs w:val="24"/>
          <w:lang w:eastAsia="lv-LV"/>
        </w:rPr>
        <w:t xml:space="preserve">retendentu par nepieciešamo resursu nodošanu </w:t>
      </w:r>
      <w:r w:rsidRPr="009A63A3">
        <w:rPr>
          <w:rFonts w:ascii="Times New Roman" w:hAnsi="Times New Roman"/>
          <w:color w:val="000000"/>
          <w:sz w:val="24"/>
          <w:szCs w:val="24"/>
        </w:rPr>
        <w:t>p</w:t>
      </w:r>
      <w:r w:rsidRPr="009A63A3">
        <w:rPr>
          <w:rFonts w:ascii="Times New Roman" w:hAnsi="Times New Roman"/>
          <w:color w:val="000000"/>
          <w:sz w:val="24"/>
          <w:szCs w:val="24"/>
          <w:lang w:eastAsia="lv-LV"/>
        </w:rPr>
        <w:t xml:space="preserve">retendenta rīcībā un sadarbību iepirkuma līguma izpildei, ja </w:t>
      </w:r>
      <w:r w:rsidRPr="009A63A3">
        <w:rPr>
          <w:rFonts w:ascii="Times New Roman" w:hAnsi="Times New Roman"/>
          <w:color w:val="000000"/>
          <w:sz w:val="24"/>
          <w:szCs w:val="24"/>
        </w:rPr>
        <w:t>iepirkuma</w:t>
      </w:r>
      <w:r w:rsidRPr="009A63A3">
        <w:rPr>
          <w:rFonts w:ascii="Times New Roman" w:hAnsi="Times New Roman"/>
          <w:color w:val="000000"/>
          <w:sz w:val="24"/>
          <w:szCs w:val="24"/>
          <w:lang w:eastAsia="lv-LV"/>
        </w:rPr>
        <w:t xml:space="preserve"> rezultātā iepirkuma līguma slēgšanas tiesības tiktu piešķirtas </w:t>
      </w:r>
      <w:r w:rsidRPr="009A63A3">
        <w:rPr>
          <w:rFonts w:ascii="Times New Roman" w:hAnsi="Times New Roman"/>
          <w:color w:val="000000"/>
          <w:sz w:val="24"/>
          <w:szCs w:val="24"/>
        </w:rPr>
        <w:t>P</w:t>
      </w:r>
      <w:r w:rsidRPr="009A63A3">
        <w:rPr>
          <w:rFonts w:ascii="Times New Roman" w:hAnsi="Times New Roman"/>
          <w:color w:val="000000"/>
          <w:sz w:val="24"/>
          <w:szCs w:val="24"/>
          <w:lang w:eastAsia="lv-LV"/>
        </w:rPr>
        <w:t>retendentam.</w:t>
      </w:r>
    </w:p>
    <w:p w14:paraId="0C25DA03" w14:textId="77777777" w:rsidR="00F55669" w:rsidRPr="009A63A3" w:rsidRDefault="004029BD" w:rsidP="00DF359F">
      <w:pPr>
        <w:pStyle w:val="ColorfulList-Accent11"/>
        <w:numPr>
          <w:ilvl w:val="1"/>
          <w:numId w:val="32"/>
        </w:numPr>
        <w:tabs>
          <w:tab w:val="left" w:pos="317"/>
        </w:tabs>
        <w:spacing w:after="120" w:line="240" w:lineRule="auto"/>
        <w:ind w:left="426" w:hanging="426"/>
        <w:jc w:val="both"/>
        <w:rPr>
          <w:rFonts w:ascii="Times New Roman" w:hAnsi="Times New Roman"/>
          <w:color w:val="000000"/>
          <w:sz w:val="24"/>
          <w:szCs w:val="24"/>
          <w:lang w:eastAsia="lv-LV"/>
        </w:rPr>
      </w:pPr>
      <w:r w:rsidRPr="009A63A3">
        <w:rPr>
          <w:rFonts w:ascii="Times New Roman" w:hAnsi="Times New Roman"/>
          <w:color w:val="000000"/>
          <w:sz w:val="24"/>
          <w:szCs w:val="24"/>
        </w:rPr>
        <w:t xml:space="preserve">     </w:t>
      </w:r>
      <w:r w:rsidR="00F55669" w:rsidRPr="009A63A3">
        <w:rPr>
          <w:rFonts w:ascii="Times New Roman" w:hAnsi="Times New Roman"/>
          <w:color w:val="000000"/>
          <w:sz w:val="24"/>
          <w:szCs w:val="24"/>
        </w:rPr>
        <w:t>Pretendenta rakstisks apliecinājums par piekrišanu:</w:t>
      </w:r>
    </w:p>
    <w:p w14:paraId="23295D10" w14:textId="77777777" w:rsidR="00F55669" w:rsidRDefault="00B839FF" w:rsidP="00DF359F">
      <w:pPr>
        <w:pStyle w:val="StyleStyle1Justified"/>
        <w:numPr>
          <w:ilvl w:val="2"/>
          <w:numId w:val="32"/>
        </w:numPr>
        <w:ind w:left="993" w:hanging="567"/>
        <w:rPr>
          <w:sz w:val="24"/>
          <w:szCs w:val="24"/>
        </w:rPr>
      </w:pPr>
      <w:r w:rsidRPr="009A63A3">
        <w:rPr>
          <w:color w:val="000000"/>
          <w:sz w:val="24"/>
          <w:szCs w:val="24"/>
        </w:rPr>
        <w:t>saskaņā ar Ministru kabineta 19.08.2014. noteikumiem Nr.502 „Noteikumi par būvspeciālistu un būvdarbu veicēju civiltiesiskās atbildības</w:t>
      </w:r>
      <w:r w:rsidRPr="00273B31">
        <w:rPr>
          <w:sz w:val="24"/>
          <w:szCs w:val="24"/>
        </w:rPr>
        <w:t xml:space="preserve"> obligāto apdrošināšanu” visā Līguma darbības laikā</w:t>
      </w:r>
      <w:r w:rsidR="00137EE6">
        <w:rPr>
          <w:sz w:val="24"/>
          <w:szCs w:val="24"/>
        </w:rPr>
        <w:t xml:space="preserve"> un garantijas laikā</w:t>
      </w:r>
      <w:r w:rsidRPr="00273B31">
        <w:rPr>
          <w:sz w:val="24"/>
          <w:szCs w:val="24"/>
        </w:rPr>
        <w:t xml:space="preserve"> nodrošināt spēkā esošu būvspeciālistu darbības civiltiesiskās a</w:t>
      </w:r>
      <w:r w:rsidR="00F4480E" w:rsidRPr="00273B31">
        <w:rPr>
          <w:sz w:val="24"/>
          <w:szCs w:val="24"/>
        </w:rPr>
        <w:t>tbildības apdrošināšanas polisi</w:t>
      </w:r>
      <w:r w:rsidRPr="00273B31">
        <w:rPr>
          <w:sz w:val="24"/>
          <w:szCs w:val="24"/>
        </w:rPr>
        <w:t xml:space="preserve"> </w:t>
      </w:r>
      <w:r w:rsidR="00F4480E" w:rsidRPr="00273B31">
        <w:rPr>
          <w:sz w:val="24"/>
          <w:szCs w:val="24"/>
        </w:rPr>
        <w:t>10 % (</w:t>
      </w:r>
      <w:r w:rsidR="00F4480E" w:rsidRPr="00273B31">
        <w:rPr>
          <w:i/>
          <w:sz w:val="24"/>
          <w:szCs w:val="24"/>
        </w:rPr>
        <w:t>desmit procentu</w:t>
      </w:r>
      <w:r w:rsidR="00F4480E" w:rsidRPr="00273B31">
        <w:rPr>
          <w:sz w:val="24"/>
          <w:szCs w:val="24"/>
        </w:rPr>
        <w:t>) apmērā no piedāvājuma līgumcenas</w:t>
      </w:r>
      <w:r w:rsidR="00676D04" w:rsidRPr="00273B31">
        <w:rPr>
          <w:sz w:val="24"/>
          <w:szCs w:val="24"/>
        </w:rPr>
        <w:t xml:space="preserve"> </w:t>
      </w:r>
      <w:r w:rsidRPr="00273B31">
        <w:rPr>
          <w:sz w:val="24"/>
          <w:szCs w:val="24"/>
        </w:rPr>
        <w:t>par iespējamiem trešajām personām nodarītajiem zaudējumiem</w:t>
      </w:r>
      <w:r w:rsidRPr="00273B31">
        <w:rPr>
          <w:rFonts w:eastAsia="TimesNewRoman"/>
          <w:sz w:val="24"/>
          <w:szCs w:val="24"/>
        </w:rPr>
        <w:t xml:space="preserve"> </w:t>
      </w:r>
      <w:r w:rsidRPr="00273B31">
        <w:rPr>
          <w:rFonts w:eastAsia="TimesNewRoman"/>
          <w:sz w:val="24"/>
          <w:szCs w:val="24"/>
        </w:rPr>
        <w:lastRenderedPageBreak/>
        <w:t>gan kā kaitējums trešās personas veselībai vai dzīvībai, vai īpašuma bojājums, kā arī trešās personas tiešais finansiālais zaudējums</w:t>
      </w:r>
      <w:r w:rsidRPr="00273B31">
        <w:rPr>
          <w:sz w:val="24"/>
          <w:szCs w:val="24"/>
        </w:rPr>
        <w:t xml:space="preserve"> </w:t>
      </w:r>
      <w:r w:rsidR="00F55669" w:rsidRPr="00273B31">
        <w:rPr>
          <w:sz w:val="24"/>
          <w:szCs w:val="24"/>
        </w:rPr>
        <w:t>(šāds apliecinājums nav vajadzīgs, ja Pretendents iesniedz atbilstošu civiltiesiskās atbildības apdrošināšanas polisi). Izraudzītajam Pretendentam būs jāiesniedz polises 10 (desmit) darba dienu laikā pēc iepirkuma līguma noslēgšanas;</w:t>
      </w:r>
    </w:p>
    <w:p w14:paraId="04E3FC98" w14:textId="7AF7FB5A" w:rsidR="00F55669" w:rsidRPr="0028637B" w:rsidRDefault="00F55669" w:rsidP="00DF359F">
      <w:pPr>
        <w:pStyle w:val="StyleStyle1Justified"/>
        <w:numPr>
          <w:ilvl w:val="2"/>
          <w:numId w:val="32"/>
        </w:numPr>
        <w:ind w:left="993" w:hanging="567"/>
        <w:rPr>
          <w:sz w:val="24"/>
          <w:szCs w:val="24"/>
        </w:rPr>
      </w:pPr>
      <w:r w:rsidRPr="0028637B">
        <w:rPr>
          <w:sz w:val="24"/>
          <w:szCs w:val="24"/>
        </w:rPr>
        <w:t>iesniegt Pasūtītājam līguma saistību izpildes garantijas oriģinālu 5 % apmērā no piedāvātās līgumcenas</w:t>
      </w:r>
      <w:r w:rsidR="00796069" w:rsidRPr="0028637B">
        <w:rPr>
          <w:sz w:val="24"/>
          <w:szCs w:val="24"/>
        </w:rPr>
        <w:t>, ko izsniegusi Latvijas Republikā vai citā Eiropas Savienības vai Eiropas Ekonomiskās zonas dalībvalstī reģistrēta banka, tās filiāle vai ārvalsts bankas filiāle vai apdrošināšanas sabiedrība vai ārvalsts apdrošināšanas filiāle, kas Latvijas Republikas normatīvajos tiesību aktos noteiktajā kārtībā ir uzsākusi pakalpojumu sniegšanu Latvijas Republikas teritorijā</w:t>
      </w:r>
      <w:r w:rsidR="00796069" w:rsidRPr="00273B31">
        <w:rPr>
          <w:rStyle w:val="FootnoteReference"/>
          <w:sz w:val="24"/>
          <w:szCs w:val="24"/>
        </w:rPr>
        <w:footnoteReference w:id="1"/>
      </w:r>
      <w:r w:rsidR="00796069" w:rsidRPr="0028637B">
        <w:rPr>
          <w:sz w:val="24"/>
          <w:szCs w:val="24"/>
        </w:rPr>
        <w:t xml:space="preserve"> ,</w:t>
      </w:r>
      <w:r w:rsidRPr="0028637B">
        <w:rPr>
          <w:sz w:val="24"/>
          <w:szCs w:val="24"/>
        </w:rPr>
        <w:t xml:space="preserve"> ne vēlāk ka 10 (desmit) darba dienu laikā  pēc iepirkuma līguma noslēgšanas.</w:t>
      </w:r>
    </w:p>
    <w:p w14:paraId="395DF529" w14:textId="77777777" w:rsidR="00915951" w:rsidRPr="00273B31" w:rsidRDefault="004029BD" w:rsidP="004029BD">
      <w:pPr>
        <w:pStyle w:val="StyleStyle1Justified"/>
        <w:numPr>
          <w:ilvl w:val="1"/>
          <w:numId w:val="32"/>
        </w:numPr>
        <w:ind w:left="993" w:hanging="709"/>
        <w:rPr>
          <w:sz w:val="24"/>
          <w:szCs w:val="24"/>
        </w:rPr>
      </w:pPr>
      <w:r>
        <w:rPr>
          <w:sz w:val="24"/>
          <w:szCs w:val="24"/>
        </w:rPr>
        <w:t xml:space="preserve"> </w:t>
      </w:r>
      <w:r w:rsidR="00FF062B" w:rsidRPr="00243990">
        <w:rPr>
          <w:sz w:val="24"/>
          <w:szCs w:val="24"/>
        </w:rPr>
        <w:t>Pretendenta pieredzes saraksts</w:t>
      </w:r>
      <w:r w:rsidR="002608F4" w:rsidRPr="00243990">
        <w:rPr>
          <w:sz w:val="24"/>
          <w:szCs w:val="24"/>
        </w:rPr>
        <w:t xml:space="preserve"> un dokumenti</w:t>
      </w:r>
      <w:r w:rsidR="00FF062B" w:rsidRPr="00243990">
        <w:rPr>
          <w:sz w:val="24"/>
          <w:szCs w:val="24"/>
        </w:rPr>
        <w:t xml:space="preserve"> (atbilstoši Nolikuma Pielikums Nr.2 ,,Kvalifikācija”</w:t>
      </w:r>
      <w:r w:rsidR="002608F4" w:rsidRPr="00243990">
        <w:rPr>
          <w:sz w:val="24"/>
          <w:szCs w:val="24"/>
        </w:rPr>
        <w:t xml:space="preserve"> prasībām</w:t>
      </w:r>
      <w:r w:rsidR="00761F54" w:rsidRPr="00243990">
        <w:rPr>
          <w:sz w:val="24"/>
          <w:szCs w:val="24"/>
        </w:rPr>
        <w:t>)</w:t>
      </w:r>
      <w:r w:rsidR="00FF062B" w:rsidRPr="00243990">
        <w:rPr>
          <w:sz w:val="24"/>
          <w:szCs w:val="24"/>
        </w:rPr>
        <w:t>, par to, ka</w:t>
      </w:r>
      <w:r w:rsidR="00915951" w:rsidRPr="00243990">
        <w:rPr>
          <w:sz w:val="24"/>
          <w:szCs w:val="24"/>
        </w:rPr>
        <w:t xml:space="preserve"> Pretendents ģenerāluzņēmēja statusā</w:t>
      </w:r>
      <w:r w:rsidR="00915951" w:rsidRPr="00243990">
        <w:rPr>
          <w:rStyle w:val="FontStyle11"/>
          <w:szCs w:val="24"/>
        </w:rPr>
        <w:t xml:space="preserve"> </w:t>
      </w:r>
      <w:r w:rsidR="00660D33">
        <w:rPr>
          <w:sz w:val="24"/>
          <w:szCs w:val="24"/>
        </w:rPr>
        <w:t xml:space="preserve">iepriekšējo </w:t>
      </w:r>
      <w:r w:rsidR="00660D33" w:rsidRPr="0028637B">
        <w:rPr>
          <w:color w:val="000000"/>
          <w:sz w:val="24"/>
          <w:szCs w:val="24"/>
        </w:rPr>
        <w:t>5 (piecu</w:t>
      </w:r>
      <w:r w:rsidR="00915951" w:rsidRPr="0028637B">
        <w:rPr>
          <w:color w:val="000000"/>
          <w:sz w:val="24"/>
          <w:szCs w:val="24"/>
        </w:rPr>
        <w:t xml:space="preserve">) </w:t>
      </w:r>
      <w:r w:rsidR="0066696E" w:rsidRPr="0028637B">
        <w:rPr>
          <w:color w:val="000000"/>
          <w:sz w:val="24"/>
          <w:szCs w:val="24"/>
        </w:rPr>
        <w:t>kalendāro gadu laikā (</w:t>
      </w:r>
      <w:r w:rsidR="00660D33" w:rsidRPr="0028637B">
        <w:rPr>
          <w:color w:val="000000"/>
          <w:sz w:val="24"/>
          <w:szCs w:val="24"/>
        </w:rPr>
        <w:t>201</w:t>
      </w:r>
      <w:r w:rsidR="005932BE">
        <w:rPr>
          <w:color w:val="000000"/>
          <w:sz w:val="24"/>
          <w:szCs w:val="24"/>
        </w:rPr>
        <w:t>3</w:t>
      </w:r>
      <w:r w:rsidR="00660D33" w:rsidRPr="0028637B">
        <w:rPr>
          <w:color w:val="000000"/>
          <w:sz w:val="24"/>
          <w:szCs w:val="24"/>
        </w:rPr>
        <w:t>., 201</w:t>
      </w:r>
      <w:r w:rsidR="005932BE">
        <w:rPr>
          <w:color w:val="000000"/>
          <w:sz w:val="24"/>
          <w:szCs w:val="24"/>
        </w:rPr>
        <w:t>4</w:t>
      </w:r>
      <w:r w:rsidR="00660D33" w:rsidRPr="0028637B">
        <w:rPr>
          <w:color w:val="000000"/>
          <w:sz w:val="24"/>
          <w:szCs w:val="24"/>
        </w:rPr>
        <w:t xml:space="preserve">., </w:t>
      </w:r>
      <w:r w:rsidR="002D4F75" w:rsidRPr="0028637B">
        <w:rPr>
          <w:color w:val="000000"/>
          <w:sz w:val="24"/>
          <w:szCs w:val="24"/>
        </w:rPr>
        <w:t>201</w:t>
      </w:r>
      <w:r w:rsidR="005932BE">
        <w:rPr>
          <w:color w:val="000000"/>
          <w:sz w:val="24"/>
          <w:szCs w:val="24"/>
        </w:rPr>
        <w:t>5</w:t>
      </w:r>
      <w:r w:rsidR="002D4F75" w:rsidRPr="0028637B">
        <w:rPr>
          <w:color w:val="000000"/>
          <w:sz w:val="24"/>
          <w:szCs w:val="24"/>
        </w:rPr>
        <w:t>., 201</w:t>
      </w:r>
      <w:r w:rsidR="005932BE">
        <w:rPr>
          <w:color w:val="000000"/>
          <w:sz w:val="24"/>
          <w:szCs w:val="24"/>
        </w:rPr>
        <w:t>6</w:t>
      </w:r>
      <w:r w:rsidR="002D4F75" w:rsidRPr="0028637B">
        <w:rPr>
          <w:color w:val="000000"/>
          <w:sz w:val="24"/>
          <w:szCs w:val="24"/>
        </w:rPr>
        <w:t>.</w:t>
      </w:r>
      <w:r w:rsidR="0066696E" w:rsidRPr="0028637B">
        <w:rPr>
          <w:color w:val="000000"/>
          <w:sz w:val="24"/>
          <w:szCs w:val="24"/>
        </w:rPr>
        <w:t>,</w:t>
      </w:r>
      <w:r w:rsidR="00660D33" w:rsidRPr="0028637B">
        <w:rPr>
          <w:color w:val="000000"/>
          <w:sz w:val="24"/>
          <w:szCs w:val="24"/>
        </w:rPr>
        <w:t xml:space="preserve"> </w:t>
      </w:r>
      <w:r w:rsidR="0066696E" w:rsidRPr="0028637B">
        <w:rPr>
          <w:color w:val="000000"/>
          <w:sz w:val="24"/>
          <w:szCs w:val="24"/>
        </w:rPr>
        <w:t>201</w:t>
      </w:r>
      <w:r w:rsidR="005932BE">
        <w:rPr>
          <w:color w:val="000000"/>
          <w:sz w:val="24"/>
          <w:szCs w:val="24"/>
        </w:rPr>
        <w:t>7</w:t>
      </w:r>
      <w:r w:rsidR="0066696E" w:rsidRPr="0028637B">
        <w:rPr>
          <w:color w:val="000000"/>
          <w:sz w:val="24"/>
          <w:szCs w:val="24"/>
        </w:rPr>
        <w:t>.un 201</w:t>
      </w:r>
      <w:r w:rsidR="005932BE">
        <w:rPr>
          <w:color w:val="000000"/>
          <w:sz w:val="24"/>
          <w:szCs w:val="24"/>
        </w:rPr>
        <w:t>8</w:t>
      </w:r>
      <w:r w:rsidR="0066696E" w:rsidRPr="0028637B">
        <w:rPr>
          <w:color w:val="000000"/>
          <w:sz w:val="24"/>
          <w:szCs w:val="24"/>
        </w:rPr>
        <w:t xml:space="preserve">.gadā </w:t>
      </w:r>
      <w:r w:rsidR="00915951" w:rsidRPr="0028637B">
        <w:rPr>
          <w:color w:val="000000"/>
          <w:sz w:val="24"/>
          <w:szCs w:val="24"/>
        </w:rPr>
        <w:t>līdz piedāvājumu iesniegšanas termiņa beigām)  (uzņēmumi, kas dibināti vē</w:t>
      </w:r>
      <w:r w:rsidR="00915951" w:rsidRPr="00243990">
        <w:rPr>
          <w:sz w:val="24"/>
          <w:szCs w:val="24"/>
        </w:rPr>
        <w:t>lāk norāda par nostrādāto periodu) jābūt po</w:t>
      </w:r>
      <w:r w:rsidR="00553C25" w:rsidRPr="00243990">
        <w:rPr>
          <w:sz w:val="24"/>
          <w:szCs w:val="24"/>
        </w:rPr>
        <w:t>zitīvai darba pieredzei vismaz 2 (divus</w:t>
      </w:r>
      <w:r w:rsidR="00915951" w:rsidRPr="00243990">
        <w:rPr>
          <w:sz w:val="24"/>
          <w:szCs w:val="24"/>
        </w:rPr>
        <w:t>) tramvaja vai dzelzceļa infrastruktūras</w:t>
      </w:r>
      <w:r w:rsidR="00915951" w:rsidRPr="00273B31">
        <w:rPr>
          <w:sz w:val="24"/>
          <w:szCs w:val="24"/>
        </w:rPr>
        <w:t xml:space="preserve"> izbūves vai pārbūves objektu būvuzraudzībā/uzraudzībā, kur</w:t>
      </w:r>
      <w:r w:rsidR="00FF062B" w:rsidRPr="00273B31">
        <w:rPr>
          <w:sz w:val="24"/>
          <w:szCs w:val="24"/>
        </w:rPr>
        <w:t>:</w:t>
      </w:r>
    </w:p>
    <w:p w14:paraId="64930A99" w14:textId="7F733BC7" w:rsidR="00EE0956" w:rsidRPr="00930540" w:rsidRDefault="00930540" w:rsidP="00465887">
      <w:pPr>
        <w:pStyle w:val="StyleStyle1Justified"/>
        <w:numPr>
          <w:ilvl w:val="0"/>
          <w:numId w:val="10"/>
        </w:numPr>
        <w:ind w:left="1985" w:hanging="295"/>
        <w:rPr>
          <w:sz w:val="24"/>
          <w:szCs w:val="24"/>
        </w:rPr>
      </w:pPr>
      <w:r w:rsidRPr="00930540">
        <w:rPr>
          <w:sz w:val="24"/>
          <w:szCs w:val="24"/>
        </w:rPr>
        <w:t xml:space="preserve">Vismaz vienā </w:t>
      </w:r>
      <w:r w:rsidR="00EE0956" w:rsidRPr="00930540">
        <w:rPr>
          <w:sz w:val="24"/>
          <w:szCs w:val="24"/>
        </w:rPr>
        <w:t xml:space="preserve">objektā izbūves vai pārbūves darbu vērtība, neieskaitot PVN, ir </w:t>
      </w:r>
      <w:r w:rsidR="00EE0956" w:rsidRPr="00930540">
        <w:rPr>
          <w:sz w:val="24"/>
          <w:szCs w:val="24"/>
          <w:shd w:val="clear" w:color="auto" w:fill="FFFFFF"/>
        </w:rPr>
        <w:t xml:space="preserve">vismaz </w:t>
      </w:r>
      <w:r w:rsidR="00553C25" w:rsidRPr="00930540">
        <w:rPr>
          <w:sz w:val="24"/>
          <w:szCs w:val="24"/>
          <w:shd w:val="clear" w:color="auto" w:fill="FFFFFF"/>
        </w:rPr>
        <w:t>4</w:t>
      </w:r>
      <w:r w:rsidR="00037978" w:rsidRPr="00930540">
        <w:rPr>
          <w:sz w:val="24"/>
          <w:szCs w:val="24"/>
          <w:shd w:val="clear" w:color="auto" w:fill="FFFFFF"/>
        </w:rPr>
        <w:t xml:space="preserve"> </w:t>
      </w:r>
      <w:r w:rsidR="00EE0956" w:rsidRPr="00930540">
        <w:rPr>
          <w:sz w:val="24"/>
          <w:szCs w:val="24"/>
          <w:shd w:val="clear" w:color="auto" w:fill="FFFFFF"/>
        </w:rPr>
        <w:t>000 000 EUR (</w:t>
      </w:r>
      <w:r w:rsidR="00553C25" w:rsidRPr="00930540">
        <w:rPr>
          <w:sz w:val="24"/>
          <w:szCs w:val="24"/>
          <w:shd w:val="clear" w:color="auto" w:fill="FFFFFF"/>
        </w:rPr>
        <w:t>četri</w:t>
      </w:r>
      <w:r w:rsidR="00EE0956" w:rsidRPr="00930540">
        <w:rPr>
          <w:sz w:val="24"/>
          <w:szCs w:val="24"/>
          <w:shd w:val="clear" w:color="auto" w:fill="FFFFFF"/>
        </w:rPr>
        <w:t xml:space="preserve"> miljoni </w:t>
      </w:r>
      <w:r w:rsidR="00EE0956" w:rsidRPr="00930540">
        <w:rPr>
          <w:i/>
          <w:sz w:val="24"/>
          <w:szCs w:val="24"/>
          <w:shd w:val="clear" w:color="auto" w:fill="FFFFFF"/>
        </w:rPr>
        <w:t>euro</w:t>
      </w:r>
      <w:r w:rsidR="00EE0956" w:rsidRPr="00930540">
        <w:rPr>
          <w:sz w:val="24"/>
          <w:szCs w:val="24"/>
          <w:shd w:val="clear" w:color="auto" w:fill="FFFFFF"/>
        </w:rPr>
        <w:t>)</w:t>
      </w:r>
      <w:r w:rsidR="00553C25" w:rsidRPr="00930540">
        <w:rPr>
          <w:sz w:val="24"/>
          <w:szCs w:val="24"/>
          <w:shd w:val="clear" w:color="auto" w:fill="FFFFFF"/>
        </w:rPr>
        <w:t>, t.sk. vismaz viens objekts tramvaju</w:t>
      </w:r>
      <w:r w:rsidR="004A3DA3" w:rsidRPr="00930540">
        <w:rPr>
          <w:sz w:val="24"/>
          <w:szCs w:val="24"/>
          <w:shd w:val="clear" w:color="auto" w:fill="FFFFFF"/>
        </w:rPr>
        <w:t xml:space="preserve"> vai</w:t>
      </w:r>
      <w:r w:rsidR="004A3DA3" w:rsidRPr="00930540">
        <w:rPr>
          <w:sz w:val="24"/>
          <w:szCs w:val="24"/>
        </w:rPr>
        <w:t xml:space="preserve"> dzelzceļa</w:t>
      </w:r>
      <w:r w:rsidR="00553C25" w:rsidRPr="00930540">
        <w:rPr>
          <w:sz w:val="24"/>
          <w:szCs w:val="24"/>
        </w:rPr>
        <w:t xml:space="preserve"> sliežu ceļu infrastruktūras pārbūves vai jaunbūves darbu būvuzraudzībā/uzraudzībā</w:t>
      </w:r>
      <w:r w:rsidR="00EE0956" w:rsidRPr="00930540">
        <w:rPr>
          <w:sz w:val="24"/>
          <w:szCs w:val="24"/>
        </w:rPr>
        <w:t xml:space="preserve">; </w:t>
      </w:r>
    </w:p>
    <w:p w14:paraId="780A6E37" w14:textId="77777777" w:rsidR="00EE0956" w:rsidRPr="004029BD" w:rsidRDefault="00EE0956" w:rsidP="00465887">
      <w:pPr>
        <w:pStyle w:val="StyleStyle1Justified"/>
        <w:numPr>
          <w:ilvl w:val="0"/>
          <w:numId w:val="10"/>
        </w:numPr>
        <w:ind w:left="1985" w:hanging="295"/>
        <w:rPr>
          <w:color w:val="000000"/>
          <w:sz w:val="24"/>
          <w:szCs w:val="24"/>
        </w:rPr>
      </w:pPr>
      <w:r w:rsidRPr="004029BD">
        <w:rPr>
          <w:color w:val="000000"/>
          <w:sz w:val="24"/>
          <w:szCs w:val="24"/>
        </w:rPr>
        <w:t>vismaz vienā objektā izbūvēto vai pārbūvēto</w:t>
      </w:r>
      <w:r w:rsidR="00553C25" w:rsidRPr="004029BD">
        <w:rPr>
          <w:color w:val="000000"/>
          <w:sz w:val="24"/>
          <w:szCs w:val="24"/>
        </w:rPr>
        <w:t xml:space="preserve"> tramvaju</w:t>
      </w:r>
      <w:r w:rsidR="004A3DA3" w:rsidRPr="004029BD">
        <w:rPr>
          <w:color w:val="000000"/>
          <w:sz w:val="24"/>
          <w:szCs w:val="24"/>
        </w:rPr>
        <w:t xml:space="preserve"> vai dzelzceļa</w:t>
      </w:r>
      <w:r w:rsidRPr="004029BD">
        <w:rPr>
          <w:color w:val="000000"/>
          <w:sz w:val="24"/>
          <w:szCs w:val="24"/>
        </w:rPr>
        <w:t xml:space="preserve"> sliežu ceļu kopgarums ir ne mazāks par </w:t>
      </w:r>
      <w:r w:rsidR="00562F3A">
        <w:rPr>
          <w:color w:val="000000"/>
          <w:sz w:val="24"/>
          <w:szCs w:val="24"/>
        </w:rPr>
        <w:t>2</w:t>
      </w:r>
      <w:r w:rsidRPr="004029BD">
        <w:rPr>
          <w:color w:val="000000"/>
          <w:sz w:val="24"/>
          <w:szCs w:val="24"/>
        </w:rPr>
        <w:t xml:space="preserve"> km;</w:t>
      </w:r>
    </w:p>
    <w:p w14:paraId="43331DA1" w14:textId="77777777" w:rsidR="00EE0956" w:rsidRPr="004029BD" w:rsidRDefault="00EE0956" w:rsidP="00465887">
      <w:pPr>
        <w:pStyle w:val="StyleStyle1Justified"/>
        <w:numPr>
          <w:ilvl w:val="0"/>
          <w:numId w:val="10"/>
        </w:numPr>
        <w:ind w:left="1985" w:hanging="295"/>
        <w:rPr>
          <w:color w:val="000000"/>
          <w:sz w:val="24"/>
          <w:szCs w:val="24"/>
        </w:rPr>
      </w:pPr>
      <w:r w:rsidRPr="00273B31">
        <w:rPr>
          <w:sz w:val="24"/>
          <w:szCs w:val="24"/>
        </w:rPr>
        <w:t>vismaz vienā objektā izbūvēto vai pārbūvēto</w:t>
      </w:r>
      <w:r w:rsidR="00553C25" w:rsidRPr="00273B31">
        <w:rPr>
          <w:sz w:val="24"/>
          <w:szCs w:val="24"/>
        </w:rPr>
        <w:t xml:space="preserve"> tramvaju</w:t>
      </w:r>
      <w:r w:rsidR="004A3DA3" w:rsidRPr="004A3DA3">
        <w:rPr>
          <w:sz w:val="24"/>
          <w:szCs w:val="24"/>
        </w:rPr>
        <w:t xml:space="preserve"> </w:t>
      </w:r>
      <w:r w:rsidR="004A3DA3" w:rsidRPr="004029BD">
        <w:rPr>
          <w:color w:val="000000"/>
          <w:sz w:val="24"/>
          <w:szCs w:val="24"/>
        </w:rPr>
        <w:t>vai dzelzceļa</w:t>
      </w:r>
      <w:r w:rsidRPr="004029BD">
        <w:rPr>
          <w:color w:val="000000"/>
          <w:sz w:val="24"/>
          <w:szCs w:val="24"/>
        </w:rPr>
        <w:t xml:space="preserve"> kontakttīklu kopgarums ir ne mazāks par </w:t>
      </w:r>
      <w:r w:rsidR="00562F3A">
        <w:rPr>
          <w:color w:val="000000"/>
          <w:sz w:val="24"/>
          <w:szCs w:val="24"/>
        </w:rPr>
        <w:t>1</w:t>
      </w:r>
      <w:r w:rsidRPr="004029BD">
        <w:rPr>
          <w:color w:val="000000"/>
          <w:sz w:val="24"/>
          <w:szCs w:val="24"/>
        </w:rPr>
        <w:t xml:space="preserve"> km;</w:t>
      </w:r>
    </w:p>
    <w:p w14:paraId="1B0487D3" w14:textId="77777777" w:rsidR="00EE0956" w:rsidRPr="004029BD" w:rsidRDefault="00553C25" w:rsidP="00465887">
      <w:pPr>
        <w:pStyle w:val="StyleStyle1Justified"/>
        <w:numPr>
          <w:ilvl w:val="0"/>
          <w:numId w:val="10"/>
        </w:numPr>
        <w:ind w:left="1985" w:hanging="295"/>
        <w:rPr>
          <w:color w:val="000000"/>
          <w:sz w:val="24"/>
          <w:szCs w:val="24"/>
        </w:rPr>
      </w:pPr>
      <w:r w:rsidRPr="004029BD">
        <w:rPr>
          <w:color w:val="000000"/>
          <w:sz w:val="24"/>
          <w:szCs w:val="24"/>
        </w:rPr>
        <w:t xml:space="preserve">vismaz  </w:t>
      </w:r>
      <w:r w:rsidR="00562F3A">
        <w:rPr>
          <w:color w:val="000000"/>
          <w:sz w:val="24"/>
          <w:szCs w:val="24"/>
        </w:rPr>
        <w:t xml:space="preserve">vienā </w:t>
      </w:r>
      <w:r w:rsidRPr="004029BD">
        <w:rPr>
          <w:color w:val="000000"/>
          <w:sz w:val="24"/>
          <w:szCs w:val="24"/>
        </w:rPr>
        <w:t>objekt</w:t>
      </w:r>
      <w:r w:rsidR="00562F3A">
        <w:rPr>
          <w:color w:val="000000"/>
          <w:sz w:val="24"/>
          <w:szCs w:val="24"/>
        </w:rPr>
        <w:t>ā</w:t>
      </w:r>
      <w:r w:rsidR="00EE0956" w:rsidRPr="004029BD">
        <w:rPr>
          <w:color w:val="000000"/>
          <w:sz w:val="24"/>
          <w:szCs w:val="24"/>
        </w:rPr>
        <w:t xml:space="preserve"> izbūvēto vai pārbūvēto ūdensvada, kanalizācijas un lietus kanalizācijas tīklu kopgarums ir ne mazāk</w:t>
      </w:r>
      <w:r w:rsidR="005B1491" w:rsidRPr="004029BD">
        <w:rPr>
          <w:color w:val="000000"/>
          <w:sz w:val="24"/>
          <w:szCs w:val="24"/>
        </w:rPr>
        <w:t>s</w:t>
      </w:r>
      <w:r w:rsidR="00EE0956" w:rsidRPr="004029BD">
        <w:rPr>
          <w:color w:val="000000"/>
          <w:sz w:val="24"/>
          <w:szCs w:val="24"/>
        </w:rPr>
        <w:t xml:space="preserve"> par</w:t>
      </w:r>
      <w:r w:rsidR="00562F3A">
        <w:rPr>
          <w:color w:val="000000"/>
          <w:sz w:val="24"/>
          <w:szCs w:val="24"/>
        </w:rPr>
        <w:t xml:space="preserve"> 300 m</w:t>
      </w:r>
      <w:r w:rsidR="00EE0956" w:rsidRPr="004029BD">
        <w:rPr>
          <w:color w:val="000000"/>
          <w:sz w:val="24"/>
          <w:szCs w:val="24"/>
        </w:rPr>
        <w:t>;</w:t>
      </w:r>
    </w:p>
    <w:p w14:paraId="17DB776E" w14:textId="77777777" w:rsidR="007831CC" w:rsidRPr="004029BD" w:rsidRDefault="007831CC" w:rsidP="00465887">
      <w:pPr>
        <w:pStyle w:val="StyleStyle1Justified"/>
        <w:numPr>
          <w:ilvl w:val="0"/>
          <w:numId w:val="10"/>
        </w:numPr>
        <w:ind w:left="1985" w:hanging="295"/>
        <w:rPr>
          <w:color w:val="000000"/>
          <w:sz w:val="24"/>
          <w:szCs w:val="24"/>
        </w:rPr>
      </w:pPr>
      <w:r w:rsidRPr="004029BD">
        <w:rPr>
          <w:color w:val="000000"/>
          <w:sz w:val="24"/>
          <w:szCs w:val="24"/>
        </w:rPr>
        <w:t>Visma</w:t>
      </w:r>
      <w:r w:rsidR="00553C25" w:rsidRPr="004029BD">
        <w:rPr>
          <w:color w:val="000000"/>
          <w:sz w:val="24"/>
          <w:szCs w:val="24"/>
        </w:rPr>
        <w:t xml:space="preserve">z 1 (vienā) objektā izbūvētas 1 gab. </w:t>
      </w:r>
      <w:r w:rsidR="006034B6" w:rsidRPr="004029BD">
        <w:rPr>
          <w:color w:val="000000"/>
          <w:sz w:val="24"/>
          <w:szCs w:val="24"/>
        </w:rPr>
        <w:t>tramvaju</w:t>
      </w:r>
      <w:r w:rsidR="004A3DA3" w:rsidRPr="004029BD">
        <w:rPr>
          <w:color w:val="000000"/>
          <w:sz w:val="24"/>
          <w:szCs w:val="24"/>
        </w:rPr>
        <w:t xml:space="preserve"> vai dzelzceļa</w:t>
      </w:r>
      <w:r w:rsidR="006034B6" w:rsidRPr="004029BD">
        <w:rPr>
          <w:color w:val="000000"/>
          <w:sz w:val="24"/>
          <w:szCs w:val="24"/>
        </w:rPr>
        <w:t xml:space="preserve"> sliežu ceļu </w:t>
      </w:r>
      <w:r w:rsidR="00553C25" w:rsidRPr="004029BD">
        <w:rPr>
          <w:color w:val="000000"/>
          <w:sz w:val="24"/>
          <w:szCs w:val="24"/>
        </w:rPr>
        <w:t>automātiskās pārmijas.</w:t>
      </w:r>
    </w:p>
    <w:p w14:paraId="020CCC6B" w14:textId="77777777" w:rsidR="00F55669" w:rsidRPr="00930540" w:rsidRDefault="00F55669" w:rsidP="00DF359F">
      <w:pPr>
        <w:pStyle w:val="StyleStyle1Justified"/>
        <w:numPr>
          <w:ilvl w:val="1"/>
          <w:numId w:val="32"/>
        </w:numPr>
        <w:ind w:left="567" w:hanging="567"/>
        <w:rPr>
          <w:sz w:val="24"/>
          <w:szCs w:val="24"/>
        </w:rPr>
      </w:pPr>
      <w:r w:rsidRPr="00273B31">
        <w:rPr>
          <w:sz w:val="24"/>
          <w:szCs w:val="24"/>
        </w:rPr>
        <w:t xml:space="preserve">Pretendenta, uzrādīto apakšuzņēmēju un iesaistīto speciālistu sarakstu (atbilstoši Nolikuma </w:t>
      </w:r>
      <w:r w:rsidRPr="00243990">
        <w:rPr>
          <w:sz w:val="24"/>
          <w:szCs w:val="24"/>
        </w:rPr>
        <w:t>Pielikums Nr.2</w:t>
      </w:r>
      <w:r w:rsidR="00C91070" w:rsidRPr="00243990">
        <w:rPr>
          <w:sz w:val="24"/>
          <w:szCs w:val="24"/>
        </w:rPr>
        <w:t xml:space="preserve"> </w:t>
      </w:r>
      <w:r w:rsidRPr="00243990">
        <w:rPr>
          <w:sz w:val="24"/>
          <w:szCs w:val="24"/>
        </w:rPr>
        <w:t>,,Kvalifikācija”)</w:t>
      </w:r>
      <w:r w:rsidR="00DF1DD4" w:rsidRPr="00243990">
        <w:rPr>
          <w:sz w:val="24"/>
          <w:szCs w:val="24"/>
        </w:rPr>
        <w:t xml:space="preserve"> par</w:t>
      </w:r>
      <w:r w:rsidR="00DF1DD4" w:rsidRPr="00273B31">
        <w:rPr>
          <w:sz w:val="24"/>
          <w:szCs w:val="24"/>
        </w:rPr>
        <w:t xml:space="preserve"> katru iepirkuma da</w:t>
      </w:r>
      <w:r w:rsidR="002A0AE5" w:rsidRPr="00273B31">
        <w:rPr>
          <w:sz w:val="24"/>
          <w:szCs w:val="24"/>
        </w:rPr>
        <w:t>ļu atsevišķi</w:t>
      </w:r>
      <w:r w:rsidRPr="00273B31">
        <w:rPr>
          <w:sz w:val="24"/>
          <w:szCs w:val="24"/>
        </w:rPr>
        <w:t xml:space="preserve">, CV un viņu profesionālo kompetenci apliecinošo dokumentu (sertifikātu) kopijas, kas saskaņā ar spēkā esošajiem normatīviem aktiem nepieciešamas </w:t>
      </w:r>
      <w:r w:rsidR="002E26E0" w:rsidRPr="00930540">
        <w:rPr>
          <w:sz w:val="24"/>
          <w:szCs w:val="24"/>
        </w:rPr>
        <w:t>būvuzraudzības pakalpojuma sniegšanai</w:t>
      </w:r>
      <w:r w:rsidRPr="00930540">
        <w:rPr>
          <w:sz w:val="24"/>
          <w:szCs w:val="24"/>
        </w:rPr>
        <w:t>:</w:t>
      </w:r>
    </w:p>
    <w:p w14:paraId="400AE828" w14:textId="77777777" w:rsidR="00E02FEB" w:rsidRPr="00BD6A9D" w:rsidRDefault="00E02FEB" w:rsidP="00E02FEB">
      <w:pPr>
        <w:pStyle w:val="StyleStyle1Justified"/>
        <w:numPr>
          <w:ilvl w:val="2"/>
          <w:numId w:val="32"/>
        </w:numPr>
        <w:shd w:val="clear" w:color="auto" w:fill="FFFFFF"/>
        <w:ind w:left="1418" w:hanging="851"/>
        <w:rPr>
          <w:sz w:val="24"/>
          <w:szCs w:val="24"/>
        </w:rPr>
      </w:pPr>
      <w:r w:rsidRPr="00930540">
        <w:rPr>
          <w:b/>
          <w:sz w:val="24"/>
          <w:szCs w:val="24"/>
          <w:u w:val="single"/>
        </w:rPr>
        <w:t>Atbildīgo būvuzraugu</w:t>
      </w:r>
      <w:r w:rsidRPr="00930540">
        <w:rPr>
          <w:sz w:val="24"/>
          <w:szCs w:val="24"/>
        </w:rPr>
        <w:t>, kuram ir sertifikāts</w:t>
      </w:r>
      <w:r w:rsidR="00562F3A" w:rsidRPr="00930540">
        <w:rPr>
          <w:sz w:val="24"/>
          <w:szCs w:val="24"/>
        </w:rPr>
        <w:t xml:space="preserve"> tramvaju sliežu vai </w:t>
      </w:r>
      <w:r w:rsidRPr="00930540">
        <w:rPr>
          <w:sz w:val="24"/>
          <w:szCs w:val="24"/>
        </w:rPr>
        <w:t xml:space="preserve"> dzelzceļa sliežu ceļu būvdarbu būvuzraudzībai un, kurš iepriekšējo 5 (piecu) kalendāro </w:t>
      </w:r>
      <w:r w:rsidRPr="00BD6A9D">
        <w:rPr>
          <w:sz w:val="24"/>
          <w:szCs w:val="24"/>
        </w:rPr>
        <w:t>gadu laikā (201</w:t>
      </w:r>
      <w:r w:rsidR="005932BE">
        <w:rPr>
          <w:sz w:val="24"/>
          <w:szCs w:val="24"/>
        </w:rPr>
        <w:t>3</w:t>
      </w:r>
      <w:r w:rsidRPr="00BD6A9D">
        <w:rPr>
          <w:sz w:val="24"/>
          <w:szCs w:val="24"/>
        </w:rPr>
        <w:t>., 201</w:t>
      </w:r>
      <w:r w:rsidR="005932BE">
        <w:rPr>
          <w:sz w:val="24"/>
          <w:szCs w:val="24"/>
        </w:rPr>
        <w:t>4</w:t>
      </w:r>
      <w:r w:rsidRPr="00BD6A9D">
        <w:rPr>
          <w:sz w:val="24"/>
          <w:szCs w:val="24"/>
        </w:rPr>
        <w:t>., 201</w:t>
      </w:r>
      <w:r w:rsidR="005932BE">
        <w:rPr>
          <w:sz w:val="24"/>
          <w:szCs w:val="24"/>
        </w:rPr>
        <w:t>5</w:t>
      </w:r>
      <w:r w:rsidRPr="00BD6A9D">
        <w:rPr>
          <w:sz w:val="24"/>
          <w:szCs w:val="24"/>
        </w:rPr>
        <w:t>., 201</w:t>
      </w:r>
      <w:r w:rsidR="005932BE">
        <w:rPr>
          <w:sz w:val="24"/>
          <w:szCs w:val="24"/>
        </w:rPr>
        <w:t>6</w:t>
      </w:r>
      <w:r w:rsidRPr="00BD6A9D">
        <w:rPr>
          <w:sz w:val="24"/>
          <w:szCs w:val="24"/>
        </w:rPr>
        <w:t>., 201</w:t>
      </w:r>
      <w:r w:rsidR="005932BE">
        <w:rPr>
          <w:sz w:val="24"/>
          <w:szCs w:val="24"/>
        </w:rPr>
        <w:t>7</w:t>
      </w:r>
      <w:r w:rsidRPr="00BD6A9D">
        <w:rPr>
          <w:sz w:val="24"/>
          <w:szCs w:val="24"/>
        </w:rPr>
        <w:t>. un 201</w:t>
      </w:r>
      <w:r w:rsidR="005932BE">
        <w:rPr>
          <w:sz w:val="24"/>
          <w:szCs w:val="24"/>
        </w:rPr>
        <w:t>8</w:t>
      </w:r>
      <w:r w:rsidRPr="00BD6A9D">
        <w:rPr>
          <w:sz w:val="24"/>
          <w:szCs w:val="24"/>
        </w:rPr>
        <w:t xml:space="preserve">.gadā līdz piedāvājumu iesniegšanas termiņa beigām) kā </w:t>
      </w:r>
      <w:r w:rsidRPr="00F0648A">
        <w:rPr>
          <w:sz w:val="24"/>
          <w:szCs w:val="24"/>
        </w:rPr>
        <w:t>atbildīgais būvuzraugs</w:t>
      </w:r>
      <w:r w:rsidRPr="00F0648A">
        <w:rPr>
          <w:rStyle w:val="apple-converted-space"/>
          <w:rFonts w:ascii="Arial" w:hAnsi="Arial" w:cs="Arial"/>
          <w:color w:val="000000"/>
        </w:rPr>
        <w:t> </w:t>
      </w:r>
      <w:r w:rsidRPr="00BD6A9D">
        <w:rPr>
          <w:sz w:val="24"/>
          <w:szCs w:val="24"/>
        </w:rPr>
        <w:t xml:space="preserve"> ir vadījis vismaz 2 (divus) tramvaja vai dzelzceļa infrastruktūras izbūves vai pārbūves darbu uzraudzības objektus, kur:</w:t>
      </w:r>
    </w:p>
    <w:p w14:paraId="7D7924B7" w14:textId="5140A24B" w:rsidR="00E02FEB" w:rsidRPr="00562F3A" w:rsidRDefault="00E02FEB" w:rsidP="00562F3A">
      <w:pPr>
        <w:pStyle w:val="StyleStyle1Justified"/>
        <w:numPr>
          <w:ilvl w:val="0"/>
          <w:numId w:val="13"/>
        </w:numPr>
        <w:ind w:left="1985" w:hanging="284"/>
        <w:rPr>
          <w:sz w:val="24"/>
          <w:szCs w:val="24"/>
        </w:rPr>
      </w:pPr>
      <w:r w:rsidRPr="00BD6A9D">
        <w:rPr>
          <w:sz w:val="24"/>
          <w:szCs w:val="24"/>
        </w:rPr>
        <w:t>vismaz 1 (vienā) objektā veikta tramvaju vai dzelzceļa k</w:t>
      </w:r>
      <w:r>
        <w:rPr>
          <w:sz w:val="24"/>
          <w:szCs w:val="24"/>
        </w:rPr>
        <w:t>ontakttīkla  izbūve vai pārbūve;</w:t>
      </w:r>
      <w:r w:rsidR="00562F3A">
        <w:rPr>
          <w:sz w:val="24"/>
          <w:szCs w:val="24"/>
        </w:rPr>
        <w:t xml:space="preserve"> </w:t>
      </w:r>
      <w:r w:rsidRPr="00562F3A">
        <w:rPr>
          <w:sz w:val="24"/>
          <w:szCs w:val="24"/>
        </w:rPr>
        <w:t>lai apliecinātu atbildīgā būvuzrauga pieredzi, Pretendentam ir jāiesniedz būvatļaujas saņemšanai būvvaldē iesniegtais sertificēta būvuzrauga saistību raksts, vai pasūtītāja atsauksme par to, ka būvuzraudzības darbi ir veikti kvalitatīvi un termiņos vai cits dokuments, kas apliecinātu, ka piedāvātais speciālists minētajā objektā ir bijis atbildīgais būvuzraugs.</w:t>
      </w:r>
    </w:p>
    <w:p w14:paraId="2B827DB0" w14:textId="77777777" w:rsidR="00E02FEB" w:rsidRPr="00D03D1B" w:rsidRDefault="00E02FEB" w:rsidP="00E02FEB">
      <w:pPr>
        <w:pStyle w:val="StyleStyle1Justified"/>
        <w:numPr>
          <w:ilvl w:val="0"/>
          <w:numId w:val="0"/>
        </w:numPr>
        <w:rPr>
          <w:color w:val="000000"/>
          <w:sz w:val="24"/>
          <w:szCs w:val="24"/>
        </w:rPr>
      </w:pPr>
    </w:p>
    <w:p w14:paraId="481C907E" w14:textId="77777777" w:rsidR="003D1B29" w:rsidRPr="00930540" w:rsidRDefault="00171999" w:rsidP="00DF359F">
      <w:pPr>
        <w:pStyle w:val="StyleStyle1Justified"/>
        <w:numPr>
          <w:ilvl w:val="2"/>
          <w:numId w:val="32"/>
        </w:numPr>
        <w:shd w:val="clear" w:color="auto" w:fill="FFFFFF"/>
        <w:ind w:left="1418" w:hanging="567"/>
        <w:rPr>
          <w:sz w:val="24"/>
          <w:szCs w:val="24"/>
        </w:rPr>
      </w:pPr>
      <w:r w:rsidRPr="00D03D1B">
        <w:rPr>
          <w:b/>
          <w:color w:val="000000"/>
          <w:sz w:val="24"/>
          <w:szCs w:val="24"/>
          <w:u w:val="single"/>
        </w:rPr>
        <w:lastRenderedPageBreak/>
        <w:t>Sertificēts s</w:t>
      </w:r>
      <w:r w:rsidR="00041E7A" w:rsidRPr="00D03D1B">
        <w:rPr>
          <w:b/>
          <w:color w:val="000000"/>
          <w:sz w:val="24"/>
          <w:szCs w:val="24"/>
          <w:u w:val="single"/>
        </w:rPr>
        <w:t>liežu ceļu būvuzraugs</w:t>
      </w:r>
      <w:r w:rsidR="003D1B29" w:rsidRPr="00D03D1B">
        <w:rPr>
          <w:b/>
          <w:color w:val="000000"/>
          <w:sz w:val="24"/>
          <w:szCs w:val="24"/>
          <w:u w:val="single"/>
        </w:rPr>
        <w:t xml:space="preserve">,  </w:t>
      </w:r>
      <w:r w:rsidR="00660D33" w:rsidRPr="00D03D1B">
        <w:rPr>
          <w:color w:val="000000"/>
          <w:sz w:val="24"/>
          <w:szCs w:val="24"/>
        </w:rPr>
        <w:t>kurš iepriekšējo 5 (piecu</w:t>
      </w:r>
      <w:r w:rsidR="003D1B29" w:rsidRPr="00D03D1B">
        <w:rPr>
          <w:color w:val="000000"/>
          <w:sz w:val="24"/>
          <w:szCs w:val="24"/>
        </w:rPr>
        <w:t>) kalendāro gadu laikā (</w:t>
      </w:r>
      <w:r w:rsidR="00660D33" w:rsidRPr="00D03D1B">
        <w:rPr>
          <w:color w:val="000000"/>
          <w:sz w:val="24"/>
          <w:szCs w:val="24"/>
        </w:rPr>
        <w:t>201</w:t>
      </w:r>
      <w:r w:rsidR="005932BE">
        <w:rPr>
          <w:color w:val="000000"/>
          <w:sz w:val="24"/>
          <w:szCs w:val="24"/>
        </w:rPr>
        <w:t>3</w:t>
      </w:r>
      <w:r w:rsidR="00660D33" w:rsidRPr="00D03D1B">
        <w:rPr>
          <w:color w:val="000000"/>
          <w:sz w:val="24"/>
          <w:szCs w:val="24"/>
        </w:rPr>
        <w:t>., 201</w:t>
      </w:r>
      <w:r w:rsidR="005932BE">
        <w:rPr>
          <w:color w:val="000000"/>
          <w:sz w:val="24"/>
          <w:szCs w:val="24"/>
        </w:rPr>
        <w:t>4</w:t>
      </w:r>
      <w:r w:rsidR="00660D33" w:rsidRPr="00D03D1B">
        <w:rPr>
          <w:color w:val="000000"/>
          <w:sz w:val="24"/>
          <w:szCs w:val="24"/>
        </w:rPr>
        <w:t xml:space="preserve">., </w:t>
      </w:r>
      <w:r w:rsidR="003D1B29" w:rsidRPr="00D03D1B">
        <w:rPr>
          <w:color w:val="000000"/>
          <w:sz w:val="24"/>
          <w:szCs w:val="24"/>
        </w:rPr>
        <w:t>201</w:t>
      </w:r>
      <w:r w:rsidR="005932BE">
        <w:rPr>
          <w:color w:val="000000"/>
          <w:sz w:val="24"/>
          <w:szCs w:val="24"/>
        </w:rPr>
        <w:t>5</w:t>
      </w:r>
      <w:r w:rsidR="003D1B29" w:rsidRPr="00D03D1B">
        <w:rPr>
          <w:color w:val="000000"/>
          <w:sz w:val="24"/>
          <w:szCs w:val="24"/>
        </w:rPr>
        <w:t>., 201</w:t>
      </w:r>
      <w:r w:rsidR="005932BE">
        <w:rPr>
          <w:color w:val="000000"/>
          <w:sz w:val="24"/>
          <w:szCs w:val="24"/>
        </w:rPr>
        <w:t>6</w:t>
      </w:r>
      <w:r w:rsidR="003D1B29" w:rsidRPr="00D03D1B">
        <w:rPr>
          <w:color w:val="000000"/>
          <w:sz w:val="24"/>
          <w:szCs w:val="24"/>
        </w:rPr>
        <w:t>., 201</w:t>
      </w:r>
      <w:r w:rsidR="005932BE">
        <w:rPr>
          <w:color w:val="000000"/>
          <w:sz w:val="24"/>
          <w:szCs w:val="24"/>
        </w:rPr>
        <w:t>7</w:t>
      </w:r>
      <w:r w:rsidR="003D1B29" w:rsidRPr="00D03D1B">
        <w:rPr>
          <w:color w:val="000000"/>
          <w:sz w:val="24"/>
          <w:szCs w:val="24"/>
        </w:rPr>
        <w:t>. un</w:t>
      </w:r>
      <w:r w:rsidR="003D1B29" w:rsidRPr="004029BD">
        <w:rPr>
          <w:color w:val="000000"/>
          <w:sz w:val="24"/>
          <w:szCs w:val="24"/>
        </w:rPr>
        <w:t xml:space="preserve"> 201</w:t>
      </w:r>
      <w:r w:rsidR="005932BE">
        <w:rPr>
          <w:color w:val="000000"/>
          <w:sz w:val="24"/>
          <w:szCs w:val="24"/>
        </w:rPr>
        <w:t>8</w:t>
      </w:r>
      <w:r w:rsidR="003D1B29" w:rsidRPr="004029BD">
        <w:rPr>
          <w:color w:val="000000"/>
          <w:sz w:val="24"/>
          <w:szCs w:val="24"/>
        </w:rPr>
        <w:t>.gadā līdz piedāvājumu iesniegšanas termiņa beigām) ir vismaz 2 (divos) tramvaja vai dzelzceļa infrastruktūras objektos veicis sliežu ceļu būvdarbu būvuzraudzību, kur:</w:t>
      </w:r>
    </w:p>
    <w:p w14:paraId="0AE01D86" w14:textId="77777777" w:rsidR="00F971FA" w:rsidRPr="00930540" w:rsidRDefault="003D1B29" w:rsidP="00DF359F">
      <w:pPr>
        <w:pStyle w:val="StyleStyle1Justified"/>
        <w:numPr>
          <w:ilvl w:val="0"/>
          <w:numId w:val="11"/>
        </w:numPr>
        <w:shd w:val="clear" w:color="auto" w:fill="FFFFFF"/>
        <w:ind w:left="1985" w:hanging="284"/>
        <w:rPr>
          <w:sz w:val="24"/>
          <w:szCs w:val="24"/>
        </w:rPr>
      </w:pPr>
      <w:r w:rsidRPr="00930540">
        <w:rPr>
          <w:sz w:val="24"/>
          <w:szCs w:val="24"/>
        </w:rPr>
        <w:t xml:space="preserve">katrā objektā uzraudzīto darbu vērtība, neieskaitot PVN, ir vismaz </w:t>
      </w:r>
      <w:r w:rsidR="00562F3A" w:rsidRPr="00930540">
        <w:rPr>
          <w:sz w:val="24"/>
          <w:szCs w:val="24"/>
          <w:shd w:val="clear" w:color="auto" w:fill="FFFFFF"/>
        </w:rPr>
        <w:t>1</w:t>
      </w:r>
      <w:r w:rsidRPr="00930540">
        <w:rPr>
          <w:sz w:val="24"/>
          <w:szCs w:val="24"/>
          <w:shd w:val="clear" w:color="auto" w:fill="FFFFFF"/>
        </w:rPr>
        <w:t xml:space="preserve"> 000 000 EUR (</w:t>
      </w:r>
      <w:r w:rsidR="00562F3A" w:rsidRPr="00930540">
        <w:rPr>
          <w:sz w:val="24"/>
          <w:szCs w:val="24"/>
          <w:shd w:val="clear" w:color="auto" w:fill="FFFFFF"/>
        </w:rPr>
        <w:t xml:space="preserve">viens </w:t>
      </w:r>
      <w:r w:rsidRPr="00930540">
        <w:rPr>
          <w:sz w:val="24"/>
          <w:szCs w:val="24"/>
          <w:shd w:val="clear" w:color="auto" w:fill="FFFFFF"/>
        </w:rPr>
        <w:t>m</w:t>
      </w:r>
      <w:r w:rsidR="00562F3A" w:rsidRPr="00930540">
        <w:rPr>
          <w:sz w:val="24"/>
          <w:szCs w:val="24"/>
          <w:shd w:val="clear" w:color="auto" w:fill="FFFFFF"/>
        </w:rPr>
        <w:t>ljons</w:t>
      </w:r>
      <w:r w:rsidRPr="00930540">
        <w:rPr>
          <w:sz w:val="24"/>
          <w:szCs w:val="24"/>
          <w:shd w:val="clear" w:color="auto" w:fill="FFFFFF"/>
        </w:rPr>
        <w:t xml:space="preserve"> euro)</w:t>
      </w:r>
      <w:r w:rsidR="00F971FA" w:rsidRPr="00930540">
        <w:rPr>
          <w:sz w:val="24"/>
          <w:szCs w:val="24"/>
          <w:shd w:val="clear" w:color="auto" w:fill="FFFFFF"/>
        </w:rPr>
        <w:t>, t</w:t>
      </w:r>
      <w:r w:rsidR="00F971FA" w:rsidRPr="00930540">
        <w:rPr>
          <w:sz w:val="24"/>
          <w:szCs w:val="24"/>
        </w:rPr>
        <w:t>.sk. vismaz viens objekts tramvaju</w:t>
      </w:r>
      <w:r w:rsidR="00E86B30" w:rsidRPr="00930540">
        <w:rPr>
          <w:sz w:val="24"/>
          <w:szCs w:val="24"/>
        </w:rPr>
        <w:t xml:space="preserve"> vai dzelzceļa</w:t>
      </w:r>
      <w:r w:rsidR="00F971FA" w:rsidRPr="00930540">
        <w:rPr>
          <w:sz w:val="24"/>
          <w:szCs w:val="24"/>
        </w:rPr>
        <w:t xml:space="preserve"> sliežu ceļu infrastruktūras pārbūves vai jaunbūves darbu būvuzraudzībā/uzraudzībā;   </w:t>
      </w:r>
    </w:p>
    <w:p w14:paraId="52D958CC" w14:textId="77777777" w:rsidR="003D1B29" w:rsidRPr="00930540" w:rsidRDefault="00D929FB" w:rsidP="00DF359F">
      <w:pPr>
        <w:pStyle w:val="StyleStyle1Justified"/>
        <w:numPr>
          <w:ilvl w:val="0"/>
          <w:numId w:val="11"/>
        </w:numPr>
        <w:shd w:val="clear" w:color="auto" w:fill="FFFFFF"/>
        <w:ind w:left="1985" w:hanging="295"/>
        <w:rPr>
          <w:sz w:val="24"/>
          <w:szCs w:val="24"/>
        </w:rPr>
      </w:pPr>
      <w:r w:rsidRPr="00930540">
        <w:rPr>
          <w:sz w:val="24"/>
          <w:szCs w:val="24"/>
        </w:rPr>
        <w:t xml:space="preserve">vismaz vienā objektā </w:t>
      </w:r>
      <w:r w:rsidR="003D1B29" w:rsidRPr="00930540">
        <w:rPr>
          <w:sz w:val="24"/>
          <w:szCs w:val="24"/>
        </w:rPr>
        <w:t>izbūvēto vai pārbūvēto</w:t>
      </w:r>
      <w:r w:rsidR="00F971FA" w:rsidRPr="00930540">
        <w:rPr>
          <w:sz w:val="24"/>
          <w:szCs w:val="24"/>
        </w:rPr>
        <w:t xml:space="preserve"> tramvaju</w:t>
      </w:r>
      <w:r w:rsidR="003D1B29" w:rsidRPr="00930540">
        <w:rPr>
          <w:sz w:val="24"/>
          <w:szCs w:val="24"/>
        </w:rPr>
        <w:t xml:space="preserve"> sliežu ceļu kopējais garums ir ne mazāks par </w:t>
      </w:r>
      <w:r w:rsidR="00562F3A" w:rsidRPr="00930540">
        <w:rPr>
          <w:sz w:val="24"/>
          <w:szCs w:val="24"/>
        </w:rPr>
        <w:t>2</w:t>
      </w:r>
      <w:r w:rsidR="00D320A6" w:rsidRPr="00930540">
        <w:rPr>
          <w:sz w:val="24"/>
          <w:szCs w:val="24"/>
        </w:rPr>
        <w:t xml:space="preserve"> </w:t>
      </w:r>
      <w:r w:rsidR="003D1B29" w:rsidRPr="00930540">
        <w:rPr>
          <w:sz w:val="24"/>
          <w:szCs w:val="24"/>
        </w:rPr>
        <w:t>km</w:t>
      </w:r>
      <w:r w:rsidR="00F971FA" w:rsidRPr="00930540">
        <w:rPr>
          <w:sz w:val="24"/>
          <w:szCs w:val="24"/>
        </w:rPr>
        <w:t>;</w:t>
      </w:r>
    </w:p>
    <w:p w14:paraId="77307002" w14:textId="77777777" w:rsidR="006922B2" w:rsidRPr="00930540" w:rsidRDefault="00676325" w:rsidP="00DF359F">
      <w:pPr>
        <w:pStyle w:val="StyleStyle1Justified"/>
        <w:numPr>
          <w:ilvl w:val="0"/>
          <w:numId w:val="11"/>
        </w:numPr>
        <w:ind w:left="1985" w:hanging="295"/>
        <w:rPr>
          <w:sz w:val="24"/>
          <w:szCs w:val="24"/>
        </w:rPr>
      </w:pPr>
      <w:r w:rsidRPr="00930540">
        <w:rPr>
          <w:sz w:val="24"/>
          <w:szCs w:val="24"/>
        </w:rPr>
        <w:t>vismaz 1 (vienā) objektā izbūvētas 1 gab. tramvaju</w:t>
      </w:r>
      <w:r w:rsidR="00E86B30" w:rsidRPr="00930540">
        <w:rPr>
          <w:sz w:val="24"/>
          <w:szCs w:val="24"/>
        </w:rPr>
        <w:t xml:space="preserve"> vai dzelzceļa</w:t>
      </w:r>
      <w:r w:rsidRPr="00930540">
        <w:rPr>
          <w:sz w:val="24"/>
          <w:szCs w:val="24"/>
        </w:rPr>
        <w:t xml:space="preserve"> sliežu ceļu automātiskās pārmijas.</w:t>
      </w:r>
    </w:p>
    <w:p w14:paraId="1845FE21" w14:textId="77777777" w:rsidR="003D1B29" w:rsidRPr="00D03D1B" w:rsidRDefault="00041E7A" w:rsidP="00DF359F">
      <w:pPr>
        <w:pStyle w:val="StyleStyle1Justified"/>
        <w:numPr>
          <w:ilvl w:val="2"/>
          <w:numId w:val="32"/>
        </w:numPr>
        <w:ind w:left="1418" w:hanging="567"/>
        <w:rPr>
          <w:b/>
          <w:color w:val="000000"/>
          <w:sz w:val="24"/>
          <w:szCs w:val="24"/>
          <w:u w:val="single"/>
        </w:rPr>
      </w:pPr>
      <w:r w:rsidRPr="00930540">
        <w:rPr>
          <w:b/>
          <w:sz w:val="24"/>
          <w:szCs w:val="24"/>
          <w:u w:val="single"/>
        </w:rPr>
        <w:t>Sertificēts c</w:t>
      </w:r>
      <w:r w:rsidR="003D1B29" w:rsidRPr="00930540">
        <w:rPr>
          <w:b/>
          <w:sz w:val="24"/>
          <w:szCs w:val="24"/>
          <w:u w:val="single"/>
        </w:rPr>
        <w:t xml:space="preserve">eļu būvuzraugs, </w:t>
      </w:r>
      <w:r w:rsidR="005F7BD1" w:rsidRPr="00930540">
        <w:rPr>
          <w:sz w:val="24"/>
          <w:szCs w:val="24"/>
        </w:rPr>
        <w:t>kuram pēdējo 5</w:t>
      </w:r>
      <w:r w:rsidR="003D1B29" w:rsidRPr="00930540">
        <w:rPr>
          <w:sz w:val="24"/>
          <w:szCs w:val="24"/>
        </w:rPr>
        <w:t xml:space="preserve"> (</w:t>
      </w:r>
      <w:r w:rsidR="005F7BD1" w:rsidRPr="00930540">
        <w:rPr>
          <w:sz w:val="24"/>
          <w:szCs w:val="24"/>
        </w:rPr>
        <w:t>piecu</w:t>
      </w:r>
      <w:r w:rsidR="003D1B29" w:rsidRPr="00930540">
        <w:rPr>
          <w:sz w:val="24"/>
          <w:szCs w:val="24"/>
        </w:rPr>
        <w:t>) kalendāro gadu laikā (</w:t>
      </w:r>
      <w:r w:rsidR="005F7BD1" w:rsidRPr="00930540">
        <w:rPr>
          <w:sz w:val="24"/>
          <w:szCs w:val="24"/>
        </w:rPr>
        <w:t>201</w:t>
      </w:r>
      <w:r w:rsidR="005932BE" w:rsidRPr="00930540">
        <w:rPr>
          <w:sz w:val="24"/>
          <w:szCs w:val="24"/>
        </w:rPr>
        <w:t>3</w:t>
      </w:r>
      <w:r w:rsidR="005F7BD1" w:rsidRPr="00930540">
        <w:rPr>
          <w:sz w:val="24"/>
          <w:szCs w:val="24"/>
        </w:rPr>
        <w:t>., 201</w:t>
      </w:r>
      <w:r w:rsidR="005932BE" w:rsidRPr="00930540">
        <w:rPr>
          <w:sz w:val="24"/>
          <w:szCs w:val="24"/>
        </w:rPr>
        <w:t>4</w:t>
      </w:r>
      <w:r w:rsidR="005F7BD1" w:rsidRPr="00930540">
        <w:rPr>
          <w:sz w:val="24"/>
          <w:szCs w:val="24"/>
        </w:rPr>
        <w:t xml:space="preserve">., </w:t>
      </w:r>
      <w:r w:rsidR="003D1B29" w:rsidRPr="00930540">
        <w:rPr>
          <w:sz w:val="24"/>
          <w:szCs w:val="24"/>
        </w:rPr>
        <w:t>201</w:t>
      </w:r>
      <w:r w:rsidR="005932BE" w:rsidRPr="00930540">
        <w:rPr>
          <w:sz w:val="24"/>
          <w:szCs w:val="24"/>
        </w:rPr>
        <w:t>5</w:t>
      </w:r>
      <w:r w:rsidR="003D1B29" w:rsidRPr="00930540">
        <w:rPr>
          <w:sz w:val="24"/>
          <w:szCs w:val="24"/>
        </w:rPr>
        <w:t>., 201</w:t>
      </w:r>
      <w:r w:rsidR="005932BE" w:rsidRPr="00930540">
        <w:rPr>
          <w:sz w:val="24"/>
          <w:szCs w:val="24"/>
        </w:rPr>
        <w:t>6</w:t>
      </w:r>
      <w:r w:rsidR="003D1B29" w:rsidRPr="00930540">
        <w:rPr>
          <w:sz w:val="24"/>
          <w:szCs w:val="24"/>
        </w:rPr>
        <w:t>., 201</w:t>
      </w:r>
      <w:r w:rsidR="005932BE" w:rsidRPr="00930540">
        <w:rPr>
          <w:sz w:val="24"/>
          <w:szCs w:val="24"/>
        </w:rPr>
        <w:t>7</w:t>
      </w:r>
      <w:r w:rsidR="003D1B29" w:rsidRPr="00930540">
        <w:rPr>
          <w:sz w:val="24"/>
          <w:szCs w:val="24"/>
        </w:rPr>
        <w:t>. un 201</w:t>
      </w:r>
      <w:r w:rsidR="005932BE" w:rsidRPr="00930540">
        <w:rPr>
          <w:sz w:val="24"/>
          <w:szCs w:val="24"/>
        </w:rPr>
        <w:t>8</w:t>
      </w:r>
      <w:r w:rsidR="003D1B29" w:rsidRPr="00930540">
        <w:rPr>
          <w:sz w:val="24"/>
          <w:szCs w:val="24"/>
        </w:rPr>
        <w:t>.gadā līdz piedāvājumu iesniegšanas termiņa beigām)</w:t>
      </w:r>
      <w:r w:rsidR="00676325" w:rsidRPr="00930540">
        <w:rPr>
          <w:sz w:val="24"/>
          <w:szCs w:val="24"/>
        </w:rPr>
        <w:t xml:space="preserve"> ir pieredze vismaz 2 (divu</w:t>
      </w:r>
      <w:r w:rsidR="003D1B29" w:rsidRPr="00930540">
        <w:rPr>
          <w:sz w:val="24"/>
          <w:szCs w:val="24"/>
        </w:rPr>
        <w:t>) pilsētas ielu (Ielas un ceļi pilsētās un ap</w:t>
      </w:r>
      <w:r w:rsidR="003D1B29" w:rsidRPr="00D03D1B">
        <w:rPr>
          <w:color w:val="000000"/>
          <w:sz w:val="24"/>
          <w:szCs w:val="24"/>
        </w:rPr>
        <w:t>dzīvotās vietās) izbūves vai pārbūves objektu būvdarbu būvuzraudzībā, kur:</w:t>
      </w:r>
    </w:p>
    <w:p w14:paraId="50330623" w14:textId="77777777" w:rsidR="003D1B29" w:rsidRPr="00D03D1B" w:rsidRDefault="003D1B29" w:rsidP="00DF359F">
      <w:pPr>
        <w:pStyle w:val="StyleStyle1Justified"/>
        <w:numPr>
          <w:ilvl w:val="0"/>
          <w:numId w:val="12"/>
        </w:numPr>
        <w:rPr>
          <w:color w:val="000000"/>
          <w:sz w:val="24"/>
          <w:szCs w:val="24"/>
        </w:rPr>
      </w:pPr>
      <w:r w:rsidRPr="00D03D1B">
        <w:rPr>
          <w:color w:val="000000"/>
          <w:sz w:val="24"/>
          <w:szCs w:val="24"/>
        </w:rPr>
        <w:t>vismaz 1 (viens) objekts realizēts tramvaja vai dzelzceļa infrastruktūras izbūves vai pārbūves objekta ietvaros.</w:t>
      </w:r>
    </w:p>
    <w:p w14:paraId="507F57DD" w14:textId="2B4B0F32" w:rsidR="00455763" w:rsidRPr="00273B31" w:rsidRDefault="00041E7A" w:rsidP="00DF359F">
      <w:pPr>
        <w:pStyle w:val="StyleStyle1Justified"/>
        <w:numPr>
          <w:ilvl w:val="2"/>
          <w:numId w:val="32"/>
        </w:numPr>
        <w:ind w:left="1418" w:hanging="567"/>
        <w:rPr>
          <w:b/>
          <w:sz w:val="24"/>
          <w:szCs w:val="24"/>
          <w:u w:val="single"/>
        </w:rPr>
      </w:pPr>
      <w:r w:rsidRPr="00D03D1B">
        <w:rPr>
          <w:b/>
          <w:color w:val="000000"/>
          <w:sz w:val="24"/>
          <w:szCs w:val="24"/>
          <w:u w:val="single"/>
        </w:rPr>
        <w:t>Sertificēts ū</w:t>
      </w:r>
      <w:r w:rsidR="003D1B29" w:rsidRPr="00D03D1B">
        <w:rPr>
          <w:b/>
          <w:color w:val="000000"/>
          <w:sz w:val="24"/>
          <w:szCs w:val="24"/>
          <w:u w:val="single"/>
        </w:rPr>
        <w:t xml:space="preserve">densapgādes un kanalizācijas sistēmu būvdarbu būvuzraugs, </w:t>
      </w:r>
      <w:r w:rsidR="00660D33" w:rsidRPr="00D03D1B">
        <w:rPr>
          <w:color w:val="000000"/>
          <w:sz w:val="24"/>
          <w:szCs w:val="24"/>
        </w:rPr>
        <w:t>kuram iepriekšējo</w:t>
      </w:r>
      <w:r w:rsidR="00660D33" w:rsidRPr="0028637B">
        <w:rPr>
          <w:color w:val="000000"/>
          <w:sz w:val="24"/>
          <w:szCs w:val="24"/>
        </w:rPr>
        <w:t xml:space="preserve"> 5 (piecu</w:t>
      </w:r>
      <w:r w:rsidR="003D1B29" w:rsidRPr="0028637B">
        <w:rPr>
          <w:color w:val="000000"/>
          <w:sz w:val="24"/>
          <w:szCs w:val="24"/>
        </w:rPr>
        <w:t>) kalendāro gadu laikā (</w:t>
      </w:r>
      <w:r w:rsidR="00660D33" w:rsidRPr="0028637B">
        <w:rPr>
          <w:color w:val="000000"/>
          <w:sz w:val="24"/>
          <w:szCs w:val="24"/>
        </w:rPr>
        <w:t>201</w:t>
      </w:r>
      <w:r w:rsidR="005932BE">
        <w:rPr>
          <w:color w:val="000000"/>
          <w:sz w:val="24"/>
          <w:szCs w:val="24"/>
        </w:rPr>
        <w:t>3</w:t>
      </w:r>
      <w:r w:rsidR="00660D33" w:rsidRPr="0028637B">
        <w:rPr>
          <w:color w:val="000000"/>
          <w:sz w:val="24"/>
          <w:szCs w:val="24"/>
        </w:rPr>
        <w:t>., 201</w:t>
      </w:r>
      <w:r w:rsidR="005932BE">
        <w:rPr>
          <w:color w:val="000000"/>
          <w:sz w:val="24"/>
          <w:szCs w:val="24"/>
        </w:rPr>
        <w:t>4</w:t>
      </w:r>
      <w:r w:rsidR="00660D33" w:rsidRPr="0028637B">
        <w:rPr>
          <w:color w:val="000000"/>
          <w:sz w:val="24"/>
          <w:szCs w:val="24"/>
        </w:rPr>
        <w:t xml:space="preserve">., </w:t>
      </w:r>
      <w:r w:rsidR="003D1B29" w:rsidRPr="0028637B">
        <w:rPr>
          <w:color w:val="000000"/>
          <w:sz w:val="24"/>
          <w:szCs w:val="24"/>
        </w:rPr>
        <w:t>201</w:t>
      </w:r>
      <w:r w:rsidR="005932BE">
        <w:rPr>
          <w:color w:val="000000"/>
          <w:sz w:val="24"/>
          <w:szCs w:val="24"/>
        </w:rPr>
        <w:t>5</w:t>
      </w:r>
      <w:r w:rsidR="003D1B29" w:rsidRPr="0028637B">
        <w:rPr>
          <w:color w:val="000000"/>
          <w:sz w:val="24"/>
          <w:szCs w:val="24"/>
        </w:rPr>
        <w:t>., 201</w:t>
      </w:r>
      <w:r w:rsidR="005932BE">
        <w:rPr>
          <w:color w:val="000000"/>
          <w:sz w:val="24"/>
          <w:szCs w:val="24"/>
        </w:rPr>
        <w:t>6</w:t>
      </w:r>
      <w:r w:rsidR="003D1B29" w:rsidRPr="0028637B">
        <w:rPr>
          <w:color w:val="000000"/>
          <w:sz w:val="24"/>
          <w:szCs w:val="24"/>
        </w:rPr>
        <w:t>., 201</w:t>
      </w:r>
      <w:r w:rsidR="005932BE">
        <w:rPr>
          <w:color w:val="000000"/>
          <w:sz w:val="24"/>
          <w:szCs w:val="24"/>
        </w:rPr>
        <w:t>7</w:t>
      </w:r>
      <w:r w:rsidR="003D1B29" w:rsidRPr="0028637B">
        <w:rPr>
          <w:color w:val="000000"/>
          <w:sz w:val="24"/>
          <w:szCs w:val="24"/>
        </w:rPr>
        <w:t>. un 201</w:t>
      </w:r>
      <w:r w:rsidR="005932BE">
        <w:rPr>
          <w:color w:val="000000"/>
          <w:sz w:val="24"/>
          <w:szCs w:val="24"/>
        </w:rPr>
        <w:t>8</w:t>
      </w:r>
      <w:r w:rsidR="003D1B29" w:rsidRPr="0028637B">
        <w:rPr>
          <w:color w:val="000000"/>
          <w:sz w:val="24"/>
          <w:szCs w:val="24"/>
        </w:rPr>
        <w:t xml:space="preserve">.gadā ir pieredze  kā ūdensapgādes un kanalizācijas sistēmu būvdarbu būvuzraugam </w:t>
      </w:r>
      <w:r w:rsidR="00455763" w:rsidRPr="00273B31">
        <w:rPr>
          <w:sz w:val="24"/>
          <w:szCs w:val="24"/>
        </w:rPr>
        <w:t>vismaz  1 (vienā) objektā</w:t>
      </w:r>
      <w:r w:rsidR="00351076">
        <w:rPr>
          <w:sz w:val="24"/>
          <w:szCs w:val="24"/>
        </w:rPr>
        <w:t>, kurā</w:t>
      </w:r>
      <w:r w:rsidR="00455763" w:rsidRPr="00273B31">
        <w:rPr>
          <w:sz w:val="24"/>
          <w:szCs w:val="24"/>
        </w:rPr>
        <w:t xml:space="preserve"> izbūvēto vai pārbūvēto ūdensvada, kanalizācijas un lietus kanalizācijas tīklu kopgarums ir ne mazāk par </w:t>
      </w:r>
      <w:r w:rsidR="00351076">
        <w:rPr>
          <w:sz w:val="24"/>
          <w:szCs w:val="24"/>
        </w:rPr>
        <w:t>300</w:t>
      </w:r>
      <w:r w:rsidR="00455763" w:rsidRPr="00273B31">
        <w:rPr>
          <w:sz w:val="24"/>
          <w:szCs w:val="24"/>
        </w:rPr>
        <w:t xml:space="preserve"> m;</w:t>
      </w:r>
    </w:p>
    <w:p w14:paraId="405A8962" w14:textId="77777777" w:rsidR="003D36F9" w:rsidRPr="00273B31" w:rsidRDefault="003D36F9" w:rsidP="00DF359F">
      <w:pPr>
        <w:pStyle w:val="StyleStyle1Justified"/>
        <w:numPr>
          <w:ilvl w:val="2"/>
          <w:numId w:val="32"/>
        </w:numPr>
        <w:ind w:left="1418" w:hanging="567"/>
        <w:rPr>
          <w:b/>
          <w:sz w:val="24"/>
          <w:szCs w:val="24"/>
          <w:u w:val="single"/>
        </w:rPr>
      </w:pPr>
      <w:r w:rsidRPr="00273B31">
        <w:rPr>
          <w:b/>
          <w:sz w:val="24"/>
          <w:szCs w:val="24"/>
          <w:u w:val="single"/>
        </w:rPr>
        <w:t>Sertificēts e</w:t>
      </w:r>
      <w:r w:rsidR="003D1B29" w:rsidRPr="00273B31">
        <w:rPr>
          <w:b/>
          <w:sz w:val="24"/>
          <w:szCs w:val="24"/>
          <w:u w:val="single"/>
        </w:rPr>
        <w:t xml:space="preserve">lektroietaišu izbūves darbu būvuzraugs, </w:t>
      </w:r>
      <w:r w:rsidR="005F7BD1">
        <w:rPr>
          <w:sz w:val="24"/>
          <w:szCs w:val="24"/>
        </w:rPr>
        <w:t xml:space="preserve">kuram </w:t>
      </w:r>
      <w:r w:rsidR="005F7BD1" w:rsidRPr="0028637B">
        <w:rPr>
          <w:color w:val="000000"/>
          <w:sz w:val="24"/>
          <w:szCs w:val="24"/>
        </w:rPr>
        <w:t>iepriekšējo 5 (piecu</w:t>
      </w:r>
      <w:r w:rsidR="003D1B29" w:rsidRPr="0028637B">
        <w:rPr>
          <w:color w:val="000000"/>
          <w:sz w:val="24"/>
          <w:szCs w:val="24"/>
        </w:rPr>
        <w:t>) kalendāro gadu laikā (</w:t>
      </w:r>
      <w:r w:rsidR="005F7BD1" w:rsidRPr="0028637B">
        <w:rPr>
          <w:color w:val="000000"/>
          <w:sz w:val="24"/>
          <w:szCs w:val="24"/>
        </w:rPr>
        <w:t>201</w:t>
      </w:r>
      <w:r w:rsidR="005932BE">
        <w:rPr>
          <w:color w:val="000000"/>
          <w:sz w:val="24"/>
          <w:szCs w:val="24"/>
        </w:rPr>
        <w:t>3</w:t>
      </w:r>
      <w:r w:rsidR="005F7BD1" w:rsidRPr="0028637B">
        <w:rPr>
          <w:color w:val="000000"/>
          <w:sz w:val="24"/>
          <w:szCs w:val="24"/>
        </w:rPr>
        <w:t>., 201</w:t>
      </w:r>
      <w:r w:rsidR="005932BE">
        <w:rPr>
          <w:color w:val="000000"/>
          <w:sz w:val="24"/>
          <w:szCs w:val="24"/>
        </w:rPr>
        <w:t>4</w:t>
      </w:r>
      <w:r w:rsidR="005F7BD1" w:rsidRPr="0028637B">
        <w:rPr>
          <w:color w:val="000000"/>
          <w:sz w:val="24"/>
          <w:szCs w:val="24"/>
        </w:rPr>
        <w:t xml:space="preserve">., </w:t>
      </w:r>
      <w:r w:rsidR="003D1B29" w:rsidRPr="0028637B">
        <w:rPr>
          <w:color w:val="000000"/>
          <w:sz w:val="24"/>
          <w:szCs w:val="24"/>
        </w:rPr>
        <w:t>201</w:t>
      </w:r>
      <w:r w:rsidR="005932BE">
        <w:rPr>
          <w:color w:val="000000"/>
          <w:sz w:val="24"/>
          <w:szCs w:val="24"/>
        </w:rPr>
        <w:t>5</w:t>
      </w:r>
      <w:r w:rsidR="003D1B29" w:rsidRPr="0028637B">
        <w:rPr>
          <w:color w:val="000000"/>
          <w:sz w:val="24"/>
          <w:szCs w:val="24"/>
        </w:rPr>
        <w:t>., 201</w:t>
      </w:r>
      <w:r w:rsidR="005932BE">
        <w:rPr>
          <w:color w:val="000000"/>
          <w:sz w:val="24"/>
          <w:szCs w:val="24"/>
        </w:rPr>
        <w:t>6</w:t>
      </w:r>
      <w:r w:rsidR="003D1B29" w:rsidRPr="0028637B">
        <w:rPr>
          <w:color w:val="000000"/>
          <w:sz w:val="24"/>
          <w:szCs w:val="24"/>
        </w:rPr>
        <w:t>., 201</w:t>
      </w:r>
      <w:r w:rsidR="005932BE">
        <w:rPr>
          <w:color w:val="000000"/>
          <w:sz w:val="24"/>
          <w:szCs w:val="24"/>
        </w:rPr>
        <w:t>7</w:t>
      </w:r>
      <w:r w:rsidR="003D1B29" w:rsidRPr="0028637B">
        <w:rPr>
          <w:color w:val="000000"/>
          <w:sz w:val="24"/>
          <w:szCs w:val="24"/>
        </w:rPr>
        <w:t>. un 201</w:t>
      </w:r>
      <w:r w:rsidR="005932BE">
        <w:rPr>
          <w:color w:val="000000"/>
          <w:sz w:val="24"/>
          <w:szCs w:val="24"/>
        </w:rPr>
        <w:t>8</w:t>
      </w:r>
      <w:r w:rsidR="003D1B29" w:rsidRPr="0028637B">
        <w:rPr>
          <w:color w:val="000000"/>
          <w:sz w:val="24"/>
          <w:szCs w:val="24"/>
        </w:rPr>
        <w:t>.gadā līdz piedāvājumu iesniegšanas termiņa beigām) ir pieredze  kā elektroietaišu</w:t>
      </w:r>
      <w:r w:rsidR="003D1B29" w:rsidRPr="00273B31">
        <w:rPr>
          <w:sz w:val="24"/>
          <w:szCs w:val="24"/>
        </w:rPr>
        <w:t xml:space="preserve"> izbūves darbu būvuzraugam vismaz</w:t>
      </w:r>
      <w:r w:rsidR="00455763" w:rsidRPr="00273B31">
        <w:rPr>
          <w:sz w:val="24"/>
          <w:szCs w:val="24"/>
        </w:rPr>
        <w:t xml:space="preserve"> 2 (divos</w:t>
      </w:r>
      <w:r w:rsidR="00D048C5" w:rsidRPr="00273B31">
        <w:rPr>
          <w:sz w:val="24"/>
          <w:szCs w:val="24"/>
        </w:rPr>
        <w:t xml:space="preserve">) objektos </w:t>
      </w:r>
      <w:r w:rsidR="00455763" w:rsidRPr="00273B31">
        <w:rPr>
          <w:sz w:val="24"/>
          <w:szCs w:val="24"/>
        </w:rPr>
        <w:t>no kuriem vismaz  1 (vienā) objektā izbūvēto vai pārbūvēto tramvaju kontakttīklu kopgarums ir ne mazāk par 2 km, t.sk. veikta  tramvaju  automātisko pārmiju izbūve.</w:t>
      </w:r>
      <w:r w:rsidRPr="00273B31">
        <w:rPr>
          <w:sz w:val="24"/>
          <w:szCs w:val="24"/>
        </w:rPr>
        <w:t xml:space="preserve"> Speciālistam jābūt sertificētam </w:t>
      </w:r>
      <w:r w:rsidRPr="00273B31">
        <w:rPr>
          <w:rFonts w:eastAsia="Calibri"/>
          <w:iCs/>
          <w:sz w:val="24"/>
          <w:szCs w:val="24"/>
        </w:rPr>
        <w:t>elektroietaišu izbūves darbu uzraudzība  līdz 35 KV spriegumam.</w:t>
      </w:r>
    </w:p>
    <w:p w14:paraId="6C55551B" w14:textId="77777777" w:rsidR="008F4057" w:rsidRPr="00D03D1B" w:rsidRDefault="008F4057" w:rsidP="00455763">
      <w:pPr>
        <w:pStyle w:val="StyleStyle1Justified"/>
        <w:numPr>
          <w:ilvl w:val="0"/>
          <w:numId w:val="0"/>
        </w:numPr>
        <w:rPr>
          <w:b/>
          <w:color w:val="000000"/>
          <w:sz w:val="24"/>
          <w:szCs w:val="24"/>
        </w:rPr>
      </w:pPr>
    </w:p>
    <w:p w14:paraId="20AEEB37" w14:textId="77777777" w:rsidR="003C6601" w:rsidRPr="00692E14" w:rsidRDefault="005932BE" w:rsidP="005932BE">
      <w:pPr>
        <w:pStyle w:val="StyleStyle1Justified"/>
        <w:numPr>
          <w:ilvl w:val="0"/>
          <w:numId w:val="0"/>
        </w:numPr>
        <w:ind w:left="567" w:hanging="567"/>
        <w:rPr>
          <w:b/>
          <w:sz w:val="24"/>
          <w:szCs w:val="24"/>
          <w:u w:val="single"/>
        </w:rPr>
      </w:pPr>
      <w:r w:rsidRPr="005932BE">
        <w:rPr>
          <w:sz w:val="24"/>
          <w:szCs w:val="24"/>
        </w:rPr>
        <w:t>7.9.</w:t>
      </w:r>
      <w:r>
        <w:rPr>
          <w:b/>
          <w:sz w:val="24"/>
          <w:szCs w:val="24"/>
        </w:rPr>
        <w:t xml:space="preserve"> </w:t>
      </w:r>
      <w:r w:rsidR="00692E14" w:rsidRPr="00692E14">
        <w:rPr>
          <w:b/>
          <w:sz w:val="24"/>
          <w:szCs w:val="24"/>
        </w:rPr>
        <w:t xml:space="preserve"> </w:t>
      </w:r>
      <w:r>
        <w:rPr>
          <w:b/>
          <w:sz w:val="24"/>
          <w:szCs w:val="24"/>
        </w:rPr>
        <w:t xml:space="preserve"> </w:t>
      </w:r>
      <w:r w:rsidR="001C2A17" w:rsidRPr="00692E14">
        <w:rPr>
          <w:sz w:val="24"/>
          <w:szCs w:val="24"/>
          <w:lang w:eastAsia="lv-LV"/>
        </w:rPr>
        <w:t xml:space="preserve">Par būvprakses sertifikātu esamību, atbilstoši </w:t>
      </w:r>
      <w:r w:rsidR="001C2A17" w:rsidRPr="00614AE0">
        <w:rPr>
          <w:sz w:val="24"/>
          <w:szCs w:val="24"/>
          <w:shd w:val="clear" w:color="auto" w:fill="FFFFFF"/>
          <w:lang w:eastAsia="lv-LV"/>
        </w:rPr>
        <w:t xml:space="preserve">nolikuma </w:t>
      </w:r>
      <w:r w:rsidR="00614AE0" w:rsidRPr="00614AE0">
        <w:rPr>
          <w:sz w:val="24"/>
          <w:szCs w:val="24"/>
          <w:shd w:val="clear" w:color="auto" w:fill="FFFFFF"/>
          <w:lang w:eastAsia="lv-LV"/>
        </w:rPr>
        <w:t>7.8.1.-7.8</w:t>
      </w:r>
      <w:r w:rsidR="001C2A17" w:rsidRPr="00614AE0">
        <w:rPr>
          <w:sz w:val="24"/>
          <w:szCs w:val="24"/>
          <w:shd w:val="clear" w:color="auto" w:fill="FFFFFF"/>
          <w:lang w:eastAsia="lv-LV"/>
        </w:rPr>
        <w:t>.</w:t>
      </w:r>
      <w:r>
        <w:rPr>
          <w:sz w:val="24"/>
          <w:szCs w:val="24"/>
          <w:shd w:val="clear" w:color="auto" w:fill="FFFFFF"/>
          <w:lang w:eastAsia="lv-LV"/>
        </w:rPr>
        <w:t>5</w:t>
      </w:r>
      <w:r w:rsidR="001C2A17" w:rsidRPr="00614AE0">
        <w:rPr>
          <w:sz w:val="24"/>
          <w:szCs w:val="24"/>
          <w:shd w:val="clear" w:color="auto" w:fill="FFFFFF"/>
          <w:lang w:eastAsia="lv-LV"/>
        </w:rPr>
        <w:t>.punktiem</w:t>
      </w:r>
      <w:r w:rsidR="001C2A17" w:rsidRPr="00692E14">
        <w:rPr>
          <w:sz w:val="24"/>
          <w:szCs w:val="24"/>
          <w:lang w:eastAsia="lv-LV"/>
        </w:rPr>
        <w:t xml:space="preserve">, speciālistiem, kuri būvprakses sertifikātus saņēmuši Latvijas Republikā, Pasūtītājs pārliecinās attiecīgo informāciju iegūstot publiskajā datubāzē (Būvniecības informācijas sistēmā </w:t>
      </w:r>
      <w:hyperlink r:id="rId12" w:history="1">
        <w:r w:rsidR="001C2A17" w:rsidRPr="00692E14">
          <w:rPr>
            <w:rStyle w:val="Hyperlink"/>
            <w:sz w:val="24"/>
            <w:szCs w:val="24"/>
            <w:lang w:eastAsia="lv-LV"/>
          </w:rPr>
          <w:t>www.bis.gov.lv</w:t>
        </w:r>
      </w:hyperlink>
      <w:r w:rsidR="001C2A17" w:rsidRPr="00692E14">
        <w:rPr>
          <w:sz w:val="24"/>
          <w:szCs w:val="24"/>
          <w:lang w:eastAsia="lv-LV"/>
        </w:rPr>
        <w:t xml:space="preserve">).  </w:t>
      </w:r>
      <w:r w:rsidR="00C86F3A" w:rsidRPr="00692E14">
        <w:rPr>
          <w:iCs/>
          <w:sz w:val="24"/>
          <w:szCs w:val="24"/>
        </w:rPr>
        <w:t xml:space="preserve">Ja Pretendenta piedāvātais būvuzraugs ir ārvalsts speciālists, jāiesniedz </w:t>
      </w:r>
      <w:r w:rsidR="001C2A17" w:rsidRPr="00692E14">
        <w:rPr>
          <w:sz w:val="24"/>
          <w:szCs w:val="24"/>
        </w:rPr>
        <w:t>atbilstoši attiecīgās valsts normatīvajiem aktiem izsniegts dokuments</w:t>
      </w:r>
      <w:r w:rsidR="00C86F3A" w:rsidRPr="00692E14">
        <w:rPr>
          <w:iCs/>
          <w:sz w:val="24"/>
          <w:szCs w:val="24"/>
        </w:rPr>
        <w:t>, kas apliecina attiecīgo</w:t>
      </w:r>
      <w:r w:rsidR="00C86F3A" w:rsidRPr="00692E14">
        <w:rPr>
          <w:sz w:val="24"/>
          <w:szCs w:val="24"/>
        </w:rPr>
        <w:t xml:space="preserve"> </w:t>
      </w:r>
      <w:r w:rsidR="00C86F3A" w:rsidRPr="00692E14">
        <w:rPr>
          <w:iCs/>
          <w:sz w:val="24"/>
          <w:szCs w:val="24"/>
        </w:rPr>
        <w:t>pakalpojumu sniegšanas tiesības (ja šādu dokumentu nepieciešamību nosaka attiecīgās</w:t>
      </w:r>
      <w:r w:rsidR="00C86F3A" w:rsidRPr="00692E14">
        <w:rPr>
          <w:sz w:val="24"/>
          <w:szCs w:val="24"/>
        </w:rPr>
        <w:t xml:space="preserve"> </w:t>
      </w:r>
      <w:r w:rsidR="00C86F3A" w:rsidRPr="00692E14">
        <w:rPr>
          <w:iCs/>
          <w:sz w:val="24"/>
          <w:szCs w:val="24"/>
        </w:rPr>
        <w:t xml:space="preserve">ārvalsts normatīvie tiesību akti) </w:t>
      </w:r>
      <w:r w:rsidR="001C2A17" w:rsidRPr="00692E14">
        <w:rPr>
          <w:iCs/>
          <w:sz w:val="24"/>
          <w:szCs w:val="24"/>
        </w:rPr>
        <w:t xml:space="preserve">un pretendenta apliecinājums, </w:t>
      </w:r>
      <w:r w:rsidR="001C2A17" w:rsidRPr="00692E14">
        <w:rPr>
          <w:sz w:val="24"/>
          <w:szCs w:val="24"/>
        </w:rPr>
        <w:t xml:space="preserve">ka gadījumā, ja pretendents tiks atzīts par konkursa uzvarētāju, līdz iepirkuma līguma noslēgšanai tas iesniegs sekojošus dokumentus: </w:t>
      </w:r>
    </w:p>
    <w:p w14:paraId="718260F0" w14:textId="77777777" w:rsidR="003C6601" w:rsidRDefault="0028637B" w:rsidP="00DE3458">
      <w:pPr>
        <w:pStyle w:val="StyleStyle1Justified"/>
        <w:numPr>
          <w:ilvl w:val="0"/>
          <w:numId w:val="0"/>
        </w:numPr>
        <w:ind w:left="709" w:hanging="709"/>
        <w:rPr>
          <w:sz w:val="24"/>
          <w:szCs w:val="24"/>
        </w:rPr>
      </w:pPr>
      <w:r>
        <w:rPr>
          <w:sz w:val="24"/>
          <w:szCs w:val="24"/>
        </w:rPr>
        <w:t>7.</w:t>
      </w:r>
      <w:r w:rsidR="005932BE">
        <w:rPr>
          <w:sz w:val="24"/>
          <w:szCs w:val="24"/>
        </w:rPr>
        <w:t>9</w:t>
      </w:r>
      <w:r>
        <w:rPr>
          <w:sz w:val="24"/>
          <w:szCs w:val="24"/>
        </w:rPr>
        <w:t xml:space="preserve">.1. </w:t>
      </w:r>
      <w:r w:rsidR="001C2A17" w:rsidRPr="00FB689B">
        <w:rPr>
          <w:sz w:val="24"/>
          <w:szCs w:val="24"/>
        </w:rPr>
        <w:t xml:space="preserve">attiecībā uz ārvalstu speciālistu, kura mītnes valsts ir Eiropas Savienības dalībvalsts - atzīšanas institūcijas izsniegto atļauju par īslaicīgo pakalpojumu sniegšanu (vai arī atteikumu izsniegt atļauju) Latvijas  Republikā reglamentētā  profesijā; </w:t>
      </w:r>
    </w:p>
    <w:p w14:paraId="31CDCDBA" w14:textId="77777777" w:rsidR="00C86F3A" w:rsidRDefault="00DE3458" w:rsidP="00DE3458">
      <w:pPr>
        <w:pStyle w:val="StyleStyle1Justified"/>
        <w:numPr>
          <w:ilvl w:val="0"/>
          <w:numId w:val="0"/>
        </w:numPr>
        <w:ind w:left="709" w:hanging="709"/>
        <w:rPr>
          <w:sz w:val="24"/>
          <w:szCs w:val="24"/>
        </w:rPr>
      </w:pPr>
      <w:r>
        <w:rPr>
          <w:sz w:val="24"/>
          <w:szCs w:val="24"/>
        </w:rPr>
        <w:t>7.</w:t>
      </w:r>
      <w:r w:rsidR="005932BE">
        <w:rPr>
          <w:sz w:val="24"/>
          <w:szCs w:val="24"/>
        </w:rPr>
        <w:t>9</w:t>
      </w:r>
      <w:r>
        <w:rPr>
          <w:sz w:val="24"/>
          <w:szCs w:val="24"/>
        </w:rPr>
        <w:t xml:space="preserve">.2. </w:t>
      </w:r>
      <w:r w:rsidR="001C2A17" w:rsidRPr="00FB689B">
        <w:rPr>
          <w:sz w:val="24"/>
          <w:szCs w:val="24"/>
        </w:rPr>
        <w:t>attiecībā uz ārvalstu speciālistu, kura mītnes valsts nav Eiropas Savienības dalībvalsts - dokumentu, kas apliecina, ka ārvalstu speciālista profesionālā kvalifikācija atbilst Latvijas Republikā noteiktajām prasībām un ir atzīta atbilstoši likuma „Par reglamentētajām profesijām un profesionālās kvalifikācijas atzīšanu” prasībām.</w:t>
      </w:r>
    </w:p>
    <w:p w14:paraId="3F5A19D5" w14:textId="77777777" w:rsidR="00BC7C94" w:rsidRDefault="005932BE" w:rsidP="00DE3458">
      <w:pPr>
        <w:pStyle w:val="StyleStyle1Justified"/>
        <w:numPr>
          <w:ilvl w:val="0"/>
          <w:numId w:val="0"/>
        </w:numPr>
        <w:ind w:left="709" w:hanging="709"/>
        <w:rPr>
          <w:sz w:val="24"/>
          <w:szCs w:val="24"/>
        </w:rPr>
      </w:pPr>
      <w:r>
        <w:rPr>
          <w:sz w:val="24"/>
          <w:szCs w:val="24"/>
        </w:rPr>
        <w:t xml:space="preserve">7.10.   </w:t>
      </w:r>
      <w:r w:rsidR="00BC7C94" w:rsidRPr="00273B31">
        <w:rPr>
          <w:sz w:val="24"/>
          <w:szCs w:val="24"/>
        </w:rPr>
        <w:t xml:space="preserve">Lai Pasūtītājs varētu pārliecināties par Pretendenta tā apakšuzņēmēju un personu uz kuru spējām Pretendents balstās piedāvāto speciālistu pieejamību, kopā ar CV jāiesniedz Pretendenta tā apakšuzņēmēju un personu uz kuru spējām Pretendents balstās piedāvātā speciālista parakstīts apliecinājums, ka piedāvājumā pievienotajā CV ir uzrādīti visi uz </w:t>
      </w:r>
      <w:r w:rsidR="00BC7C94" w:rsidRPr="00273B31">
        <w:rPr>
          <w:sz w:val="24"/>
          <w:szCs w:val="24"/>
        </w:rPr>
        <w:lastRenderedPageBreak/>
        <w:t>piedāvājuma iesniegšanas brīdi esošie speciālista darba devēji. Piedāvājumā jāiesniedz speciālista darba devēja, kurš nav Pretendents, paraksttiesīgās personas parakstīts apliecinājums, ka darba devējam nav iebildumu par speciālista dalību iepirkumā un gadījumā, ja Pretendents iegūs līguma slēgšanas tiesības šajā iepirkuma procedūrā, speciālists būs pieejams pakalpojuma izpildes laikā.</w:t>
      </w:r>
    </w:p>
    <w:p w14:paraId="7E9DE23B" w14:textId="77777777" w:rsidR="0006317F" w:rsidRDefault="00DE3458" w:rsidP="00DE3458">
      <w:pPr>
        <w:pStyle w:val="StyleStyle1Justified"/>
        <w:numPr>
          <w:ilvl w:val="0"/>
          <w:numId w:val="0"/>
        </w:numPr>
        <w:ind w:left="709" w:hanging="709"/>
        <w:rPr>
          <w:sz w:val="24"/>
          <w:szCs w:val="24"/>
        </w:rPr>
      </w:pPr>
      <w:r>
        <w:rPr>
          <w:sz w:val="24"/>
          <w:szCs w:val="24"/>
        </w:rPr>
        <w:t>7.1</w:t>
      </w:r>
      <w:r w:rsidR="005932BE">
        <w:rPr>
          <w:sz w:val="24"/>
          <w:szCs w:val="24"/>
        </w:rPr>
        <w:t>1</w:t>
      </w:r>
      <w:r>
        <w:rPr>
          <w:sz w:val="24"/>
          <w:szCs w:val="24"/>
        </w:rPr>
        <w:t xml:space="preserve">.   </w:t>
      </w:r>
      <w:r w:rsidR="0006317F" w:rsidRPr="00273B31">
        <w:rPr>
          <w:sz w:val="24"/>
          <w:szCs w:val="24"/>
        </w:rPr>
        <w:t>Pretendenta ISO 14001 vai ekvivalenta sertifikāta apstiprināta kopija, kas atbilst noteiktiem Eiropas sertifikācijas standartiem un ko sertificējušas attiecīgas institūcijas. Pasūtītājs atzīst ekvivalentus sertifikātus, ko izdevušas institūcijas citās Eiropas Savienības dalībvalstīs, kā arī akceptē citus piegādātāja iesniegtos pierādījumus par līdzvērtīgiem kvalitātes nodrošinājuma pasākumiem</w:t>
      </w:r>
      <w:r w:rsidR="00C05893" w:rsidRPr="00273B31">
        <w:rPr>
          <w:sz w:val="24"/>
          <w:szCs w:val="24"/>
        </w:rPr>
        <w:t xml:space="preserve"> vai </w:t>
      </w:r>
      <w:r w:rsidR="00C05893" w:rsidRPr="00273B31">
        <w:t>Pretendenta apraksts par vides pārvaldības sistēmas nodrošinājuma pasākumiem</w:t>
      </w:r>
      <w:r w:rsidR="0006317F" w:rsidRPr="00273B31">
        <w:rPr>
          <w:sz w:val="24"/>
          <w:szCs w:val="24"/>
        </w:rPr>
        <w:t>. Ja piedāvājumu iesniedz piegādātāju apvienība, tad vienam no piegādātāju apvienības jāatbilst augstāk minē</w:t>
      </w:r>
      <w:r w:rsidR="003E6F8E" w:rsidRPr="00273B31">
        <w:rPr>
          <w:sz w:val="24"/>
          <w:szCs w:val="24"/>
        </w:rPr>
        <w:t>tam prasībā</w:t>
      </w:r>
      <w:r w:rsidR="0006317F" w:rsidRPr="00273B31">
        <w:rPr>
          <w:sz w:val="24"/>
          <w:szCs w:val="24"/>
        </w:rPr>
        <w:t xml:space="preserve">m.  </w:t>
      </w:r>
    </w:p>
    <w:p w14:paraId="09FCFA2E" w14:textId="77777777" w:rsidR="0006317F" w:rsidRDefault="00DE3458" w:rsidP="00DE3458">
      <w:pPr>
        <w:pStyle w:val="StyleStyle1Justified"/>
        <w:numPr>
          <w:ilvl w:val="0"/>
          <w:numId w:val="0"/>
        </w:numPr>
        <w:ind w:left="709" w:hanging="709"/>
        <w:rPr>
          <w:sz w:val="24"/>
          <w:szCs w:val="24"/>
        </w:rPr>
      </w:pPr>
      <w:r>
        <w:rPr>
          <w:sz w:val="24"/>
          <w:szCs w:val="24"/>
        </w:rPr>
        <w:t>7.1</w:t>
      </w:r>
      <w:r w:rsidR="005932BE">
        <w:rPr>
          <w:sz w:val="24"/>
          <w:szCs w:val="24"/>
        </w:rPr>
        <w:t>2</w:t>
      </w:r>
      <w:r>
        <w:rPr>
          <w:sz w:val="24"/>
          <w:szCs w:val="24"/>
        </w:rPr>
        <w:t xml:space="preserve">.  </w:t>
      </w:r>
      <w:r w:rsidR="0006317F" w:rsidRPr="00273B31">
        <w:rPr>
          <w:sz w:val="24"/>
          <w:szCs w:val="24"/>
        </w:rPr>
        <w:t xml:space="preserve">Pretendenta ISO 9001 vai ekvivalenta sertifikāta apstiprināta kopija, kas atbilst noteiktiem Eiropas sertifikācijas standartiem un ko sertificējušas attiecīgas institūcijas. Pasūtītājs atzīst ekvivalentus sertifikātus, ko izdevušas institūcijas citās Eiropas Savienības dalībvalstīs, kā arī akceptē citus piegādātāja iesniegtos pierādījumus par līdzvērtīgiem kvalitātes nodrošinājuma </w:t>
      </w:r>
      <w:r w:rsidR="0006317F" w:rsidRPr="00AD485D">
        <w:rPr>
          <w:sz w:val="24"/>
          <w:szCs w:val="24"/>
        </w:rPr>
        <w:t>pasākumiem</w:t>
      </w:r>
      <w:r w:rsidR="00C05893" w:rsidRPr="00AD485D">
        <w:rPr>
          <w:sz w:val="24"/>
          <w:szCs w:val="24"/>
        </w:rPr>
        <w:t xml:space="preserve"> vai Pretendenta apraksts par kvalitātes vadības nodrošinājuma pasākumiem</w:t>
      </w:r>
      <w:r w:rsidR="0006317F" w:rsidRPr="00AD485D">
        <w:rPr>
          <w:sz w:val="24"/>
          <w:szCs w:val="24"/>
        </w:rPr>
        <w:t>. Ja piedāvājumu iesniedz piegādātāju apvienība, tad vienam no piegādātāju apvienības jāatbilst augstāk minētām prasībām.</w:t>
      </w:r>
      <w:r w:rsidR="0006317F" w:rsidRPr="00243990">
        <w:rPr>
          <w:sz w:val="24"/>
          <w:szCs w:val="24"/>
        </w:rPr>
        <w:t xml:space="preserve"> </w:t>
      </w:r>
    </w:p>
    <w:p w14:paraId="49167D38" w14:textId="77777777" w:rsidR="0006317F" w:rsidRPr="00D723AC" w:rsidRDefault="00DE3458" w:rsidP="00DE3458">
      <w:pPr>
        <w:pStyle w:val="StyleStyle1Justified"/>
        <w:numPr>
          <w:ilvl w:val="0"/>
          <w:numId w:val="0"/>
        </w:numPr>
        <w:ind w:left="709" w:hanging="709"/>
        <w:rPr>
          <w:color w:val="000000" w:themeColor="text1"/>
          <w:sz w:val="24"/>
          <w:szCs w:val="24"/>
        </w:rPr>
      </w:pPr>
      <w:r>
        <w:rPr>
          <w:sz w:val="24"/>
          <w:szCs w:val="24"/>
        </w:rPr>
        <w:t>7.1</w:t>
      </w:r>
      <w:r w:rsidR="005932BE">
        <w:rPr>
          <w:sz w:val="24"/>
          <w:szCs w:val="24"/>
        </w:rPr>
        <w:t>3</w:t>
      </w:r>
      <w:r>
        <w:rPr>
          <w:sz w:val="24"/>
          <w:szCs w:val="24"/>
        </w:rPr>
        <w:t xml:space="preserve">. </w:t>
      </w:r>
      <w:r w:rsidR="00F55669" w:rsidRPr="00243990">
        <w:rPr>
          <w:sz w:val="24"/>
          <w:szCs w:val="24"/>
        </w:rPr>
        <w:t xml:space="preserve">Pretendenta rakstisks apliecinājums, ka viņš ir iepazinies un piekrīt līguma projekta noteikumiem. (Nolikuma Pielikums </w:t>
      </w:r>
      <w:r w:rsidR="00F55669" w:rsidRPr="00D723AC">
        <w:rPr>
          <w:color w:val="000000" w:themeColor="text1"/>
          <w:sz w:val="24"/>
          <w:szCs w:val="24"/>
        </w:rPr>
        <w:t>Nr.5)</w:t>
      </w:r>
      <w:r w:rsidR="0006317F" w:rsidRPr="00D723AC">
        <w:rPr>
          <w:color w:val="000000" w:themeColor="text1"/>
          <w:sz w:val="24"/>
          <w:szCs w:val="24"/>
        </w:rPr>
        <w:t>.</w:t>
      </w:r>
    </w:p>
    <w:p w14:paraId="7ECEA442" w14:textId="77777777" w:rsidR="00D908D5" w:rsidRPr="00D723AC" w:rsidRDefault="00DE3458" w:rsidP="00DE3458">
      <w:pPr>
        <w:pStyle w:val="StyleStyle1Justified"/>
        <w:numPr>
          <w:ilvl w:val="0"/>
          <w:numId w:val="0"/>
        </w:numPr>
        <w:ind w:left="709" w:hanging="709"/>
        <w:rPr>
          <w:color w:val="000000" w:themeColor="text1"/>
          <w:sz w:val="24"/>
          <w:szCs w:val="24"/>
        </w:rPr>
      </w:pPr>
      <w:r w:rsidRPr="00D723AC">
        <w:rPr>
          <w:color w:val="000000" w:themeColor="text1"/>
          <w:sz w:val="24"/>
          <w:szCs w:val="24"/>
        </w:rPr>
        <w:t>7.1</w:t>
      </w:r>
      <w:r w:rsidR="005932BE" w:rsidRPr="00D723AC">
        <w:rPr>
          <w:color w:val="000000" w:themeColor="text1"/>
          <w:sz w:val="24"/>
          <w:szCs w:val="24"/>
        </w:rPr>
        <w:t>4</w:t>
      </w:r>
      <w:r w:rsidRPr="00D723AC">
        <w:rPr>
          <w:color w:val="000000" w:themeColor="text1"/>
          <w:sz w:val="24"/>
          <w:szCs w:val="24"/>
        </w:rPr>
        <w:t xml:space="preserve">.   </w:t>
      </w:r>
      <w:r w:rsidR="00F55669" w:rsidRPr="00D723AC">
        <w:rPr>
          <w:color w:val="000000" w:themeColor="text1"/>
          <w:sz w:val="24"/>
          <w:szCs w:val="24"/>
        </w:rPr>
        <w:t>Ja Pretendents darbu izpildei plāno piesaistīt apakšuzņēmējus:</w:t>
      </w:r>
    </w:p>
    <w:p w14:paraId="58806CCA" w14:textId="77777777" w:rsidR="00F55669" w:rsidRPr="00D723AC" w:rsidRDefault="005932BE" w:rsidP="005932BE">
      <w:pPr>
        <w:pStyle w:val="StyleStyle1Justified"/>
        <w:numPr>
          <w:ilvl w:val="0"/>
          <w:numId w:val="0"/>
        </w:numPr>
        <w:ind w:left="720"/>
        <w:rPr>
          <w:color w:val="000000" w:themeColor="text1"/>
          <w:sz w:val="24"/>
          <w:szCs w:val="24"/>
        </w:rPr>
      </w:pPr>
      <w:r w:rsidRPr="00D723AC">
        <w:rPr>
          <w:color w:val="000000" w:themeColor="text1"/>
          <w:sz w:val="24"/>
          <w:szCs w:val="24"/>
        </w:rPr>
        <w:t xml:space="preserve">7.13.1. </w:t>
      </w:r>
      <w:r w:rsidR="00D908D5" w:rsidRPr="00D723AC">
        <w:rPr>
          <w:color w:val="000000" w:themeColor="text1"/>
          <w:sz w:val="24"/>
          <w:szCs w:val="24"/>
        </w:rPr>
        <w:t>Pretendenta uzrādīto apakšuzņēmēju sarakstu (atbilstoši Nolikuma Pielikums Nr.2 ,,Kvalifikācija”)</w:t>
      </w:r>
      <w:r w:rsidR="00F55669" w:rsidRPr="00D723AC">
        <w:rPr>
          <w:color w:val="000000" w:themeColor="text1"/>
          <w:sz w:val="24"/>
          <w:szCs w:val="24"/>
        </w:rPr>
        <w:t xml:space="preserve">, norādot tās līguma daļas, kuras nodos izpildei apakšuzņēmējiem, kā arī visus paredzamos apakšuzņēmējus, </w:t>
      </w:r>
    </w:p>
    <w:p w14:paraId="51DA621D" w14:textId="77777777" w:rsidR="00F55669" w:rsidRPr="00D723AC" w:rsidRDefault="005932BE" w:rsidP="005932BE">
      <w:pPr>
        <w:pStyle w:val="StyleStyle1Justified"/>
        <w:numPr>
          <w:ilvl w:val="0"/>
          <w:numId w:val="0"/>
        </w:numPr>
        <w:ind w:left="720"/>
        <w:rPr>
          <w:color w:val="000000" w:themeColor="text1"/>
          <w:sz w:val="24"/>
          <w:szCs w:val="24"/>
        </w:rPr>
      </w:pPr>
      <w:r w:rsidRPr="00D723AC">
        <w:rPr>
          <w:color w:val="000000" w:themeColor="text1"/>
          <w:sz w:val="24"/>
          <w:szCs w:val="24"/>
        </w:rPr>
        <w:t xml:space="preserve">7.13.2. </w:t>
      </w:r>
      <w:r w:rsidR="00F55669" w:rsidRPr="00D723AC">
        <w:rPr>
          <w:color w:val="000000" w:themeColor="text1"/>
          <w:sz w:val="24"/>
          <w:szCs w:val="24"/>
        </w:rPr>
        <w:t>katra apakšuzņēmēja reģistrācijas apliecināta apliecības kopija (ja apakšuzņēmējs ir juridiska persona</w:t>
      </w:r>
      <w:r w:rsidR="00EC2985" w:rsidRPr="00D723AC">
        <w:rPr>
          <w:color w:val="000000" w:themeColor="text1"/>
          <w:sz w:val="24"/>
          <w:szCs w:val="24"/>
        </w:rPr>
        <w:t xml:space="preserve"> un reģistrēts ārvalstī</w:t>
      </w:r>
      <w:r w:rsidR="00F55669" w:rsidRPr="00D723AC">
        <w:rPr>
          <w:color w:val="000000" w:themeColor="text1"/>
          <w:sz w:val="24"/>
          <w:szCs w:val="24"/>
        </w:rPr>
        <w:t>),</w:t>
      </w:r>
    </w:p>
    <w:p w14:paraId="41F2DF7B" w14:textId="77777777" w:rsidR="00F55669" w:rsidRPr="00D723AC" w:rsidRDefault="005932BE" w:rsidP="005932BE">
      <w:pPr>
        <w:pStyle w:val="StyleStyle1Justified"/>
        <w:numPr>
          <w:ilvl w:val="0"/>
          <w:numId w:val="0"/>
        </w:numPr>
        <w:ind w:left="720"/>
        <w:rPr>
          <w:color w:val="000000" w:themeColor="text1"/>
          <w:sz w:val="24"/>
          <w:szCs w:val="24"/>
        </w:rPr>
      </w:pPr>
      <w:r w:rsidRPr="00D723AC">
        <w:rPr>
          <w:color w:val="000000" w:themeColor="text1"/>
          <w:sz w:val="24"/>
          <w:szCs w:val="24"/>
        </w:rPr>
        <w:t xml:space="preserve">7.13.3. </w:t>
      </w:r>
      <w:r w:rsidR="00F55669" w:rsidRPr="00D723AC">
        <w:rPr>
          <w:color w:val="000000" w:themeColor="text1"/>
          <w:sz w:val="24"/>
          <w:szCs w:val="24"/>
        </w:rPr>
        <w:t>katra apakšuzņēmēja rakstisks apliecinājums, ka viņš piekrīt būt par apakšuzņēmēju</w:t>
      </w:r>
      <w:r w:rsidR="0029004A" w:rsidRPr="00D723AC">
        <w:rPr>
          <w:color w:val="000000" w:themeColor="text1"/>
          <w:sz w:val="24"/>
          <w:szCs w:val="24"/>
        </w:rPr>
        <w:t xml:space="preserve"> (atbilstoši Nolikuma Pielikums Nr.2 ,,Kvalifikācija”)</w:t>
      </w:r>
      <w:r w:rsidR="00F55669" w:rsidRPr="00D723AC">
        <w:rPr>
          <w:color w:val="000000" w:themeColor="text1"/>
          <w:sz w:val="24"/>
          <w:szCs w:val="24"/>
        </w:rPr>
        <w:t>.</w:t>
      </w:r>
    </w:p>
    <w:p w14:paraId="1D744F92" w14:textId="77777777" w:rsidR="005932BE" w:rsidRPr="00D723AC" w:rsidRDefault="008F58EB" w:rsidP="005932BE">
      <w:pPr>
        <w:pStyle w:val="StyleStyle1Justified"/>
        <w:numPr>
          <w:ilvl w:val="1"/>
          <w:numId w:val="42"/>
        </w:numPr>
        <w:ind w:left="709" w:hanging="709"/>
        <w:rPr>
          <w:color w:val="000000" w:themeColor="text1"/>
          <w:sz w:val="24"/>
          <w:szCs w:val="24"/>
        </w:rPr>
      </w:pPr>
      <w:r w:rsidRPr="00D723AC">
        <w:rPr>
          <w:rStyle w:val="Emphasis"/>
          <w:i w:val="0"/>
          <w:color w:val="000000" w:themeColor="text1"/>
          <w:sz w:val="24"/>
          <w:szCs w:val="24"/>
        </w:rPr>
        <w:t>Pretendenta norādīto personu, uz kuras iespējām Pretendents balstās, lai apliecinātu, ka tā kvalifikācija atbilst paziņojumā par līgumu vai atklātā konkursa dokumentos noteiktajām prasībām, rakstisks apliecin</w:t>
      </w:r>
      <w:r w:rsidR="007111B6" w:rsidRPr="00D723AC">
        <w:rPr>
          <w:rStyle w:val="Emphasis"/>
          <w:i w:val="0"/>
          <w:color w:val="000000" w:themeColor="text1"/>
          <w:sz w:val="24"/>
          <w:szCs w:val="24"/>
        </w:rPr>
        <w:t>ājums</w:t>
      </w:r>
      <w:r w:rsidRPr="00D723AC">
        <w:rPr>
          <w:b/>
          <w:color w:val="000000" w:themeColor="text1"/>
          <w:sz w:val="24"/>
          <w:szCs w:val="24"/>
        </w:rPr>
        <w:t xml:space="preserve"> </w:t>
      </w:r>
      <w:r w:rsidRPr="00D723AC">
        <w:rPr>
          <w:color w:val="000000" w:themeColor="text1"/>
          <w:sz w:val="24"/>
          <w:szCs w:val="24"/>
        </w:rPr>
        <w:t>(atbilstoši Nolikuma Pielikums Nr.2 ,,Kvalifikācija”)</w:t>
      </w:r>
      <w:r w:rsidR="007111B6" w:rsidRPr="00D723AC">
        <w:rPr>
          <w:color w:val="000000" w:themeColor="text1"/>
          <w:sz w:val="24"/>
          <w:szCs w:val="24"/>
        </w:rPr>
        <w:t xml:space="preserve"> par dalību atklātā konkur</w:t>
      </w:r>
      <w:r w:rsidR="00440C4B" w:rsidRPr="00D723AC">
        <w:rPr>
          <w:color w:val="000000" w:themeColor="text1"/>
          <w:sz w:val="24"/>
          <w:szCs w:val="24"/>
        </w:rPr>
        <w:t>s</w:t>
      </w:r>
      <w:r w:rsidR="007111B6" w:rsidRPr="00D723AC">
        <w:rPr>
          <w:color w:val="000000" w:themeColor="text1"/>
          <w:sz w:val="24"/>
          <w:szCs w:val="24"/>
        </w:rPr>
        <w:t>s</w:t>
      </w:r>
      <w:r w:rsidRPr="00D723AC">
        <w:rPr>
          <w:color w:val="000000" w:themeColor="text1"/>
          <w:sz w:val="24"/>
          <w:szCs w:val="24"/>
        </w:rPr>
        <w:t>.</w:t>
      </w:r>
    </w:p>
    <w:p w14:paraId="121D5E5F" w14:textId="77777777" w:rsidR="009E4BEC" w:rsidRPr="005932BE" w:rsidRDefault="00F55669" w:rsidP="005932BE">
      <w:pPr>
        <w:pStyle w:val="StyleStyle1Justified"/>
        <w:numPr>
          <w:ilvl w:val="1"/>
          <w:numId w:val="42"/>
        </w:numPr>
        <w:ind w:left="709" w:hanging="709"/>
        <w:rPr>
          <w:sz w:val="24"/>
          <w:szCs w:val="24"/>
        </w:rPr>
      </w:pPr>
      <w:r w:rsidRPr="00D723AC">
        <w:rPr>
          <w:color w:val="000000" w:themeColor="text1"/>
          <w:sz w:val="24"/>
          <w:szCs w:val="24"/>
        </w:rPr>
        <w:t xml:space="preserve">Ja piedāvājumu iesniedz piegādātāju apvienība, iesniedzamo dokumentu paketei  jāpievieno </w:t>
      </w:r>
      <w:r w:rsidRPr="005932BE">
        <w:rPr>
          <w:sz w:val="24"/>
          <w:szCs w:val="24"/>
        </w:rPr>
        <w:t xml:space="preserve">sadarbības līgumu, kurā noteikts, ka visi piegādātāju apvienības dalībnieki kopā un atsevišķi ir atbildīgi par līguma izpildi un pilnvara galvenajam dalībniekam pārstāvēt piegādātāju apvienību </w:t>
      </w:r>
      <w:r w:rsidR="0018604D" w:rsidRPr="005932BE">
        <w:rPr>
          <w:sz w:val="24"/>
          <w:szCs w:val="24"/>
        </w:rPr>
        <w:t>atklātajā konkurs</w:t>
      </w:r>
      <w:r w:rsidRPr="005932BE">
        <w:rPr>
          <w:sz w:val="24"/>
          <w:szCs w:val="24"/>
        </w:rPr>
        <w:t xml:space="preserve">ā un dalībnieku vārdā parakstīt piedāvājuma dokumentus. Sadarbības līgumā obligāti ir jābūt fiksētam, kādas juridiskās un/vai fiziskās personas ir apvienojušās piegādātāju apvienībā, katra piegādātāju apvienības dalībnieka veicamo darbu apjomam, apliecinājumam, ka gadījumā, ja piegādātāju apvienība tiks noteikta par </w:t>
      </w:r>
      <w:r w:rsidR="00EC2985" w:rsidRPr="005932BE">
        <w:rPr>
          <w:sz w:val="24"/>
          <w:szCs w:val="24"/>
        </w:rPr>
        <w:t xml:space="preserve">iepirkuma procedūras </w:t>
      </w:r>
      <w:r w:rsidRPr="005932BE">
        <w:rPr>
          <w:sz w:val="24"/>
          <w:szCs w:val="24"/>
        </w:rPr>
        <w:t>uzvarētāju, piegādātāju apvienība normatīvajos aktos</w:t>
      </w:r>
      <w:r w:rsidR="00EC2985" w:rsidRPr="005932BE">
        <w:rPr>
          <w:sz w:val="24"/>
          <w:szCs w:val="24"/>
        </w:rPr>
        <w:t xml:space="preserve">  </w:t>
      </w:r>
      <w:r w:rsidRPr="005932BE">
        <w:rPr>
          <w:sz w:val="24"/>
          <w:szCs w:val="24"/>
        </w:rPr>
        <w:t>noteiktajā kārtībā reģistrēs pilnsabiedrību ar pilnu atbildību katram no biedriem.</w:t>
      </w:r>
      <w:r w:rsidR="00EC2985" w:rsidRPr="005932BE">
        <w:rPr>
          <w:sz w:val="24"/>
          <w:szCs w:val="24"/>
        </w:rPr>
        <w:t xml:space="preserve"> </w:t>
      </w:r>
    </w:p>
    <w:p w14:paraId="0BBA1D2F" w14:textId="77777777" w:rsidR="009E4BEC" w:rsidRPr="00273B31" w:rsidRDefault="009E4BEC" w:rsidP="009E4BEC">
      <w:pPr>
        <w:pStyle w:val="StyleStyle1Justified"/>
        <w:numPr>
          <w:ilvl w:val="0"/>
          <w:numId w:val="0"/>
        </w:numPr>
        <w:suppressAutoHyphens w:val="0"/>
      </w:pPr>
    </w:p>
    <w:p w14:paraId="7DFE502A" w14:textId="77777777" w:rsidR="00F55669" w:rsidRPr="005932BE" w:rsidRDefault="00F55669" w:rsidP="005932BE">
      <w:pPr>
        <w:pStyle w:val="ListParagraph"/>
        <w:numPr>
          <w:ilvl w:val="0"/>
          <w:numId w:val="42"/>
        </w:numPr>
        <w:rPr>
          <w:b/>
        </w:rPr>
      </w:pPr>
      <w:r w:rsidRPr="005932BE">
        <w:rPr>
          <w:b/>
        </w:rPr>
        <w:t xml:space="preserve">Tehniskais piedāvājums </w:t>
      </w:r>
    </w:p>
    <w:p w14:paraId="20564F06" w14:textId="77777777" w:rsidR="00F55669" w:rsidRPr="00243990" w:rsidRDefault="00F55669" w:rsidP="00F55669">
      <w:pPr>
        <w:pStyle w:val="StyleStyle1Justified"/>
        <w:numPr>
          <w:ilvl w:val="0"/>
          <w:numId w:val="0"/>
        </w:numPr>
        <w:ind w:left="567" w:hanging="567"/>
        <w:rPr>
          <w:sz w:val="24"/>
          <w:szCs w:val="24"/>
          <w:u w:val="single"/>
        </w:rPr>
      </w:pPr>
      <w:r w:rsidRPr="00243990">
        <w:rPr>
          <w:sz w:val="24"/>
          <w:szCs w:val="24"/>
          <w:u w:val="single"/>
        </w:rPr>
        <w:t xml:space="preserve">Pretendentam jāiesniedz: </w:t>
      </w:r>
    </w:p>
    <w:p w14:paraId="2A226515" w14:textId="77777777" w:rsidR="00F55669" w:rsidRPr="00243990" w:rsidRDefault="00F55669" w:rsidP="00DF359F">
      <w:pPr>
        <w:pStyle w:val="StyleStyle1Justified"/>
        <w:numPr>
          <w:ilvl w:val="1"/>
          <w:numId w:val="34"/>
        </w:numPr>
        <w:contextualSpacing/>
        <w:rPr>
          <w:sz w:val="24"/>
          <w:szCs w:val="24"/>
        </w:rPr>
      </w:pPr>
      <w:r w:rsidRPr="00243990">
        <w:rPr>
          <w:sz w:val="24"/>
          <w:szCs w:val="24"/>
        </w:rPr>
        <w:t xml:space="preserve">Tehnisko piedāvājumu atbilstoši tehniskās specifikācijas norādītajām prasībām (Nolikuma Pielikums </w:t>
      </w:r>
      <w:r w:rsidRPr="00614AE0">
        <w:rPr>
          <w:sz w:val="24"/>
          <w:szCs w:val="24"/>
        </w:rPr>
        <w:t>Nr.3).</w:t>
      </w:r>
      <w:r w:rsidRPr="00243990">
        <w:rPr>
          <w:sz w:val="24"/>
          <w:szCs w:val="24"/>
        </w:rPr>
        <w:t xml:space="preserve"> </w:t>
      </w:r>
    </w:p>
    <w:p w14:paraId="048CB08C" w14:textId="77777777" w:rsidR="00F55669" w:rsidRPr="00243990" w:rsidRDefault="00F55669" w:rsidP="00DF359F">
      <w:pPr>
        <w:pStyle w:val="StyleStyle1Justified"/>
        <w:numPr>
          <w:ilvl w:val="1"/>
          <w:numId w:val="34"/>
        </w:numPr>
        <w:ind w:left="709" w:hanging="709"/>
        <w:contextualSpacing/>
        <w:rPr>
          <w:sz w:val="24"/>
          <w:szCs w:val="24"/>
        </w:rPr>
      </w:pPr>
      <w:r w:rsidRPr="00243990">
        <w:rPr>
          <w:sz w:val="24"/>
          <w:szCs w:val="24"/>
        </w:rPr>
        <w:t>Tehnisko piedāvājumu jānoformē uz Pretendenta veidlapas un tajā jāiekļauj:</w:t>
      </w:r>
    </w:p>
    <w:p w14:paraId="245D9D23" w14:textId="77777777" w:rsidR="00F55669" w:rsidRPr="00243990" w:rsidRDefault="00F4480E" w:rsidP="00DF359F">
      <w:pPr>
        <w:pStyle w:val="StyleStyle1Justified"/>
        <w:numPr>
          <w:ilvl w:val="2"/>
          <w:numId w:val="34"/>
        </w:numPr>
        <w:ind w:left="709" w:firstLine="0"/>
        <w:contextualSpacing/>
        <w:rPr>
          <w:sz w:val="24"/>
          <w:szCs w:val="24"/>
        </w:rPr>
      </w:pPr>
      <w:r w:rsidRPr="00243990">
        <w:rPr>
          <w:sz w:val="24"/>
          <w:szCs w:val="24"/>
        </w:rPr>
        <w:t>Iepirkum</w:t>
      </w:r>
      <w:r w:rsidR="00F55669" w:rsidRPr="00243990">
        <w:rPr>
          <w:sz w:val="24"/>
          <w:szCs w:val="24"/>
        </w:rPr>
        <w:t>a nosaukumu un identifikācijas numuru;</w:t>
      </w:r>
    </w:p>
    <w:p w14:paraId="36621CFC" w14:textId="77777777" w:rsidR="00F55669" w:rsidRPr="00243990" w:rsidRDefault="007A6DCC" w:rsidP="00DF359F">
      <w:pPr>
        <w:pStyle w:val="StyleStyle1Justified"/>
        <w:numPr>
          <w:ilvl w:val="2"/>
          <w:numId w:val="34"/>
        </w:numPr>
        <w:ind w:left="709" w:firstLine="0"/>
        <w:contextualSpacing/>
        <w:rPr>
          <w:sz w:val="24"/>
          <w:szCs w:val="24"/>
        </w:rPr>
      </w:pPr>
      <w:r w:rsidRPr="00243990">
        <w:rPr>
          <w:sz w:val="24"/>
          <w:szCs w:val="24"/>
        </w:rPr>
        <w:t>Pakalpojuma sniegšanas d</w:t>
      </w:r>
      <w:r w:rsidR="00F55669" w:rsidRPr="00243990">
        <w:rPr>
          <w:sz w:val="24"/>
          <w:szCs w:val="24"/>
        </w:rPr>
        <w:t>etalizētu aprakstu atbilstoši Tehniskajai specifikācijai;</w:t>
      </w:r>
    </w:p>
    <w:p w14:paraId="6CFEBE25" w14:textId="77777777" w:rsidR="00F55669" w:rsidRPr="00273B31" w:rsidRDefault="00F55669" w:rsidP="00DF359F">
      <w:pPr>
        <w:pStyle w:val="StyleStyle1Justified"/>
        <w:numPr>
          <w:ilvl w:val="2"/>
          <w:numId w:val="34"/>
        </w:numPr>
        <w:ind w:left="709" w:firstLine="0"/>
        <w:contextualSpacing/>
        <w:rPr>
          <w:szCs w:val="22"/>
        </w:rPr>
      </w:pPr>
      <w:r w:rsidRPr="00243990">
        <w:rPr>
          <w:sz w:val="24"/>
          <w:szCs w:val="24"/>
        </w:rPr>
        <w:lastRenderedPageBreak/>
        <w:t>Pretendenta likumiskā pārstāvja vai pilnvarotās personas</w:t>
      </w:r>
      <w:r w:rsidRPr="00273B31">
        <w:rPr>
          <w:sz w:val="24"/>
          <w:szCs w:val="24"/>
        </w:rPr>
        <w:t xml:space="preserve"> pilnvarojuma parakstu, amatu, datumu, zīmogu</w:t>
      </w:r>
      <w:r w:rsidRPr="00273B31">
        <w:t>.</w:t>
      </w:r>
    </w:p>
    <w:p w14:paraId="03D1800A" w14:textId="77777777" w:rsidR="00F55669" w:rsidRPr="00273B31" w:rsidRDefault="00F55669" w:rsidP="00F55669">
      <w:pPr>
        <w:pStyle w:val="StyleStyle1Justified"/>
        <w:numPr>
          <w:ilvl w:val="0"/>
          <w:numId w:val="0"/>
        </w:numPr>
        <w:rPr>
          <w:sz w:val="24"/>
          <w:szCs w:val="24"/>
          <w:shd w:val="clear" w:color="auto" w:fill="FFFFFF"/>
        </w:rPr>
      </w:pPr>
    </w:p>
    <w:p w14:paraId="1729B702" w14:textId="77777777" w:rsidR="00F55669" w:rsidRPr="00273B31" w:rsidRDefault="006F4D94" w:rsidP="00DF359F">
      <w:pPr>
        <w:numPr>
          <w:ilvl w:val="0"/>
          <w:numId w:val="34"/>
        </w:numPr>
        <w:rPr>
          <w:b/>
        </w:rPr>
      </w:pPr>
      <w:r w:rsidRPr="00273B31">
        <w:rPr>
          <w:b/>
        </w:rPr>
        <w:t xml:space="preserve">Finanšu piedāvājums </w:t>
      </w:r>
    </w:p>
    <w:p w14:paraId="365E841F" w14:textId="77777777" w:rsidR="00F55669" w:rsidRPr="00243990" w:rsidRDefault="00F55669" w:rsidP="00F55669">
      <w:pPr>
        <w:pStyle w:val="StyleStyle1Justified"/>
        <w:numPr>
          <w:ilvl w:val="0"/>
          <w:numId w:val="0"/>
        </w:numPr>
        <w:ind w:left="567" w:hanging="567"/>
        <w:rPr>
          <w:sz w:val="24"/>
          <w:szCs w:val="24"/>
          <w:u w:val="single"/>
        </w:rPr>
      </w:pPr>
      <w:r w:rsidRPr="00273B31">
        <w:rPr>
          <w:sz w:val="24"/>
          <w:szCs w:val="24"/>
          <w:u w:val="single"/>
        </w:rPr>
        <w:t>Pretendentam jāiesniedz</w:t>
      </w:r>
      <w:r w:rsidRPr="00243990">
        <w:rPr>
          <w:sz w:val="24"/>
          <w:szCs w:val="24"/>
          <w:u w:val="single"/>
        </w:rPr>
        <w:t>:</w:t>
      </w:r>
    </w:p>
    <w:p w14:paraId="62FF5C2C" w14:textId="77777777" w:rsidR="00F55669" w:rsidRPr="00243990" w:rsidRDefault="007D79C6" w:rsidP="007D79C6">
      <w:pPr>
        <w:pStyle w:val="StyleStyle1Justified"/>
        <w:numPr>
          <w:ilvl w:val="1"/>
          <w:numId w:val="34"/>
        </w:numPr>
        <w:rPr>
          <w:sz w:val="24"/>
          <w:szCs w:val="24"/>
        </w:rPr>
      </w:pPr>
      <w:r>
        <w:rPr>
          <w:sz w:val="24"/>
          <w:szCs w:val="24"/>
        </w:rPr>
        <w:t xml:space="preserve">      </w:t>
      </w:r>
      <w:r w:rsidR="00F55669" w:rsidRPr="00243990">
        <w:rPr>
          <w:sz w:val="24"/>
          <w:szCs w:val="24"/>
        </w:rPr>
        <w:t>Aizpildīts Finanšu piedāvājums atbilstoši Nolikuma Pielikumam Nr.4.</w:t>
      </w:r>
    </w:p>
    <w:p w14:paraId="797FE5B0" w14:textId="77777777" w:rsidR="00F55669" w:rsidRPr="00243990" w:rsidRDefault="00F55669" w:rsidP="00DF359F">
      <w:pPr>
        <w:pStyle w:val="StyleStyle1Justified"/>
        <w:numPr>
          <w:ilvl w:val="1"/>
          <w:numId w:val="34"/>
        </w:numPr>
        <w:ind w:left="709" w:hanging="709"/>
        <w:rPr>
          <w:sz w:val="24"/>
          <w:szCs w:val="24"/>
        </w:rPr>
      </w:pPr>
      <w:r w:rsidRPr="00243990">
        <w:rPr>
          <w:sz w:val="24"/>
          <w:szCs w:val="24"/>
        </w:rPr>
        <w:t xml:space="preserve">Finanšu piedāvājuma cena jānosaka </w:t>
      </w:r>
      <w:r w:rsidRPr="009E4BEC">
        <w:rPr>
          <w:i/>
          <w:sz w:val="24"/>
          <w:szCs w:val="24"/>
        </w:rPr>
        <w:t>euro bez pievienotās vērtības nodokļa</w:t>
      </w:r>
      <w:r w:rsidRPr="00243990">
        <w:rPr>
          <w:sz w:val="24"/>
          <w:szCs w:val="24"/>
        </w:rPr>
        <w:t xml:space="preserve"> (turpmāk </w:t>
      </w:r>
      <w:r w:rsidR="005B1491" w:rsidRPr="00243990">
        <w:rPr>
          <w:sz w:val="24"/>
          <w:szCs w:val="24"/>
        </w:rPr>
        <w:t>–</w:t>
      </w:r>
      <w:r w:rsidRPr="00243990">
        <w:rPr>
          <w:sz w:val="24"/>
          <w:szCs w:val="24"/>
        </w:rPr>
        <w:t xml:space="preserve"> PVN) un tā tiek ierakstīta Nolikuma pielikumā Nr.4 ,,Finanšu piedāvājums”.</w:t>
      </w:r>
    </w:p>
    <w:p w14:paraId="3A9B8BBF" w14:textId="77777777" w:rsidR="00F55669" w:rsidRPr="00243990" w:rsidRDefault="00F55669" w:rsidP="00DF359F">
      <w:pPr>
        <w:pStyle w:val="StyleStyle1Justified"/>
        <w:numPr>
          <w:ilvl w:val="1"/>
          <w:numId w:val="34"/>
        </w:numPr>
        <w:ind w:left="709" w:hanging="709"/>
        <w:rPr>
          <w:sz w:val="24"/>
          <w:szCs w:val="24"/>
        </w:rPr>
      </w:pPr>
      <w:r w:rsidRPr="00243990">
        <w:rPr>
          <w:sz w:val="24"/>
          <w:szCs w:val="24"/>
        </w:rPr>
        <w:t xml:space="preserve">Katrā vienības cenā jāietver visi nodokļi, nodevas un maksājumi, un visas saprātīgi paredzamās ar </w:t>
      </w:r>
      <w:r w:rsidR="00CD28A2" w:rsidRPr="00243990">
        <w:rPr>
          <w:sz w:val="24"/>
          <w:szCs w:val="24"/>
        </w:rPr>
        <w:t>būvuzraudzības pakalpojuma sniegšanu</w:t>
      </w:r>
      <w:r w:rsidRPr="00243990">
        <w:rPr>
          <w:sz w:val="24"/>
          <w:szCs w:val="24"/>
        </w:rPr>
        <w:t xml:space="preserve"> saistītās izmaksas, atskaitot PVN.</w:t>
      </w:r>
    </w:p>
    <w:p w14:paraId="7C4CED22" w14:textId="77777777" w:rsidR="00F55669" w:rsidRPr="00273B31" w:rsidRDefault="00F55669" w:rsidP="00F55669">
      <w:pPr>
        <w:rPr>
          <w:b/>
        </w:rPr>
      </w:pPr>
    </w:p>
    <w:p w14:paraId="2E322DE2" w14:textId="77777777" w:rsidR="00F55669" w:rsidRPr="00273B31" w:rsidRDefault="00AD485D" w:rsidP="00DF359F">
      <w:pPr>
        <w:numPr>
          <w:ilvl w:val="0"/>
          <w:numId w:val="34"/>
        </w:numPr>
        <w:rPr>
          <w:b/>
        </w:rPr>
      </w:pPr>
      <w:r>
        <w:rPr>
          <w:b/>
        </w:rPr>
        <w:t xml:space="preserve">Piedāvājumu izvērtēšanas </w:t>
      </w:r>
      <w:r w:rsidR="00167AE4" w:rsidRPr="00273B31">
        <w:rPr>
          <w:b/>
        </w:rPr>
        <w:t>krit</w:t>
      </w:r>
      <w:r>
        <w:rPr>
          <w:b/>
        </w:rPr>
        <w:t>ēriji</w:t>
      </w:r>
    </w:p>
    <w:p w14:paraId="56170CBE" w14:textId="77777777" w:rsidR="00AD485D" w:rsidRPr="00AD485D" w:rsidRDefault="00AD485D" w:rsidP="00DF359F">
      <w:pPr>
        <w:pStyle w:val="BodyText"/>
        <w:numPr>
          <w:ilvl w:val="1"/>
          <w:numId w:val="34"/>
        </w:numPr>
        <w:suppressAutoHyphens w:val="0"/>
        <w:rPr>
          <w:b w:val="0"/>
        </w:rPr>
      </w:pPr>
      <w:r w:rsidRPr="00AD485D">
        <w:rPr>
          <w:b w:val="0"/>
        </w:rPr>
        <w:t xml:space="preserve">Pasūtītājs piešķir iepirkuma līguma slēgšanas tiesības saimnieciski visizdevīgākajam piedāvājumam, </w:t>
      </w:r>
      <w:r w:rsidRPr="00390EC1">
        <w:rPr>
          <w:b w:val="0"/>
          <w:u w:val="single"/>
        </w:rPr>
        <w:t>kuru nosaka, ņemot vērā tikai cenu</w:t>
      </w:r>
      <w:r w:rsidRPr="00AD485D">
        <w:rPr>
          <w:b w:val="0"/>
        </w:rPr>
        <w:t xml:space="preserve"> (pasūtītājs izvēlēsies piedāvājumu, </w:t>
      </w:r>
      <w:r w:rsidRPr="00390EC1">
        <w:rPr>
          <w:b w:val="0"/>
        </w:rPr>
        <w:t>kas būs atbilstošs visām iepirkuma procedūras dokumentācijas prasībām un kura cena būs zemākā).</w:t>
      </w:r>
    </w:p>
    <w:p w14:paraId="4D50C677" w14:textId="77777777" w:rsidR="00F55669" w:rsidRPr="00273B31" w:rsidRDefault="00F55669" w:rsidP="00F55669"/>
    <w:p w14:paraId="2EDA9D39" w14:textId="77777777" w:rsidR="00F55669" w:rsidRPr="00273B31" w:rsidRDefault="00F55669" w:rsidP="00DF359F">
      <w:pPr>
        <w:numPr>
          <w:ilvl w:val="0"/>
          <w:numId w:val="34"/>
        </w:numPr>
        <w:rPr>
          <w:b/>
        </w:rPr>
      </w:pPr>
      <w:r w:rsidRPr="00273B31">
        <w:rPr>
          <w:b/>
        </w:rPr>
        <w:t>Piedāvājumu labošana un atsaukšana.</w:t>
      </w:r>
    </w:p>
    <w:p w14:paraId="13CE4CF5" w14:textId="77777777" w:rsidR="00F55669" w:rsidRPr="00273B31" w:rsidRDefault="00F55669" w:rsidP="00DF359F">
      <w:pPr>
        <w:pStyle w:val="StyleStyle1Justified"/>
        <w:numPr>
          <w:ilvl w:val="1"/>
          <w:numId w:val="34"/>
        </w:numPr>
        <w:ind w:left="851" w:hanging="851"/>
        <w:rPr>
          <w:sz w:val="24"/>
          <w:szCs w:val="24"/>
        </w:rPr>
      </w:pPr>
      <w:r w:rsidRPr="00273B31">
        <w:rPr>
          <w:sz w:val="24"/>
          <w:szCs w:val="24"/>
        </w:rPr>
        <w:t>Pretendents var grozīt vai atsaukt savu iesniegto piedāvājumu, par to rakstiski paziņojot līdz piedāvājumu iesniegšanas termiņa beigām.</w:t>
      </w:r>
    </w:p>
    <w:p w14:paraId="6C6AFDC9" w14:textId="516655D8" w:rsidR="00F55669" w:rsidRPr="00535ED4" w:rsidRDefault="00F55669" w:rsidP="00DF359F">
      <w:pPr>
        <w:pStyle w:val="StyleStyle1Justified"/>
        <w:numPr>
          <w:ilvl w:val="1"/>
          <w:numId w:val="34"/>
        </w:numPr>
        <w:ind w:left="851" w:hanging="851"/>
        <w:rPr>
          <w:b/>
          <w:sz w:val="24"/>
          <w:szCs w:val="24"/>
        </w:rPr>
      </w:pPr>
      <w:r w:rsidRPr="00273B31">
        <w:rPr>
          <w:sz w:val="24"/>
          <w:szCs w:val="24"/>
        </w:rPr>
        <w:t xml:space="preserve">Pretendenta paziņojums par labojumu vai atsaukšanu ir jāsagatavo un jāapzīmogo atbilstoši tiem Nolikuma noteikumiem, kas attiecas uz Piedāvājuma noformēšanu un iesniegšanu. Uz iepakojuma attiecīgi atzīmējot </w:t>
      </w:r>
      <w:r w:rsidR="005B1491" w:rsidRPr="00273B31">
        <w:rPr>
          <w:sz w:val="24"/>
          <w:szCs w:val="24"/>
        </w:rPr>
        <w:t>„</w:t>
      </w:r>
      <w:r w:rsidRPr="00273B31">
        <w:rPr>
          <w:sz w:val="24"/>
          <w:szCs w:val="24"/>
        </w:rPr>
        <w:t>LABOJUMS</w:t>
      </w:r>
      <w:r w:rsidR="005B1491" w:rsidRPr="00273B31">
        <w:rPr>
          <w:sz w:val="24"/>
          <w:szCs w:val="24"/>
        </w:rPr>
        <w:t>”</w:t>
      </w:r>
      <w:r w:rsidRPr="00273B31">
        <w:rPr>
          <w:sz w:val="24"/>
          <w:szCs w:val="24"/>
        </w:rPr>
        <w:t xml:space="preserve"> vai </w:t>
      </w:r>
      <w:r w:rsidR="005B1491" w:rsidRPr="00273B31">
        <w:rPr>
          <w:sz w:val="24"/>
          <w:szCs w:val="24"/>
        </w:rPr>
        <w:t>„</w:t>
      </w:r>
      <w:r w:rsidRPr="00273B31">
        <w:rPr>
          <w:sz w:val="24"/>
          <w:szCs w:val="24"/>
        </w:rPr>
        <w:t>ATSAUKŠANA</w:t>
      </w:r>
      <w:r w:rsidR="005B1491" w:rsidRPr="00273B31">
        <w:rPr>
          <w:sz w:val="24"/>
          <w:szCs w:val="24"/>
        </w:rPr>
        <w:t>”</w:t>
      </w:r>
      <w:r w:rsidRPr="00273B31">
        <w:rPr>
          <w:sz w:val="24"/>
          <w:szCs w:val="24"/>
        </w:rPr>
        <w:t xml:space="preserve">, un jānogādā AS ,,Daugavpils satiksme”, 18.Novembra ielā 183, Daugavpilī, Latvijā, 2.stāvā, 1. </w:t>
      </w:r>
      <w:r w:rsidR="005B1491" w:rsidRPr="00273B31">
        <w:rPr>
          <w:sz w:val="24"/>
          <w:szCs w:val="24"/>
        </w:rPr>
        <w:t>K</w:t>
      </w:r>
      <w:r w:rsidRPr="00273B31">
        <w:rPr>
          <w:sz w:val="24"/>
          <w:szCs w:val="24"/>
        </w:rPr>
        <w:t xml:space="preserve">ab, jānogādā personīgi vai atsūtot to pa pastu AS ,,Daugavpils satiksme”, 18.Novembra ielā 183,  Daugavpilī, Latvijā, LV – 5417. Pasta sūtījumam jābūt nogādātam līdz </w:t>
      </w:r>
      <w:r w:rsidR="00243322" w:rsidRPr="00535ED4">
        <w:rPr>
          <w:b/>
          <w:sz w:val="24"/>
          <w:szCs w:val="24"/>
        </w:rPr>
        <w:t>201</w:t>
      </w:r>
      <w:r w:rsidR="007D79C6">
        <w:rPr>
          <w:b/>
          <w:sz w:val="24"/>
          <w:szCs w:val="24"/>
        </w:rPr>
        <w:t>8</w:t>
      </w:r>
      <w:r w:rsidR="00663E35" w:rsidRPr="00535ED4">
        <w:rPr>
          <w:b/>
          <w:sz w:val="24"/>
          <w:szCs w:val="24"/>
        </w:rPr>
        <w:t>.gada</w:t>
      </w:r>
      <w:r w:rsidR="00535ED4" w:rsidRPr="00535ED4">
        <w:rPr>
          <w:b/>
          <w:sz w:val="24"/>
          <w:szCs w:val="24"/>
        </w:rPr>
        <w:t xml:space="preserve"> </w:t>
      </w:r>
      <w:r w:rsidR="00B44DB3">
        <w:rPr>
          <w:b/>
          <w:sz w:val="24"/>
          <w:szCs w:val="24"/>
        </w:rPr>
        <w:t>16</w:t>
      </w:r>
      <w:r w:rsidR="00F1741A">
        <w:rPr>
          <w:b/>
          <w:sz w:val="24"/>
          <w:szCs w:val="24"/>
        </w:rPr>
        <w:t>.</w:t>
      </w:r>
      <w:r w:rsidR="007D79C6">
        <w:rPr>
          <w:b/>
          <w:sz w:val="24"/>
          <w:szCs w:val="24"/>
        </w:rPr>
        <w:t>februāri</w:t>
      </w:r>
      <w:r w:rsidR="00F1741A">
        <w:rPr>
          <w:b/>
          <w:sz w:val="24"/>
          <w:szCs w:val="24"/>
        </w:rPr>
        <w:t>m</w:t>
      </w:r>
      <w:r w:rsidRPr="00535ED4">
        <w:rPr>
          <w:b/>
          <w:sz w:val="24"/>
          <w:szCs w:val="24"/>
        </w:rPr>
        <w:t>, plk</w:t>
      </w:r>
      <w:r w:rsidR="00663E35" w:rsidRPr="00535ED4">
        <w:rPr>
          <w:b/>
          <w:sz w:val="24"/>
          <w:szCs w:val="24"/>
        </w:rPr>
        <w:t>s</w:t>
      </w:r>
      <w:r w:rsidRPr="00535ED4">
        <w:rPr>
          <w:b/>
          <w:sz w:val="24"/>
          <w:szCs w:val="24"/>
        </w:rPr>
        <w:t>t.</w:t>
      </w:r>
      <w:r w:rsidR="00663E35" w:rsidRPr="00535ED4">
        <w:rPr>
          <w:b/>
          <w:sz w:val="24"/>
          <w:szCs w:val="24"/>
        </w:rPr>
        <w:t xml:space="preserve"> 10</w:t>
      </w:r>
      <w:r w:rsidRPr="00535ED4">
        <w:rPr>
          <w:b/>
          <w:sz w:val="24"/>
          <w:szCs w:val="24"/>
        </w:rPr>
        <w:t>:00.</w:t>
      </w:r>
    </w:p>
    <w:p w14:paraId="5F96FD5B" w14:textId="77777777" w:rsidR="00F55669" w:rsidRPr="00273B31" w:rsidRDefault="00F55669" w:rsidP="00F55669">
      <w:pPr>
        <w:pStyle w:val="StyleStyle1Justified"/>
        <w:numPr>
          <w:ilvl w:val="0"/>
          <w:numId w:val="0"/>
        </w:numPr>
        <w:rPr>
          <w:sz w:val="24"/>
          <w:szCs w:val="24"/>
        </w:rPr>
      </w:pPr>
    </w:p>
    <w:p w14:paraId="3E827748" w14:textId="77777777" w:rsidR="00F55669" w:rsidRPr="00273B31" w:rsidRDefault="00676D04" w:rsidP="00DF359F">
      <w:pPr>
        <w:numPr>
          <w:ilvl w:val="0"/>
          <w:numId w:val="34"/>
        </w:numPr>
        <w:rPr>
          <w:b/>
        </w:rPr>
      </w:pPr>
      <w:bookmarkStart w:id="17" w:name="_Toc277402337"/>
      <w:r w:rsidRPr="00273B31">
        <w:rPr>
          <w:b/>
        </w:rPr>
        <w:t>Iepirkuma</w:t>
      </w:r>
      <w:r w:rsidR="00F55669" w:rsidRPr="00273B31">
        <w:rPr>
          <w:b/>
        </w:rPr>
        <w:t xml:space="preserve"> dokumentu izskaidrojums. </w:t>
      </w:r>
    </w:p>
    <w:p w14:paraId="2E26DC39" w14:textId="77777777" w:rsidR="00F55669" w:rsidRPr="00273B31" w:rsidRDefault="00390EC1" w:rsidP="00DF359F">
      <w:pPr>
        <w:pStyle w:val="StyleStyle1Justified"/>
        <w:numPr>
          <w:ilvl w:val="1"/>
          <w:numId w:val="34"/>
        </w:numPr>
        <w:ind w:left="851" w:hanging="851"/>
        <w:rPr>
          <w:sz w:val="24"/>
          <w:szCs w:val="24"/>
        </w:rPr>
      </w:pPr>
      <w:r>
        <w:rPr>
          <w:sz w:val="24"/>
          <w:szCs w:val="24"/>
        </w:rPr>
        <w:t xml:space="preserve"> </w:t>
      </w:r>
      <w:r w:rsidR="00F55669" w:rsidRPr="00273B31">
        <w:rPr>
          <w:sz w:val="24"/>
          <w:szCs w:val="24"/>
        </w:rPr>
        <w:t xml:space="preserve">Pretendentam, </w:t>
      </w:r>
      <w:r w:rsidR="0084383C" w:rsidRPr="00273B31">
        <w:rPr>
          <w:sz w:val="24"/>
          <w:szCs w:val="24"/>
        </w:rPr>
        <w:t xml:space="preserve"> kas  </w:t>
      </w:r>
      <w:r w:rsidR="00676D04" w:rsidRPr="00273B31">
        <w:rPr>
          <w:sz w:val="24"/>
          <w:szCs w:val="24"/>
        </w:rPr>
        <w:t xml:space="preserve">vēlas  jebkuru  iepirkuma </w:t>
      </w:r>
      <w:r w:rsidR="00F55669" w:rsidRPr="00273B31">
        <w:rPr>
          <w:sz w:val="24"/>
          <w:szCs w:val="24"/>
        </w:rPr>
        <w:t>dokumentu  skaidrojumu,  rakstiski  pa  pastu, e-pastu,  vai faksu, jānosūta pieprasījums  Pasūtītājam.</w:t>
      </w:r>
    </w:p>
    <w:p w14:paraId="23DB5318" w14:textId="77777777" w:rsidR="00F55669" w:rsidRPr="00AD485D" w:rsidRDefault="00390EC1" w:rsidP="00DF359F">
      <w:pPr>
        <w:pStyle w:val="StyleStyle1Justified"/>
        <w:numPr>
          <w:ilvl w:val="1"/>
          <w:numId w:val="34"/>
        </w:numPr>
        <w:ind w:left="851" w:hanging="851"/>
        <w:rPr>
          <w:sz w:val="24"/>
          <w:szCs w:val="24"/>
        </w:rPr>
      </w:pPr>
      <w:r>
        <w:rPr>
          <w:sz w:val="24"/>
          <w:szCs w:val="24"/>
        </w:rPr>
        <w:t xml:space="preserve">  </w:t>
      </w:r>
      <w:r w:rsidR="00F55669" w:rsidRPr="00273B31">
        <w:rPr>
          <w:sz w:val="24"/>
          <w:szCs w:val="24"/>
        </w:rPr>
        <w:t xml:space="preserve">Ja </w:t>
      </w:r>
      <w:r w:rsidR="00AD485D">
        <w:rPr>
          <w:sz w:val="24"/>
          <w:szCs w:val="24"/>
        </w:rPr>
        <w:t xml:space="preserve">Ieinteresētais piegādātājs ne vēlāk kā Iepirkuma procedūras nolikumā noteiktajā termiņā ir pieprasījis papildu informāciju par iepirkuma procedūru, Pasūtītājs to sniedz 5 (piecu) darbdienu laikā, bet ne vēlāk kā sešas dienas pirms piedāvājumu iesniegšanas termiņa beigām.  </w:t>
      </w:r>
    </w:p>
    <w:p w14:paraId="43E9D53B" w14:textId="0FAFA2E4" w:rsidR="002E0F54" w:rsidRPr="00930540" w:rsidRDefault="00390EC1" w:rsidP="00F55669">
      <w:pPr>
        <w:pStyle w:val="StyleStyle1Justified"/>
        <w:numPr>
          <w:ilvl w:val="1"/>
          <w:numId w:val="34"/>
        </w:numPr>
        <w:ind w:left="851" w:hanging="851"/>
        <w:rPr>
          <w:sz w:val="24"/>
          <w:szCs w:val="24"/>
        </w:rPr>
      </w:pPr>
      <w:r>
        <w:rPr>
          <w:sz w:val="24"/>
          <w:szCs w:val="24"/>
        </w:rPr>
        <w:t xml:space="preserve">  </w:t>
      </w:r>
      <w:r w:rsidR="00F55669" w:rsidRPr="00273B31">
        <w:rPr>
          <w:sz w:val="24"/>
          <w:szCs w:val="24"/>
        </w:rPr>
        <w:t xml:space="preserve">Ja </w:t>
      </w:r>
      <w:r w:rsidR="00F55669" w:rsidRPr="0052446A">
        <w:rPr>
          <w:sz w:val="24"/>
          <w:szCs w:val="24"/>
        </w:rPr>
        <w:t>Pasūtītājs sniedz papildu informāciju kādam no</w:t>
      </w:r>
      <w:r w:rsidR="009A7EEB">
        <w:rPr>
          <w:sz w:val="24"/>
          <w:szCs w:val="24"/>
        </w:rPr>
        <w:t xml:space="preserve"> Piegādātajiem, tad Pasūtītājs </w:t>
      </w:r>
      <w:r w:rsidR="00F55669" w:rsidRPr="0052446A">
        <w:rPr>
          <w:sz w:val="24"/>
          <w:szCs w:val="24"/>
        </w:rPr>
        <w:t xml:space="preserve">izsūta </w:t>
      </w:r>
      <w:r w:rsidR="009A7EEB">
        <w:rPr>
          <w:sz w:val="24"/>
          <w:szCs w:val="24"/>
        </w:rPr>
        <w:t>atbildi P</w:t>
      </w:r>
      <w:r w:rsidR="00F55669" w:rsidRPr="00243990">
        <w:rPr>
          <w:sz w:val="24"/>
          <w:szCs w:val="24"/>
        </w:rPr>
        <w:t>iegādātājam, kas uzdevis jautā</w:t>
      </w:r>
      <w:r w:rsidR="0084383C" w:rsidRPr="00243990">
        <w:rPr>
          <w:sz w:val="24"/>
          <w:szCs w:val="24"/>
        </w:rPr>
        <w:t xml:space="preserve">jumu, un izvieto </w:t>
      </w:r>
      <w:r w:rsidR="009A7EEB">
        <w:rPr>
          <w:sz w:val="24"/>
          <w:szCs w:val="24"/>
        </w:rPr>
        <w:t xml:space="preserve">atbildi </w:t>
      </w:r>
      <w:r w:rsidR="00F55669" w:rsidRPr="00243990">
        <w:rPr>
          <w:sz w:val="24"/>
          <w:szCs w:val="24"/>
        </w:rPr>
        <w:t xml:space="preserve">mājaslapā internetā </w:t>
      </w:r>
      <w:hyperlink r:id="rId13" w:history="1">
        <w:r w:rsidR="005D5467" w:rsidRPr="00243990">
          <w:rPr>
            <w:rStyle w:val="Hyperlink"/>
            <w:color w:val="auto"/>
            <w:sz w:val="24"/>
            <w:szCs w:val="24"/>
            <w:u w:val="none"/>
          </w:rPr>
          <w:t>www.satiksme.daugavpils.lv</w:t>
        </w:r>
      </w:hyperlink>
      <w:r w:rsidR="005D5467" w:rsidRPr="00243990">
        <w:rPr>
          <w:sz w:val="24"/>
          <w:szCs w:val="24"/>
        </w:rPr>
        <w:t xml:space="preserve"> un </w:t>
      </w:r>
      <w:hyperlink r:id="rId14" w:history="1">
        <w:r w:rsidR="005D5467" w:rsidRPr="00243990">
          <w:rPr>
            <w:rStyle w:val="Hyperlink"/>
            <w:color w:val="auto"/>
            <w:sz w:val="24"/>
            <w:szCs w:val="24"/>
            <w:u w:val="none"/>
          </w:rPr>
          <w:t>www.daugavpils.lv</w:t>
        </w:r>
      </w:hyperlink>
      <w:r w:rsidR="00A1763D" w:rsidRPr="00243990">
        <w:rPr>
          <w:sz w:val="24"/>
          <w:szCs w:val="24"/>
        </w:rPr>
        <w:t xml:space="preserve">,  </w:t>
      </w:r>
      <w:r w:rsidR="00676D04" w:rsidRPr="00243990">
        <w:rPr>
          <w:sz w:val="24"/>
          <w:szCs w:val="24"/>
        </w:rPr>
        <w:t>kurā ir pieejami iepirkum</w:t>
      </w:r>
      <w:r w:rsidR="00A1763D" w:rsidRPr="00243990">
        <w:rPr>
          <w:sz w:val="24"/>
          <w:szCs w:val="24"/>
        </w:rPr>
        <w:t>a</w:t>
      </w:r>
      <w:r w:rsidR="00F55669" w:rsidRPr="00243990">
        <w:rPr>
          <w:sz w:val="24"/>
          <w:szCs w:val="24"/>
        </w:rPr>
        <w:t xml:space="preserve"> procedūras dokumenti, norādot arī uzdoto jautājumu.</w:t>
      </w:r>
    </w:p>
    <w:p w14:paraId="7CA5FF8A" w14:textId="77777777" w:rsidR="002E0F54" w:rsidRPr="0052446A" w:rsidRDefault="002E0F54" w:rsidP="00F55669">
      <w:pPr>
        <w:pStyle w:val="DefaultText"/>
        <w:jc w:val="both"/>
        <w:rPr>
          <w:color w:val="auto"/>
          <w:szCs w:val="24"/>
          <w:lang w:val="lv-LV"/>
        </w:rPr>
      </w:pPr>
    </w:p>
    <w:p w14:paraId="07493970" w14:textId="77777777" w:rsidR="00F55669" w:rsidRPr="00273B31" w:rsidRDefault="00676D04" w:rsidP="00DF359F">
      <w:pPr>
        <w:numPr>
          <w:ilvl w:val="0"/>
          <w:numId w:val="34"/>
        </w:numPr>
        <w:rPr>
          <w:b/>
        </w:rPr>
      </w:pPr>
      <w:r w:rsidRPr="00273B31">
        <w:rPr>
          <w:b/>
        </w:rPr>
        <w:t>Iepirkuma</w:t>
      </w:r>
      <w:r w:rsidR="0052446A">
        <w:rPr>
          <w:b/>
        </w:rPr>
        <w:t xml:space="preserve"> procedūras</w:t>
      </w:r>
      <w:r w:rsidR="00F55669" w:rsidRPr="00273B31">
        <w:rPr>
          <w:b/>
        </w:rPr>
        <w:t xml:space="preserve"> dokumentu grozījumi.</w:t>
      </w:r>
    </w:p>
    <w:p w14:paraId="1F2D2B2C" w14:textId="77777777" w:rsidR="009A7EEB" w:rsidRPr="009A7EEB" w:rsidRDefault="00390EC1" w:rsidP="00DF359F">
      <w:pPr>
        <w:pStyle w:val="StyleStyle1Justified"/>
        <w:numPr>
          <w:ilvl w:val="1"/>
          <w:numId w:val="34"/>
        </w:numPr>
        <w:ind w:left="851" w:hanging="851"/>
        <w:rPr>
          <w:sz w:val="24"/>
          <w:szCs w:val="24"/>
        </w:rPr>
      </w:pPr>
      <w:r>
        <w:rPr>
          <w:sz w:val="24"/>
          <w:szCs w:val="24"/>
        </w:rPr>
        <w:t xml:space="preserve">  </w:t>
      </w:r>
      <w:r w:rsidR="009312DC" w:rsidRPr="00273B31">
        <w:rPr>
          <w:sz w:val="24"/>
          <w:szCs w:val="24"/>
        </w:rPr>
        <w:t xml:space="preserve">Ja </w:t>
      </w:r>
      <w:r w:rsidR="00676D04" w:rsidRPr="0052446A">
        <w:rPr>
          <w:sz w:val="24"/>
          <w:szCs w:val="24"/>
        </w:rPr>
        <w:t xml:space="preserve">iepirkuma </w:t>
      </w:r>
      <w:r w:rsidR="00F55669" w:rsidRPr="0052446A">
        <w:rPr>
          <w:sz w:val="24"/>
          <w:szCs w:val="24"/>
        </w:rPr>
        <w:t>d</w:t>
      </w:r>
      <w:r w:rsidR="009A7EEB">
        <w:rPr>
          <w:sz w:val="24"/>
          <w:szCs w:val="24"/>
        </w:rPr>
        <w:t xml:space="preserve">okumentos ir izdarīti grozījumi, piedāvājumu iesniegšanas termiņš pēc tam, kad informācija par grozījumiem ir publicēta </w:t>
      </w:r>
      <w:hyperlink r:id="rId15" w:history="1">
        <w:r w:rsidR="009A7EEB" w:rsidRPr="00243990">
          <w:rPr>
            <w:rStyle w:val="Hyperlink"/>
            <w:color w:val="auto"/>
            <w:sz w:val="24"/>
            <w:szCs w:val="24"/>
            <w:u w:val="none"/>
          </w:rPr>
          <w:t>www.satiksme.daugavpils.lv</w:t>
        </w:r>
      </w:hyperlink>
      <w:r w:rsidR="009A7EEB" w:rsidRPr="00243990">
        <w:rPr>
          <w:sz w:val="24"/>
          <w:szCs w:val="24"/>
        </w:rPr>
        <w:t xml:space="preserve"> un </w:t>
      </w:r>
      <w:hyperlink r:id="rId16" w:history="1">
        <w:r w:rsidR="009A7EEB" w:rsidRPr="00243990">
          <w:rPr>
            <w:rStyle w:val="Hyperlink"/>
            <w:color w:val="auto"/>
            <w:sz w:val="24"/>
            <w:szCs w:val="24"/>
            <w:u w:val="none"/>
          </w:rPr>
          <w:t>www.daugavpils.lv</w:t>
        </w:r>
      </w:hyperlink>
      <w:r w:rsidR="009A7EEB">
        <w:rPr>
          <w:sz w:val="24"/>
          <w:szCs w:val="24"/>
        </w:rPr>
        <w:t xml:space="preserve">, nedrīkst būt īsāks par pusi no sākotnēji noteiktā piedāvājumu iesniegšanas termiņa. </w:t>
      </w:r>
    </w:p>
    <w:p w14:paraId="22DDF447" w14:textId="77777777" w:rsidR="00F55669" w:rsidRPr="00273B31" w:rsidRDefault="00F55669" w:rsidP="00F55669">
      <w:pPr>
        <w:pStyle w:val="DefaultText"/>
        <w:jc w:val="both"/>
        <w:rPr>
          <w:b/>
          <w:color w:val="auto"/>
          <w:szCs w:val="24"/>
          <w:u w:val="single"/>
          <w:lang w:val="lv-LV"/>
        </w:rPr>
      </w:pPr>
    </w:p>
    <w:bookmarkEnd w:id="17"/>
    <w:p w14:paraId="37F11199" w14:textId="77777777" w:rsidR="00F55669" w:rsidRPr="00273B31" w:rsidRDefault="00F55669" w:rsidP="00DF359F">
      <w:pPr>
        <w:numPr>
          <w:ilvl w:val="0"/>
          <w:numId w:val="34"/>
        </w:numPr>
        <w:rPr>
          <w:b/>
        </w:rPr>
      </w:pPr>
      <w:r w:rsidRPr="00273B31">
        <w:rPr>
          <w:b/>
        </w:rPr>
        <w:t>Pretendenta tiesības un pienākumi.</w:t>
      </w:r>
    </w:p>
    <w:p w14:paraId="363CF133" w14:textId="77777777" w:rsidR="009A7EEB" w:rsidRDefault="00F55669" w:rsidP="00DF359F">
      <w:pPr>
        <w:pStyle w:val="StyleStyle1Justified"/>
        <w:numPr>
          <w:ilvl w:val="1"/>
          <w:numId w:val="34"/>
        </w:numPr>
        <w:ind w:left="851" w:hanging="851"/>
        <w:rPr>
          <w:sz w:val="24"/>
          <w:szCs w:val="24"/>
        </w:rPr>
      </w:pPr>
      <w:bookmarkStart w:id="18" w:name="_Toc535914595"/>
      <w:bookmarkStart w:id="19" w:name="_Toc535914813"/>
      <w:bookmarkStart w:id="20" w:name="_Toc535915698"/>
      <w:bookmarkStart w:id="21" w:name="_Toc19521665"/>
      <w:bookmarkStart w:id="22" w:name="_Toc58053984"/>
      <w:bookmarkStart w:id="23" w:name="_Toc85448331"/>
      <w:bookmarkStart w:id="24" w:name="_Toc85449941"/>
      <w:bookmarkStart w:id="25" w:name="_Toc223763535"/>
      <w:bookmarkStart w:id="26" w:name="_Toc223763688"/>
      <w:bookmarkStart w:id="27" w:name="_Toc223763761"/>
      <w:bookmarkStart w:id="28" w:name="_Toc223764102"/>
      <w:bookmarkStart w:id="29" w:name="_Toc223764478"/>
      <w:bookmarkStart w:id="30" w:name="_Toc223765203"/>
      <w:bookmarkStart w:id="31" w:name="_Toc223765289"/>
      <w:bookmarkStart w:id="32" w:name="_Toc223765368"/>
      <w:bookmarkStart w:id="33" w:name="_Toc223765427"/>
      <w:bookmarkStart w:id="34" w:name="_Toc223765481"/>
      <w:bookmarkStart w:id="35" w:name="_Toc223765619"/>
      <w:bookmarkStart w:id="36" w:name="_Toc223765758"/>
      <w:bookmarkStart w:id="37" w:name="_Toc318286325"/>
      <w:bookmarkStart w:id="38" w:name="_Toc535914590"/>
      <w:bookmarkStart w:id="39" w:name="_Toc535914808"/>
      <w:bookmarkStart w:id="40" w:name="_Toc535915693"/>
      <w:bookmarkStart w:id="41" w:name="_Toc277402341"/>
      <w:r w:rsidRPr="00273B31">
        <w:rPr>
          <w:sz w:val="24"/>
          <w:szCs w:val="24"/>
        </w:rPr>
        <w:t>Pretendentam ir pienākums</w:t>
      </w:r>
      <w:r w:rsidR="009A7EEB">
        <w:rPr>
          <w:sz w:val="24"/>
          <w:szCs w:val="24"/>
        </w:rPr>
        <w:t>:</w:t>
      </w:r>
    </w:p>
    <w:p w14:paraId="5AFE0A77" w14:textId="77777777" w:rsidR="00F55669" w:rsidRDefault="00F55669" w:rsidP="00DF359F">
      <w:pPr>
        <w:pStyle w:val="StyleStyle1Justified"/>
        <w:numPr>
          <w:ilvl w:val="2"/>
          <w:numId w:val="34"/>
        </w:numPr>
        <w:ind w:hanging="11"/>
        <w:rPr>
          <w:sz w:val="24"/>
          <w:szCs w:val="24"/>
        </w:rPr>
      </w:pPr>
      <w:r w:rsidRPr="00273B31">
        <w:rPr>
          <w:sz w:val="24"/>
          <w:szCs w:val="24"/>
        </w:rPr>
        <w:lastRenderedPageBreak/>
        <w:t xml:space="preserve"> pēc Pasūtītāja pieprasījuma izskaidrot savu piedāvājumu Pasūtītāja noteiktajā termiņā. Ja Pretendents nesniedz šādus paskaidrojumus norādītajā termiņā, iepirkuma komisija (turpmāk – komisija) ir tiesīga noraidīt Pretendenta piedāvājumu.</w:t>
      </w:r>
    </w:p>
    <w:p w14:paraId="5EE4685F" w14:textId="77777777" w:rsidR="009A7EEB" w:rsidRDefault="00F55669" w:rsidP="00DF359F">
      <w:pPr>
        <w:pStyle w:val="StyleStyle1Justified"/>
        <w:numPr>
          <w:ilvl w:val="2"/>
          <w:numId w:val="34"/>
        </w:numPr>
        <w:ind w:hanging="11"/>
        <w:rPr>
          <w:sz w:val="24"/>
          <w:szCs w:val="24"/>
        </w:rPr>
      </w:pPr>
      <w:r w:rsidRPr="009A7EEB">
        <w:rPr>
          <w:sz w:val="24"/>
          <w:szCs w:val="24"/>
        </w:rPr>
        <w:t>rūpīgi iepazīties ar Nolikuma nosacījumiem un apņemties tos ievērot.</w:t>
      </w:r>
    </w:p>
    <w:p w14:paraId="7B84E8FD" w14:textId="77777777" w:rsidR="009A7EEB" w:rsidRPr="009A7EEB" w:rsidRDefault="009A7EEB" w:rsidP="00DF359F">
      <w:pPr>
        <w:pStyle w:val="StyleStyle1Justified"/>
        <w:numPr>
          <w:ilvl w:val="2"/>
          <w:numId w:val="34"/>
        </w:numPr>
        <w:ind w:hanging="11"/>
        <w:rPr>
          <w:sz w:val="24"/>
          <w:szCs w:val="24"/>
        </w:rPr>
      </w:pPr>
      <w:r w:rsidRPr="009A7EEB">
        <w:rPr>
          <w:sz w:val="24"/>
          <w:szCs w:val="24"/>
        </w:rPr>
        <w:t>Sagatavot piedāvājumus atbilstoši Nolikuma prasībām.</w:t>
      </w:r>
    </w:p>
    <w:p w14:paraId="34EB2201" w14:textId="77777777" w:rsidR="009122C9" w:rsidRDefault="009122C9" w:rsidP="00DF359F">
      <w:pPr>
        <w:pStyle w:val="StyleStyle1Justified"/>
        <w:numPr>
          <w:ilvl w:val="1"/>
          <w:numId w:val="34"/>
        </w:numPr>
        <w:ind w:left="851" w:hanging="851"/>
        <w:rPr>
          <w:sz w:val="24"/>
          <w:szCs w:val="24"/>
        </w:rPr>
      </w:pPr>
      <w:r w:rsidRPr="00273B31">
        <w:rPr>
          <w:sz w:val="24"/>
          <w:szCs w:val="24"/>
        </w:rPr>
        <w:t>Pretendentam ir tiesības:</w:t>
      </w:r>
    </w:p>
    <w:p w14:paraId="3B845003" w14:textId="77777777" w:rsidR="009122C9" w:rsidRDefault="009122C9" w:rsidP="00DF359F">
      <w:pPr>
        <w:pStyle w:val="StyleStyle1Justified"/>
        <w:numPr>
          <w:ilvl w:val="2"/>
          <w:numId w:val="34"/>
        </w:numPr>
        <w:rPr>
          <w:sz w:val="24"/>
          <w:szCs w:val="24"/>
        </w:rPr>
      </w:pPr>
      <w:r w:rsidRPr="00273B31">
        <w:rPr>
          <w:sz w:val="24"/>
          <w:szCs w:val="24"/>
        </w:rPr>
        <w:t>apvienoties apvienībā ar citiem pretendentiem un iesniegt vienu kopēju piedāvājumu.</w:t>
      </w:r>
    </w:p>
    <w:p w14:paraId="5DFE6026" w14:textId="77777777" w:rsidR="00AF45C9" w:rsidRDefault="009122C9" w:rsidP="00DF359F">
      <w:pPr>
        <w:pStyle w:val="StyleStyle1Justified"/>
        <w:numPr>
          <w:ilvl w:val="2"/>
          <w:numId w:val="34"/>
        </w:numPr>
        <w:rPr>
          <w:sz w:val="24"/>
          <w:szCs w:val="24"/>
        </w:rPr>
      </w:pPr>
      <w:r w:rsidRPr="009A7EEB">
        <w:rPr>
          <w:sz w:val="24"/>
          <w:szCs w:val="24"/>
        </w:rPr>
        <w:t>Pirms piedāvājumu iesniegšanas termiņa beigām grozīt vai atsaukt iesniegto piedāvājumu.</w:t>
      </w:r>
    </w:p>
    <w:p w14:paraId="02BB8293" w14:textId="77777777" w:rsidR="00AF45C9" w:rsidRDefault="009122C9" w:rsidP="00DF359F">
      <w:pPr>
        <w:pStyle w:val="StyleStyle1Justified"/>
        <w:numPr>
          <w:ilvl w:val="2"/>
          <w:numId w:val="34"/>
        </w:numPr>
        <w:rPr>
          <w:sz w:val="24"/>
          <w:szCs w:val="24"/>
        </w:rPr>
      </w:pPr>
      <w:r w:rsidRPr="00AF45C9">
        <w:rPr>
          <w:sz w:val="24"/>
          <w:szCs w:val="24"/>
        </w:rPr>
        <w:t>Piedalīties piedāvājumu atvēršanas sanāksmē.</w:t>
      </w:r>
    </w:p>
    <w:p w14:paraId="6E8D0309" w14:textId="77777777" w:rsidR="009122C9" w:rsidRPr="00AF45C9" w:rsidRDefault="009122C9" w:rsidP="00DF359F">
      <w:pPr>
        <w:pStyle w:val="StyleStyle1Justified"/>
        <w:numPr>
          <w:ilvl w:val="2"/>
          <w:numId w:val="34"/>
        </w:numPr>
        <w:rPr>
          <w:sz w:val="24"/>
          <w:szCs w:val="24"/>
        </w:rPr>
      </w:pPr>
      <w:r w:rsidRPr="00AF45C9">
        <w:rPr>
          <w:sz w:val="24"/>
          <w:szCs w:val="24"/>
        </w:rPr>
        <w:t xml:space="preserve">Tiesīgs saņemt informāciju par </w:t>
      </w:r>
      <w:r w:rsidR="001E2CE2">
        <w:rPr>
          <w:sz w:val="24"/>
          <w:szCs w:val="24"/>
        </w:rPr>
        <w:t xml:space="preserve">iepirkuma procedūras </w:t>
      </w:r>
      <w:r w:rsidRPr="00AF45C9">
        <w:rPr>
          <w:sz w:val="24"/>
          <w:szCs w:val="24"/>
        </w:rPr>
        <w:t>rezultātiem.</w:t>
      </w:r>
    </w:p>
    <w:p w14:paraId="32BA74F9" w14:textId="77777777" w:rsidR="009122C9" w:rsidRPr="00273B31" w:rsidRDefault="009122C9" w:rsidP="009122C9">
      <w:pPr>
        <w:pStyle w:val="StyleStyle1Justified"/>
        <w:numPr>
          <w:ilvl w:val="0"/>
          <w:numId w:val="0"/>
        </w:numPr>
        <w:ind w:left="720"/>
        <w:rPr>
          <w:sz w:val="24"/>
          <w:szCs w:val="24"/>
        </w:rPr>
      </w:pPr>
    </w:p>
    <w:p w14:paraId="362632E0" w14:textId="77777777" w:rsidR="00F55669" w:rsidRDefault="00F55669" w:rsidP="00DF359F">
      <w:pPr>
        <w:numPr>
          <w:ilvl w:val="0"/>
          <w:numId w:val="34"/>
        </w:numPr>
        <w:rPr>
          <w:b/>
        </w:rPr>
      </w:pPr>
      <w:r w:rsidRPr="00273B31">
        <w:rPr>
          <w:b/>
        </w:rPr>
        <w:t xml:space="preserve">Iepirkuma komisijas </w:t>
      </w:r>
      <w:r w:rsidR="00AF45C9">
        <w:rPr>
          <w:b/>
        </w:rPr>
        <w:t xml:space="preserve">pienākumi un </w:t>
      </w:r>
      <w:r w:rsidRPr="00273B31">
        <w:rPr>
          <w:b/>
        </w:rPr>
        <w:t>tiesības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AF45C9">
        <w:rPr>
          <w:b/>
        </w:rPr>
        <w:t xml:space="preserve"> </w:t>
      </w:r>
    </w:p>
    <w:p w14:paraId="727A7A9D" w14:textId="77777777" w:rsidR="00AF45C9" w:rsidRPr="00AF45C9" w:rsidRDefault="00AF45C9" w:rsidP="00DF359F">
      <w:pPr>
        <w:numPr>
          <w:ilvl w:val="1"/>
          <w:numId w:val="34"/>
        </w:numPr>
        <w:contextualSpacing/>
      </w:pPr>
      <w:r>
        <w:t xml:space="preserve"> </w:t>
      </w:r>
      <w:r w:rsidRPr="00AF45C9">
        <w:t>Iepirkuma komisijai tiesības:</w:t>
      </w:r>
    </w:p>
    <w:bookmarkEnd w:id="38"/>
    <w:bookmarkEnd w:id="39"/>
    <w:bookmarkEnd w:id="40"/>
    <w:p w14:paraId="5FBEBE90" w14:textId="77777777" w:rsidR="0018031D" w:rsidRPr="00AF45C9" w:rsidRDefault="0018031D" w:rsidP="00DF359F">
      <w:pPr>
        <w:numPr>
          <w:ilvl w:val="2"/>
          <w:numId w:val="34"/>
        </w:numPr>
        <w:tabs>
          <w:tab w:val="left" w:pos="709"/>
        </w:tabs>
        <w:suppressAutoHyphens w:val="0"/>
        <w:spacing w:after="100"/>
        <w:ind w:hanging="11"/>
        <w:contextualSpacing/>
        <w:jc w:val="both"/>
        <w:rPr>
          <w:bCs/>
        </w:rPr>
      </w:pPr>
      <w:r w:rsidRPr="00273B31">
        <w:t xml:space="preserve">Nesniegt informāciju par citu piedāvājumu esamību laikā no piedāvājumu iesniegšanas dienas līdz to atvēršanas brīdim. </w:t>
      </w:r>
    </w:p>
    <w:p w14:paraId="33A178F3" w14:textId="77777777" w:rsidR="00AF45C9" w:rsidRDefault="0018031D" w:rsidP="00DF359F">
      <w:pPr>
        <w:numPr>
          <w:ilvl w:val="2"/>
          <w:numId w:val="34"/>
        </w:numPr>
        <w:tabs>
          <w:tab w:val="left" w:pos="709"/>
        </w:tabs>
        <w:suppressAutoHyphens w:val="0"/>
        <w:spacing w:after="100"/>
        <w:ind w:hanging="11"/>
        <w:contextualSpacing/>
        <w:jc w:val="both"/>
        <w:rPr>
          <w:bCs/>
        </w:rPr>
      </w:pPr>
      <w:r w:rsidRPr="00273B31">
        <w:t>Nesniegt informāciju par vērtēšanas procesu piedāvājumu vērtēšanas laikā līdz rezultātu paziņošanai.</w:t>
      </w:r>
    </w:p>
    <w:p w14:paraId="54A9C590" w14:textId="77777777" w:rsidR="00AF45C9" w:rsidRDefault="0018031D" w:rsidP="00DF359F">
      <w:pPr>
        <w:numPr>
          <w:ilvl w:val="2"/>
          <w:numId w:val="34"/>
        </w:numPr>
        <w:tabs>
          <w:tab w:val="left" w:pos="709"/>
        </w:tabs>
        <w:suppressAutoHyphens w:val="0"/>
        <w:spacing w:after="100"/>
        <w:ind w:hanging="11"/>
        <w:contextualSpacing/>
        <w:jc w:val="both"/>
        <w:rPr>
          <w:bCs/>
        </w:rPr>
      </w:pPr>
      <w:r w:rsidRPr="00273B31">
        <w:t>Pieaicināt ekspertus Komisijas darba nodrošināšanai.</w:t>
      </w:r>
    </w:p>
    <w:p w14:paraId="100D0380" w14:textId="77777777" w:rsidR="00AF45C9" w:rsidRPr="00D723AC" w:rsidRDefault="00AF45C9" w:rsidP="00DF359F">
      <w:pPr>
        <w:numPr>
          <w:ilvl w:val="2"/>
          <w:numId w:val="34"/>
        </w:numPr>
        <w:tabs>
          <w:tab w:val="left" w:pos="709"/>
        </w:tabs>
        <w:suppressAutoHyphens w:val="0"/>
        <w:spacing w:after="100"/>
        <w:ind w:hanging="11"/>
        <w:contextualSpacing/>
        <w:jc w:val="both"/>
        <w:rPr>
          <w:bCs/>
          <w:color w:val="000000" w:themeColor="text1"/>
        </w:rPr>
      </w:pPr>
      <w:r>
        <w:t>Pieprasīt, lai P</w:t>
      </w:r>
      <w:r w:rsidR="0018031D" w:rsidRPr="00273B31">
        <w:t xml:space="preserve">retendents precizētu informāciju par savu piedāvājumu, ja tas nepieciešams piedāvājumu noformējuma pārbaudei, pretendentu atlasei, piedāvājumu atbilstības pārbaudei, </w:t>
      </w:r>
      <w:r w:rsidR="0018031D" w:rsidRPr="00D723AC">
        <w:rPr>
          <w:color w:val="000000" w:themeColor="text1"/>
        </w:rPr>
        <w:t>kā arī piedāvājumu vērtēšanai un salīdzināšanai.</w:t>
      </w:r>
    </w:p>
    <w:p w14:paraId="5E4C0556" w14:textId="77777777" w:rsidR="00AF45C9" w:rsidRPr="00D723AC" w:rsidRDefault="0018031D" w:rsidP="00DF359F">
      <w:pPr>
        <w:numPr>
          <w:ilvl w:val="2"/>
          <w:numId w:val="34"/>
        </w:numPr>
        <w:tabs>
          <w:tab w:val="left" w:pos="709"/>
        </w:tabs>
        <w:suppressAutoHyphens w:val="0"/>
        <w:spacing w:after="100"/>
        <w:ind w:hanging="11"/>
        <w:contextualSpacing/>
        <w:jc w:val="both"/>
        <w:rPr>
          <w:bCs/>
          <w:color w:val="000000" w:themeColor="text1"/>
        </w:rPr>
      </w:pPr>
      <w:r w:rsidRPr="00D723AC">
        <w:rPr>
          <w:color w:val="000000" w:themeColor="text1"/>
        </w:rPr>
        <w:t xml:space="preserve">Izdarīt grozījumus Nolikumā, ievērojot </w:t>
      </w:r>
      <w:r w:rsidR="0052446A" w:rsidRPr="00D723AC">
        <w:rPr>
          <w:color w:val="000000" w:themeColor="text1"/>
        </w:rPr>
        <w:t xml:space="preserve">SPSIL vadlīnijās </w:t>
      </w:r>
      <w:r w:rsidRPr="00D723AC">
        <w:rPr>
          <w:color w:val="000000" w:themeColor="text1"/>
        </w:rPr>
        <w:t>noteikto kārtību.</w:t>
      </w:r>
    </w:p>
    <w:p w14:paraId="2575AB28" w14:textId="77777777" w:rsidR="008849E4" w:rsidRPr="00D723AC" w:rsidRDefault="008849E4" w:rsidP="00DF359F">
      <w:pPr>
        <w:numPr>
          <w:ilvl w:val="2"/>
          <w:numId w:val="34"/>
        </w:numPr>
        <w:tabs>
          <w:tab w:val="left" w:pos="709"/>
        </w:tabs>
        <w:suppressAutoHyphens w:val="0"/>
        <w:spacing w:after="100"/>
        <w:ind w:hanging="11"/>
        <w:contextualSpacing/>
        <w:jc w:val="both"/>
        <w:rPr>
          <w:bCs/>
          <w:color w:val="000000" w:themeColor="text1"/>
        </w:rPr>
      </w:pPr>
      <w:r w:rsidRPr="00D723AC">
        <w:rPr>
          <w:color w:val="000000" w:themeColor="text1"/>
        </w:rPr>
        <w:t>Komisijai ir tiesības neizskatīt pretendenta piedāvājumu vai izslēgt pretendentu no turpmākās dalības jebkurā piedāvājumu izvērtēšanas stadijā, ja tiek konstatēti apstākļi, kas minēti nolikuma 6.punktā;</w:t>
      </w:r>
    </w:p>
    <w:p w14:paraId="2E33DB20" w14:textId="77777777" w:rsidR="0018031D" w:rsidRPr="009A63A3" w:rsidRDefault="0018031D" w:rsidP="00DF359F">
      <w:pPr>
        <w:numPr>
          <w:ilvl w:val="2"/>
          <w:numId w:val="34"/>
        </w:numPr>
        <w:tabs>
          <w:tab w:val="left" w:pos="709"/>
        </w:tabs>
        <w:suppressAutoHyphens w:val="0"/>
        <w:spacing w:after="100"/>
        <w:ind w:hanging="11"/>
        <w:contextualSpacing/>
        <w:jc w:val="both"/>
        <w:rPr>
          <w:bCs/>
          <w:color w:val="000000"/>
        </w:rPr>
      </w:pPr>
      <w:r w:rsidRPr="00D723AC">
        <w:rPr>
          <w:color w:val="000000" w:themeColor="text1"/>
        </w:rPr>
        <w:t xml:space="preserve">Iepirkuma komisijai ir tiesības pieprasīt Pretendentam uzrādīt iesniegto dokumentu atvasinājumu oriģinālus vai </w:t>
      </w:r>
      <w:r w:rsidRPr="009A63A3">
        <w:rPr>
          <w:color w:val="000000"/>
        </w:rPr>
        <w:t>notariāli apliecinātas kopijas, ja Pretendents iesniedzis dokumentu atvasinājumus.</w:t>
      </w:r>
    </w:p>
    <w:p w14:paraId="166A19F1" w14:textId="77777777" w:rsidR="0018031D" w:rsidRPr="009A63A3" w:rsidRDefault="008849E4" w:rsidP="00390EC1">
      <w:pPr>
        <w:tabs>
          <w:tab w:val="left" w:pos="3969"/>
        </w:tabs>
        <w:suppressAutoHyphens w:val="0"/>
        <w:spacing w:after="100"/>
        <w:ind w:left="709" w:hanging="11"/>
        <w:contextualSpacing/>
        <w:jc w:val="both"/>
        <w:rPr>
          <w:color w:val="000000"/>
        </w:rPr>
      </w:pPr>
      <w:r w:rsidRPr="009A63A3">
        <w:rPr>
          <w:color w:val="000000"/>
        </w:rPr>
        <w:t>15.1.8</w:t>
      </w:r>
      <w:r w:rsidR="0018031D" w:rsidRPr="009A63A3">
        <w:rPr>
          <w:color w:val="000000"/>
        </w:rPr>
        <w:t>.Iepirkuma komisija var lūgt, lai Pretendents vai kompetentas institūcijas papildina vai izskaidro dokumentus, kas iesniegti atbilstoši normatīvo aktu un šī Nolikuma prasībām. Iepirkuma komisija šīs tiesības izmanto tikai attiecībā uz tiem dokumentiem, kas ir bijuši iekļauti piedāvājumā līdz piedāvājumu iesniegšanas termiņa beigām. Iepirkuma komisija nosaka termiņu, līdz kuram Pretendentam jāsniedz atbilde.</w:t>
      </w:r>
    </w:p>
    <w:p w14:paraId="7F71F8AE" w14:textId="77777777" w:rsidR="00AF45C9" w:rsidRPr="009A63A3" w:rsidRDefault="00390EC1" w:rsidP="00AF45C9">
      <w:pPr>
        <w:tabs>
          <w:tab w:val="left" w:pos="3969"/>
        </w:tabs>
        <w:suppressAutoHyphens w:val="0"/>
        <w:spacing w:after="100"/>
        <w:ind w:left="709" w:hanging="142"/>
        <w:contextualSpacing/>
        <w:jc w:val="both"/>
        <w:rPr>
          <w:color w:val="000000"/>
        </w:rPr>
      </w:pPr>
      <w:r w:rsidRPr="009A63A3">
        <w:rPr>
          <w:color w:val="000000"/>
        </w:rPr>
        <w:t xml:space="preserve">  </w:t>
      </w:r>
      <w:r w:rsidR="00AF45C9" w:rsidRPr="009A63A3">
        <w:rPr>
          <w:color w:val="000000"/>
        </w:rPr>
        <w:t>Iepirkuma komisijai ir pienākumi:</w:t>
      </w:r>
    </w:p>
    <w:p w14:paraId="525E2C03" w14:textId="77777777" w:rsidR="0018031D" w:rsidRPr="009A63A3" w:rsidRDefault="0018031D" w:rsidP="00DF359F">
      <w:pPr>
        <w:numPr>
          <w:ilvl w:val="1"/>
          <w:numId w:val="34"/>
        </w:numPr>
        <w:suppressAutoHyphens w:val="0"/>
        <w:spacing w:before="120" w:after="120"/>
        <w:contextualSpacing/>
        <w:jc w:val="both"/>
        <w:rPr>
          <w:color w:val="000000"/>
        </w:rPr>
      </w:pPr>
      <w:r w:rsidRPr="009A63A3">
        <w:rPr>
          <w:color w:val="000000"/>
        </w:rPr>
        <w:t>Komisijas pienākumi</w:t>
      </w:r>
    </w:p>
    <w:p w14:paraId="01CB5239" w14:textId="77777777" w:rsidR="0018031D" w:rsidRPr="00273B31" w:rsidRDefault="0018031D" w:rsidP="00DF359F">
      <w:pPr>
        <w:numPr>
          <w:ilvl w:val="2"/>
          <w:numId w:val="34"/>
        </w:numPr>
        <w:suppressAutoHyphens w:val="0"/>
        <w:spacing w:after="100"/>
        <w:ind w:left="709" w:firstLine="0"/>
        <w:contextualSpacing/>
        <w:jc w:val="both"/>
      </w:pPr>
      <w:r w:rsidRPr="00273B31">
        <w:t>Nodrošināt iepirkuma norisi un dokumentēšanu.</w:t>
      </w:r>
    </w:p>
    <w:p w14:paraId="701E1418" w14:textId="77777777" w:rsidR="0018031D" w:rsidRPr="00273B31" w:rsidRDefault="0018031D" w:rsidP="00DF359F">
      <w:pPr>
        <w:numPr>
          <w:ilvl w:val="2"/>
          <w:numId w:val="34"/>
        </w:numPr>
        <w:suppressAutoHyphens w:val="0"/>
        <w:spacing w:after="100"/>
        <w:ind w:left="709" w:firstLine="0"/>
        <w:contextualSpacing/>
        <w:jc w:val="both"/>
      </w:pPr>
      <w:r w:rsidRPr="00273B31">
        <w:t>Nodrošināt pretendentu brīvu konkurenci, kā arī vienlīdzīgu un taisnīgu attieksmi pret tiem.</w:t>
      </w:r>
    </w:p>
    <w:p w14:paraId="4CF5D02F" w14:textId="77777777" w:rsidR="0018031D" w:rsidRPr="00273B31" w:rsidRDefault="0018031D" w:rsidP="00DF359F">
      <w:pPr>
        <w:numPr>
          <w:ilvl w:val="2"/>
          <w:numId w:val="34"/>
        </w:numPr>
        <w:suppressAutoHyphens w:val="0"/>
        <w:spacing w:after="100"/>
        <w:ind w:left="709" w:firstLine="0"/>
        <w:contextualSpacing/>
        <w:jc w:val="both"/>
      </w:pPr>
      <w:r w:rsidRPr="00273B31">
        <w:t>Pēc ieinteresēto pretendentu pieprasījuma normatīvajos aktos noteiktajā kārtībā sniegt informāciju par</w:t>
      </w:r>
      <w:r w:rsidR="00AF45C9">
        <w:t xml:space="preserve"> iepirkuma procedūru</w:t>
      </w:r>
      <w:r w:rsidRPr="00273B31">
        <w:t>.</w:t>
      </w:r>
    </w:p>
    <w:p w14:paraId="0D408866" w14:textId="77777777" w:rsidR="0018031D" w:rsidRPr="00273B31" w:rsidRDefault="00AF45C9" w:rsidP="00DF359F">
      <w:pPr>
        <w:numPr>
          <w:ilvl w:val="2"/>
          <w:numId w:val="34"/>
        </w:numPr>
        <w:suppressAutoHyphens w:val="0"/>
        <w:spacing w:after="100"/>
        <w:ind w:left="709" w:firstLine="0"/>
        <w:contextualSpacing/>
        <w:jc w:val="both"/>
      </w:pPr>
      <w:r>
        <w:t>Informēt visus P</w:t>
      </w:r>
      <w:r w:rsidR="0018031D" w:rsidRPr="00273B31">
        <w:t xml:space="preserve">retendentus par iepirkuma </w:t>
      </w:r>
      <w:r w:rsidR="0052446A">
        <w:t xml:space="preserve">procedūras </w:t>
      </w:r>
      <w:r w:rsidR="0018031D" w:rsidRPr="00273B31">
        <w:t>rezultāt</w:t>
      </w:r>
      <w:r w:rsidR="0052446A">
        <w:t>iem</w:t>
      </w:r>
      <w:r w:rsidR="0018031D" w:rsidRPr="00273B31">
        <w:t>.</w:t>
      </w:r>
    </w:p>
    <w:p w14:paraId="7FBD650D" w14:textId="77777777" w:rsidR="00F55669" w:rsidRPr="00273B31" w:rsidRDefault="00F55669" w:rsidP="00F55669">
      <w:pPr>
        <w:rPr>
          <w:b/>
        </w:rPr>
      </w:pPr>
    </w:p>
    <w:p w14:paraId="1FDAA62D" w14:textId="77777777" w:rsidR="00F55669" w:rsidRPr="00273B31" w:rsidRDefault="00F55669" w:rsidP="00DF359F">
      <w:pPr>
        <w:numPr>
          <w:ilvl w:val="0"/>
          <w:numId w:val="34"/>
        </w:numPr>
        <w:rPr>
          <w:b/>
        </w:rPr>
      </w:pPr>
      <w:r w:rsidRPr="00273B31">
        <w:rPr>
          <w:b/>
        </w:rPr>
        <w:t>Piedāvājumu atvēršana</w:t>
      </w:r>
      <w:bookmarkEnd w:id="41"/>
      <w:r w:rsidRPr="00273B31">
        <w:rPr>
          <w:b/>
        </w:rPr>
        <w:t xml:space="preserve"> </w:t>
      </w:r>
    </w:p>
    <w:p w14:paraId="2225C8F7" w14:textId="77777777" w:rsidR="00F55669" w:rsidRPr="00273B31" w:rsidRDefault="00F55669" w:rsidP="00DF359F">
      <w:pPr>
        <w:pStyle w:val="StyleStyle1Justified"/>
        <w:numPr>
          <w:ilvl w:val="1"/>
          <w:numId w:val="34"/>
        </w:numPr>
        <w:ind w:left="709" w:hanging="709"/>
        <w:rPr>
          <w:sz w:val="24"/>
          <w:szCs w:val="24"/>
        </w:rPr>
      </w:pPr>
      <w:r w:rsidRPr="00273B31">
        <w:rPr>
          <w:sz w:val="24"/>
          <w:szCs w:val="24"/>
        </w:rPr>
        <w:t xml:space="preserve">Piedāvājumu atvēršana ir atklāta. </w:t>
      </w:r>
    </w:p>
    <w:p w14:paraId="1E9B838C" w14:textId="77777777" w:rsidR="00F55669" w:rsidRPr="00273B31" w:rsidRDefault="00F55669" w:rsidP="00DF359F">
      <w:pPr>
        <w:pStyle w:val="StyleStyle1Justified"/>
        <w:numPr>
          <w:ilvl w:val="1"/>
          <w:numId w:val="34"/>
        </w:numPr>
        <w:ind w:left="709" w:hanging="709"/>
        <w:rPr>
          <w:sz w:val="24"/>
          <w:szCs w:val="24"/>
        </w:rPr>
      </w:pPr>
      <w:r w:rsidRPr="00273B31">
        <w:rPr>
          <w:sz w:val="24"/>
          <w:szCs w:val="24"/>
        </w:rPr>
        <w:t>Piedāvājumu atvēršanai Pasūtītājs rīko sanāksmi.</w:t>
      </w:r>
    </w:p>
    <w:p w14:paraId="4F126734" w14:textId="77777777" w:rsidR="00F55669" w:rsidRPr="00273B31" w:rsidRDefault="00F55669" w:rsidP="00DF359F">
      <w:pPr>
        <w:pStyle w:val="StyleStyle1Justified"/>
        <w:numPr>
          <w:ilvl w:val="1"/>
          <w:numId w:val="34"/>
        </w:numPr>
        <w:ind w:left="709" w:hanging="709"/>
        <w:rPr>
          <w:sz w:val="24"/>
          <w:szCs w:val="24"/>
        </w:rPr>
      </w:pPr>
      <w:r w:rsidRPr="00273B31">
        <w:rPr>
          <w:sz w:val="24"/>
          <w:szCs w:val="24"/>
        </w:rPr>
        <w:t xml:space="preserve">Komisija atver iesniegtos piedāvājumus tūlīt pēc piedāvājumu iesniegšanas termiņa beigām </w:t>
      </w:r>
      <w:r w:rsidR="00AF45C9">
        <w:rPr>
          <w:sz w:val="24"/>
          <w:szCs w:val="24"/>
        </w:rPr>
        <w:t>iepirkuma procedūras n</w:t>
      </w:r>
      <w:r w:rsidRPr="00273B31">
        <w:rPr>
          <w:sz w:val="24"/>
          <w:szCs w:val="24"/>
        </w:rPr>
        <w:t xml:space="preserve">olikumā noradītajā vietā un laikā. </w:t>
      </w:r>
    </w:p>
    <w:p w14:paraId="100E0B76" w14:textId="77777777" w:rsidR="00F55669" w:rsidRPr="00273B31" w:rsidRDefault="00F55669" w:rsidP="00DF359F">
      <w:pPr>
        <w:pStyle w:val="StyleStyle1Justified"/>
        <w:numPr>
          <w:ilvl w:val="1"/>
          <w:numId w:val="34"/>
        </w:numPr>
        <w:ind w:left="709" w:hanging="709"/>
        <w:rPr>
          <w:sz w:val="24"/>
          <w:szCs w:val="24"/>
        </w:rPr>
      </w:pPr>
      <w:r w:rsidRPr="00273B31">
        <w:rPr>
          <w:sz w:val="24"/>
          <w:szCs w:val="24"/>
        </w:rPr>
        <w:t>Piedāvājuma atvēršanas laikā katrs komisijas loceklis, kas piedalās sēdē, paraksta apliecinājumu, ka nav tādu apstākļu, kuru dēļ varētu uzskatīt, ka viņš ir personīgi ieinteresēts kāda Pretendenta darbībā vai arī saistīts ar to.</w:t>
      </w:r>
    </w:p>
    <w:p w14:paraId="05DA71FB" w14:textId="77777777" w:rsidR="00F55669" w:rsidRPr="00273B31" w:rsidRDefault="00F55669" w:rsidP="00DF359F">
      <w:pPr>
        <w:pStyle w:val="StyleStyle1Justified"/>
        <w:numPr>
          <w:ilvl w:val="1"/>
          <w:numId w:val="34"/>
        </w:numPr>
        <w:ind w:left="709" w:hanging="709"/>
        <w:rPr>
          <w:sz w:val="24"/>
          <w:szCs w:val="24"/>
        </w:rPr>
      </w:pPr>
      <w:r w:rsidRPr="00273B31">
        <w:rPr>
          <w:sz w:val="24"/>
          <w:szCs w:val="24"/>
        </w:rPr>
        <w:lastRenderedPageBreak/>
        <w:t>Piedāvājumus atver to iesniegšanas secībā, nosaucot Pretendentu, piedāvājuma iesniegšanas laiku, piedāvāto cenu</w:t>
      </w:r>
      <w:r w:rsidR="00584D9A" w:rsidRPr="00273B31">
        <w:rPr>
          <w:sz w:val="24"/>
          <w:szCs w:val="24"/>
        </w:rPr>
        <w:t xml:space="preserve"> </w:t>
      </w:r>
      <w:r w:rsidRPr="00273B31">
        <w:rPr>
          <w:sz w:val="24"/>
          <w:szCs w:val="24"/>
        </w:rPr>
        <w:t>un jebkuru citu informāciju, ja komisija uzskata to par nepieciešamu. Pēc sanāksmes dalībnieka pieprasījuma Pasūtītājs uzrāda finanšu piedāvājumu, kurā atbilstoši pieprasītajai finanšu piedāvājuma formai norādīta piedāvājuma cena.</w:t>
      </w:r>
    </w:p>
    <w:p w14:paraId="285361EF" w14:textId="77777777" w:rsidR="00D85EE0" w:rsidRPr="009A63A3" w:rsidRDefault="00F55669" w:rsidP="009A63A3">
      <w:pPr>
        <w:pStyle w:val="StyleStyle1Justified"/>
        <w:numPr>
          <w:ilvl w:val="1"/>
          <w:numId w:val="34"/>
        </w:numPr>
        <w:ind w:left="709" w:hanging="709"/>
        <w:rPr>
          <w:sz w:val="24"/>
          <w:szCs w:val="24"/>
        </w:rPr>
      </w:pPr>
      <w:r w:rsidRPr="00273B31">
        <w:rPr>
          <w:sz w:val="24"/>
          <w:szCs w:val="24"/>
        </w:rPr>
        <w:t>Pēc katra piedāvājuma atvēršanas visi komisijas locekļi parakstās uz Pretendenta finanšu piedāvājuma katras lapas.</w:t>
      </w:r>
    </w:p>
    <w:p w14:paraId="21E0C6B2" w14:textId="77777777" w:rsidR="00F55669" w:rsidRPr="00273B31" w:rsidRDefault="00F55669" w:rsidP="00DF359F">
      <w:pPr>
        <w:numPr>
          <w:ilvl w:val="0"/>
          <w:numId w:val="34"/>
        </w:numPr>
        <w:jc w:val="both"/>
        <w:rPr>
          <w:b/>
        </w:rPr>
      </w:pPr>
      <w:r w:rsidRPr="00273B31">
        <w:rPr>
          <w:b/>
        </w:rPr>
        <w:t>Pretendentu atlases dokumentu, tehnisko piedāvājumu un finanšu piedāvājumu atbilstības pārbaude.</w:t>
      </w:r>
    </w:p>
    <w:p w14:paraId="47336F55" w14:textId="77777777" w:rsidR="00F55669" w:rsidRPr="00273B31" w:rsidRDefault="00F55669" w:rsidP="009A63A3">
      <w:pPr>
        <w:pStyle w:val="StyleStyle1Justified"/>
        <w:numPr>
          <w:ilvl w:val="1"/>
          <w:numId w:val="34"/>
        </w:numPr>
        <w:ind w:left="709" w:hanging="709"/>
        <w:contextualSpacing/>
        <w:rPr>
          <w:sz w:val="24"/>
          <w:szCs w:val="24"/>
        </w:rPr>
      </w:pPr>
      <w:r w:rsidRPr="00273B31">
        <w:rPr>
          <w:sz w:val="24"/>
          <w:szCs w:val="24"/>
        </w:rPr>
        <w:t>Pretendentu atlases dokumentu, tehnisko piedāvājumu un finanšu piedāvājumu atbilstības pārbaudi saskaņā ar Nolikuma prasībām  komisija veic slēgtā sēdē.</w:t>
      </w:r>
    </w:p>
    <w:p w14:paraId="1B42F376" w14:textId="77777777" w:rsidR="0052446A" w:rsidRPr="0052446A" w:rsidRDefault="00F55669" w:rsidP="009A63A3">
      <w:pPr>
        <w:pStyle w:val="StyleStyle1Justified"/>
        <w:numPr>
          <w:ilvl w:val="1"/>
          <w:numId w:val="34"/>
        </w:numPr>
        <w:ind w:left="709" w:hanging="709"/>
        <w:contextualSpacing/>
        <w:rPr>
          <w:sz w:val="24"/>
          <w:szCs w:val="24"/>
        </w:rPr>
      </w:pPr>
      <w:r w:rsidRPr="00273B31">
        <w:rPr>
          <w:sz w:val="24"/>
          <w:szCs w:val="24"/>
        </w:rPr>
        <w:t xml:space="preserve">Ja iepirkuma komisija pieprasa, lai Pretendents precizē informāciju par savu piedāvājumu, tā </w:t>
      </w:r>
      <w:r w:rsidRPr="0052446A">
        <w:rPr>
          <w:sz w:val="24"/>
          <w:szCs w:val="24"/>
        </w:rPr>
        <w:t>nosaka termiņu, līdz kuram Pretendentam jāsniedz atbilde.</w:t>
      </w:r>
    </w:p>
    <w:p w14:paraId="7282B8B3" w14:textId="77777777" w:rsidR="00F55669" w:rsidRPr="0052446A" w:rsidRDefault="00F55669" w:rsidP="009A63A3">
      <w:pPr>
        <w:pStyle w:val="StyleStyle1Justified"/>
        <w:numPr>
          <w:ilvl w:val="1"/>
          <w:numId w:val="34"/>
        </w:numPr>
        <w:ind w:left="709" w:hanging="709"/>
        <w:contextualSpacing/>
        <w:rPr>
          <w:sz w:val="24"/>
          <w:szCs w:val="24"/>
        </w:rPr>
      </w:pPr>
      <w:r w:rsidRPr="0052446A">
        <w:rPr>
          <w:sz w:val="24"/>
          <w:szCs w:val="24"/>
        </w:rPr>
        <w:t>Komisija piedāvājumu vērtēšanā var pieaicināt ekspertus. Eksperts dod rakstisku vērtējumu, kuru pievieno komisijas sēdes protokolam. Ekspertu vērtējums komisijai nav saistošs.</w:t>
      </w:r>
    </w:p>
    <w:p w14:paraId="1BF4AC22" w14:textId="77777777" w:rsidR="00F55669" w:rsidRDefault="00F55669" w:rsidP="009A63A3">
      <w:pPr>
        <w:pStyle w:val="StyleStyle1Justified"/>
        <w:numPr>
          <w:ilvl w:val="1"/>
          <w:numId w:val="34"/>
        </w:numPr>
        <w:ind w:left="709" w:hanging="709"/>
        <w:contextualSpacing/>
        <w:rPr>
          <w:sz w:val="24"/>
          <w:szCs w:val="24"/>
        </w:rPr>
      </w:pPr>
      <w:r w:rsidRPr="00273B31">
        <w:rPr>
          <w:sz w:val="24"/>
          <w:szCs w:val="24"/>
        </w:rPr>
        <w:t>Katrs eksperts paraksta apliecinājumu, ka nav tādu apstākļu, kuru dēļ varētu uzskatīt, ka viņš ir personīgi ieinteresēts kāda Pretendenta darbībā vai arī saistīts ar to.</w:t>
      </w:r>
    </w:p>
    <w:p w14:paraId="147C46A2" w14:textId="77777777" w:rsidR="0052446A" w:rsidRPr="00273B31" w:rsidRDefault="0052446A" w:rsidP="009A63A3">
      <w:pPr>
        <w:pStyle w:val="StyleStyle1Justified"/>
        <w:numPr>
          <w:ilvl w:val="1"/>
          <w:numId w:val="34"/>
        </w:numPr>
        <w:ind w:left="709" w:hanging="709"/>
        <w:contextualSpacing/>
        <w:rPr>
          <w:sz w:val="24"/>
          <w:szCs w:val="24"/>
        </w:rPr>
      </w:pPr>
      <w:r w:rsidRPr="00273B31">
        <w:rPr>
          <w:sz w:val="24"/>
          <w:szCs w:val="24"/>
        </w:rPr>
        <w:t>Komisija pārbauda, vai piedāvājumā nav aritmētisku kļūdu. Ja piedāvājumā konstatētas aritmētiskas kļūdas, komisija tās labo.</w:t>
      </w:r>
    </w:p>
    <w:p w14:paraId="7EAE63C1" w14:textId="77777777" w:rsidR="0052446A" w:rsidRPr="00273B31" w:rsidRDefault="0052446A" w:rsidP="009A63A3">
      <w:pPr>
        <w:pStyle w:val="StyleStyle1Justified"/>
        <w:numPr>
          <w:ilvl w:val="1"/>
          <w:numId w:val="34"/>
        </w:numPr>
        <w:ind w:left="709" w:hanging="709"/>
        <w:contextualSpacing/>
        <w:rPr>
          <w:sz w:val="24"/>
          <w:szCs w:val="24"/>
        </w:rPr>
      </w:pPr>
      <w:r w:rsidRPr="00273B31">
        <w:rPr>
          <w:sz w:val="24"/>
          <w:szCs w:val="24"/>
        </w:rPr>
        <w:t>Par visiem aritmētisko kļūdu labojumiem komisija paziņo Pretendentam, kura piedāvājumā labojumi izdarīti.</w:t>
      </w:r>
    </w:p>
    <w:p w14:paraId="0335D815" w14:textId="77777777" w:rsidR="0052446A" w:rsidRPr="00273B31" w:rsidRDefault="0052446A" w:rsidP="009A63A3">
      <w:pPr>
        <w:pStyle w:val="StyleStyle1Justified"/>
        <w:numPr>
          <w:ilvl w:val="1"/>
          <w:numId w:val="34"/>
        </w:numPr>
        <w:ind w:left="709" w:hanging="709"/>
        <w:contextualSpacing/>
        <w:rPr>
          <w:sz w:val="24"/>
          <w:szCs w:val="24"/>
        </w:rPr>
      </w:pPr>
      <w:r w:rsidRPr="00273B31">
        <w:rPr>
          <w:sz w:val="24"/>
          <w:szCs w:val="24"/>
        </w:rPr>
        <w:t>Novērtējot un salīdzinot piedāvājumus, kuros bijušas aritmētiskas kļūdas, komisija ņem vērā tikai tās cenas, kas ir izlabotas atbilstoši šī Nolikuma prasībām.</w:t>
      </w:r>
    </w:p>
    <w:p w14:paraId="43AF3F92" w14:textId="77777777" w:rsidR="0052446A" w:rsidRPr="009A63A3" w:rsidRDefault="0052446A" w:rsidP="009A63A3">
      <w:pPr>
        <w:pStyle w:val="StyleStyle1Justified"/>
        <w:numPr>
          <w:ilvl w:val="1"/>
          <w:numId w:val="34"/>
        </w:numPr>
        <w:ind w:left="709" w:hanging="709"/>
        <w:contextualSpacing/>
        <w:rPr>
          <w:color w:val="000000"/>
          <w:sz w:val="24"/>
          <w:szCs w:val="24"/>
        </w:rPr>
      </w:pPr>
      <w:r w:rsidRPr="00273B31">
        <w:rPr>
          <w:sz w:val="24"/>
          <w:szCs w:val="24"/>
        </w:rPr>
        <w:t xml:space="preserve">Pēc Pretendentu atlases, Pasūtītājs saskaņā ar Nolikuma prasībām un kritēriju izvēlas katrai </w:t>
      </w:r>
      <w:r w:rsidRPr="009A63A3">
        <w:rPr>
          <w:color w:val="000000"/>
          <w:sz w:val="24"/>
          <w:szCs w:val="24"/>
        </w:rPr>
        <w:t xml:space="preserve">iepirkuma daļai izraudzīto Pretendentu piedāvājumu ar viszemāko cenu, kas atbilst Nolikuma prasībām. </w:t>
      </w:r>
    </w:p>
    <w:p w14:paraId="3526A8BF" w14:textId="77777777" w:rsidR="00F55669" w:rsidRPr="009A63A3" w:rsidRDefault="008849E4" w:rsidP="0052446A">
      <w:pPr>
        <w:pStyle w:val="StyleStyle1Justified"/>
        <w:numPr>
          <w:ilvl w:val="0"/>
          <w:numId w:val="0"/>
        </w:numPr>
        <w:ind w:left="567" w:hanging="567"/>
        <w:rPr>
          <w:color w:val="000000"/>
        </w:rPr>
      </w:pPr>
      <w:bookmarkStart w:id="42" w:name="_Toc277402345"/>
      <w:r w:rsidRPr="009A63A3">
        <w:rPr>
          <w:color w:val="000000"/>
          <w:sz w:val="24"/>
          <w:szCs w:val="24"/>
        </w:rPr>
        <w:t>17.9. Ja iepirkuma komisija Pretendenta piedāvājumu uzskata par nepamatoti lētu,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bookmarkEnd w:id="42"/>
    <w:p w14:paraId="272476AA" w14:textId="77777777" w:rsidR="00F55669" w:rsidRPr="009A63A3" w:rsidRDefault="00F55669" w:rsidP="00DF359F">
      <w:pPr>
        <w:numPr>
          <w:ilvl w:val="0"/>
          <w:numId w:val="34"/>
        </w:numPr>
        <w:rPr>
          <w:b/>
          <w:color w:val="000000"/>
        </w:rPr>
      </w:pPr>
      <w:r w:rsidRPr="009A63A3">
        <w:rPr>
          <w:b/>
          <w:color w:val="000000"/>
        </w:rPr>
        <w:t>Lēmuma pieņemšana, paziņošana un līguma noslēgšana</w:t>
      </w:r>
    </w:p>
    <w:p w14:paraId="3CE911FA" w14:textId="77777777" w:rsidR="009F09DD" w:rsidRPr="009F09DD" w:rsidRDefault="00F55669" w:rsidP="00DF359F">
      <w:pPr>
        <w:pStyle w:val="StyleStyle1Justified"/>
        <w:numPr>
          <w:ilvl w:val="1"/>
          <w:numId w:val="34"/>
        </w:numPr>
        <w:ind w:left="709" w:hanging="709"/>
        <w:rPr>
          <w:sz w:val="24"/>
          <w:szCs w:val="24"/>
        </w:rPr>
      </w:pPr>
      <w:r w:rsidRPr="009A63A3">
        <w:rPr>
          <w:color w:val="000000"/>
          <w:sz w:val="24"/>
          <w:szCs w:val="24"/>
        </w:rPr>
        <w:t xml:space="preserve">Līdz iepirkuma līguma noslēgšanai, Pasūtītājam ir tiesības izbeigt vai pārtraukt </w:t>
      </w:r>
      <w:r w:rsidR="0052446A" w:rsidRPr="009A63A3">
        <w:rPr>
          <w:color w:val="000000"/>
          <w:sz w:val="24"/>
          <w:szCs w:val="24"/>
        </w:rPr>
        <w:t>iepirkuma procedūru</w:t>
      </w:r>
      <w:r w:rsidRPr="009A63A3">
        <w:rPr>
          <w:color w:val="000000"/>
          <w:sz w:val="24"/>
          <w:szCs w:val="24"/>
        </w:rPr>
        <w:t>.</w:t>
      </w:r>
      <w:r w:rsidR="00B10B25" w:rsidRPr="009A63A3">
        <w:rPr>
          <w:color w:val="000000"/>
          <w:sz w:val="24"/>
          <w:szCs w:val="24"/>
        </w:rPr>
        <w:t xml:space="preserve"> </w:t>
      </w:r>
      <w:r w:rsidR="00A71A5E" w:rsidRPr="009A63A3">
        <w:rPr>
          <w:color w:val="000000"/>
          <w:sz w:val="24"/>
          <w:szCs w:val="24"/>
        </w:rPr>
        <w:t>Pasūtītājam ir tiesības nenoslēgt līgumu</w:t>
      </w:r>
      <w:r w:rsidR="007D79C6">
        <w:rPr>
          <w:color w:val="000000"/>
          <w:sz w:val="24"/>
          <w:szCs w:val="24"/>
        </w:rPr>
        <w:t xml:space="preserve">, </w:t>
      </w:r>
      <w:r w:rsidR="00A71A5E" w:rsidRPr="009A63A3">
        <w:rPr>
          <w:color w:val="000000"/>
          <w:sz w:val="24"/>
          <w:szCs w:val="24"/>
        </w:rPr>
        <w:t>ja tam nav</w:t>
      </w:r>
      <w:r w:rsidR="00A71A5E" w:rsidRPr="00273B31">
        <w:rPr>
          <w:sz w:val="24"/>
          <w:szCs w:val="24"/>
        </w:rPr>
        <w:t xml:space="preserve"> pietiekams finansējums.</w:t>
      </w:r>
    </w:p>
    <w:p w14:paraId="546382D4" w14:textId="77777777" w:rsidR="009F09DD" w:rsidRPr="009F09DD" w:rsidRDefault="00F55669" w:rsidP="00DF359F">
      <w:pPr>
        <w:pStyle w:val="StyleStyle1Justified"/>
        <w:numPr>
          <w:ilvl w:val="1"/>
          <w:numId w:val="34"/>
        </w:numPr>
        <w:ind w:left="709" w:hanging="709"/>
        <w:rPr>
          <w:sz w:val="24"/>
          <w:szCs w:val="24"/>
        </w:rPr>
      </w:pPr>
      <w:r w:rsidRPr="00273B31">
        <w:rPr>
          <w:sz w:val="24"/>
          <w:szCs w:val="24"/>
        </w:rPr>
        <w:t>Pirms iepirkuma līguma slēgšanas par iepirkuma komisijas pieņemto lēmumu par iepirkuma līguma slēgšanas tiesību piešķiršanu Pasūtītājs vienlaicīgi (vienā dienā) informē visus Pretendentus</w:t>
      </w:r>
      <w:r w:rsidR="008159AB" w:rsidRPr="00273B31">
        <w:rPr>
          <w:sz w:val="24"/>
          <w:szCs w:val="24"/>
          <w:lang w:eastAsia="lv-LV"/>
        </w:rPr>
        <w:t>,</w:t>
      </w:r>
      <w:r w:rsidR="007D79C6">
        <w:rPr>
          <w:sz w:val="24"/>
          <w:szCs w:val="24"/>
          <w:lang w:eastAsia="lv-LV"/>
        </w:rPr>
        <w:t xml:space="preserve"> </w:t>
      </w:r>
      <w:r w:rsidRPr="00273B31">
        <w:rPr>
          <w:sz w:val="24"/>
          <w:szCs w:val="24"/>
        </w:rPr>
        <w:t xml:space="preserve">kā arī publicē paziņojumu mājas lapās internetā </w:t>
      </w:r>
      <w:hyperlink r:id="rId17" w:history="1">
        <w:r w:rsidR="0085777B" w:rsidRPr="00243990">
          <w:rPr>
            <w:rStyle w:val="Hyperlink"/>
            <w:color w:val="auto"/>
            <w:sz w:val="24"/>
            <w:szCs w:val="24"/>
            <w:u w:val="none"/>
          </w:rPr>
          <w:t>www.satiksme.daugavpils.lv</w:t>
        </w:r>
      </w:hyperlink>
      <w:r w:rsidR="0085777B" w:rsidRPr="00243990">
        <w:rPr>
          <w:sz w:val="24"/>
          <w:szCs w:val="24"/>
        </w:rPr>
        <w:t xml:space="preserve"> un </w:t>
      </w:r>
      <w:hyperlink r:id="rId18" w:history="1">
        <w:r w:rsidR="0085777B" w:rsidRPr="00243990">
          <w:rPr>
            <w:rStyle w:val="Hyperlink"/>
            <w:color w:val="auto"/>
            <w:sz w:val="24"/>
            <w:szCs w:val="24"/>
            <w:u w:val="none"/>
          </w:rPr>
          <w:t>www.daugavpils.lv</w:t>
        </w:r>
      </w:hyperlink>
      <w:r w:rsidRPr="00243990">
        <w:rPr>
          <w:sz w:val="24"/>
          <w:szCs w:val="24"/>
        </w:rPr>
        <w:t>.</w:t>
      </w:r>
    </w:p>
    <w:p w14:paraId="089EE526" w14:textId="77777777" w:rsidR="00F55669" w:rsidRPr="009A63A3" w:rsidRDefault="00F55669" w:rsidP="009A63A3">
      <w:pPr>
        <w:pStyle w:val="StyleStyle1Justified"/>
        <w:numPr>
          <w:ilvl w:val="1"/>
          <w:numId w:val="34"/>
        </w:numPr>
        <w:ind w:left="709" w:hanging="709"/>
        <w:rPr>
          <w:sz w:val="24"/>
          <w:szCs w:val="24"/>
        </w:rPr>
      </w:pPr>
      <w:r w:rsidRPr="00273B31">
        <w:rPr>
          <w:sz w:val="24"/>
          <w:szCs w:val="24"/>
        </w:rPr>
        <w:t xml:space="preserve">Iepirkuma līgumu slēdz ne agrāk kā nākamajā dienā pēc pretendentu informēšanas par pieņemto lēmumu.   </w:t>
      </w:r>
    </w:p>
    <w:p w14:paraId="52C98605" w14:textId="77777777" w:rsidR="00F55669" w:rsidRPr="00273B31" w:rsidRDefault="00F55669" w:rsidP="00DF359F">
      <w:pPr>
        <w:numPr>
          <w:ilvl w:val="0"/>
          <w:numId w:val="34"/>
        </w:numPr>
        <w:rPr>
          <w:b/>
        </w:rPr>
      </w:pPr>
      <w:r w:rsidRPr="00273B31">
        <w:rPr>
          <w:b/>
        </w:rPr>
        <w:t>Cita informācija</w:t>
      </w:r>
    </w:p>
    <w:p w14:paraId="182755E5" w14:textId="77777777" w:rsidR="00F55669" w:rsidRPr="00273B31" w:rsidRDefault="00F55669" w:rsidP="00DF359F">
      <w:pPr>
        <w:pStyle w:val="StyleStyle1Justified"/>
        <w:numPr>
          <w:ilvl w:val="1"/>
          <w:numId w:val="34"/>
        </w:numPr>
        <w:ind w:left="709" w:hanging="709"/>
        <w:rPr>
          <w:sz w:val="24"/>
          <w:szCs w:val="24"/>
        </w:rPr>
      </w:pPr>
      <w:r w:rsidRPr="00273B31">
        <w:rPr>
          <w:sz w:val="24"/>
          <w:szCs w:val="24"/>
        </w:rPr>
        <w:t>Līgums jāizpilda saskaņā ar Latvijas Republikas normatīvajiem aktiem un Eiropas Savienības normatīvajiem aktiem.</w:t>
      </w:r>
    </w:p>
    <w:p w14:paraId="3816F122" w14:textId="77777777" w:rsidR="00F55669" w:rsidRPr="00273B31" w:rsidRDefault="00F55669" w:rsidP="00DF359F">
      <w:pPr>
        <w:pStyle w:val="StyleStyle1Justified"/>
        <w:numPr>
          <w:ilvl w:val="1"/>
          <w:numId w:val="34"/>
        </w:numPr>
        <w:ind w:left="709" w:hanging="709"/>
        <w:rPr>
          <w:sz w:val="24"/>
          <w:szCs w:val="24"/>
        </w:rPr>
      </w:pPr>
      <w:r w:rsidRPr="00273B31">
        <w:rPr>
          <w:sz w:val="24"/>
          <w:szCs w:val="24"/>
        </w:rPr>
        <w:t xml:space="preserve">Piedāvājuma variantu iesniegšana nav pieļaujama. </w:t>
      </w:r>
    </w:p>
    <w:p w14:paraId="632D6F01" w14:textId="77777777" w:rsidR="00F55669" w:rsidRPr="00273B31" w:rsidRDefault="00F55669" w:rsidP="00DF359F">
      <w:pPr>
        <w:pStyle w:val="StyleStyle1Justified"/>
        <w:numPr>
          <w:ilvl w:val="1"/>
          <w:numId w:val="34"/>
        </w:numPr>
        <w:ind w:left="709" w:hanging="709"/>
        <w:rPr>
          <w:sz w:val="24"/>
          <w:szCs w:val="24"/>
        </w:rPr>
      </w:pPr>
      <w:r w:rsidRPr="00273B31">
        <w:rPr>
          <w:sz w:val="24"/>
          <w:szCs w:val="24"/>
        </w:rPr>
        <w:t xml:space="preserve">Sazināšanās starp Pasūtītāju un ieinteresētajiem Pretendentiem </w:t>
      </w:r>
      <w:r w:rsidR="00764345">
        <w:rPr>
          <w:sz w:val="24"/>
          <w:szCs w:val="24"/>
        </w:rPr>
        <w:t>iepirkuma procedūras</w:t>
      </w:r>
      <w:r w:rsidRPr="00273B31">
        <w:rPr>
          <w:sz w:val="24"/>
          <w:szCs w:val="24"/>
        </w:rPr>
        <w:t xml:space="preserve"> jautājumos notiek latviešu valodā pa pastu, e-pastu, faksu vai klātienē. </w:t>
      </w:r>
    </w:p>
    <w:p w14:paraId="61086868" w14:textId="77777777" w:rsidR="009A63A3" w:rsidRDefault="00F55669" w:rsidP="009A63A3">
      <w:pPr>
        <w:pStyle w:val="StyleStyle1Justified"/>
        <w:numPr>
          <w:ilvl w:val="1"/>
          <w:numId w:val="34"/>
        </w:numPr>
        <w:ind w:left="709" w:hanging="709"/>
        <w:rPr>
          <w:sz w:val="24"/>
          <w:szCs w:val="24"/>
        </w:rPr>
      </w:pPr>
      <w:r w:rsidRPr="00273B31">
        <w:rPr>
          <w:sz w:val="24"/>
          <w:szCs w:val="24"/>
        </w:rPr>
        <w:t xml:space="preserve">Pasūtītājs nodrošina to, lai piedāvājumā ietvertā informācija nav pieejama līdz tā atvēršanas brīdim. </w:t>
      </w:r>
    </w:p>
    <w:p w14:paraId="1A9A3EF7" w14:textId="77777777" w:rsidR="00F55669" w:rsidRPr="009A63A3" w:rsidRDefault="00F55669" w:rsidP="009A63A3">
      <w:pPr>
        <w:pStyle w:val="StyleStyle1Justified"/>
        <w:numPr>
          <w:ilvl w:val="1"/>
          <w:numId w:val="34"/>
        </w:numPr>
        <w:ind w:left="709" w:hanging="709"/>
        <w:rPr>
          <w:sz w:val="24"/>
          <w:szCs w:val="24"/>
        </w:rPr>
      </w:pPr>
      <w:r w:rsidRPr="009A63A3">
        <w:rPr>
          <w:sz w:val="24"/>
          <w:szCs w:val="24"/>
        </w:rPr>
        <w:lastRenderedPageBreak/>
        <w:t xml:space="preserve">Pretendents sedz visus izdevumus, kas ir saistīti ar piedāvājuma sagatavošanu un iesniegšanu Pasūtītājam. </w:t>
      </w:r>
      <w:bookmarkStart w:id="43" w:name="_Toc277402352"/>
    </w:p>
    <w:p w14:paraId="2A6E53C3" w14:textId="77777777" w:rsidR="004029BD" w:rsidRPr="009A63A3" w:rsidRDefault="004029BD" w:rsidP="009A63A3">
      <w:pPr>
        <w:pStyle w:val="ListParagraph"/>
        <w:ind w:left="0"/>
        <w:rPr>
          <w:rStyle w:val="Emphasis"/>
          <w:i w:val="0"/>
        </w:rPr>
      </w:pPr>
    </w:p>
    <w:p w14:paraId="659024FF" w14:textId="77777777" w:rsidR="007D79C6" w:rsidRDefault="007D79C6" w:rsidP="00F55669">
      <w:pPr>
        <w:pStyle w:val="ListParagraph"/>
        <w:ind w:left="0"/>
        <w:jc w:val="right"/>
        <w:rPr>
          <w:rStyle w:val="Emphasis"/>
          <w:i w:val="0"/>
        </w:rPr>
      </w:pPr>
    </w:p>
    <w:p w14:paraId="65E83D93" w14:textId="77777777" w:rsidR="007D79C6" w:rsidRDefault="007D79C6" w:rsidP="00F55669">
      <w:pPr>
        <w:pStyle w:val="ListParagraph"/>
        <w:ind w:left="0"/>
        <w:jc w:val="right"/>
        <w:rPr>
          <w:rStyle w:val="Emphasis"/>
          <w:i w:val="0"/>
        </w:rPr>
      </w:pPr>
    </w:p>
    <w:p w14:paraId="198F22AC" w14:textId="77777777" w:rsidR="007D79C6" w:rsidRDefault="007D79C6" w:rsidP="00F55669">
      <w:pPr>
        <w:pStyle w:val="ListParagraph"/>
        <w:ind w:left="0"/>
        <w:jc w:val="right"/>
        <w:rPr>
          <w:rStyle w:val="Emphasis"/>
          <w:i w:val="0"/>
        </w:rPr>
      </w:pPr>
    </w:p>
    <w:p w14:paraId="2331D40A" w14:textId="77777777" w:rsidR="007D79C6" w:rsidRDefault="007D79C6" w:rsidP="00F55669">
      <w:pPr>
        <w:pStyle w:val="ListParagraph"/>
        <w:ind w:left="0"/>
        <w:jc w:val="right"/>
        <w:rPr>
          <w:rStyle w:val="Emphasis"/>
          <w:i w:val="0"/>
        </w:rPr>
      </w:pPr>
    </w:p>
    <w:p w14:paraId="49A035E9" w14:textId="77777777" w:rsidR="007D79C6" w:rsidRDefault="007D79C6" w:rsidP="00F55669">
      <w:pPr>
        <w:pStyle w:val="ListParagraph"/>
        <w:ind w:left="0"/>
        <w:jc w:val="right"/>
        <w:rPr>
          <w:rStyle w:val="Emphasis"/>
          <w:i w:val="0"/>
        </w:rPr>
      </w:pPr>
    </w:p>
    <w:p w14:paraId="224100EA" w14:textId="77777777" w:rsidR="007D79C6" w:rsidRDefault="007D79C6" w:rsidP="00F55669">
      <w:pPr>
        <w:pStyle w:val="ListParagraph"/>
        <w:ind w:left="0"/>
        <w:jc w:val="right"/>
        <w:rPr>
          <w:rStyle w:val="Emphasis"/>
          <w:i w:val="0"/>
        </w:rPr>
      </w:pPr>
    </w:p>
    <w:p w14:paraId="32CCDF9C" w14:textId="77777777" w:rsidR="007D79C6" w:rsidRDefault="007D79C6" w:rsidP="00F55669">
      <w:pPr>
        <w:pStyle w:val="ListParagraph"/>
        <w:ind w:left="0"/>
        <w:jc w:val="right"/>
        <w:rPr>
          <w:rStyle w:val="Emphasis"/>
          <w:i w:val="0"/>
        </w:rPr>
      </w:pPr>
    </w:p>
    <w:p w14:paraId="78AB2BE6" w14:textId="77777777" w:rsidR="007D79C6" w:rsidRDefault="007D79C6" w:rsidP="00F55669">
      <w:pPr>
        <w:pStyle w:val="ListParagraph"/>
        <w:ind w:left="0"/>
        <w:jc w:val="right"/>
        <w:rPr>
          <w:rStyle w:val="Emphasis"/>
          <w:i w:val="0"/>
        </w:rPr>
      </w:pPr>
    </w:p>
    <w:p w14:paraId="59C01AA7" w14:textId="77777777" w:rsidR="007D79C6" w:rsidRDefault="007D79C6" w:rsidP="00F55669">
      <w:pPr>
        <w:pStyle w:val="ListParagraph"/>
        <w:ind w:left="0"/>
        <w:jc w:val="right"/>
        <w:rPr>
          <w:rStyle w:val="Emphasis"/>
          <w:i w:val="0"/>
        </w:rPr>
      </w:pPr>
    </w:p>
    <w:p w14:paraId="39CB5B80" w14:textId="77777777" w:rsidR="007D79C6" w:rsidRDefault="007D79C6" w:rsidP="00F55669">
      <w:pPr>
        <w:pStyle w:val="ListParagraph"/>
        <w:ind w:left="0"/>
        <w:jc w:val="right"/>
        <w:rPr>
          <w:rStyle w:val="Emphasis"/>
          <w:i w:val="0"/>
        </w:rPr>
      </w:pPr>
    </w:p>
    <w:p w14:paraId="49820761" w14:textId="77777777" w:rsidR="007D79C6" w:rsidRDefault="007D79C6" w:rsidP="00F55669">
      <w:pPr>
        <w:pStyle w:val="ListParagraph"/>
        <w:ind w:left="0"/>
        <w:jc w:val="right"/>
        <w:rPr>
          <w:rStyle w:val="Emphasis"/>
          <w:i w:val="0"/>
        </w:rPr>
      </w:pPr>
    </w:p>
    <w:p w14:paraId="1C61F1D4" w14:textId="77777777" w:rsidR="007D79C6" w:rsidRDefault="007D79C6" w:rsidP="00F55669">
      <w:pPr>
        <w:pStyle w:val="ListParagraph"/>
        <w:ind w:left="0"/>
        <w:jc w:val="right"/>
        <w:rPr>
          <w:rStyle w:val="Emphasis"/>
          <w:i w:val="0"/>
        </w:rPr>
      </w:pPr>
    </w:p>
    <w:p w14:paraId="74870078" w14:textId="77777777" w:rsidR="007D79C6" w:rsidRDefault="007D79C6" w:rsidP="00F55669">
      <w:pPr>
        <w:pStyle w:val="ListParagraph"/>
        <w:ind w:left="0"/>
        <w:jc w:val="right"/>
        <w:rPr>
          <w:rStyle w:val="Emphasis"/>
          <w:i w:val="0"/>
        </w:rPr>
      </w:pPr>
    </w:p>
    <w:p w14:paraId="7A29ED1B" w14:textId="77777777" w:rsidR="007D79C6" w:rsidRDefault="007D79C6" w:rsidP="00F55669">
      <w:pPr>
        <w:pStyle w:val="ListParagraph"/>
        <w:ind w:left="0"/>
        <w:jc w:val="right"/>
        <w:rPr>
          <w:rStyle w:val="Emphasis"/>
          <w:i w:val="0"/>
        </w:rPr>
      </w:pPr>
    </w:p>
    <w:p w14:paraId="357A2C34" w14:textId="77777777" w:rsidR="007D79C6" w:rsidRDefault="007D79C6" w:rsidP="00F55669">
      <w:pPr>
        <w:pStyle w:val="ListParagraph"/>
        <w:ind w:left="0"/>
        <w:jc w:val="right"/>
        <w:rPr>
          <w:rStyle w:val="Emphasis"/>
          <w:i w:val="0"/>
        </w:rPr>
      </w:pPr>
    </w:p>
    <w:p w14:paraId="2AFEA96C" w14:textId="77777777" w:rsidR="007D79C6" w:rsidRDefault="007D79C6" w:rsidP="00F55669">
      <w:pPr>
        <w:pStyle w:val="ListParagraph"/>
        <w:ind w:left="0"/>
        <w:jc w:val="right"/>
        <w:rPr>
          <w:rStyle w:val="Emphasis"/>
          <w:i w:val="0"/>
        </w:rPr>
      </w:pPr>
    </w:p>
    <w:p w14:paraId="06B6689C" w14:textId="77777777" w:rsidR="007D79C6" w:rsidRDefault="007D79C6" w:rsidP="00F55669">
      <w:pPr>
        <w:pStyle w:val="ListParagraph"/>
        <w:ind w:left="0"/>
        <w:jc w:val="right"/>
        <w:rPr>
          <w:rStyle w:val="Emphasis"/>
          <w:i w:val="0"/>
        </w:rPr>
      </w:pPr>
    </w:p>
    <w:p w14:paraId="1ED7CA04" w14:textId="77777777" w:rsidR="007D79C6" w:rsidRDefault="007D79C6" w:rsidP="00F55669">
      <w:pPr>
        <w:pStyle w:val="ListParagraph"/>
        <w:ind w:left="0"/>
        <w:jc w:val="right"/>
        <w:rPr>
          <w:rStyle w:val="Emphasis"/>
          <w:i w:val="0"/>
        </w:rPr>
      </w:pPr>
    </w:p>
    <w:p w14:paraId="576DCEC6" w14:textId="77777777" w:rsidR="007D79C6" w:rsidRDefault="007D79C6" w:rsidP="00F55669">
      <w:pPr>
        <w:pStyle w:val="ListParagraph"/>
        <w:ind w:left="0"/>
        <w:jc w:val="right"/>
        <w:rPr>
          <w:rStyle w:val="Emphasis"/>
          <w:i w:val="0"/>
        </w:rPr>
      </w:pPr>
    </w:p>
    <w:p w14:paraId="2AA25B2C" w14:textId="77777777" w:rsidR="007D79C6" w:rsidRDefault="007D79C6" w:rsidP="00F55669">
      <w:pPr>
        <w:pStyle w:val="ListParagraph"/>
        <w:ind w:left="0"/>
        <w:jc w:val="right"/>
        <w:rPr>
          <w:rStyle w:val="Emphasis"/>
          <w:i w:val="0"/>
        </w:rPr>
      </w:pPr>
    </w:p>
    <w:p w14:paraId="31906746" w14:textId="77777777" w:rsidR="007D79C6" w:rsidRDefault="007D79C6" w:rsidP="00F55669">
      <w:pPr>
        <w:pStyle w:val="ListParagraph"/>
        <w:ind w:left="0"/>
        <w:jc w:val="right"/>
        <w:rPr>
          <w:rStyle w:val="Emphasis"/>
          <w:i w:val="0"/>
        </w:rPr>
      </w:pPr>
    </w:p>
    <w:p w14:paraId="0BD6BC6E" w14:textId="77777777" w:rsidR="007D79C6" w:rsidRDefault="007D79C6" w:rsidP="00F55669">
      <w:pPr>
        <w:pStyle w:val="ListParagraph"/>
        <w:ind w:left="0"/>
        <w:jc w:val="right"/>
        <w:rPr>
          <w:rStyle w:val="Emphasis"/>
          <w:i w:val="0"/>
        </w:rPr>
      </w:pPr>
    </w:p>
    <w:p w14:paraId="48076CD3" w14:textId="77777777" w:rsidR="007D79C6" w:rsidRDefault="007D79C6" w:rsidP="00F55669">
      <w:pPr>
        <w:pStyle w:val="ListParagraph"/>
        <w:ind w:left="0"/>
        <w:jc w:val="right"/>
        <w:rPr>
          <w:rStyle w:val="Emphasis"/>
          <w:i w:val="0"/>
        </w:rPr>
      </w:pPr>
    </w:p>
    <w:p w14:paraId="5FE6C294" w14:textId="77777777" w:rsidR="007D79C6" w:rsidRDefault="007D79C6" w:rsidP="00F55669">
      <w:pPr>
        <w:pStyle w:val="ListParagraph"/>
        <w:ind w:left="0"/>
        <w:jc w:val="right"/>
        <w:rPr>
          <w:rStyle w:val="Emphasis"/>
          <w:i w:val="0"/>
        </w:rPr>
      </w:pPr>
    </w:p>
    <w:p w14:paraId="32C37F22" w14:textId="77777777" w:rsidR="007D79C6" w:rsidRDefault="007D79C6" w:rsidP="00F55669">
      <w:pPr>
        <w:pStyle w:val="ListParagraph"/>
        <w:ind w:left="0"/>
        <w:jc w:val="right"/>
        <w:rPr>
          <w:rStyle w:val="Emphasis"/>
          <w:i w:val="0"/>
        </w:rPr>
      </w:pPr>
    </w:p>
    <w:p w14:paraId="10F10D40" w14:textId="77777777" w:rsidR="007D79C6" w:rsidRDefault="007D79C6" w:rsidP="00F55669">
      <w:pPr>
        <w:pStyle w:val="ListParagraph"/>
        <w:ind w:left="0"/>
        <w:jc w:val="right"/>
        <w:rPr>
          <w:rStyle w:val="Emphasis"/>
          <w:i w:val="0"/>
        </w:rPr>
      </w:pPr>
    </w:p>
    <w:p w14:paraId="0A96182F" w14:textId="77777777" w:rsidR="007D79C6" w:rsidRDefault="007D79C6" w:rsidP="00F55669">
      <w:pPr>
        <w:pStyle w:val="ListParagraph"/>
        <w:ind w:left="0"/>
        <w:jc w:val="right"/>
        <w:rPr>
          <w:rStyle w:val="Emphasis"/>
          <w:i w:val="0"/>
        </w:rPr>
      </w:pPr>
    </w:p>
    <w:p w14:paraId="3B2A84F0" w14:textId="77777777" w:rsidR="007D79C6" w:rsidRDefault="007D79C6" w:rsidP="00F55669">
      <w:pPr>
        <w:pStyle w:val="ListParagraph"/>
        <w:ind w:left="0"/>
        <w:jc w:val="right"/>
        <w:rPr>
          <w:rStyle w:val="Emphasis"/>
          <w:i w:val="0"/>
        </w:rPr>
      </w:pPr>
    </w:p>
    <w:p w14:paraId="693AB810" w14:textId="77777777" w:rsidR="007D79C6" w:rsidRDefault="007D79C6" w:rsidP="00F55669">
      <w:pPr>
        <w:pStyle w:val="ListParagraph"/>
        <w:ind w:left="0"/>
        <w:jc w:val="right"/>
        <w:rPr>
          <w:rStyle w:val="Emphasis"/>
          <w:i w:val="0"/>
        </w:rPr>
      </w:pPr>
    </w:p>
    <w:p w14:paraId="0CB42597" w14:textId="77777777" w:rsidR="007D79C6" w:rsidRDefault="007D79C6" w:rsidP="00F55669">
      <w:pPr>
        <w:pStyle w:val="ListParagraph"/>
        <w:ind w:left="0"/>
        <w:jc w:val="right"/>
        <w:rPr>
          <w:rStyle w:val="Emphasis"/>
          <w:i w:val="0"/>
        </w:rPr>
      </w:pPr>
    </w:p>
    <w:p w14:paraId="7612DB48" w14:textId="77777777" w:rsidR="007D79C6" w:rsidRDefault="007D79C6" w:rsidP="00F55669">
      <w:pPr>
        <w:pStyle w:val="ListParagraph"/>
        <w:ind w:left="0"/>
        <w:jc w:val="right"/>
        <w:rPr>
          <w:rStyle w:val="Emphasis"/>
          <w:i w:val="0"/>
        </w:rPr>
      </w:pPr>
    </w:p>
    <w:p w14:paraId="4C7359A8" w14:textId="77777777" w:rsidR="007D79C6" w:rsidRDefault="007D79C6" w:rsidP="00F55669">
      <w:pPr>
        <w:pStyle w:val="ListParagraph"/>
        <w:ind w:left="0"/>
        <w:jc w:val="right"/>
        <w:rPr>
          <w:rStyle w:val="Emphasis"/>
          <w:i w:val="0"/>
        </w:rPr>
      </w:pPr>
    </w:p>
    <w:p w14:paraId="00436FA8" w14:textId="77777777" w:rsidR="007D79C6" w:rsidRDefault="007D79C6" w:rsidP="00F55669">
      <w:pPr>
        <w:pStyle w:val="ListParagraph"/>
        <w:ind w:left="0"/>
        <w:jc w:val="right"/>
        <w:rPr>
          <w:rStyle w:val="Emphasis"/>
          <w:i w:val="0"/>
        </w:rPr>
      </w:pPr>
    </w:p>
    <w:p w14:paraId="361F298B" w14:textId="77777777" w:rsidR="007D79C6" w:rsidRDefault="007D79C6" w:rsidP="00F55669">
      <w:pPr>
        <w:pStyle w:val="ListParagraph"/>
        <w:ind w:left="0"/>
        <w:jc w:val="right"/>
        <w:rPr>
          <w:rStyle w:val="Emphasis"/>
          <w:i w:val="0"/>
        </w:rPr>
      </w:pPr>
    </w:p>
    <w:p w14:paraId="64898519" w14:textId="77777777" w:rsidR="007D79C6" w:rsidRDefault="007D79C6" w:rsidP="00F55669">
      <w:pPr>
        <w:pStyle w:val="ListParagraph"/>
        <w:ind w:left="0"/>
        <w:jc w:val="right"/>
        <w:rPr>
          <w:rStyle w:val="Emphasis"/>
          <w:i w:val="0"/>
        </w:rPr>
      </w:pPr>
    </w:p>
    <w:p w14:paraId="0AC402E0" w14:textId="77777777" w:rsidR="007D79C6" w:rsidRDefault="007D79C6" w:rsidP="00F55669">
      <w:pPr>
        <w:pStyle w:val="ListParagraph"/>
        <w:ind w:left="0"/>
        <w:jc w:val="right"/>
        <w:rPr>
          <w:rStyle w:val="Emphasis"/>
          <w:i w:val="0"/>
        </w:rPr>
      </w:pPr>
    </w:p>
    <w:p w14:paraId="1CAF0958" w14:textId="77777777" w:rsidR="007D79C6" w:rsidRDefault="007D79C6" w:rsidP="00F55669">
      <w:pPr>
        <w:pStyle w:val="ListParagraph"/>
        <w:ind w:left="0"/>
        <w:jc w:val="right"/>
        <w:rPr>
          <w:rStyle w:val="Emphasis"/>
          <w:i w:val="0"/>
        </w:rPr>
      </w:pPr>
    </w:p>
    <w:p w14:paraId="020630C4" w14:textId="77777777" w:rsidR="007D79C6" w:rsidRDefault="007D79C6" w:rsidP="00F55669">
      <w:pPr>
        <w:pStyle w:val="ListParagraph"/>
        <w:ind w:left="0"/>
        <w:jc w:val="right"/>
        <w:rPr>
          <w:rStyle w:val="Emphasis"/>
          <w:i w:val="0"/>
        </w:rPr>
      </w:pPr>
    </w:p>
    <w:p w14:paraId="428980BB" w14:textId="77777777" w:rsidR="007D79C6" w:rsidRDefault="007D79C6" w:rsidP="00F55669">
      <w:pPr>
        <w:pStyle w:val="ListParagraph"/>
        <w:ind w:left="0"/>
        <w:jc w:val="right"/>
        <w:rPr>
          <w:rStyle w:val="Emphasis"/>
          <w:i w:val="0"/>
        </w:rPr>
      </w:pPr>
    </w:p>
    <w:p w14:paraId="301C6240" w14:textId="77777777" w:rsidR="007D79C6" w:rsidRDefault="007D79C6" w:rsidP="00F55669">
      <w:pPr>
        <w:pStyle w:val="ListParagraph"/>
        <w:ind w:left="0"/>
        <w:jc w:val="right"/>
        <w:rPr>
          <w:rStyle w:val="Emphasis"/>
          <w:i w:val="0"/>
        </w:rPr>
      </w:pPr>
    </w:p>
    <w:p w14:paraId="4BF1F356" w14:textId="77777777" w:rsidR="007D79C6" w:rsidRDefault="007D79C6" w:rsidP="00F55669">
      <w:pPr>
        <w:pStyle w:val="ListParagraph"/>
        <w:ind w:left="0"/>
        <w:jc w:val="right"/>
        <w:rPr>
          <w:rStyle w:val="Emphasis"/>
          <w:i w:val="0"/>
        </w:rPr>
      </w:pPr>
    </w:p>
    <w:p w14:paraId="1C110C07" w14:textId="77777777" w:rsidR="007D79C6" w:rsidRDefault="007D79C6" w:rsidP="00F55669">
      <w:pPr>
        <w:pStyle w:val="ListParagraph"/>
        <w:ind w:left="0"/>
        <w:jc w:val="right"/>
        <w:rPr>
          <w:rStyle w:val="Emphasis"/>
          <w:i w:val="0"/>
        </w:rPr>
      </w:pPr>
    </w:p>
    <w:p w14:paraId="55071D97" w14:textId="77777777" w:rsidR="007D79C6" w:rsidRDefault="007D79C6" w:rsidP="00F55669">
      <w:pPr>
        <w:pStyle w:val="ListParagraph"/>
        <w:ind w:left="0"/>
        <w:jc w:val="right"/>
        <w:rPr>
          <w:rStyle w:val="Emphasis"/>
          <w:i w:val="0"/>
        </w:rPr>
      </w:pPr>
    </w:p>
    <w:p w14:paraId="0D071AC7" w14:textId="77777777" w:rsidR="007D79C6" w:rsidRDefault="007D79C6" w:rsidP="00F55669">
      <w:pPr>
        <w:pStyle w:val="ListParagraph"/>
        <w:ind w:left="0"/>
        <w:jc w:val="right"/>
        <w:rPr>
          <w:rStyle w:val="Emphasis"/>
          <w:i w:val="0"/>
        </w:rPr>
      </w:pPr>
    </w:p>
    <w:p w14:paraId="649AED80" w14:textId="77777777" w:rsidR="007D79C6" w:rsidRDefault="007D79C6" w:rsidP="00F55669">
      <w:pPr>
        <w:pStyle w:val="ListParagraph"/>
        <w:ind w:left="0"/>
        <w:jc w:val="right"/>
        <w:rPr>
          <w:rStyle w:val="Emphasis"/>
          <w:i w:val="0"/>
        </w:rPr>
      </w:pPr>
    </w:p>
    <w:p w14:paraId="0A6B147B" w14:textId="77777777" w:rsidR="00930540" w:rsidRDefault="00930540" w:rsidP="00F55669">
      <w:pPr>
        <w:pStyle w:val="ListParagraph"/>
        <w:ind w:left="0"/>
        <w:jc w:val="right"/>
        <w:rPr>
          <w:rStyle w:val="Emphasis"/>
          <w:i w:val="0"/>
        </w:rPr>
      </w:pPr>
    </w:p>
    <w:p w14:paraId="19CFCEEB" w14:textId="77777777" w:rsidR="00930540" w:rsidRDefault="00930540" w:rsidP="00F55669">
      <w:pPr>
        <w:pStyle w:val="ListParagraph"/>
        <w:ind w:left="0"/>
        <w:jc w:val="right"/>
        <w:rPr>
          <w:rStyle w:val="Emphasis"/>
          <w:i w:val="0"/>
        </w:rPr>
      </w:pPr>
    </w:p>
    <w:p w14:paraId="6BF338F1" w14:textId="77777777" w:rsidR="00930540" w:rsidRDefault="00930540" w:rsidP="00F55669">
      <w:pPr>
        <w:pStyle w:val="ListParagraph"/>
        <w:ind w:left="0"/>
        <w:jc w:val="right"/>
        <w:rPr>
          <w:rStyle w:val="Emphasis"/>
          <w:i w:val="0"/>
        </w:rPr>
      </w:pPr>
    </w:p>
    <w:p w14:paraId="5699F86A" w14:textId="77777777" w:rsidR="00930540" w:rsidRDefault="00930540" w:rsidP="00F55669">
      <w:pPr>
        <w:pStyle w:val="ListParagraph"/>
        <w:ind w:left="0"/>
        <w:jc w:val="right"/>
        <w:rPr>
          <w:rStyle w:val="Emphasis"/>
          <w:i w:val="0"/>
        </w:rPr>
      </w:pPr>
    </w:p>
    <w:p w14:paraId="269643F5" w14:textId="240B0A61" w:rsidR="00F55669" w:rsidRPr="00243990" w:rsidRDefault="00F55669" w:rsidP="00F55669">
      <w:pPr>
        <w:pStyle w:val="ListParagraph"/>
        <w:ind w:left="0"/>
        <w:jc w:val="right"/>
        <w:rPr>
          <w:rStyle w:val="Emphasis"/>
          <w:i w:val="0"/>
        </w:rPr>
      </w:pPr>
      <w:r w:rsidRPr="00243990">
        <w:rPr>
          <w:rStyle w:val="Emphasis"/>
          <w:i w:val="0"/>
        </w:rPr>
        <w:t>Pielikums Nr.1</w:t>
      </w:r>
    </w:p>
    <w:p w14:paraId="6DB9DC87" w14:textId="77777777" w:rsidR="00F55669" w:rsidRPr="00273B31" w:rsidRDefault="00290E2C" w:rsidP="00F55669">
      <w:pPr>
        <w:pStyle w:val="ListParagraph"/>
        <w:jc w:val="right"/>
        <w:rPr>
          <w:rStyle w:val="Emphasis"/>
          <w:i w:val="0"/>
        </w:rPr>
      </w:pPr>
      <w:r w:rsidRPr="00273B31">
        <w:rPr>
          <w:rStyle w:val="Emphasis"/>
          <w:i w:val="0"/>
        </w:rPr>
        <w:t xml:space="preserve">Iepirkuma </w:t>
      </w:r>
      <w:r w:rsidR="004C5707">
        <w:rPr>
          <w:rStyle w:val="Emphasis"/>
          <w:i w:val="0"/>
        </w:rPr>
        <w:t xml:space="preserve">procedūras </w:t>
      </w:r>
      <w:r w:rsidR="00F55669" w:rsidRPr="00273B31">
        <w:rPr>
          <w:rStyle w:val="Emphasis"/>
          <w:i w:val="0"/>
        </w:rPr>
        <w:t>nolikumam</w:t>
      </w:r>
    </w:p>
    <w:p w14:paraId="0E4E0EAC" w14:textId="77777777" w:rsidR="00F55669" w:rsidRPr="00273B31" w:rsidRDefault="00F55669" w:rsidP="00F55669">
      <w:pPr>
        <w:pStyle w:val="ListParagraph"/>
        <w:jc w:val="right"/>
        <w:rPr>
          <w:rStyle w:val="Emphasis"/>
          <w:i w:val="0"/>
        </w:rPr>
      </w:pPr>
      <w:r w:rsidRPr="00273B31">
        <w:rPr>
          <w:rStyle w:val="Emphasis"/>
          <w:i w:val="0"/>
        </w:rPr>
        <w:t xml:space="preserve">ar </w:t>
      </w:r>
      <w:r w:rsidR="00597CF3" w:rsidRPr="00273B31">
        <w:rPr>
          <w:rStyle w:val="Emphasis"/>
          <w:i w:val="0"/>
        </w:rPr>
        <w:t xml:space="preserve">identifikācijas Nr. </w:t>
      </w:r>
      <w:r w:rsidR="009F09DD">
        <w:t>ASDS/201</w:t>
      </w:r>
      <w:r w:rsidR="007D79C6">
        <w:t>8</w:t>
      </w:r>
      <w:r w:rsidR="009F09DD">
        <w:t>/</w:t>
      </w:r>
      <w:r w:rsidR="007D79C6">
        <w:t>23</w:t>
      </w:r>
      <w:r w:rsidR="00E4448F" w:rsidRPr="00273B31">
        <w:t>/KF</w:t>
      </w:r>
    </w:p>
    <w:p w14:paraId="6395980D" w14:textId="77777777" w:rsidR="00F55669" w:rsidRPr="00273B31" w:rsidRDefault="00F55669" w:rsidP="00F55669">
      <w:pPr>
        <w:pStyle w:val="ListParagraph"/>
        <w:jc w:val="center"/>
        <w:rPr>
          <w:rStyle w:val="Emphasis"/>
          <w:b/>
          <w:i w:val="0"/>
        </w:rPr>
      </w:pPr>
    </w:p>
    <w:p w14:paraId="7CF71412" w14:textId="77777777" w:rsidR="00F55669" w:rsidRPr="00273B31" w:rsidRDefault="00F55669" w:rsidP="00F55669">
      <w:pPr>
        <w:jc w:val="center"/>
        <w:rPr>
          <w:b/>
        </w:rPr>
      </w:pPr>
      <w:r w:rsidRPr="00273B31">
        <w:rPr>
          <w:b/>
        </w:rPr>
        <w:t>PRETENDENTA FINANŠU APGROZĪJUMA (NETO) IZZIŅA</w:t>
      </w:r>
    </w:p>
    <w:p w14:paraId="2DC9DF37" w14:textId="77777777" w:rsidR="00F55669" w:rsidRPr="00273B31" w:rsidRDefault="00DE1FB3" w:rsidP="00F55669">
      <w:pPr>
        <w:pStyle w:val="text"/>
        <w:spacing w:before="0" w:line="240" w:lineRule="auto"/>
        <w:ind w:firstLine="567"/>
        <w:rPr>
          <w:rFonts w:ascii="Times New Roman" w:hAnsi="Times New Roman"/>
          <w:szCs w:val="24"/>
          <w:lang w:val="lv-LV"/>
        </w:rPr>
      </w:pPr>
      <w:r>
        <w:rPr>
          <w:rFonts w:ascii="Times New Roman" w:hAnsi="Times New Roman"/>
          <w:szCs w:val="24"/>
          <w:lang w:val="lv-LV"/>
        </w:rPr>
        <w:t>F</w:t>
      </w:r>
      <w:r w:rsidR="00F55669" w:rsidRPr="00273B31">
        <w:rPr>
          <w:rFonts w:ascii="Times New Roman" w:hAnsi="Times New Roman"/>
          <w:szCs w:val="24"/>
          <w:lang w:val="lv-LV"/>
        </w:rPr>
        <w:t xml:space="preserve">inanšu apgrozījumu (neto) </w:t>
      </w:r>
      <w:r w:rsidR="00AD6BA8" w:rsidRPr="00273B31">
        <w:rPr>
          <w:rFonts w:ascii="Times New Roman" w:hAnsi="Times New Roman"/>
          <w:szCs w:val="24"/>
          <w:lang w:val="lv-LV"/>
        </w:rPr>
        <w:t xml:space="preserve">attiecībā uz būvdarbu būvuzraudzību/uzraudzību </w:t>
      </w:r>
      <w:r w:rsidR="00F55669" w:rsidRPr="00273B31">
        <w:rPr>
          <w:rFonts w:ascii="Times New Roman" w:hAnsi="Times New Roman"/>
          <w:szCs w:val="24"/>
          <w:lang w:val="lv-LV"/>
        </w:rPr>
        <w:t>jānorāda</w:t>
      </w:r>
      <w:r>
        <w:rPr>
          <w:rFonts w:ascii="Times New Roman" w:hAnsi="Times New Roman"/>
          <w:szCs w:val="24"/>
          <w:lang w:val="lv-LV"/>
        </w:rPr>
        <w:t xml:space="preserve"> atbilstoši Pretendenta pēdējo </w:t>
      </w:r>
      <w:r w:rsidR="00DB3A87">
        <w:rPr>
          <w:rFonts w:ascii="Times New Roman" w:hAnsi="Times New Roman"/>
          <w:szCs w:val="24"/>
          <w:lang w:val="lv-LV"/>
        </w:rPr>
        <w:t>3</w:t>
      </w:r>
      <w:r>
        <w:rPr>
          <w:rFonts w:ascii="Times New Roman" w:hAnsi="Times New Roman"/>
          <w:szCs w:val="24"/>
          <w:lang w:val="lv-LV"/>
        </w:rPr>
        <w:t xml:space="preserve"> (</w:t>
      </w:r>
      <w:r w:rsidR="00DB3A87">
        <w:rPr>
          <w:rFonts w:ascii="Times New Roman" w:hAnsi="Times New Roman"/>
          <w:szCs w:val="24"/>
          <w:lang w:val="lv-LV"/>
        </w:rPr>
        <w:t>trīs</w:t>
      </w:r>
      <w:r w:rsidR="00F55669" w:rsidRPr="00273B31">
        <w:rPr>
          <w:rFonts w:ascii="Times New Roman" w:hAnsi="Times New Roman"/>
          <w:szCs w:val="24"/>
          <w:lang w:val="lv-LV"/>
        </w:rPr>
        <w:t>) gadu pārskatu datiem. Ja piedāvājumu iesniedz piegādātāju apvienība, tad visu piegādātāju apvienības dalībnieku finanšu apgrozījumi (neto) skaitāmi kopā. Pretendenti, kas dibināti vēlāk, norāda finanšu vidējo apgrozījumu nostrādātajā periodā.</w:t>
      </w:r>
    </w:p>
    <w:p w14:paraId="34851161" w14:textId="77777777" w:rsidR="00DE1FB3" w:rsidRDefault="00DE1FB3" w:rsidP="00F55669">
      <w:pPr>
        <w:pStyle w:val="text"/>
        <w:spacing w:before="0" w:line="240" w:lineRule="auto"/>
        <w:ind w:firstLine="567"/>
        <w:rPr>
          <w:rFonts w:ascii="Times New Roman" w:hAnsi="Times New Roman"/>
          <w:szCs w:val="24"/>
          <w:lang w:val="lv-LV"/>
        </w:rPr>
      </w:pPr>
    </w:p>
    <w:p w14:paraId="6FF88C41" w14:textId="77777777" w:rsidR="00DE1FB3" w:rsidRPr="00273B31" w:rsidRDefault="00DE1FB3" w:rsidP="00F55669">
      <w:pPr>
        <w:pStyle w:val="text"/>
        <w:spacing w:before="0" w:line="240" w:lineRule="auto"/>
        <w:ind w:firstLine="567"/>
        <w:rPr>
          <w:rFonts w:ascii="Times New Roman" w:hAnsi="Times New Roman"/>
          <w:szCs w:val="24"/>
          <w:lang w:val="lv-LV"/>
        </w:rPr>
      </w:pPr>
    </w:p>
    <w:tbl>
      <w:tblPr>
        <w:tblW w:w="9356" w:type="dxa"/>
        <w:tblInd w:w="108" w:type="dxa"/>
        <w:tblLayout w:type="fixed"/>
        <w:tblLook w:val="0000" w:firstRow="0" w:lastRow="0" w:firstColumn="0" w:lastColumn="0" w:noHBand="0" w:noVBand="0"/>
      </w:tblPr>
      <w:tblGrid>
        <w:gridCol w:w="2694"/>
        <w:gridCol w:w="6662"/>
      </w:tblGrid>
      <w:tr w:rsidR="00F55669" w:rsidRPr="00273B31" w14:paraId="5010FAE0" w14:textId="77777777" w:rsidTr="0084383C">
        <w:tc>
          <w:tcPr>
            <w:tcW w:w="2694" w:type="dxa"/>
            <w:tcBorders>
              <w:top w:val="single" w:sz="4" w:space="0" w:color="000000"/>
              <w:left w:val="single" w:sz="4" w:space="0" w:color="000000"/>
              <w:bottom w:val="single" w:sz="4" w:space="0" w:color="000000"/>
            </w:tcBorders>
            <w:vAlign w:val="center"/>
          </w:tcPr>
          <w:p w14:paraId="2D298789" w14:textId="77777777" w:rsidR="00F55669" w:rsidRPr="00273B31" w:rsidRDefault="00F55669" w:rsidP="0084383C">
            <w:pPr>
              <w:snapToGrid w:val="0"/>
              <w:jc w:val="center"/>
              <w:rPr>
                <w:b/>
              </w:rPr>
            </w:pPr>
          </w:p>
          <w:p w14:paraId="2D41583B" w14:textId="77777777" w:rsidR="00F55669" w:rsidRPr="00273B31" w:rsidRDefault="00F55669" w:rsidP="0084383C">
            <w:pPr>
              <w:snapToGrid w:val="0"/>
              <w:jc w:val="center"/>
              <w:rPr>
                <w:b/>
              </w:rPr>
            </w:pPr>
            <w:r w:rsidRPr="00273B31">
              <w:rPr>
                <w:b/>
              </w:rPr>
              <w:t>Gads</w:t>
            </w:r>
          </w:p>
          <w:p w14:paraId="3EE29185" w14:textId="77777777" w:rsidR="00F55669" w:rsidRPr="00273B31" w:rsidRDefault="00F55669" w:rsidP="0084383C">
            <w:pPr>
              <w:snapToGrid w:val="0"/>
              <w:jc w:val="center"/>
              <w:rPr>
                <w:b/>
              </w:rPr>
            </w:pPr>
          </w:p>
        </w:tc>
        <w:tc>
          <w:tcPr>
            <w:tcW w:w="6662" w:type="dxa"/>
            <w:tcBorders>
              <w:top w:val="single" w:sz="4" w:space="0" w:color="000000"/>
              <w:left w:val="single" w:sz="4" w:space="0" w:color="000000"/>
              <w:bottom w:val="single" w:sz="4" w:space="0" w:color="000000"/>
              <w:right w:val="single" w:sz="4" w:space="0" w:color="000000"/>
            </w:tcBorders>
            <w:vAlign w:val="center"/>
          </w:tcPr>
          <w:p w14:paraId="14F57D1A" w14:textId="77777777" w:rsidR="00F55669" w:rsidRPr="00273B31" w:rsidRDefault="00F55669" w:rsidP="0084383C">
            <w:pPr>
              <w:snapToGrid w:val="0"/>
              <w:jc w:val="center"/>
              <w:rPr>
                <w:b/>
              </w:rPr>
            </w:pPr>
          </w:p>
          <w:p w14:paraId="28CD037F" w14:textId="77777777" w:rsidR="00F55669" w:rsidRPr="00273B31" w:rsidRDefault="00F55669" w:rsidP="0084383C">
            <w:pPr>
              <w:snapToGrid w:val="0"/>
              <w:jc w:val="center"/>
              <w:rPr>
                <w:b/>
              </w:rPr>
            </w:pPr>
            <w:r w:rsidRPr="00273B31">
              <w:rPr>
                <w:b/>
              </w:rPr>
              <w:t>Finanšu apgrozījums (neto) bez PVN (EUR)</w:t>
            </w:r>
            <w:r w:rsidR="00AD6BA8" w:rsidRPr="00273B31">
              <w:rPr>
                <w:b/>
              </w:rPr>
              <w:t xml:space="preserve"> </w:t>
            </w:r>
            <w:r w:rsidR="00AD6BA8" w:rsidRPr="00273B31">
              <w:rPr>
                <w:iCs/>
                <w:kern w:val="28"/>
              </w:rPr>
              <w:t>attiecībā uz būvdarbu būvuzraudzību/uzraudzību</w:t>
            </w:r>
          </w:p>
          <w:p w14:paraId="5C0BE9B0" w14:textId="77777777" w:rsidR="00F55669" w:rsidRPr="00273B31" w:rsidRDefault="00F55669" w:rsidP="0084383C">
            <w:pPr>
              <w:snapToGrid w:val="0"/>
              <w:jc w:val="center"/>
              <w:rPr>
                <w:b/>
              </w:rPr>
            </w:pPr>
          </w:p>
        </w:tc>
      </w:tr>
      <w:tr w:rsidR="00DE1FB3" w:rsidRPr="00273B31" w14:paraId="5B5B8986" w14:textId="77777777" w:rsidTr="0084383C">
        <w:tc>
          <w:tcPr>
            <w:tcW w:w="2694" w:type="dxa"/>
            <w:tcBorders>
              <w:top w:val="single" w:sz="4" w:space="0" w:color="000000"/>
              <w:left w:val="single" w:sz="4" w:space="0" w:color="000000"/>
              <w:bottom w:val="single" w:sz="4" w:space="0" w:color="000000"/>
            </w:tcBorders>
            <w:vAlign w:val="center"/>
          </w:tcPr>
          <w:p w14:paraId="36753978" w14:textId="0964F58F" w:rsidR="00DE1FB3" w:rsidRPr="00273B31" w:rsidRDefault="00930540" w:rsidP="0084383C">
            <w:pPr>
              <w:snapToGrid w:val="0"/>
              <w:jc w:val="center"/>
            </w:pPr>
            <w:r>
              <w:t>2014</w:t>
            </w:r>
          </w:p>
        </w:tc>
        <w:tc>
          <w:tcPr>
            <w:tcW w:w="6662" w:type="dxa"/>
            <w:tcBorders>
              <w:top w:val="single" w:sz="4" w:space="0" w:color="000000"/>
              <w:left w:val="single" w:sz="4" w:space="0" w:color="000000"/>
              <w:bottom w:val="single" w:sz="4" w:space="0" w:color="000000"/>
              <w:right w:val="single" w:sz="4" w:space="0" w:color="000000"/>
            </w:tcBorders>
            <w:vAlign w:val="center"/>
          </w:tcPr>
          <w:p w14:paraId="4A2A7F1E" w14:textId="77777777" w:rsidR="00DE1FB3" w:rsidRPr="00273B31" w:rsidRDefault="00DE1FB3" w:rsidP="0084383C">
            <w:pPr>
              <w:snapToGrid w:val="0"/>
              <w:jc w:val="center"/>
              <w:rPr>
                <w:b/>
              </w:rPr>
            </w:pPr>
          </w:p>
        </w:tc>
      </w:tr>
      <w:tr w:rsidR="00F55669" w:rsidRPr="00273B31" w14:paraId="56882AE5" w14:textId="77777777" w:rsidTr="0084383C">
        <w:trPr>
          <w:cantSplit/>
          <w:trHeight w:val="275"/>
        </w:trPr>
        <w:tc>
          <w:tcPr>
            <w:tcW w:w="2694" w:type="dxa"/>
            <w:tcBorders>
              <w:top w:val="single" w:sz="4" w:space="0" w:color="000000"/>
              <w:left w:val="single" w:sz="4" w:space="0" w:color="000000"/>
              <w:bottom w:val="single" w:sz="4" w:space="0" w:color="000000"/>
            </w:tcBorders>
          </w:tcPr>
          <w:p w14:paraId="60A25926" w14:textId="6864576C" w:rsidR="00F55669" w:rsidRPr="00273B31" w:rsidRDefault="00930540" w:rsidP="00930540">
            <w:pPr>
              <w:snapToGrid w:val="0"/>
              <w:jc w:val="center"/>
            </w:pPr>
            <w:r w:rsidRPr="00273B31">
              <w:t>201</w:t>
            </w:r>
            <w:r>
              <w:t>5</w:t>
            </w:r>
          </w:p>
        </w:tc>
        <w:tc>
          <w:tcPr>
            <w:tcW w:w="6662" w:type="dxa"/>
            <w:tcBorders>
              <w:top w:val="single" w:sz="4" w:space="0" w:color="000000"/>
              <w:left w:val="single" w:sz="4" w:space="0" w:color="000000"/>
              <w:bottom w:val="single" w:sz="4" w:space="0" w:color="000000"/>
              <w:right w:val="single" w:sz="4" w:space="0" w:color="000000"/>
            </w:tcBorders>
          </w:tcPr>
          <w:p w14:paraId="4F42F39A" w14:textId="77777777" w:rsidR="00F55669" w:rsidRPr="00273B31" w:rsidRDefault="00F55669" w:rsidP="00C31319">
            <w:pPr>
              <w:snapToGrid w:val="0"/>
              <w:jc w:val="both"/>
            </w:pPr>
          </w:p>
        </w:tc>
      </w:tr>
      <w:tr w:rsidR="00F55669" w:rsidRPr="00273B31" w14:paraId="7D753916" w14:textId="77777777" w:rsidTr="0084383C">
        <w:trPr>
          <w:cantSplit/>
          <w:trHeight w:val="275"/>
        </w:trPr>
        <w:tc>
          <w:tcPr>
            <w:tcW w:w="2694" w:type="dxa"/>
            <w:tcBorders>
              <w:top w:val="single" w:sz="4" w:space="0" w:color="000000"/>
              <w:left w:val="single" w:sz="4" w:space="0" w:color="000000"/>
              <w:bottom w:val="single" w:sz="4" w:space="0" w:color="000000"/>
            </w:tcBorders>
          </w:tcPr>
          <w:p w14:paraId="4866CA1F" w14:textId="39D36337" w:rsidR="00F55669" w:rsidRPr="00273B31" w:rsidRDefault="00930540" w:rsidP="0084383C">
            <w:pPr>
              <w:snapToGrid w:val="0"/>
              <w:jc w:val="center"/>
            </w:pPr>
            <w:r w:rsidRPr="00273B31">
              <w:t>201</w:t>
            </w:r>
            <w:r>
              <w:t>6</w:t>
            </w:r>
          </w:p>
        </w:tc>
        <w:tc>
          <w:tcPr>
            <w:tcW w:w="6662" w:type="dxa"/>
            <w:tcBorders>
              <w:top w:val="single" w:sz="4" w:space="0" w:color="000000"/>
              <w:left w:val="single" w:sz="4" w:space="0" w:color="000000"/>
              <w:bottom w:val="single" w:sz="4" w:space="0" w:color="000000"/>
              <w:right w:val="single" w:sz="4" w:space="0" w:color="000000"/>
            </w:tcBorders>
          </w:tcPr>
          <w:p w14:paraId="2A64F0C3" w14:textId="77777777" w:rsidR="00F55669" w:rsidRPr="00273B31" w:rsidRDefault="00F55669" w:rsidP="00C31319">
            <w:pPr>
              <w:snapToGrid w:val="0"/>
              <w:jc w:val="both"/>
            </w:pPr>
          </w:p>
        </w:tc>
      </w:tr>
      <w:tr w:rsidR="00F55669" w:rsidRPr="00273B31" w14:paraId="43C4E574" w14:textId="77777777" w:rsidTr="0084383C">
        <w:trPr>
          <w:cantSplit/>
          <w:trHeight w:val="298"/>
        </w:trPr>
        <w:tc>
          <w:tcPr>
            <w:tcW w:w="2694" w:type="dxa"/>
            <w:tcBorders>
              <w:top w:val="single" w:sz="4" w:space="0" w:color="000000"/>
              <w:left w:val="single" w:sz="4" w:space="0" w:color="000000"/>
              <w:bottom w:val="single" w:sz="4" w:space="0" w:color="auto"/>
            </w:tcBorders>
          </w:tcPr>
          <w:p w14:paraId="6BBD6BA2" w14:textId="77777777" w:rsidR="00F55669" w:rsidRPr="00273B31" w:rsidRDefault="00F55669" w:rsidP="00930540">
            <w:pPr>
              <w:snapToGrid w:val="0"/>
              <w:jc w:val="right"/>
              <w:rPr>
                <w:b/>
              </w:rPr>
            </w:pPr>
            <w:r w:rsidRPr="00273B31">
              <w:rPr>
                <w:b/>
              </w:rPr>
              <w:t>Kopā</w:t>
            </w:r>
          </w:p>
        </w:tc>
        <w:tc>
          <w:tcPr>
            <w:tcW w:w="6662" w:type="dxa"/>
            <w:tcBorders>
              <w:top w:val="single" w:sz="4" w:space="0" w:color="000000"/>
              <w:left w:val="single" w:sz="4" w:space="0" w:color="000000"/>
              <w:bottom w:val="single" w:sz="4" w:space="0" w:color="auto"/>
              <w:right w:val="single" w:sz="4" w:space="0" w:color="000000"/>
            </w:tcBorders>
          </w:tcPr>
          <w:p w14:paraId="5CD71EC9" w14:textId="77777777" w:rsidR="00F55669" w:rsidRPr="00273B31" w:rsidRDefault="00F55669" w:rsidP="00C31319">
            <w:pPr>
              <w:snapToGrid w:val="0"/>
              <w:jc w:val="both"/>
            </w:pPr>
          </w:p>
        </w:tc>
      </w:tr>
      <w:tr w:rsidR="00F55669" w:rsidRPr="00273B31" w14:paraId="5A85ACA6" w14:textId="77777777" w:rsidTr="0084383C">
        <w:trPr>
          <w:cantSplit/>
          <w:trHeight w:val="518"/>
        </w:trPr>
        <w:tc>
          <w:tcPr>
            <w:tcW w:w="2694" w:type="dxa"/>
            <w:tcBorders>
              <w:top w:val="single" w:sz="4" w:space="0" w:color="auto"/>
              <w:left w:val="single" w:sz="4" w:space="0" w:color="000000"/>
              <w:bottom w:val="single" w:sz="4" w:space="0" w:color="000000"/>
            </w:tcBorders>
          </w:tcPr>
          <w:p w14:paraId="5E4859FC" w14:textId="77777777" w:rsidR="00F55669" w:rsidRPr="00273B31" w:rsidRDefault="00DE1FB3" w:rsidP="00930540">
            <w:pPr>
              <w:snapToGrid w:val="0"/>
              <w:jc w:val="right"/>
              <w:rPr>
                <w:b/>
              </w:rPr>
            </w:pPr>
            <w:r>
              <w:rPr>
                <w:b/>
              </w:rPr>
              <w:t>Vidēji =Kopā/</w:t>
            </w:r>
            <w:r w:rsidR="007D79C6">
              <w:rPr>
                <w:b/>
              </w:rPr>
              <w:t>3</w:t>
            </w:r>
          </w:p>
        </w:tc>
        <w:tc>
          <w:tcPr>
            <w:tcW w:w="6662" w:type="dxa"/>
            <w:tcBorders>
              <w:top w:val="single" w:sz="4" w:space="0" w:color="auto"/>
              <w:left w:val="single" w:sz="4" w:space="0" w:color="000000"/>
              <w:bottom w:val="single" w:sz="4" w:space="0" w:color="000000"/>
              <w:right w:val="single" w:sz="4" w:space="0" w:color="000000"/>
            </w:tcBorders>
          </w:tcPr>
          <w:p w14:paraId="18B107D1" w14:textId="77777777" w:rsidR="00F55669" w:rsidRPr="00273B31" w:rsidRDefault="00F55669" w:rsidP="00C31319">
            <w:pPr>
              <w:snapToGrid w:val="0"/>
              <w:jc w:val="both"/>
            </w:pPr>
          </w:p>
        </w:tc>
      </w:tr>
    </w:tbl>
    <w:p w14:paraId="553D4055" w14:textId="77777777" w:rsidR="00F55669" w:rsidRPr="00273B31" w:rsidRDefault="00F55669" w:rsidP="00F55669">
      <w:pPr>
        <w:jc w:val="both"/>
      </w:pPr>
    </w:p>
    <w:p w14:paraId="29D9E987" w14:textId="77777777" w:rsidR="00EC245F" w:rsidRPr="00273B31" w:rsidRDefault="00EC245F" w:rsidP="00EC245F">
      <w:pPr>
        <w:pStyle w:val="BodyText5"/>
        <w:shd w:val="clear" w:color="auto" w:fill="auto"/>
        <w:spacing w:line="274" w:lineRule="exact"/>
        <w:ind w:left="100" w:right="20" w:firstLine="420"/>
        <w:jc w:val="both"/>
        <w:rPr>
          <w:i/>
          <w:sz w:val="22"/>
          <w:szCs w:val="22"/>
        </w:rPr>
      </w:pPr>
      <w:r w:rsidRPr="00273B31">
        <w:t xml:space="preserve">* </w:t>
      </w:r>
      <w:r w:rsidRPr="00273B31">
        <w:rPr>
          <w:i/>
          <w:sz w:val="22"/>
          <w:szCs w:val="22"/>
        </w:rPr>
        <w:t xml:space="preserve">Finanšu apgrozījumu jānorāda atbilstoši Pasūtītāja apstiprinātajiem aktiem par izpildītajiem darbiem, kuriem veikta būvuzraudzība. </w:t>
      </w:r>
      <w:r w:rsidRPr="00273B31">
        <w:rPr>
          <w:rStyle w:val="BodyText20"/>
          <w:i/>
          <w:color w:val="auto"/>
          <w:sz w:val="22"/>
          <w:szCs w:val="22"/>
        </w:rPr>
        <w:t>Aktus jāiesniedz pēc komisijas pieprasījuma.</w:t>
      </w:r>
    </w:p>
    <w:p w14:paraId="27E0A20E" w14:textId="77777777" w:rsidR="00F55669" w:rsidRPr="00273B31" w:rsidRDefault="00F55669" w:rsidP="00F55669">
      <w:pPr>
        <w:jc w:val="both"/>
      </w:pPr>
    </w:p>
    <w:tbl>
      <w:tblPr>
        <w:tblW w:w="0" w:type="auto"/>
        <w:jc w:val="center"/>
        <w:tblLook w:val="01E0" w:firstRow="1" w:lastRow="1" w:firstColumn="1" w:lastColumn="1" w:noHBand="0" w:noVBand="0"/>
      </w:tblPr>
      <w:tblGrid>
        <w:gridCol w:w="3136"/>
        <w:gridCol w:w="2012"/>
        <w:gridCol w:w="3226"/>
      </w:tblGrid>
      <w:tr w:rsidR="00F55669" w:rsidRPr="00273B31" w14:paraId="3B0D56BC" w14:textId="77777777" w:rsidTr="0084383C">
        <w:trPr>
          <w:jc w:val="center"/>
        </w:trPr>
        <w:tc>
          <w:tcPr>
            <w:tcW w:w="3136" w:type="dxa"/>
            <w:tcBorders>
              <w:bottom w:val="single" w:sz="4" w:space="0" w:color="auto"/>
            </w:tcBorders>
          </w:tcPr>
          <w:p w14:paraId="6FB5CDE5" w14:textId="77777777" w:rsidR="00F55669" w:rsidRPr="003814D2" w:rsidRDefault="00F55669" w:rsidP="0084383C">
            <w:pPr>
              <w:pStyle w:val="Header"/>
              <w:tabs>
                <w:tab w:val="clear" w:pos="4153"/>
                <w:tab w:val="clear" w:pos="8306"/>
              </w:tabs>
              <w:jc w:val="center"/>
              <w:rPr>
                <w:sz w:val="22"/>
                <w:szCs w:val="22"/>
              </w:rPr>
            </w:pPr>
          </w:p>
        </w:tc>
        <w:tc>
          <w:tcPr>
            <w:tcW w:w="2012" w:type="dxa"/>
          </w:tcPr>
          <w:p w14:paraId="2CA8D017" w14:textId="77777777" w:rsidR="00F55669" w:rsidRPr="003814D2" w:rsidRDefault="00F55669" w:rsidP="0084383C">
            <w:pPr>
              <w:pStyle w:val="Header"/>
              <w:tabs>
                <w:tab w:val="clear" w:pos="4153"/>
                <w:tab w:val="clear" w:pos="8306"/>
              </w:tabs>
              <w:jc w:val="center"/>
              <w:rPr>
                <w:sz w:val="22"/>
                <w:szCs w:val="22"/>
              </w:rPr>
            </w:pPr>
          </w:p>
        </w:tc>
        <w:tc>
          <w:tcPr>
            <w:tcW w:w="3226" w:type="dxa"/>
            <w:tcBorders>
              <w:bottom w:val="single" w:sz="4" w:space="0" w:color="auto"/>
            </w:tcBorders>
          </w:tcPr>
          <w:p w14:paraId="6343CC9C" w14:textId="77777777" w:rsidR="00F55669" w:rsidRPr="003814D2" w:rsidRDefault="00F55669" w:rsidP="0084383C">
            <w:pPr>
              <w:pStyle w:val="Header"/>
              <w:tabs>
                <w:tab w:val="clear" w:pos="4153"/>
                <w:tab w:val="clear" w:pos="8306"/>
              </w:tabs>
              <w:jc w:val="center"/>
              <w:rPr>
                <w:sz w:val="22"/>
                <w:szCs w:val="22"/>
              </w:rPr>
            </w:pPr>
          </w:p>
        </w:tc>
      </w:tr>
      <w:tr w:rsidR="00F55669" w:rsidRPr="00273B31" w14:paraId="21C92AD5" w14:textId="77777777" w:rsidTr="0084383C">
        <w:trPr>
          <w:jc w:val="center"/>
        </w:trPr>
        <w:tc>
          <w:tcPr>
            <w:tcW w:w="3136" w:type="dxa"/>
            <w:tcBorders>
              <w:top w:val="single" w:sz="4" w:space="0" w:color="auto"/>
            </w:tcBorders>
            <w:vAlign w:val="center"/>
          </w:tcPr>
          <w:p w14:paraId="09C550E1" w14:textId="77777777" w:rsidR="00F55669" w:rsidRPr="003814D2" w:rsidRDefault="00F55669" w:rsidP="0084383C">
            <w:pPr>
              <w:pStyle w:val="Header"/>
              <w:tabs>
                <w:tab w:val="clear" w:pos="4153"/>
                <w:tab w:val="clear" w:pos="8306"/>
              </w:tabs>
              <w:jc w:val="center"/>
              <w:rPr>
                <w:sz w:val="22"/>
                <w:szCs w:val="22"/>
              </w:rPr>
            </w:pPr>
            <w:r w:rsidRPr="003814D2">
              <w:rPr>
                <w:sz w:val="22"/>
                <w:szCs w:val="22"/>
              </w:rPr>
              <w:t>(vieta)</w:t>
            </w:r>
          </w:p>
        </w:tc>
        <w:tc>
          <w:tcPr>
            <w:tcW w:w="2012" w:type="dxa"/>
          </w:tcPr>
          <w:p w14:paraId="71BC6E66" w14:textId="77777777" w:rsidR="00F55669" w:rsidRPr="003814D2" w:rsidRDefault="00F55669" w:rsidP="0084383C">
            <w:pPr>
              <w:pStyle w:val="Header"/>
              <w:tabs>
                <w:tab w:val="clear" w:pos="4153"/>
                <w:tab w:val="clear" w:pos="8306"/>
              </w:tabs>
              <w:jc w:val="center"/>
              <w:rPr>
                <w:sz w:val="22"/>
                <w:szCs w:val="22"/>
              </w:rPr>
            </w:pPr>
          </w:p>
        </w:tc>
        <w:tc>
          <w:tcPr>
            <w:tcW w:w="3226" w:type="dxa"/>
            <w:tcBorders>
              <w:top w:val="single" w:sz="4" w:space="0" w:color="auto"/>
            </w:tcBorders>
            <w:vAlign w:val="center"/>
          </w:tcPr>
          <w:p w14:paraId="64E434C4" w14:textId="77777777" w:rsidR="00F55669" w:rsidRPr="003814D2" w:rsidRDefault="00F55669" w:rsidP="0084383C">
            <w:pPr>
              <w:pStyle w:val="Header"/>
              <w:tabs>
                <w:tab w:val="clear" w:pos="4153"/>
                <w:tab w:val="clear" w:pos="8306"/>
              </w:tabs>
              <w:jc w:val="center"/>
              <w:rPr>
                <w:sz w:val="22"/>
                <w:szCs w:val="22"/>
              </w:rPr>
            </w:pPr>
            <w:r w:rsidRPr="003814D2">
              <w:rPr>
                <w:sz w:val="22"/>
                <w:szCs w:val="22"/>
              </w:rPr>
              <w:t>(datums)</w:t>
            </w:r>
          </w:p>
        </w:tc>
      </w:tr>
    </w:tbl>
    <w:p w14:paraId="3D7CE8DF" w14:textId="77777777" w:rsidR="00F55669" w:rsidRPr="00273B31" w:rsidRDefault="00F55669" w:rsidP="00F55669">
      <w:pPr>
        <w:pStyle w:val="Header"/>
        <w:tabs>
          <w:tab w:val="clear" w:pos="4153"/>
          <w:tab w:val="clear" w:pos="8306"/>
        </w:tabs>
        <w:rPr>
          <w:bCs/>
          <w:sz w:val="22"/>
          <w:szCs w:val="22"/>
        </w:rPr>
      </w:pPr>
    </w:p>
    <w:p w14:paraId="7BFE9564" w14:textId="77777777" w:rsidR="00F55669" w:rsidRPr="00273B31" w:rsidRDefault="00F55669" w:rsidP="00F55669">
      <w:pPr>
        <w:pStyle w:val="Header"/>
        <w:tabs>
          <w:tab w:val="clear" w:pos="4153"/>
          <w:tab w:val="clear" w:pos="8306"/>
        </w:tabs>
        <w:rPr>
          <w:bCs/>
          <w:sz w:val="22"/>
          <w:szCs w:val="22"/>
        </w:rPr>
      </w:pPr>
    </w:p>
    <w:tbl>
      <w:tblPr>
        <w:tblW w:w="8464" w:type="dxa"/>
        <w:jc w:val="center"/>
        <w:tblLook w:val="01E0" w:firstRow="1" w:lastRow="1" w:firstColumn="1" w:lastColumn="1" w:noHBand="0" w:noVBand="0"/>
      </w:tblPr>
      <w:tblGrid>
        <w:gridCol w:w="2107"/>
        <w:gridCol w:w="6357"/>
      </w:tblGrid>
      <w:tr w:rsidR="00F55669" w:rsidRPr="00273B31" w14:paraId="67DA030C" w14:textId="77777777" w:rsidTr="0084383C">
        <w:trPr>
          <w:jc w:val="center"/>
        </w:trPr>
        <w:tc>
          <w:tcPr>
            <w:tcW w:w="2107" w:type="dxa"/>
          </w:tcPr>
          <w:p w14:paraId="70B60A1F" w14:textId="77777777" w:rsidR="00F55669" w:rsidRPr="003814D2" w:rsidRDefault="00F55669" w:rsidP="0084383C">
            <w:pPr>
              <w:pStyle w:val="Header"/>
              <w:tabs>
                <w:tab w:val="clear" w:pos="4153"/>
                <w:tab w:val="clear" w:pos="8306"/>
              </w:tabs>
              <w:jc w:val="center"/>
              <w:rPr>
                <w:sz w:val="22"/>
                <w:szCs w:val="22"/>
              </w:rPr>
            </w:pPr>
            <w:r w:rsidRPr="003814D2">
              <w:rPr>
                <w:sz w:val="22"/>
                <w:szCs w:val="22"/>
              </w:rPr>
              <w:t xml:space="preserve">                       Pretendents:</w:t>
            </w:r>
          </w:p>
        </w:tc>
        <w:tc>
          <w:tcPr>
            <w:tcW w:w="6357" w:type="dxa"/>
            <w:tcBorders>
              <w:bottom w:val="single" w:sz="4" w:space="0" w:color="auto"/>
            </w:tcBorders>
          </w:tcPr>
          <w:p w14:paraId="12AF3D94" w14:textId="77777777" w:rsidR="00F55669" w:rsidRPr="003814D2" w:rsidRDefault="00F55669" w:rsidP="00C31319">
            <w:pPr>
              <w:pStyle w:val="Header"/>
              <w:tabs>
                <w:tab w:val="clear" w:pos="4153"/>
                <w:tab w:val="clear" w:pos="8306"/>
              </w:tabs>
              <w:jc w:val="both"/>
              <w:rPr>
                <w:sz w:val="22"/>
                <w:szCs w:val="22"/>
              </w:rPr>
            </w:pPr>
          </w:p>
        </w:tc>
      </w:tr>
      <w:tr w:rsidR="00F55669" w:rsidRPr="00273B31" w14:paraId="5DE4D9E4" w14:textId="77777777" w:rsidTr="0084383C">
        <w:trPr>
          <w:jc w:val="center"/>
        </w:trPr>
        <w:tc>
          <w:tcPr>
            <w:tcW w:w="2107" w:type="dxa"/>
            <w:vAlign w:val="center"/>
          </w:tcPr>
          <w:p w14:paraId="31B3CA9D" w14:textId="77777777" w:rsidR="00F55669" w:rsidRPr="003814D2" w:rsidRDefault="00F55669" w:rsidP="00C31319">
            <w:pPr>
              <w:pStyle w:val="Header"/>
              <w:tabs>
                <w:tab w:val="clear" w:pos="4153"/>
                <w:tab w:val="clear" w:pos="8306"/>
              </w:tabs>
              <w:jc w:val="both"/>
              <w:rPr>
                <w:sz w:val="22"/>
                <w:szCs w:val="22"/>
              </w:rPr>
            </w:pPr>
          </w:p>
        </w:tc>
        <w:tc>
          <w:tcPr>
            <w:tcW w:w="6357" w:type="dxa"/>
            <w:tcBorders>
              <w:top w:val="single" w:sz="4" w:space="0" w:color="auto"/>
            </w:tcBorders>
          </w:tcPr>
          <w:p w14:paraId="5970A80C" w14:textId="77777777" w:rsidR="00F55669" w:rsidRPr="00273B31" w:rsidRDefault="00F55669" w:rsidP="00C31319">
            <w:pPr>
              <w:jc w:val="both"/>
              <w:rPr>
                <w:sz w:val="22"/>
                <w:szCs w:val="22"/>
              </w:rPr>
            </w:pPr>
            <w:r w:rsidRPr="00273B31">
              <w:rPr>
                <w:sz w:val="22"/>
                <w:szCs w:val="22"/>
              </w:rPr>
              <w:t xml:space="preserve">                                        (amats, paraksts, V.Uzvārds)</w:t>
            </w:r>
          </w:p>
          <w:p w14:paraId="51EBCB58" w14:textId="77777777" w:rsidR="00F55669" w:rsidRPr="003814D2" w:rsidRDefault="00F55669" w:rsidP="00C31319">
            <w:pPr>
              <w:pStyle w:val="Header"/>
              <w:tabs>
                <w:tab w:val="clear" w:pos="4153"/>
                <w:tab w:val="clear" w:pos="8306"/>
              </w:tabs>
              <w:jc w:val="both"/>
              <w:rPr>
                <w:sz w:val="22"/>
                <w:szCs w:val="22"/>
              </w:rPr>
            </w:pPr>
            <w:r w:rsidRPr="003814D2">
              <w:rPr>
                <w:sz w:val="22"/>
                <w:szCs w:val="22"/>
              </w:rPr>
              <w:t xml:space="preserve">                             </w:t>
            </w:r>
          </w:p>
        </w:tc>
      </w:tr>
      <w:tr w:rsidR="00F55669" w:rsidRPr="00273B31" w14:paraId="0F1B4DE1" w14:textId="77777777" w:rsidTr="0084383C">
        <w:trPr>
          <w:jc w:val="center"/>
        </w:trPr>
        <w:tc>
          <w:tcPr>
            <w:tcW w:w="2107" w:type="dxa"/>
            <w:vAlign w:val="center"/>
          </w:tcPr>
          <w:p w14:paraId="2F87E163" w14:textId="77777777" w:rsidR="00F55669" w:rsidRPr="003814D2" w:rsidRDefault="00F55669" w:rsidP="0084383C">
            <w:pPr>
              <w:pStyle w:val="Header"/>
              <w:tabs>
                <w:tab w:val="clear" w:pos="4153"/>
                <w:tab w:val="clear" w:pos="8306"/>
              </w:tabs>
              <w:jc w:val="center"/>
              <w:rPr>
                <w:sz w:val="22"/>
                <w:szCs w:val="22"/>
              </w:rPr>
            </w:pPr>
            <w:r w:rsidRPr="003814D2">
              <w:rPr>
                <w:sz w:val="22"/>
                <w:szCs w:val="22"/>
              </w:rPr>
              <w:t>z.v.</w:t>
            </w:r>
          </w:p>
        </w:tc>
        <w:tc>
          <w:tcPr>
            <w:tcW w:w="6357" w:type="dxa"/>
          </w:tcPr>
          <w:p w14:paraId="0ADE597A" w14:textId="77777777" w:rsidR="00F55669" w:rsidRPr="003814D2" w:rsidRDefault="00F55669" w:rsidP="0084383C">
            <w:pPr>
              <w:pStyle w:val="Header"/>
              <w:tabs>
                <w:tab w:val="clear" w:pos="4153"/>
                <w:tab w:val="clear" w:pos="8306"/>
              </w:tabs>
              <w:jc w:val="center"/>
              <w:rPr>
                <w:sz w:val="22"/>
                <w:szCs w:val="22"/>
              </w:rPr>
            </w:pPr>
          </w:p>
        </w:tc>
      </w:tr>
    </w:tbl>
    <w:p w14:paraId="258758D4" w14:textId="77777777" w:rsidR="00F55669" w:rsidRPr="00273B31" w:rsidRDefault="00F55669" w:rsidP="00F55669">
      <w:pPr>
        <w:pStyle w:val="text"/>
        <w:spacing w:before="0" w:line="240" w:lineRule="auto"/>
        <w:rPr>
          <w:rFonts w:ascii="Times New Roman" w:hAnsi="Times New Roman"/>
          <w:b/>
          <w:sz w:val="22"/>
          <w:szCs w:val="22"/>
          <w:u w:val="single"/>
          <w:lang w:val="lv-LV"/>
        </w:rPr>
      </w:pPr>
    </w:p>
    <w:bookmarkEnd w:id="43"/>
    <w:p w14:paraId="5467774F" w14:textId="77777777" w:rsidR="00F55669" w:rsidRPr="00273B31" w:rsidRDefault="00F55669" w:rsidP="00F55669"/>
    <w:p w14:paraId="2058F7AE" w14:textId="77777777" w:rsidR="00F55669" w:rsidRPr="00273B31" w:rsidRDefault="00F55669" w:rsidP="00F55669">
      <w:pPr>
        <w:jc w:val="right"/>
      </w:pPr>
    </w:p>
    <w:p w14:paraId="102289DB" w14:textId="77777777" w:rsidR="00FC5C62" w:rsidRPr="00273B31" w:rsidRDefault="00FC5C62" w:rsidP="00F55669">
      <w:pPr>
        <w:jc w:val="right"/>
      </w:pPr>
    </w:p>
    <w:p w14:paraId="180F6084" w14:textId="77777777" w:rsidR="00FC5C62" w:rsidRPr="00273B31" w:rsidRDefault="00FC5C62" w:rsidP="00F55669">
      <w:pPr>
        <w:jc w:val="right"/>
      </w:pPr>
    </w:p>
    <w:p w14:paraId="20F66625" w14:textId="77777777" w:rsidR="004029BD" w:rsidRDefault="004029BD">
      <w:pPr>
        <w:suppressAutoHyphens w:val="0"/>
        <w:spacing w:before="100" w:beforeAutospacing="1" w:after="100" w:afterAutospacing="1"/>
        <w:jc w:val="both"/>
      </w:pPr>
    </w:p>
    <w:p w14:paraId="27B96A24" w14:textId="77777777" w:rsidR="004029BD" w:rsidRDefault="004029BD">
      <w:pPr>
        <w:suppressAutoHyphens w:val="0"/>
        <w:spacing w:before="100" w:beforeAutospacing="1" w:after="100" w:afterAutospacing="1"/>
        <w:jc w:val="both"/>
      </w:pPr>
    </w:p>
    <w:p w14:paraId="0F29B29C" w14:textId="77777777" w:rsidR="00784A7D" w:rsidRPr="00243990" w:rsidRDefault="00784A7D">
      <w:pPr>
        <w:suppressAutoHyphens w:val="0"/>
        <w:spacing w:before="100" w:beforeAutospacing="1" w:after="100" w:afterAutospacing="1"/>
        <w:jc w:val="both"/>
      </w:pPr>
    </w:p>
    <w:p w14:paraId="4DB5C1BE" w14:textId="77777777" w:rsidR="007D79C6" w:rsidRDefault="007D79C6" w:rsidP="00F55669">
      <w:pPr>
        <w:jc w:val="right"/>
      </w:pPr>
    </w:p>
    <w:p w14:paraId="50D68345" w14:textId="77777777" w:rsidR="007D79C6" w:rsidRDefault="007D79C6" w:rsidP="00F55669">
      <w:pPr>
        <w:jc w:val="right"/>
      </w:pPr>
    </w:p>
    <w:p w14:paraId="6721731F" w14:textId="77777777" w:rsidR="00930540" w:rsidRDefault="00930540" w:rsidP="00F55669">
      <w:pPr>
        <w:jc w:val="right"/>
      </w:pPr>
    </w:p>
    <w:p w14:paraId="68062031" w14:textId="77777777" w:rsidR="00930540" w:rsidRDefault="00930540" w:rsidP="00F55669">
      <w:pPr>
        <w:jc w:val="right"/>
      </w:pPr>
    </w:p>
    <w:p w14:paraId="65795DB6" w14:textId="77777777" w:rsidR="00930540" w:rsidRDefault="00930540" w:rsidP="00F55669">
      <w:pPr>
        <w:jc w:val="right"/>
      </w:pPr>
    </w:p>
    <w:p w14:paraId="5076C176" w14:textId="038D7976" w:rsidR="00F55669" w:rsidRPr="00243990" w:rsidRDefault="00F55669" w:rsidP="00F55669">
      <w:pPr>
        <w:jc w:val="right"/>
      </w:pPr>
      <w:r w:rsidRPr="00243990">
        <w:lastRenderedPageBreak/>
        <w:t>Pielikums Nr.2</w:t>
      </w:r>
    </w:p>
    <w:p w14:paraId="76E8AC12" w14:textId="77777777" w:rsidR="00F55669" w:rsidRPr="00273B31" w:rsidRDefault="00290E2C" w:rsidP="00F55669">
      <w:pPr>
        <w:jc w:val="right"/>
      </w:pPr>
      <w:r w:rsidRPr="00273B31">
        <w:rPr>
          <w:noProof/>
          <w:lang w:eastAsia="ru-RU"/>
        </w:rPr>
        <w:t xml:space="preserve">Iepirkuma </w:t>
      </w:r>
      <w:r w:rsidR="004C5707">
        <w:rPr>
          <w:noProof/>
          <w:lang w:eastAsia="ru-RU"/>
        </w:rPr>
        <w:t xml:space="preserve">procedūras </w:t>
      </w:r>
      <w:r w:rsidR="00F55669" w:rsidRPr="00273B31">
        <w:rPr>
          <w:noProof/>
          <w:lang w:eastAsia="ru-RU"/>
        </w:rPr>
        <w:t>nolikumam</w:t>
      </w:r>
    </w:p>
    <w:p w14:paraId="571E376F" w14:textId="77777777" w:rsidR="00F55669" w:rsidRPr="00273B31" w:rsidRDefault="00EA634C" w:rsidP="00F55669">
      <w:pPr>
        <w:jc w:val="right"/>
      </w:pPr>
      <w:r w:rsidRPr="00273B31">
        <w:t>a</w:t>
      </w:r>
      <w:r w:rsidR="00F55669" w:rsidRPr="00273B31">
        <w:t>r</w:t>
      </w:r>
      <w:r w:rsidR="00784A7D" w:rsidRPr="00273B31">
        <w:t xml:space="preserve"> identifikācijas</w:t>
      </w:r>
      <w:r w:rsidR="00F55669" w:rsidRPr="00273B31">
        <w:t xml:space="preserve"> </w:t>
      </w:r>
      <w:r w:rsidR="00784A7D" w:rsidRPr="00273B31">
        <w:t xml:space="preserve">Nr. </w:t>
      </w:r>
      <w:r w:rsidR="00335076">
        <w:t>ASDS/201</w:t>
      </w:r>
      <w:r w:rsidR="007D79C6">
        <w:t>8</w:t>
      </w:r>
      <w:r w:rsidR="00335076">
        <w:t>/</w:t>
      </w:r>
      <w:r w:rsidR="007D79C6">
        <w:t>23</w:t>
      </w:r>
      <w:r w:rsidR="00E4448F" w:rsidRPr="00273B31">
        <w:t>/KF</w:t>
      </w:r>
    </w:p>
    <w:p w14:paraId="3D4171C5" w14:textId="77777777" w:rsidR="00F55669" w:rsidRPr="00273B31" w:rsidRDefault="00F55669" w:rsidP="00F55669">
      <w:pPr>
        <w:jc w:val="right"/>
        <w:rPr>
          <w:b/>
          <w:sz w:val="28"/>
          <w:szCs w:val="28"/>
        </w:rPr>
      </w:pPr>
    </w:p>
    <w:p w14:paraId="12B6613F" w14:textId="77777777" w:rsidR="00F55669" w:rsidRPr="00273B31" w:rsidRDefault="00F55669" w:rsidP="00F55669">
      <w:pPr>
        <w:jc w:val="center"/>
        <w:rPr>
          <w:b/>
          <w:sz w:val="28"/>
          <w:szCs w:val="28"/>
        </w:rPr>
      </w:pPr>
      <w:r w:rsidRPr="00273B31">
        <w:rPr>
          <w:b/>
          <w:sz w:val="28"/>
          <w:szCs w:val="28"/>
        </w:rPr>
        <w:t xml:space="preserve">KVALIFIKĀCIJA </w:t>
      </w:r>
    </w:p>
    <w:p w14:paraId="79BD56B8" w14:textId="77777777" w:rsidR="00F55669" w:rsidRPr="00273B31" w:rsidRDefault="00F55669" w:rsidP="00597CF3">
      <w:pPr>
        <w:numPr>
          <w:ilvl w:val="0"/>
          <w:numId w:val="8"/>
        </w:numPr>
        <w:ind w:left="426" w:hanging="426"/>
        <w:jc w:val="both"/>
        <w:rPr>
          <w:b/>
        </w:rPr>
      </w:pPr>
      <w:r w:rsidRPr="00273B31">
        <w:rPr>
          <w:b/>
        </w:rPr>
        <w:t xml:space="preserve">Pretendenta pieredze </w:t>
      </w:r>
    </w:p>
    <w:p w14:paraId="6FB4D0D2" w14:textId="77777777" w:rsidR="00F55669" w:rsidRPr="00273B31" w:rsidRDefault="00F55669" w:rsidP="00F55669">
      <w:pPr>
        <w:suppressAutoHyphens w:val="0"/>
        <w:spacing w:before="120"/>
        <w:jc w:val="both"/>
      </w:pPr>
      <w:r w:rsidRPr="00273B31">
        <w:t>Informāciju par objektiem, kas raksturo Pretendent</w:t>
      </w:r>
      <w:r w:rsidR="008E720F">
        <w:t xml:space="preserve">a pieredzi atbilstoši Nolikuma 7.7. </w:t>
      </w:r>
      <w:r w:rsidR="005A407F" w:rsidRPr="00273B31">
        <w:t>punktam</w:t>
      </w:r>
      <w:r w:rsidRPr="00273B31">
        <w:t xml:space="preserve"> ierakstīt tabulā:</w:t>
      </w:r>
      <w:r w:rsidR="007A3633" w:rsidRPr="00273B31">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2409"/>
        <w:gridCol w:w="2552"/>
        <w:gridCol w:w="1984"/>
      </w:tblGrid>
      <w:tr w:rsidR="00F55669" w:rsidRPr="00273B31" w14:paraId="3017E3EF" w14:textId="77777777" w:rsidTr="00EF1EA1">
        <w:trPr>
          <w:trHeight w:val="697"/>
        </w:trPr>
        <w:tc>
          <w:tcPr>
            <w:tcW w:w="993" w:type="dxa"/>
            <w:vAlign w:val="center"/>
          </w:tcPr>
          <w:p w14:paraId="06BBEB6C" w14:textId="77777777" w:rsidR="00F55669" w:rsidRPr="00273B31" w:rsidRDefault="00F55669" w:rsidP="0084383C">
            <w:pPr>
              <w:jc w:val="center"/>
              <w:rPr>
                <w:b/>
                <w:sz w:val="20"/>
                <w:szCs w:val="20"/>
              </w:rPr>
            </w:pPr>
            <w:r w:rsidRPr="00273B31">
              <w:rPr>
                <w:b/>
                <w:sz w:val="20"/>
                <w:szCs w:val="20"/>
              </w:rPr>
              <w:t>Nr. p.k.</w:t>
            </w:r>
          </w:p>
        </w:tc>
        <w:tc>
          <w:tcPr>
            <w:tcW w:w="1701" w:type="dxa"/>
            <w:vAlign w:val="center"/>
          </w:tcPr>
          <w:p w14:paraId="72434DB2" w14:textId="77777777" w:rsidR="00F55669" w:rsidRPr="00273B31" w:rsidRDefault="00F55669" w:rsidP="00C31319">
            <w:pPr>
              <w:jc w:val="both"/>
              <w:rPr>
                <w:b/>
                <w:sz w:val="20"/>
                <w:szCs w:val="20"/>
              </w:rPr>
            </w:pPr>
          </w:p>
          <w:p w14:paraId="1B08A019" w14:textId="77777777" w:rsidR="00F55669" w:rsidRPr="00273B31" w:rsidRDefault="00F55669" w:rsidP="0084383C">
            <w:pPr>
              <w:jc w:val="center"/>
              <w:rPr>
                <w:b/>
                <w:sz w:val="20"/>
                <w:szCs w:val="20"/>
              </w:rPr>
            </w:pPr>
            <w:r w:rsidRPr="00273B31">
              <w:rPr>
                <w:b/>
                <w:sz w:val="20"/>
                <w:szCs w:val="20"/>
              </w:rPr>
              <w:t>Projekta akcepta gads</w:t>
            </w:r>
          </w:p>
        </w:tc>
        <w:tc>
          <w:tcPr>
            <w:tcW w:w="2409" w:type="dxa"/>
            <w:vAlign w:val="center"/>
          </w:tcPr>
          <w:p w14:paraId="34F2B16E" w14:textId="77777777" w:rsidR="00F55669" w:rsidRPr="00273B31" w:rsidRDefault="00F55669" w:rsidP="0084383C">
            <w:pPr>
              <w:jc w:val="center"/>
              <w:rPr>
                <w:b/>
                <w:sz w:val="20"/>
                <w:szCs w:val="20"/>
              </w:rPr>
            </w:pPr>
            <w:r w:rsidRPr="00273B31">
              <w:rPr>
                <w:b/>
                <w:sz w:val="20"/>
                <w:szCs w:val="20"/>
              </w:rPr>
              <w:t xml:space="preserve">Projekta nosaukums </w:t>
            </w:r>
          </w:p>
        </w:tc>
        <w:tc>
          <w:tcPr>
            <w:tcW w:w="2552" w:type="dxa"/>
          </w:tcPr>
          <w:p w14:paraId="5D8D9456" w14:textId="77777777" w:rsidR="00F55669" w:rsidRPr="008E720F" w:rsidRDefault="00F55669" w:rsidP="0084383C">
            <w:pPr>
              <w:jc w:val="center"/>
              <w:rPr>
                <w:b/>
                <w:color w:val="000000"/>
                <w:sz w:val="20"/>
                <w:szCs w:val="20"/>
              </w:rPr>
            </w:pPr>
            <w:r w:rsidRPr="008E720F">
              <w:rPr>
                <w:b/>
                <w:color w:val="000000"/>
                <w:sz w:val="20"/>
                <w:szCs w:val="20"/>
              </w:rPr>
              <w:t>Prasības atbils</w:t>
            </w:r>
            <w:r w:rsidR="008E720F" w:rsidRPr="008E720F">
              <w:rPr>
                <w:b/>
                <w:color w:val="000000"/>
                <w:sz w:val="20"/>
                <w:szCs w:val="20"/>
              </w:rPr>
              <w:t>toši 7.7.</w:t>
            </w:r>
            <w:r w:rsidRPr="008E720F">
              <w:rPr>
                <w:b/>
                <w:color w:val="000000"/>
                <w:sz w:val="20"/>
                <w:szCs w:val="20"/>
              </w:rPr>
              <w:t>p.</w:t>
            </w:r>
          </w:p>
        </w:tc>
        <w:tc>
          <w:tcPr>
            <w:tcW w:w="1984" w:type="dxa"/>
            <w:vAlign w:val="center"/>
          </w:tcPr>
          <w:p w14:paraId="1B809D1B" w14:textId="77777777" w:rsidR="00F55669" w:rsidRPr="00273B31" w:rsidRDefault="00F55669" w:rsidP="0084383C">
            <w:pPr>
              <w:jc w:val="center"/>
              <w:rPr>
                <w:b/>
                <w:sz w:val="20"/>
                <w:szCs w:val="20"/>
              </w:rPr>
            </w:pPr>
            <w:r w:rsidRPr="00273B31">
              <w:rPr>
                <w:b/>
                <w:sz w:val="20"/>
                <w:szCs w:val="20"/>
              </w:rPr>
              <w:t>Pasūtītājs, kontaktpersona, tālrunis</w:t>
            </w:r>
          </w:p>
        </w:tc>
      </w:tr>
      <w:tr w:rsidR="00F55669" w:rsidRPr="00273B31" w14:paraId="41FD4A43" w14:textId="77777777" w:rsidTr="00EF1EA1">
        <w:tc>
          <w:tcPr>
            <w:tcW w:w="993" w:type="dxa"/>
          </w:tcPr>
          <w:p w14:paraId="1F901A79" w14:textId="77777777" w:rsidR="00F55669" w:rsidRPr="00273B31" w:rsidRDefault="00F55669" w:rsidP="0084383C">
            <w:pPr>
              <w:pStyle w:val="NormalWeb"/>
              <w:spacing w:before="0" w:after="0"/>
              <w:rPr>
                <w:lang w:val="lv-LV"/>
              </w:rPr>
            </w:pPr>
            <w:r w:rsidRPr="00273B31">
              <w:rPr>
                <w:lang w:val="lv-LV"/>
              </w:rPr>
              <w:t>1.</w:t>
            </w:r>
          </w:p>
        </w:tc>
        <w:tc>
          <w:tcPr>
            <w:tcW w:w="1701" w:type="dxa"/>
          </w:tcPr>
          <w:p w14:paraId="765454D8" w14:textId="77777777" w:rsidR="00F55669" w:rsidRPr="00273B31" w:rsidRDefault="00F55669" w:rsidP="00C31319">
            <w:pPr>
              <w:jc w:val="both"/>
            </w:pPr>
          </w:p>
        </w:tc>
        <w:tc>
          <w:tcPr>
            <w:tcW w:w="2409" w:type="dxa"/>
          </w:tcPr>
          <w:p w14:paraId="1C47C7D9" w14:textId="77777777" w:rsidR="00F55669" w:rsidRPr="00273B31" w:rsidRDefault="00F55669" w:rsidP="00C31319">
            <w:pPr>
              <w:jc w:val="both"/>
            </w:pPr>
          </w:p>
        </w:tc>
        <w:tc>
          <w:tcPr>
            <w:tcW w:w="2552" w:type="dxa"/>
          </w:tcPr>
          <w:p w14:paraId="08CAA089" w14:textId="77777777" w:rsidR="00F55669" w:rsidRPr="00273B31" w:rsidRDefault="00F55669" w:rsidP="00C31319">
            <w:pPr>
              <w:pStyle w:val="c6"/>
              <w:shd w:val="clear" w:color="auto" w:fill="FFFFFF"/>
              <w:tabs>
                <w:tab w:val="left" w:pos="191"/>
              </w:tabs>
              <w:spacing w:before="88" w:beforeAutospacing="0" w:after="88" w:afterAutospacing="0" w:line="200" w:lineRule="atLeast"/>
              <w:ind w:left="176"/>
              <w:jc w:val="both"/>
            </w:pPr>
          </w:p>
        </w:tc>
        <w:tc>
          <w:tcPr>
            <w:tcW w:w="1984" w:type="dxa"/>
          </w:tcPr>
          <w:p w14:paraId="607D4CEF" w14:textId="77777777" w:rsidR="00F55669" w:rsidRPr="00273B31" w:rsidRDefault="00F55669" w:rsidP="00C31319">
            <w:pPr>
              <w:jc w:val="both"/>
            </w:pPr>
          </w:p>
        </w:tc>
      </w:tr>
      <w:tr w:rsidR="00F55669" w:rsidRPr="00273B31" w14:paraId="292F1643" w14:textId="77777777" w:rsidTr="00EF1EA1">
        <w:tc>
          <w:tcPr>
            <w:tcW w:w="993" w:type="dxa"/>
          </w:tcPr>
          <w:p w14:paraId="2D16B339" w14:textId="77777777" w:rsidR="00F55669" w:rsidRPr="00273B31" w:rsidRDefault="00F55669" w:rsidP="00C31319">
            <w:pPr>
              <w:jc w:val="both"/>
            </w:pPr>
          </w:p>
        </w:tc>
        <w:tc>
          <w:tcPr>
            <w:tcW w:w="1701" w:type="dxa"/>
          </w:tcPr>
          <w:p w14:paraId="5AE6651A" w14:textId="77777777" w:rsidR="00F55669" w:rsidRPr="00273B31" w:rsidRDefault="00F55669" w:rsidP="00C31319">
            <w:pPr>
              <w:jc w:val="both"/>
            </w:pPr>
          </w:p>
        </w:tc>
        <w:tc>
          <w:tcPr>
            <w:tcW w:w="2409" w:type="dxa"/>
          </w:tcPr>
          <w:p w14:paraId="53C176A7" w14:textId="77777777" w:rsidR="00F55669" w:rsidRPr="00273B31" w:rsidRDefault="00F55669" w:rsidP="00C31319">
            <w:pPr>
              <w:jc w:val="both"/>
            </w:pPr>
          </w:p>
        </w:tc>
        <w:tc>
          <w:tcPr>
            <w:tcW w:w="2552" w:type="dxa"/>
          </w:tcPr>
          <w:p w14:paraId="3FF1C733" w14:textId="77777777" w:rsidR="00F55669" w:rsidRPr="00273B31" w:rsidRDefault="00F55669" w:rsidP="00C31319">
            <w:pPr>
              <w:jc w:val="both"/>
            </w:pPr>
          </w:p>
        </w:tc>
        <w:tc>
          <w:tcPr>
            <w:tcW w:w="1984" w:type="dxa"/>
          </w:tcPr>
          <w:p w14:paraId="3973C3E6" w14:textId="77777777" w:rsidR="00F55669" w:rsidRPr="00273B31" w:rsidRDefault="00F55669" w:rsidP="00C31319">
            <w:pPr>
              <w:jc w:val="both"/>
            </w:pPr>
          </w:p>
        </w:tc>
      </w:tr>
      <w:tr w:rsidR="00F55669" w:rsidRPr="00273B31" w14:paraId="211B64BC" w14:textId="77777777" w:rsidTr="00EF1EA1">
        <w:tc>
          <w:tcPr>
            <w:tcW w:w="993" w:type="dxa"/>
            <w:tcBorders>
              <w:top w:val="single" w:sz="4" w:space="0" w:color="auto"/>
              <w:left w:val="single" w:sz="4" w:space="0" w:color="auto"/>
              <w:bottom w:val="single" w:sz="4" w:space="0" w:color="auto"/>
              <w:right w:val="single" w:sz="4" w:space="0" w:color="auto"/>
            </w:tcBorders>
          </w:tcPr>
          <w:p w14:paraId="0E75DBAA" w14:textId="77777777" w:rsidR="00F55669" w:rsidRPr="00273B31" w:rsidRDefault="00F55669" w:rsidP="00C31319">
            <w:pPr>
              <w:jc w:val="both"/>
            </w:pPr>
          </w:p>
        </w:tc>
        <w:tc>
          <w:tcPr>
            <w:tcW w:w="1701" w:type="dxa"/>
            <w:tcBorders>
              <w:top w:val="single" w:sz="4" w:space="0" w:color="auto"/>
              <w:left w:val="single" w:sz="4" w:space="0" w:color="auto"/>
              <w:bottom w:val="single" w:sz="4" w:space="0" w:color="auto"/>
              <w:right w:val="single" w:sz="4" w:space="0" w:color="auto"/>
            </w:tcBorders>
          </w:tcPr>
          <w:p w14:paraId="5A78BBA2" w14:textId="77777777" w:rsidR="00F55669" w:rsidRPr="00273B31" w:rsidRDefault="00F55669" w:rsidP="00C31319">
            <w:pPr>
              <w:jc w:val="both"/>
            </w:pPr>
          </w:p>
        </w:tc>
        <w:tc>
          <w:tcPr>
            <w:tcW w:w="2409" w:type="dxa"/>
            <w:tcBorders>
              <w:top w:val="single" w:sz="4" w:space="0" w:color="auto"/>
              <w:left w:val="single" w:sz="4" w:space="0" w:color="auto"/>
              <w:bottom w:val="single" w:sz="4" w:space="0" w:color="auto"/>
              <w:right w:val="single" w:sz="4" w:space="0" w:color="auto"/>
            </w:tcBorders>
          </w:tcPr>
          <w:p w14:paraId="64C31C80" w14:textId="77777777" w:rsidR="00F55669" w:rsidRPr="00273B31" w:rsidRDefault="00F55669" w:rsidP="00C31319">
            <w:pPr>
              <w:jc w:val="both"/>
            </w:pPr>
          </w:p>
        </w:tc>
        <w:tc>
          <w:tcPr>
            <w:tcW w:w="2552" w:type="dxa"/>
            <w:tcBorders>
              <w:top w:val="single" w:sz="4" w:space="0" w:color="auto"/>
              <w:left w:val="single" w:sz="4" w:space="0" w:color="auto"/>
              <w:bottom w:val="single" w:sz="4" w:space="0" w:color="auto"/>
              <w:right w:val="single" w:sz="4" w:space="0" w:color="auto"/>
            </w:tcBorders>
          </w:tcPr>
          <w:p w14:paraId="2C2954DC" w14:textId="77777777" w:rsidR="00F55669" w:rsidRPr="00273B31" w:rsidRDefault="00F55669" w:rsidP="00C31319">
            <w:pPr>
              <w:jc w:val="both"/>
            </w:pPr>
          </w:p>
        </w:tc>
        <w:tc>
          <w:tcPr>
            <w:tcW w:w="1984" w:type="dxa"/>
            <w:tcBorders>
              <w:top w:val="single" w:sz="4" w:space="0" w:color="auto"/>
              <w:left w:val="single" w:sz="4" w:space="0" w:color="auto"/>
              <w:bottom w:val="single" w:sz="4" w:space="0" w:color="auto"/>
              <w:right w:val="single" w:sz="4" w:space="0" w:color="auto"/>
            </w:tcBorders>
          </w:tcPr>
          <w:p w14:paraId="48A94726" w14:textId="77777777" w:rsidR="00F55669" w:rsidRPr="00273B31" w:rsidRDefault="00F55669" w:rsidP="00C31319">
            <w:pPr>
              <w:jc w:val="both"/>
            </w:pPr>
          </w:p>
        </w:tc>
      </w:tr>
      <w:tr w:rsidR="00F55669" w:rsidRPr="00273B31" w14:paraId="00DAAB67" w14:textId="77777777" w:rsidTr="00EF1EA1">
        <w:tc>
          <w:tcPr>
            <w:tcW w:w="993" w:type="dxa"/>
            <w:tcBorders>
              <w:top w:val="single" w:sz="4" w:space="0" w:color="auto"/>
              <w:left w:val="single" w:sz="4" w:space="0" w:color="auto"/>
              <w:bottom w:val="single" w:sz="4" w:space="0" w:color="auto"/>
              <w:right w:val="single" w:sz="4" w:space="0" w:color="auto"/>
            </w:tcBorders>
          </w:tcPr>
          <w:p w14:paraId="32F4314D" w14:textId="77777777" w:rsidR="00F55669" w:rsidRPr="00273B31" w:rsidRDefault="00F55669" w:rsidP="00C31319">
            <w:pPr>
              <w:jc w:val="both"/>
            </w:pPr>
          </w:p>
        </w:tc>
        <w:tc>
          <w:tcPr>
            <w:tcW w:w="1701" w:type="dxa"/>
            <w:tcBorders>
              <w:top w:val="single" w:sz="4" w:space="0" w:color="auto"/>
              <w:left w:val="single" w:sz="4" w:space="0" w:color="auto"/>
              <w:bottom w:val="single" w:sz="4" w:space="0" w:color="auto"/>
              <w:right w:val="single" w:sz="4" w:space="0" w:color="auto"/>
            </w:tcBorders>
          </w:tcPr>
          <w:p w14:paraId="5D1428DE" w14:textId="77777777" w:rsidR="00F55669" w:rsidRPr="00273B31" w:rsidRDefault="00F55669" w:rsidP="00C31319">
            <w:pPr>
              <w:jc w:val="both"/>
            </w:pPr>
          </w:p>
        </w:tc>
        <w:tc>
          <w:tcPr>
            <w:tcW w:w="2409" w:type="dxa"/>
            <w:tcBorders>
              <w:top w:val="single" w:sz="4" w:space="0" w:color="auto"/>
              <w:left w:val="single" w:sz="4" w:space="0" w:color="auto"/>
              <w:bottom w:val="single" w:sz="4" w:space="0" w:color="auto"/>
              <w:right w:val="single" w:sz="4" w:space="0" w:color="auto"/>
            </w:tcBorders>
          </w:tcPr>
          <w:p w14:paraId="6970BAF1" w14:textId="77777777" w:rsidR="00F55669" w:rsidRPr="00273B31" w:rsidRDefault="00F55669" w:rsidP="00C31319">
            <w:pPr>
              <w:jc w:val="both"/>
            </w:pPr>
          </w:p>
        </w:tc>
        <w:tc>
          <w:tcPr>
            <w:tcW w:w="2552" w:type="dxa"/>
            <w:tcBorders>
              <w:top w:val="single" w:sz="4" w:space="0" w:color="auto"/>
              <w:left w:val="single" w:sz="4" w:space="0" w:color="auto"/>
              <w:bottom w:val="single" w:sz="4" w:space="0" w:color="auto"/>
              <w:right w:val="single" w:sz="4" w:space="0" w:color="auto"/>
            </w:tcBorders>
          </w:tcPr>
          <w:p w14:paraId="24C097C7" w14:textId="77777777" w:rsidR="00F55669" w:rsidRPr="00273B31" w:rsidRDefault="00F55669" w:rsidP="00C31319">
            <w:pPr>
              <w:jc w:val="both"/>
            </w:pPr>
          </w:p>
        </w:tc>
        <w:tc>
          <w:tcPr>
            <w:tcW w:w="1984" w:type="dxa"/>
            <w:tcBorders>
              <w:top w:val="single" w:sz="4" w:space="0" w:color="auto"/>
              <w:left w:val="single" w:sz="4" w:space="0" w:color="auto"/>
              <w:bottom w:val="single" w:sz="4" w:space="0" w:color="auto"/>
              <w:right w:val="single" w:sz="4" w:space="0" w:color="auto"/>
            </w:tcBorders>
          </w:tcPr>
          <w:p w14:paraId="0B8B7A2C" w14:textId="77777777" w:rsidR="00F55669" w:rsidRPr="00273B31" w:rsidRDefault="00F55669" w:rsidP="00C31319">
            <w:pPr>
              <w:jc w:val="both"/>
            </w:pPr>
          </w:p>
        </w:tc>
      </w:tr>
    </w:tbl>
    <w:p w14:paraId="5FEE317C" w14:textId="77777777" w:rsidR="00FB0D80" w:rsidRPr="00273B31" w:rsidRDefault="00F55669" w:rsidP="00FB0D80">
      <w:pPr>
        <w:tabs>
          <w:tab w:val="num" w:pos="1800"/>
        </w:tabs>
        <w:ind w:left="709"/>
        <w:jc w:val="both"/>
        <w:rPr>
          <w:rFonts w:cs="Arial"/>
          <w:i/>
          <w:sz w:val="20"/>
          <w:szCs w:val="20"/>
        </w:rPr>
      </w:pPr>
      <w:r w:rsidRPr="00273B31">
        <w:rPr>
          <w:rFonts w:cs="Arial"/>
          <w:i/>
          <w:sz w:val="20"/>
          <w:szCs w:val="20"/>
        </w:rPr>
        <w:t>*</w:t>
      </w:r>
      <w:r w:rsidR="00FB0D80" w:rsidRPr="00273B31">
        <w:rPr>
          <w:rFonts w:cs="Arial"/>
          <w:i/>
          <w:sz w:val="20"/>
          <w:szCs w:val="20"/>
        </w:rPr>
        <w:t xml:space="preserve"> Objektiem, ar kuriem tiek apliecināta prasītā Pretendenta pieredze, ir jābūt pabeigtiem un būvei pieņemtai ekspluatācijā līdz piedāvājuma iesniegšanas dienai.</w:t>
      </w:r>
    </w:p>
    <w:p w14:paraId="4FED3C30" w14:textId="77777777" w:rsidR="00FB0D80" w:rsidRPr="00273B31" w:rsidRDefault="00FB0D80" w:rsidP="00FB0D80">
      <w:pPr>
        <w:tabs>
          <w:tab w:val="num" w:pos="1800"/>
        </w:tabs>
        <w:ind w:left="709"/>
        <w:jc w:val="both"/>
        <w:rPr>
          <w:rFonts w:cs="Arial"/>
          <w:i/>
          <w:sz w:val="20"/>
          <w:szCs w:val="20"/>
        </w:rPr>
      </w:pPr>
      <w:r w:rsidRPr="00273B31">
        <w:rPr>
          <w:rFonts w:cs="Arial"/>
          <w:i/>
          <w:sz w:val="20"/>
          <w:szCs w:val="20"/>
        </w:rPr>
        <w:t>Pieredzi Pretendents pierāda iesniedzot par katru objektu pozitīvas pasūtītāja atsauksmes un/vai aktu par objektu pieņemšanu ekspluatācijā kopijas (dokumentāciju var pieprasīt attiecīgajā būvvaldē (būvniecības komisijā), kuras uzraudzības teritorijā tika veikta objekta būvniecība) vai citus dokumentālus pierādījumus, kas apliecina prasīto pieredzi.</w:t>
      </w:r>
    </w:p>
    <w:p w14:paraId="5B2AD015" w14:textId="77777777" w:rsidR="00F55669" w:rsidRPr="00273B31" w:rsidRDefault="00F55669" w:rsidP="00F55669">
      <w:pPr>
        <w:jc w:val="both"/>
        <w:rPr>
          <w:rFonts w:cs="Arial"/>
        </w:rPr>
      </w:pPr>
    </w:p>
    <w:p w14:paraId="147D9CE2" w14:textId="77777777" w:rsidR="00F55669" w:rsidRPr="00273B31" w:rsidRDefault="00F55669" w:rsidP="00784A7D">
      <w:pPr>
        <w:numPr>
          <w:ilvl w:val="0"/>
          <w:numId w:val="8"/>
        </w:numPr>
        <w:ind w:left="426" w:hanging="426"/>
        <w:jc w:val="both"/>
        <w:rPr>
          <w:b/>
        </w:rPr>
      </w:pPr>
      <w:r w:rsidRPr="00273B31">
        <w:rPr>
          <w:b/>
        </w:rPr>
        <w:t>Personāla pieredze</w:t>
      </w:r>
    </w:p>
    <w:p w14:paraId="31F8491E" w14:textId="77777777" w:rsidR="00F55669" w:rsidRPr="00273B31" w:rsidRDefault="00F55669" w:rsidP="001C454B">
      <w:pPr>
        <w:suppressAutoHyphens w:val="0"/>
        <w:spacing w:before="120"/>
        <w:ind w:left="360"/>
        <w:jc w:val="both"/>
      </w:pPr>
      <w:r w:rsidRPr="008E720F">
        <w:rPr>
          <w:color w:val="000000"/>
        </w:rPr>
        <w:t xml:space="preserve">Informāciju par objektiem, kas raksturo </w:t>
      </w:r>
      <w:r w:rsidR="00711081" w:rsidRPr="008E720F">
        <w:rPr>
          <w:color w:val="000000"/>
        </w:rPr>
        <w:t xml:space="preserve">atbildīgo speciālistu </w:t>
      </w:r>
      <w:r w:rsidRPr="008E720F">
        <w:rPr>
          <w:color w:val="000000"/>
        </w:rPr>
        <w:t xml:space="preserve">pieredzi atbilstoši Nolikuma </w:t>
      </w:r>
      <w:r w:rsidR="008E720F" w:rsidRPr="008E720F">
        <w:rPr>
          <w:color w:val="000000"/>
        </w:rPr>
        <w:t>7.8</w:t>
      </w:r>
      <w:r w:rsidR="00D6301A" w:rsidRPr="008E720F">
        <w:rPr>
          <w:color w:val="000000"/>
        </w:rPr>
        <w:t>.punktam</w:t>
      </w:r>
      <w:r w:rsidRPr="00273B31">
        <w:t>. ierakstīt tabulā</w:t>
      </w:r>
      <w:r w:rsidR="001C454B" w:rsidRPr="00273B31">
        <w:t xml:space="preserve"> par katru speciālistu</w:t>
      </w:r>
      <w:r w:rsidRPr="00273B31">
        <w:t>:</w:t>
      </w:r>
    </w:p>
    <w:p w14:paraId="1D19D486" w14:textId="77777777" w:rsidR="00711081" w:rsidRPr="00273B31" w:rsidRDefault="00711081" w:rsidP="00F55669">
      <w:pPr>
        <w:ind w:left="60"/>
        <w:jc w:val="both"/>
      </w:pPr>
    </w:p>
    <w:p w14:paraId="02FADD3E" w14:textId="77777777" w:rsidR="00711081" w:rsidRPr="00273B31" w:rsidRDefault="001C454B" w:rsidP="001C454B">
      <w:pPr>
        <w:pStyle w:val="ListParagraph"/>
        <w:numPr>
          <w:ilvl w:val="1"/>
          <w:numId w:val="8"/>
        </w:numPr>
        <w:jc w:val="both"/>
      </w:pPr>
      <w:r w:rsidRPr="00273B31">
        <w:rPr>
          <w:b/>
        </w:rPr>
        <w:t xml:space="preserve"> </w:t>
      </w:r>
      <w:r w:rsidR="007D79C6">
        <w:rPr>
          <w:b/>
        </w:rPr>
        <w:t>Atbildīgais būvuzraugs</w:t>
      </w:r>
      <w:r w:rsidR="00D6301A" w:rsidRPr="00273B31">
        <w:t>:</w:t>
      </w:r>
      <w:r w:rsidR="00E4448F" w:rsidRPr="00273B31">
        <w:t xml:space="preserve"> </w:t>
      </w:r>
      <w:r w:rsidRPr="00273B31">
        <w:t>______</w:t>
      </w:r>
      <w:r w:rsidR="00711081" w:rsidRPr="00273B31">
        <w:t>_____vārds / uzvārds</w:t>
      </w:r>
      <w:r w:rsidRPr="00273B31">
        <w:t xml:space="preserve"> _______________</w:t>
      </w:r>
      <w:r w:rsidR="00711081" w:rsidRPr="00273B31">
        <w:t>_____</w:t>
      </w:r>
    </w:p>
    <w:p w14:paraId="6D064EB7" w14:textId="77777777" w:rsidR="00711081" w:rsidRPr="00273B31" w:rsidRDefault="00711081" w:rsidP="00F55669">
      <w:pPr>
        <w:ind w:left="60"/>
        <w:jc w:val="both"/>
        <w:rPr>
          <w:sz w:val="16"/>
          <w:szCs w:val="16"/>
        </w:rPr>
      </w:pPr>
    </w:p>
    <w:tbl>
      <w:tblPr>
        <w:tblW w:w="89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15"/>
        <w:gridCol w:w="1605"/>
        <w:gridCol w:w="1680"/>
        <w:gridCol w:w="2811"/>
      </w:tblGrid>
      <w:tr w:rsidR="00F55669" w:rsidRPr="00273B31" w14:paraId="465B8D70" w14:textId="77777777" w:rsidTr="001C454B">
        <w:tc>
          <w:tcPr>
            <w:tcW w:w="720" w:type="dxa"/>
            <w:vAlign w:val="center"/>
          </w:tcPr>
          <w:p w14:paraId="2606AF5B" w14:textId="77777777" w:rsidR="00F55669" w:rsidRPr="00273B31" w:rsidRDefault="00F55669" w:rsidP="0084383C">
            <w:pPr>
              <w:jc w:val="center"/>
              <w:rPr>
                <w:b/>
                <w:sz w:val="20"/>
                <w:szCs w:val="20"/>
              </w:rPr>
            </w:pPr>
            <w:r w:rsidRPr="00273B31">
              <w:rPr>
                <w:b/>
                <w:sz w:val="20"/>
                <w:szCs w:val="20"/>
              </w:rPr>
              <w:t>Nr. p.k.</w:t>
            </w:r>
          </w:p>
        </w:tc>
        <w:tc>
          <w:tcPr>
            <w:tcW w:w="2115" w:type="dxa"/>
            <w:vAlign w:val="center"/>
          </w:tcPr>
          <w:p w14:paraId="6981FD9D" w14:textId="77777777" w:rsidR="00F55669" w:rsidRPr="00273B31" w:rsidRDefault="00F55669" w:rsidP="0084383C">
            <w:pPr>
              <w:jc w:val="center"/>
              <w:rPr>
                <w:b/>
                <w:sz w:val="20"/>
                <w:szCs w:val="20"/>
              </w:rPr>
            </w:pPr>
            <w:r w:rsidRPr="00273B31">
              <w:rPr>
                <w:b/>
                <w:sz w:val="20"/>
                <w:szCs w:val="20"/>
              </w:rPr>
              <w:t>Objekta nosaukums</w:t>
            </w:r>
          </w:p>
        </w:tc>
        <w:tc>
          <w:tcPr>
            <w:tcW w:w="1605" w:type="dxa"/>
            <w:vAlign w:val="center"/>
          </w:tcPr>
          <w:p w14:paraId="3AEB5BC8" w14:textId="77777777" w:rsidR="00F55669" w:rsidRPr="00273B31" w:rsidRDefault="00F55669" w:rsidP="0084383C">
            <w:pPr>
              <w:jc w:val="center"/>
              <w:rPr>
                <w:b/>
                <w:sz w:val="20"/>
                <w:szCs w:val="20"/>
              </w:rPr>
            </w:pPr>
            <w:r w:rsidRPr="00273B31">
              <w:rPr>
                <w:b/>
                <w:sz w:val="20"/>
                <w:szCs w:val="20"/>
              </w:rPr>
              <w:t>Amata pienākums</w:t>
            </w:r>
          </w:p>
        </w:tc>
        <w:tc>
          <w:tcPr>
            <w:tcW w:w="1680" w:type="dxa"/>
            <w:vAlign w:val="center"/>
          </w:tcPr>
          <w:p w14:paraId="722CE923" w14:textId="77777777" w:rsidR="00F55669" w:rsidRPr="00273B31" w:rsidRDefault="00F55669" w:rsidP="0084383C">
            <w:pPr>
              <w:jc w:val="center"/>
              <w:rPr>
                <w:b/>
                <w:sz w:val="20"/>
                <w:szCs w:val="20"/>
              </w:rPr>
            </w:pPr>
            <w:r w:rsidRPr="00273B31">
              <w:rPr>
                <w:b/>
                <w:sz w:val="20"/>
                <w:szCs w:val="20"/>
              </w:rPr>
              <w:t>Projekta izpildes gads</w:t>
            </w:r>
          </w:p>
        </w:tc>
        <w:tc>
          <w:tcPr>
            <w:tcW w:w="2811" w:type="dxa"/>
            <w:vAlign w:val="center"/>
          </w:tcPr>
          <w:p w14:paraId="3FF8C99E" w14:textId="77777777" w:rsidR="00F55669" w:rsidRPr="00273B31" w:rsidRDefault="00F55669" w:rsidP="0084383C">
            <w:pPr>
              <w:jc w:val="center"/>
              <w:rPr>
                <w:b/>
                <w:sz w:val="20"/>
                <w:szCs w:val="20"/>
              </w:rPr>
            </w:pPr>
            <w:r w:rsidRPr="00273B31">
              <w:rPr>
                <w:b/>
                <w:sz w:val="20"/>
                <w:szCs w:val="20"/>
              </w:rPr>
              <w:t xml:space="preserve">Darba nosaukums /apjoms saskaņā ar Nolikuma </w:t>
            </w:r>
            <w:r w:rsidR="008E720F" w:rsidRPr="008E720F">
              <w:rPr>
                <w:b/>
                <w:color w:val="000000"/>
                <w:sz w:val="20"/>
                <w:szCs w:val="20"/>
              </w:rPr>
              <w:t>___</w:t>
            </w:r>
            <w:r w:rsidR="001C454B" w:rsidRPr="00273B31">
              <w:rPr>
                <w:b/>
                <w:sz w:val="20"/>
                <w:szCs w:val="20"/>
              </w:rPr>
              <w:t xml:space="preserve"> </w:t>
            </w:r>
            <w:r w:rsidRPr="00273B31">
              <w:rPr>
                <w:b/>
                <w:sz w:val="20"/>
                <w:szCs w:val="20"/>
              </w:rPr>
              <w:t>punkta prasībām</w:t>
            </w:r>
          </w:p>
        </w:tc>
      </w:tr>
      <w:tr w:rsidR="00F55669" w:rsidRPr="00273B31" w14:paraId="15B24CAD" w14:textId="77777777" w:rsidTr="001C454B">
        <w:tc>
          <w:tcPr>
            <w:tcW w:w="720" w:type="dxa"/>
          </w:tcPr>
          <w:p w14:paraId="414DCFC3" w14:textId="77777777" w:rsidR="00F55669" w:rsidRPr="00273B31" w:rsidRDefault="00F55669" w:rsidP="0084383C">
            <w:pPr>
              <w:jc w:val="center"/>
            </w:pPr>
            <w:r w:rsidRPr="00273B31">
              <w:t>1.</w:t>
            </w:r>
          </w:p>
        </w:tc>
        <w:tc>
          <w:tcPr>
            <w:tcW w:w="2115" w:type="dxa"/>
          </w:tcPr>
          <w:p w14:paraId="61285004" w14:textId="77777777" w:rsidR="00F55669" w:rsidRPr="00273B31" w:rsidRDefault="00F55669" w:rsidP="00C31319">
            <w:pPr>
              <w:jc w:val="both"/>
            </w:pPr>
          </w:p>
        </w:tc>
        <w:tc>
          <w:tcPr>
            <w:tcW w:w="1605" w:type="dxa"/>
          </w:tcPr>
          <w:p w14:paraId="6292A409" w14:textId="77777777" w:rsidR="00F55669" w:rsidRPr="00273B31" w:rsidRDefault="00F55669" w:rsidP="00C31319">
            <w:pPr>
              <w:jc w:val="both"/>
            </w:pPr>
          </w:p>
        </w:tc>
        <w:tc>
          <w:tcPr>
            <w:tcW w:w="1680" w:type="dxa"/>
          </w:tcPr>
          <w:p w14:paraId="2EABCD67" w14:textId="77777777" w:rsidR="00F55669" w:rsidRPr="00273B31" w:rsidRDefault="00F55669" w:rsidP="00C31319">
            <w:pPr>
              <w:jc w:val="both"/>
            </w:pPr>
          </w:p>
        </w:tc>
        <w:tc>
          <w:tcPr>
            <w:tcW w:w="2811" w:type="dxa"/>
          </w:tcPr>
          <w:p w14:paraId="0FF3C3FC" w14:textId="77777777" w:rsidR="00F55669" w:rsidRPr="00273B31" w:rsidRDefault="00F55669" w:rsidP="00C31319">
            <w:pPr>
              <w:jc w:val="both"/>
            </w:pPr>
          </w:p>
        </w:tc>
      </w:tr>
      <w:tr w:rsidR="00F55669" w:rsidRPr="00273B31" w14:paraId="569C1412" w14:textId="77777777" w:rsidTr="001C454B">
        <w:tc>
          <w:tcPr>
            <w:tcW w:w="720" w:type="dxa"/>
          </w:tcPr>
          <w:p w14:paraId="7434502D" w14:textId="77777777" w:rsidR="00F55669" w:rsidRPr="00273B31" w:rsidRDefault="00F55669" w:rsidP="0084383C">
            <w:pPr>
              <w:jc w:val="center"/>
            </w:pPr>
            <w:r w:rsidRPr="00273B31">
              <w:t>2.</w:t>
            </w:r>
          </w:p>
        </w:tc>
        <w:tc>
          <w:tcPr>
            <w:tcW w:w="2115" w:type="dxa"/>
          </w:tcPr>
          <w:p w14:paraId="15F4CB8E" w14:textId="77777777" w:rsidR="00F55669" w:rsidRPr="00273B31" w:rsidRDefault="00F55669" w:rsidP="00C31319">
            <w:pPr>
              <w:jc w:val="both"/>
            </w:pPr>
          </w:p>
        </w:tc>
        <w:tc>
          <w:tcPr>
            <w:tcW w:w="1605" w:type="dxa"/>
          </w:tcPr>
          <w:p w14:paraId="6B31CE24" w14:textId="77777777" w:rsidR="00F55669" w:rsidRPr="00273B31" w:rsidRDefault="00F55669" w:rsidP="00C31319">
            <w:pPr>
              <w:jc w:val="both"/>
            </w:pPr>
          </w:p>
        </w:tc>
        <w:tc>
          <w:tcPr>
            <w:tcW w:w="1680" w:type="dxa"/>
          </w:tcPr>
          <w:p w14:paraId="70BE26D3" w14:textId="77777777" w:rsidR="00F55669" w:rsidRPr="00273B31" w:rsidRDefault="00F55669" w:rsidP="00C31319">
            <w:pPr>
              <w:jc w:val="both"/>
            </w:pPr>
          </w:p>
        </w:tc>
        <w:tc>
          <w:tcPr>
            <w:tcW w:w="2811" w:type="dxa"/>
            <w:tcBorders>
              <w:bottom w:val="single" w:sz="4" w:space="0" w:color="auto"/>
            </w:tcBorders>
          </w:tcPr>
          <w:p w14:paraId="49E44E49" w14:textId="77777777" w:rsidR="00F55669" w:rsidRPr="00273B31" w:rsidRDefault="00F55669" w:rsidP="00C31319">
            <w:pPr>
              <w:jc w:val="both"/>
            </w:pPr>
          </w:p>
        </w:tc>
      </w:tr>
      <w:tr w:rsidR="00F55669" w:rsidRPr="00273B31" w14:paraId="41DDD7E6" w14:textId="77777777" w:rsidTr="001C454B">
        <w:tc>
          <w:tcPr>
            <w:tcW w:w="720" w:type="dxa"/>
          </w:tcPr>
          <w:p w14:paraId="3CBAD04E" w14:textId="77777777" w:rsidR="00F55669" w:rsidRPr="00273B31" w:rsidRDefault="00F55669" w:rsidP="0084383C">
            <w:pPr>
              <w:jc w:val="center"/>
            </w:pPr>
          </w:p>
        </w:tc>
        <w:tc>
          <w:tcPr>
            <w:tcW w:w="2115" w:type="dxa"/>
          </w:tcPr>
          <w:p w14:paraId="65D60B0A" w14:textId="77777777" w:rsidR="00F55669" w:rsidRPr="00273B31" w:rsidRDefault="00F55669" w:rsidP="00C31319">
            <w:pPr>
              <w:jc w:val="both"/>
            </w:pPr>
          </w:p>
        </w:tc>
        <w:tc>
          <w:tcPr>
            <w:tcW w:w="1605" w:type="dxa"/>
          </w:tcPr>
          <w:p w14:paraId="5F725C24" w14:textId="77777777" w:rsidR="00F55669" w:rsidRPr="00273B31" w:rsidRDefault="00F55669" w:rsidP="00C31319">
            <w:pPr>
              <w:jc w:val="both"/>
            </w:pPr>
          </w:p>
        </w:tc>
        <w:tc>
          <w:tcPr>
            <w:tcW w:w="1680" w:type="dxa"/>
          </w:tcPr>
          <w:p w14:paraId="4145C54B" w14:textId="77777777" w:rsidR="00F55669" w:rsidRPr="00273B31" w:rsidRDefault="00F55669" w:rsidP="00C31319">
            <w:pPr>
              <w:jc w:val="both"/>
            </w:pPr>
          </w:p>
        </w:tc>
        <w:tc>
          <w:tcPr>
            <w:tcW w:w="2811" w:type="dxa"/>
            <w:shd w:val="clear" w:color="auto" w:fill="FFFFFF"/>
          </w:tcPr>
          <w:p w14:paraId="2CAE9D86" w14:textId="77777777" w:rsidR="00F55669" w:rsidRPr="00273B31" w:rsidRDefault="00F55669" w:rsidP="00C31319">
            <w:pPr>
              <w:jc w:val="both"/>
            </w:pPr>
          </w:p>
        </w:tc>
      </w:tr>
    </w:tbl>
    <w:p w14:paraId="76B07190" w14:textId="77777777" w:rsidR="00597CF3" w:rsidRPr="00273B31" w:rsidRDefault="00F55669" w:rsidP="001C454B">
      <w:pPr>
        <w:tabs>
          <w:tab w:val="num" w:pos="1800"/>
        </w:tabs>
        <w:ind w:left="709"/>
        <w:jc w:val="both"/>
        <w:rPr>
          <w:i/>
          <w:sz w:val="20"/>
          <w:szCs w:val="20"/>
        </w:rPr>
      </w:pPr>
      <w:r w:rsidRPr="00273B31">
        <w:rPr>
          <w:rFonts w:cs="Arial"/>
        </w:rPr>
        <w:t>*</w:t>
      </w:r>
      <w:r w:rsidR="00D6301A" w:rsidRPr="00273B31">
        <w:rPr>
          <w:i/>
          <w:sz w:val="20"/>
          <w:szCs w:val="20"/>
        </w:rPr>
        <w:t>Objektiem, ar kuriem tiek apliecināta prasītā speciālista pieredze, ir jābūt pabeigtiem un būvei pieņemtai ekspluatācijā līdz piedāvājuma iesniegšanas dienai.</w:t>
      </w:r>
      <w:r w:rsidR="001C454B" w:rsidRPr="00273B31">
        <w:rPr>
          <w:i/>
          <w:sz w:val="20"/>
          <w:szCs w:val="20"/>
        </w:rPr>
        <w:t xml:space="preserve"> </w:t>
      </w:r>
      <w:r w:rsidR="00D6301A" w:rsidRPr="00273B31">
        <w:rPr>
          <w:i/>
          <w:sz w:val="20"/>
          <w:szCs w:val="20"/>
        </w:rPr>
        <w:t>Speciālista pieredzi pierāda iesniedzot speciālista CV un pasūtītāja atsauksmes kopijas vai speciālista parakstītas Forma 2 kopijas vai citus dokumentālus pierādījumus, kas apliecina prasīto pieredzi</w:t>
      </w:r>
      <w:r w:rsidR="008C251C" w:rsidRPr="00273B31">
        <w:rPr>
          <w:rFonts w:cs="Arial"/>
          <w:i/>
          <w:sz w:val="20"/>
          <w:szCs w:val="20"/>
        </w:rPr>
        <w:t>.</w:t>
      </w:r>
    </w:p>
    <w:p w14:paraId="6A018770" w14:textId="77777777" w:rsidR="00597CF3" w:rsidRPr="00273B31" w:rsidRDefault="00597CF3" w:rsidP="00F55669">
      <w:pPr>
        <w:jc w:val="both"/>
        <w:rPr>
          <w:rFonts w:cs="Arial"/>
        </w:rPr>
      </w:pPr>
    </w:p>
    <w:p w14:paraId="57B5C3B4" w14:textId="77777777" w:rsidR="001C454B" w:rsidRPr="00273B31" w:rsidRDefault="001C454B" w:rsidP="001C454B">
      <w:pPr>
        <w:pStyle w:val="ListParagraph"/>
        <w:numPr>
          <w:ilvl w:val="1"/>
          <w:numId w:val="8"/>
        </w:numPr>
        <w:jc w:val="both"/>
        <w:rPr>
          <w:b/>
        </w:rPr>
      </w:pPr>
      <w:r w:rsidRPr="00273B31">
        <w:rPr>
          <w:b/>
        </w:rPr>
        <w:t xml:space="preserve">Sliežu ceļu būvuzraugs </w:t>
      </w:r>
      <w:r w:rsidRPr="00273B31">
        <w:t>___________vārds / uzvārds</w:t>
      </w:r>
      <w:r w:rsidRPr="00273B31">
        <w:rPr>
          <w:b/>
        </w:rPr>
        <w:t xml:space="preserve"> __________________</w:t>
      </w:r>
    </w:p>
    <w:p w14:paraId="7321BF6E" w14:textId="77777777" w:rsidR="001C454B" w:rsidRPr="00273B31" w:rsidRDefault="001C454B" w:rsidP="001C454B">
      <w:pPr>
        <w:ind w:left="60"/>
        <w:jc w:val="both"/>
        <w:rPr>
          <w:sz w:val="16"/>
          <w:szCs w:val="16"/>
        </w:rPr>
      </w:pPr>
    </w:p>
    <w:tbl>
      <w:tblPr>
        <w:tblW w:w="89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15"/>
        <w:gridCol w:w="1605"/>
        <w:gridCol w:w="1680"/>
        <w:gridCol w:w="2811"/>
      </w:tblGrid>
      <w:tr w:rsidR="001C454B" w:rsidRPr="00273B31" w14:paraId="52F12B4A" w14:textId="77777777" w:rsidTr="00EA3398">
        <w:tc>
          <w:tcPr>
            <w:tcW w:w="720" w:type="dxa"/>
            <w:vAlign w:val="center"/>
          </w:tcPr>
          <w:p w14:paraId="70B9E681" w14:textId="77777777" w:rsidR="001C454B" w:rsidRPr="00273B31" w:rsidRDefault="001C454B" w:rsidP="00EA3398">
            <w:pPr>
              <w:jc w:val="center"/>
              <w:rPr>
                <w:b/>
                <w:sz w:val="20"/>
                <w:szCs w:val="20"/>
              </w:rPr>
            </w:pPr>
            <w:r w:rsidRPr="00273B31">
              <w:rPr>
                <w:b/>
                <w:sz w:val="20"/>
                <w:szCs w:val="20"/>
              </w:rPr>
              <w:t>Nr. p.k.</w:t>
            </w:r>
          </w:p>
        </w:tc>
        <w:tc>
          <w:tcPr>
            <w:tcW w:w="2115" w:type="dxa"/>
            <w:vAlign w:val="center"/>
          </w:tcPr>
          <w:p w14:paraId="26CCD355" w14:textId="77777777" w:rsidR="001C454B" w:rsidRPr="00273B31" w:rsidRDefault="001C454B" w:rsidP="00EA3398">
            <w:pPr>
              <w:jc w:val="center"/>
              <w:rPr>
                <w:b/>
                <w:sz w:val="20"/>
                <w:szCs w:val="20"/>
              </w:rPr>
            </w:pPr>
            <w:r w:rsidRPr="00273B31">
              <w:rPr>
                <w:b/>
                <w:sz w:val="20"/>
                <w:szCs w:val="20"/>
              </w:rPr>
              <w:t>Objekta nosaukums</w:t>
            </w:r>
          </w:p>
        </w:tc>
        <w:tc>
          <w:tcPr>
            <w:tcW w:w="1605" w:type="dxa"/>
            <w:vAlign w:val="center"/>
          </w:tcPr>
          <w:p w14:paraId="1AD43015" w14:textId="77777777" w:rsidR="001C454B" w:rsidRPr="00273B31" w:rsidRDefault="001C454B" w:rsidP="00EA3398">
            <w:pPr>
              <w:jc w:val="center"/>
              <w:rPr>
                <w:b/>
                <w:sz w:val="20"/>
                <w:szCs w:val="20"/>
              </w:rPr>
            </w:pPr>
            <w:r w:rsidRPr="00273B31">
              <w:rPr>
                <w:b/>
                <w:sz w:val="20"/>
                <w:szCs w:val="20"/>
              </w:rPr>
              <w:t>Amata pienākums</w:t>
            </w:r>
          </w:p>
        </w:tc>
        <w:tc>
          <w:tcPr>
            <w:tcW w:w="1680" w:type="dxa"/>
            <w:vAlign w:val="center"/>
          </w:tcPr>
          <w:p w14:paraId="5945650D" w14:textId="77777777" w:rsidR="001C454B" w:rsidRPr="00273B31" w:rsidRDefault="001C454B" w:rsidP="00EA3398">
            <w:pPr>
              <w:jc w:val="center"/>
              <w:rPr>
                <w:b/>
                <w:sz w:val="20"/>
                <w:szCs w:val="20"/>
              </w:rPr>
            </w:pPr>
            <w:r w:rsidRPr="00273B31">
              <w:rPr>
                <w:b/>
                <w:sz w:val="20"/>
                <w:szCs w:val="20"/>
              </w:rPr>
              <w:t>Projekta izpildes gads</w:t>
            </w:r>
          </w:p>
        </w:tc>
        <w:tc>
          <w:tcPr>
            <w:tcW w:w="2811" w:type="dxa"/>
            <w:vAlign w:val="center"/>
          </w:tcPr>
          <w:p w14:paraId="5642923E" w14:textId="77777777" w:rsidR="001C454B" w:rsidRPr="00273B31" w:rsidRDefault="001C454B" w:rsidP="008E720F">
            <w:pPr>
              <w:jc w:val="center"/>
              <w:rPr>
                <w:b/>
                <w:sz w:val="20"/>
                <w:szCs w:val="20"/>
              </w:rPr>
            </w:pPr>
            <w:r w:rsidRPr="00273B31">
              <w:rPr>
                <w:b/>
                <w:sz w:val="20"/>
                <w:szCs w:val="20"/>
              </w:rPr>
              <w:t xml:space="preserve">Darba nosaukums /apjoms saskaņā ar </w:t>
            </w:r>
            <w:r w:rsidRPr="008E720F">
              <w:rPr>
                <w:b/>
                <w:color w:val="000000"/>
                <w:sz w:val="20"/>
                <w:szCs w:val="20"/>
              </w:rPr>
              <w:t>Nolikuma</w:t>
            </w:r>
            <w:r w:rsidR="008E720F" w:rsidRPr="008E720F">
              <w:rPr>
                <w:b/>
                <w:color w:val="000000"/>
                <w:sz w:val="20"/>
                <w:szCs w:val="20"/>
              </w:rPr>
              <w:t>____</w:t>
            </w:r>
            <w:r w:rsidRPr="00273B31">
              <w:rPr>
                <w:b/>
                <w:sz w:val="20"/>
                <w:szCs w:val="20"/>
              </w:rPr>
              <w:t xml:space="preserve"> punkta prasībām</w:t>
            </w:r>
          </w:p>
        </w:tc>
      </w:tr>
      <w:tr w:rsidR="001C454B" w:rsidRPr="00273B31" w14:paraId="371018BD" w14:textId="77777777" w:rsidTr="00EA3398">
        <w:tc>
          <w:tcPr>
            <w:tcW w:w="720" w:type="dxa"/>
          </w:tcPr>
          <w:p w14:paraId="09169CC3" w14:textId="77777777" w:rsidR="001C454B" w:rsidRPr="00273B31" w:rsidRDefault="001C454B" w:rsidP="00EA3398">
            <w:pPr>
              <w:jc w:val="center"/>
            </w:pPr>
            <w:r w:rsidRPr="00273B31">
              <w:t>1.</w:t>
            </w:r>
          </w:p>
        </w:tc>
        <w:tc>
          <w:tcPr>
            <w:tcW w:w="2115" w:type="dxa"/>
          </w:tcPr>
          <w:p w14:paraId="4388A760" w14:textId="77777777" w:rsidR="001C454B" w:rsidRPr="00273B31" w:rsidRDefault="001C454B" w:rsidP="00C31319">
            <w:pPr>
              <w:jc w:val="both"/>
            </w:pPr>
          </w:p>
        </w:tc>
        <w:tc>
          <w:tcPr>
            <w:tcW w:w="1605" w:type="dxa"/>
          </w:tcPr>
          <w:p w14:paraId="6C89F31A" w14:textId="77777777" w:rsidR="001C454B" w:rsidRPr="00273B31" w:rsidRDefault="001C454B" w:rsidP="00C31319">
            <w:pPr>
              <w:jc w:val="both"/>
            </w:pPr>
          </w:p>
        </w:tc>
        <w:tc>
          <w:tcPr>
            <w:tcW w:w="1680" w:type="dxa"/>
          </w:tcPr>
          <w:p w14:paraId="03401580" w14:textId="77777777" w:rsidR="001C454B" w:rsidRPr="00273B31" w:rsidRDefault="001C454B" w:rsidP="00C31319">
            <w:pPr>
              <w:jc w:val="both"/>
            </w:pPr>
          </w:p>
        </w:tc>
        <w:tc>
          <w:tcPr>
            <w:tcW w:w="2811" w:type="dxa"/>
          </w:tcPr>
          <w:p w14:paraId="4C857616" w14:textId="77777777" w:rsidR="001C454B" w:rsidRPr="00273B31" w:rsidRDefault="001C454B" w:rsidP="00C31319">
            <w:pPr>
              <w:jc w:val="both"/>
            </w:pPr>
          </w:p>
        </w:tc>
      </w:tr>
      <w:tr w:rsidR="001C454B" w:rsidRPr="00273B31" w14:paraId="42B56F9F" w14:textId="77777777" w:rsidTr="00EA3398">
        <w:tc>
          <w:tcPr>
            <w:tcW w:w="720" w:type="dxa"/>
          </w:tcPr>
          <w:p w14:paraId="7F91E6F8" w14:textId="77777777" w:rsidR="001C454B" w:rsidRPr="00273B31" w:rsidRDefault="001C454B" w:rsidP="00EA3398">
            <w:pPr>
              <w:jc w:val="center"/>
            </w:pPr>
            <w:r w:rsidRPr="00273B31">
              <w:t>2.</w:t>
            </w:r>
          </w:p>
        </w:tc>
        <w:tc>
          <w:tcPr>
            <w:tcW w:w="2115" w:type="dxa"/>
          </w:tcPr>
          <w:p w14:paraId="1B56AFE8" w14:textId="77777777" w:rsidR="001C454B" w:rsidRPr="00273B31" w:rsidRDefault="001C454B" w:rsidP="00C31319">
            <w:pPr>
              <w:jc w:val="both"/>
            </w:pPr>
          </w:p>
        </w:tc>
        <w:tc>
          <w:tcPr>
            <w:tcW w:w="1605" w:type="dxa"/>
          </w:tcPr>
          <w:p w14:paraId="67A71BD7" w14:textId="77777777" w:rsidR="001C454B" w:rsidRPr="00273B31" w:rsidRDefault="001C454B" w:rsidP="00C31319">
            <w:pPr>
              <w:jc w:val="both"/>
            </w:pPr>
          </w:p>
        </w:tc>
        <w:tc>
          <w:tcPr>
            <w:tcW w:w="1680" w:type="dxa"/>
          </w:tcPr>
          <w:p w14:paraId="10E3E8AA" w14:textId="77777777" w:rsidR="001C454B" w:rsidRPr="00273B31" w:rsidRDefault="001C454B" w:rsidP="00C31319">
            <w:pPr>
              <w:jc w:val="both"/>
            </w:pPr>
          </w:p>
        </w:tc>
        <w:tc>
          <w:tcPr>
            <w:tcW w:w="2811" w:type="dxa"/>
            <w:tcBorders>
              <w:bottom w:val="single" w:sz="4" w:space="0" w:color="auto"/>
            </w:tcBorders>
          </w:tcPr>
          <w:p w14:paraId="12618845" w14:textId="77777777" w:rsidR="001C454B" w:rsidRPr="00273B31" w:rsidRDefault="001C454B" w:rsidP="00C31319">
            <w:pPr>
              <w:jc w:val="both"/>
            </w:pPr>
          </w:p>
        </w:tc>
      </w:tr>
      <w:tr w:rsidR="001C454B" w:rsidRPr="00273B31" w14:paraId="22A9E1CC" w14:textId="77777777" w:rsidTr="00EA3398">
        <w:tc>
          <w:tcPr>
            <w:tcW w:w="720" w:type="dxa"/>
          </w:tcPr>
          <w:p w14:paraId="4587F536" w14:textId="77777777" w:rsidR="001C454B" w:rsidRPr="00273B31" w:rsidRDefault="001C454B" w:rsidP="00EA3398">
            <w:pPr>
              <w:jc w:val="center"/>
            </w:pPr>
          </w:p>
        </w:tc>
        <w:tc>
          <w:tcPr>
            <w:tcW w:w="2115" w:type="dxa"/>
          </w:tcPr>
          <w:p w14:paraId="0BD6F947" w14:textId="77777777" w:rsidR="001C454B" w:rsidRPr="00273B31" w:rsidRDefault="001C454B" w:rsidP="00C31319">
            <w:pPr>
              <w:jc w:val="both"/>
            </w:pPr>
          </w:p>
        </w:tc>
        <w:tc>
          <w:tcPr>
            <w:tcW w:w="1605" w:type="dxa"/>
          </w:tcPr>
          <w:p w14:paraId="5125D868" w14:textId="77777777" w:rsidR="001C454B" w:rsidRPr="00273B31" w:rsidRDefault="001C454B" w:rsidP="00C31319">
            <w:pPr>
              <w:jc w:val="both"/>
            </w:pPr>
          </w:p>
        </w:tc>
        <w:tc>
          <w:tcPr>
            <w:tcW w:w="1680" w:type="dxa"/>
          </w:tcPr>
          <w:p w14:paraId="33EBEFCA" w14:textId="77777777" w:rsidR="001C454B" w:rsidRPr="00273B31" w:rsidRDefault="001C454B" w:rsidP="00C31319">
            <w:pPr>
              <w:jc w:val="both"/>
            </w:pPr>
          </w:p>
        </w:tc>
        <w:tc>
          <w:tcPr>
            <w:tcW w:w="2811" w:type="dxa"/>
            <w:shd w:val="clear" w:color="auto" w:fill="FFFFFF"/>
          </w:tcPr>
          <w:p w14:paraId="7D5AE255" w14:textId="77777777" w:rsidR="001C454B" w:rsidRPr="00273B31" w:rsidRDefault="001C454B" w:rsidP="00C31319">
            <w:pPr>
              <w:jc w:val="both"/>
            </w:pPr>
          </w:p>
        </w:tc>
      </w:tr>
    </w:tbl>
    <w:p w14:paraId="6A481FF4" w14:textId="77777777" w:rsidR="001C454B" w:rsidRPr="00273B31" w:rsidRDefault="001C454B" w:rsidP="001C454B">
      <w:pPr>
        <w:tabs>
          <w:tab w:val="num" w:pos="1800"/>
        </w:tabs>
        <w:ind w:left="709"/>
        <w:jc w:val="both"/>
        <w:rPr>
          <w:rFonts w:cs="Arial"/>
          <w:i/>
          <w:sz w:val="20"/>
          <w:szCs w:val="20"/>
        </w:rPr>
      </w:pPr>
      <w:r w:rsidRPr="00273B31">
        <w:rPr>
          <w:rFonts w:cs="Arial"/>
          <w:i/>
          <w:sz w:val="20"/>
          <w:szCs w:val="20"/>
        </w:rPr>
        <w:t>* Objektiem, ar kuriem tiek apliecināta prasītā speciālista pieredze, ir jābūt pabeigtiem un būvei pieņemtai ekspluatācijā līdz piedāvājuma iesniegšanas dienai.</w:t>
      </w:r>
    </w:p>
    <w:p w14:paraId="6BFED377" w14:textId="77777777" w:rsidR="001C454B" w:rsidRPr="00273B31" w:rsidRDefault="001C454B" w:rsidP="001C454B">
      <w:pPr>
        <w:tabs>
          <w:tab w:val="num" w:pos="1800"/>
        </w:tabs>
        <w:ind w:left="709"/>
        <w:jc w:val="both"/>
        <w:rPr>
          <w:rFonts w:cs="Arial"/>
          <w:i/>
          <w:sz w:val="20"/>
          <w:szCs w:val="20"/>
        </w:rPr>
      </w:pPr>
      <w:r w:rsidRPr="00273B31">
        <w:rPr>
          <w:rFonts w:cs="Arial"/>
          <w:i/>
          <w:sz w:val="20"/>
          <w:szCs w:val="20"/>
        </w:rPr>
        <w:t>Speciālista pieredzi pierāda iesniedzot  speciālista CV un būvuzrauga saistību rakstu kopijas vai būvatļauju vai aktu par objektu pieņemšanu ekspluatācijā vai segto darbu aktu kopijas (dokumentāciju var pieprasīt attiecīgajā būvvaldē (būvniecības komisijā), kuras uzraudzības teritorijā tika veikta objekta būvniecība) vai citus dokumentālus pierādījumus, kas apliecina prasīto pieredzi.</w:t>
      </w:r>
    </w:p>
    <w:p w14:paraId="2A0377CA" w14:textId="77777777" w:rsidR="00D6301A" w:rsidRPr="00273B31" w:rsidRDefault="00D6301A" w:rsidP="00F55669">
      <w:pPr>
        <w:jc w:val="both"/>
        <w:rPr>
          <w:rFonts w:cs="Arial"/>
        </w:rPr>
      </w:pPr>
    </w:p>
    <w:p w14:paraId="62174816" w14:textId="77777777" w:rsidR="00583A80" w:rsidRPr="00273B31" w:rsidRDefault="00583A80" w:rsidP="00583A80">
      <w:pPr>
        <w:tabs>
          <w:tab w:val="num" w:pos="1800"/>
        </w:tabs>
        <w:ind w:left="709"/>
        <w:jc w:val="both"/>
        <w:rPr>
          <w:rFonts w:cs="Arial"/>
          <w:i/>
          <w:sz w:val="20"/>
          <w:szCs w:val="20"/>
        </w:rPr>
      </w:pPr>
    </w:p>
    <w:p w14:paraId="32356DAD" w14:textId="77777777" w:rsidR="00583A80" w:rsidRPr="00273B31" w:rsidRDefault="00647F19" w:rsidP="00583A80">
      <w:pPr>
        <w:pStyle w:val="ListParagraph"/>
        <w:numPr>
          <w:ilvl w:val="1"/>
          <w:numId w:val="8"/>
        </w:numPr>
        <w:jc w:val="both"/>
        <w:rPr>
          <w:b/>
        </w:rPr>
      </w:pPr>
      <w:r w:rsidRPr="00273B31">
        <w:rPr>
          <w:b/>
        </w:rPr>
        <w:t>C</w:t>
      </w:r>
      <w:r w:rsidR="00583A80" w:rsidRPr="00273B31">
        <w:rPr>
          <w:b/>
        </w:rPr>
        <w:t>eļu b</w:t>
      </w:r>
      <w:r w:rsidRPr="00273B31">
        <w:rPr>
          <w:b/>
        </w:rPr>
        <w:t>ūvuzraugs</w:t>
      </w:r>
      <w:r w:rsidR="00583A80" w:rsidRPr="00273B31">
        <w:t>:</w:t>
      </w:r>
      <w:r w:rsidR="008504AD" w:rsidRPr="00273B31">
        <w:t xml:space="preserve"> </w:t>
      </w:r>
      <w:r w:rsidR="00583A80" w:rsidRPr="00273B31">
        <w:t>__________vārds / uzvārds</w:t>
      </w:r>
      <w:r w:rsidR="00583A80" w:rsidRPr="00273B31">
        <w:rPr>
          <w:b/>
        </w:rPr>
        <w:t xml:space="preserve"> __________________</w:t>
      </w:r>
    </w:p>
    <w:p w14:paraId="46BD5F16" w14:textId="77777777" w:rsidR="00583A80" w:rsidRPr="00273B31" w:rsidRDefault="00583A80" w:rsidP="00583A80">
      <w:pPr>
        <w:ind w:left="60"/>
        <w:jc w:val="both"/>
        <w:rPr>
          <w:sz w:val="16"/>
          <w:szCs w:val="16"/>
        </w:rPr>
      </w:pPr>
    </w:p>
    <w:tbl>
      <w:tblPr>
        <w:tblW w:w="89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15"/>
        <w:gridCol w:w="1605"/>
        <w:gridCol w:w="1680"/>
        <w:gridCol w:w="2811"/>
      </w:tblGrid>
      <w:tr w:rsidR="00583A80" w:rsidRPr="00273B31" w14:paraId="0FDA5F33" w14:textId="77777777" w:rsidTr="00EA3398">
        <w:tc>
          <w:tcPr>
            <w:tcW w:w="720" w:type="dxa"/>
            <w:vAlign w:val="center"/>
          </w:tcPr>
          <w:p w14:paraId="69F5B5A4" w14:textId="77777777" w:rsidR="00583A80" w:rsidRPr="00273B31" w:rsidRDefault="00583A80" w:rsidP="00EA3398">
            <w:pPr>
              <w:jc w:val="center"/>
              <w:rPr>
                <w:b/>
                <w:sz w:val="20"/>
                <w:szCs w:val="20"/>
              </w:rPr>
            </w:pPr>
            <w:r w:rsidRPr="00273B31">
              <w:rPr>
                <w:b/>
                <w:sz w:val="20"/>
                <w:szCs w:val="20"/>
              </w:rPr>
              <w:t>Nr. p.k.</w:t>
            </w:r>
          </w:p>
        </w:tc>
        <w:tc>
          <w:tcPr>
            <w:tcW w:w="2115" w:type="dxa"/>
            <w:vAlign w:val="center"/>
          </w:tcPr>
          <w:p w14:paraId="12464EF0" w14:textId="77777777" w:rsidR="00583A80" w:rsidRPr="00273B31" w:rsidRDefault="00583A80" w:rsidP="00EA3398">
            <w:pPr>
              <w:jc w:val="center"/>
              <w:rPr>
                <w:b/>
                <w:sz w:val="20"/>
                <w:szCs w:val="20"/>
              </w:rPr>
            </w:pPr>
            <w:r w:rsidRPr="00273B31">
              <w:rPr>
                <w:b/>
                <w:sz w:val="20"/>
                <w:szCs w:val="20"/>
              </w:rPr>
              <w:t>Objekta nosaukums</w:t>
            </w:r>
          </w:p>
        </w:tc>
        <w:tc>
          <w:tcPr>
            <w:tcW w:w="1605" w:type="dxa"/>
            <w:vAlign w:val="center"/>
          </w:tcPr>
          <w:p w14:paraId="2E4F186B" w14:textId="77777777" w:rsidR="00583A80" w:rsidRPr="00273B31" w:rsidRDefault="00583A80" w:rsidP="00EA3398">
            <w:pPr>
              <w:jc w:val="center"/>
              <w:rPr>
                <w:b/>
                <w:sz w:val="20"/>
                <w:szCs w:val="20"/>
              </w:rPr>
            </w:pPr>
            <w:r w:rsidRPr="00273B31">
              <w:rPr>
                <w:b/>
                <w:sz w:val="20"/>
                <w:szCs w:val="20"/>
              </w:rPr>
              <w:t>Amata pienākums</w:t>
            </w:r>
          </w:p>
        </w:tc>
        <w:tc>
          <w:tcPr>
            <w:tcW w:w="1680" w:type="dxa"/>
            <w:vAlign w:val="center"/>
          </w:tcPr>
          <w:p w14:paraId="2B68826F" w14:textId="77777777" w:rsidR="00583A80" w:rsidRPr="00273B31" w:rsidRDefault="00583A80" w:rsidP="00EA3398">
            <w:pPr>
              <w:jc w:val="center"/>
              <w:rPr>
                <w:b/>
                <w:sz w:val="20"/>
                <w:szCs w:val="20"/>
              </w:rPr>
            </w:pPr>
            <w:r w:rsidRPr="00273B31">
              <w:rPr>
                <w:b/>
                <w:sz w:val="20"/>
                <w:szCs w:val="20"/>
              </w:rPr>
              <w:t>Projekta izpildes gads</w:t>
            </w:r>
          </w:p>
        </w:tc>
        <w:tc>
          <w:tcPr>
            <w:tcW w:w="2811" w:type="dxa"/>
            <w:vAlign w:val="center"/>
          </w:tcPr>
          <w:p w14:paraId="6360B3B0" w14:textId="77777777" w:rsidR="00583A80" w:rsidRPr="00273B31" w:rsidRDefault="00583A80" w:rsidP="00EA3398">
            <w:pPr>
              <w:jc w:val="center"/>
              <w:rPr>
                <w:b/>
                <w:sz w:val="20"/>
                <w:szCs w:val="20"/>
              </w:rPr>
            </w:pPr>
            <w:r w:rsidRPr="00273B31">
              <w:rPr>
                <w:b/>
                <w:sz w:val="20"/>
                <w:szCs w:val="20"/>
              </w:rPr>
              <w:t>Darba nosaukums /apjoms saskaņā ar Nolikum</w:t>
            </w:r>
            <w:r w:rsidR="008E720F">
              <w:rPr>
                <w:b/>
                <w:sz w:val="20"/>
                <w:szCs w:val="20"/>
              </w:rPr>
              <w:t xml:space="preserve">a ____ </w:t>
            </w:r>
            <w:r w:rsidRPr="00273B31">
              <w:rPr>
                <w:b/>
                <w:sz w:val="20"/>
                <w:szCs w:val="20"/>
              </w:rPr>
              <w:t>punkta prasībām</w:t>
            </w:r>
          </w:p>
        </w:tc>
      </w:tr>
      <w:tr w:rsidR="00583A80" w:rsidRPr="00273B31" w14:paraId="7B10CA63" w14:textId="77777777" w:rsidTr="00EA3398">
        <w:tc>
          <w:tcPr>
            <w:tcW w:w="720" w:type="dxa"/>
          </w:tcPr>
          <w:p w14:paraId="4782EF75" w14:textId="77777777" w:rsidR="00583A80" w:rsidRPr="00273B31" w:rsidRDefault="00583A80" w:rsidP="00EA3398">
            <w:pPr>
              <w:jc w:val="center"/>
            </w:pPr>
            <w:r w:rsidRPr="00273B31">
              <w:t>1.</w:t>
            </w:r>
          </w:p>
        </w:tc>
        <w:tc>
          <w:tcPr>
            <w:tcW w:w="2115" w:type="dxa"/>
          </w:tcPr>
          <w:p w14:paraId="052943BC" w14:textId="77777777" w:rsidR="00583A80" w:rsidRPr="00273B31" w:rsidRDefault="00583A80" w:rsidP="00C31319">
            <w:pPr>
              <w:jc w:val="both"/>
            </w:pPr>
          </w:p>
        </w:tc>
        <w:tc>
          <w:tcPr>
            <w:tcW w:w="1605" w:type="dxa"/>
          </w:tcPr>
          <w:p w14:paraId="1B1829D0" w14:textId="77777777" w:rsidR="00583A80" w:rsidRPr="00273B31" w:rsidRDefault="00583A80" w:rsidP="00C31319">
            <w:pPr>
              <w:jc w:val="both"/>
            </w:pPr>
          </w:p>
        </w:tc>
        <w:tc>
          <w:tcPr>
            <w:tcW w:w="1680" w:type="dxa"/>
          </w:tcPr>
          <w:p w14:paraId="0908D1FB" w14:textId="77777777" w:rsidR="00583A80" w:rsidRPr="00273B31" w:rsidRDefault="00583A80" w:rsidP="00C31319">
            <w:pPr>
              <w:jc w:val="both"/>
            </w:pPr>
          </w:p>
        </w:tc>
        <w:tc>
          <w:tcPr>
            <w:tcW w:w="2811" w:type="dxa"/>
          </w:tcPr>
          <w:p w14:paraId="326C2D40" w14:textId="77777777" w:rsidR="00583A80" w:rsidRPr="00273B31" w:rsidRDefault="00583A80" w:rsidP="00C31319">
            <w:pPr>
              <w:jc w:val="both"/>
            </w:pPr>
          </w:p>
        </w:tc>
      </w:tr>
      <w:tr w:rsidR="00583A80" w:rsidRPr="00273B31" w14:paraId="203123DA" w14:textId="77777777" w:rsidTr="00EA3398">
        <w:tc>
          <w:tcPr>
            <w:tcW w:w="720" w:type="dxa"/>
          </w:tcPr>
          <w:p w14:paraId="4E312582" w14:textId="77777777" w:rsidR="00583A80" w:rsidRPr="00273B31" w:rsidRDefault="00583A80" w:rsidP="00EA3398">
            <w:pPr>
              <w:jc w:val="center"/>
            </w:pPr>
            <w:r w:rsidRPr="00273B31">
              <w:t>2.</w:t>
            </w:r>
          </w:p>
        </w:tc>
        <w:tc>
          <w:tcPr>
            <w:tcW w:w="2115" w:type="dxa"/>
          </w:tcPr>
          <w:p w14:paraId="4E78DBA5" w14:textId="77777777" w:rsidR="00583A80" w:rsidRPr="00273B31" w:rsidRDefault="00583A80" w:rsidP="00C31319">
            <w:pPr>
              <w:jc w:val="both"/>
            </w:pPr>
          </w:p>
        </w:tc>
        <w:tc>
          <w:tcPr>
            <w:tcW w:w="1605" w:type="dxa"/>
          </w:tcPr>
          <w:p w14:paraId="0D8F269B" w14:textId="77777777" w:rsidR="00583A80" w:rsidRPr="00273B31" w:rsidRDefault="00583A80" w:rsidP="00C31319">
            <w:pPr>
              <w:jc w:val="both"/>
            </w:pPr>
          </w:p>
        </w:tc>
        <w:tc>
          <w:tcPr>
            <w:tcW w:w="1680" w:type="dxa"/>
          </w:tcPr>
          <w:p w14:paraId="47C8BDBB" w14:textId="77777777" w:rsidR="00583A80" w:rsidRPr="00273B31" w:rsidRDefault="00583A80" w:rsidP="00C31319">
            <w:pPr>
              <w:jc w:val="both"/>
            </w:pPr>
          </w:p>
        </w:tc>
        <w:tc>
          <w:tcPr>
            <w:tcW w:w="2811" w:type="dxa"/>
            <w:tcBorders>
              <w:bottom w:val="single" w:sz="4" w:space="0" w:color="auto"/>
            </w:tcBorders>
          </w:tcPr>
          <w:p w14:paraId="7B239C53" w14:textId="77777777" w:rsidR="00583A80" w:rsidRPr="00273B31" w:rsidRDefault="00583A80" w:rsidP="00C31319">
            <w:pPr>
              <w:jc w:val="both"/>
            </w:pPr>
          </w:p>
        </w:tc>
      </w:tr>
      <w:tr w:rsidR="00583A80" w:rsidRPr="00273B31" w14:paraId="53710F7C" w14:textId="77777777" w:rsidTr="00EA3398">
        <w:tc>
          <w:tcPr>
            <w:tcW w:w="720" w:type="dxa"/>
          </w:tcPr>
          <w:p w14:paraId="183913E0" w14:textId="77777777" w:rsidR="00583A80" w:rsidRPr="00273B31" w:rsidRDefault="00583A80" w:rsidP="00EA3398">
            <w:pPr>
              <w:jc w:val="center"/>
            </w:pPr>
          </w:p>
        </w:tc>
        <w:tc>
          <w:tcPr>
            <w:tcW w:w="2115" w:type="dxa"/>
          </w:tcPr>
          <w:p w14:paraId="60BC3C42" w14:textId="77777777" w:rsidR="00583A80" w:rsidRPr="00273B31" w:rsidRDefault="00583A80" w:rsidP="00C31319">
            <w:pPr>
              <w:jc w:val="both"/>
            </w:pPr>
          </w:p>
        </w:tc>
        <w:tc>
          <w:tcPr>
            <w:tcW w:w="1605" w:type="dxa"/>
          </w:tcPr>
          <w:p w14:paraId="30609F8C" w14:textId="77777777" w:rsidR="00583A80" w:rsidRPr="00273B31" w:rsidRDefault="00583A80" w:rsidP="00C31319">
            <w:pPr>
              <w:jc w:val="both"/>
            </w:pPr>
          </w:p>
        </w:tc>
        <w:tc>
          <w:tcPr>
            <w:tcW w:w="1680" w:type="dxa"/>
          </w:tcPr>
          <w:p w14:paraId="05D58319" w14:textId="77777777" w:rsidR="00583A80" w:rsidRPr="00273B31" w:rsidRDefault="00583A80" w:rsidP="00C31319">
            <w:pPr>
              <w:jc w:val="both"/>
            </w:pPr>
          </w:p>
        </w:tc>
        <w:tc>
          <w:tcPr>
            <w:tcW w:w="2811" w:type="dxa"/>
            <w:shd w:val="clear" w:color="auto" w:fill="FFFFFF"/>
          </w:tcPr>
          <w:p w14:paraId="6B130343" w14:textId="77777777" w:rsidR="00583A80" w:rsidRPr="00273B31" w:rsidRDefault="00583A80" w:rsidP="00C31319">
            <w:pPr>
              <w:jc w:val="both"/>
            </w:pPr>
          </w:p>
        </w:tc>
      </w:tr>
    </w:tbl>
    <w:p w14:paraId="336BE27D" w14:textId="77777777" w:rsidR="00647F19" w:rsidRPr="00273B31" w:rsidRDefault="00583A80" w:rsidP="00647F19">
      <w:pPr>
        <w:tabs>
          <w:tab w:val="num" w:pos="1800"/>
        </w:tabs>
        <w:ind w:left="709"/>
        <w:jc w:val="both"/>
        <w:rPr>
          <w:rFonts w:cs="Arial"/>
          <w:i/>
          <w:sz w:val="20"/>
          <w:szCs w:val="20"/>
        </w:rPr>
      </w:pPr>
      <w:r w:rsidRPr="00273B31">
        <w:rPr>
          <w:rFonts w:cs="Arial"/>
          <w:i/>
          <w:sz w:val="20"/>
          <w:szCs w:val="20"/>
        </w:rPr>
        <w:t xml:space="preserve">* </w:t>
      </w:r>
      <w:r w:rsidR="00647F19" w:rsidRPr="00273B31">
        <w:rPr>
          <w:rFonts w:cs="Arial"/>
          <w:i/>
          <w:sz w:val="20"/>
          <w:szCs w:val="20"/>
        </w:rPr>
        <w:t>Objektiem, ar kuriem tiek apliecināta prasītā speciālista pieredze, ir jābūt pabeigtiem un būvei pieņemtai ekspluatācijā līdz piedāvājuma iesniegšanas dienai.</w:t>
      </w:r>
    </w:p>
    <w:p w14:paraId="4CDC921A" w14:textId="77777777" w:rsidR="00583A80" w:rsidRPr="00273B31" w:rsidRDefault="00647F19" w:rsidP="00647F19">
      <w:pPr>
        <w:tabs>
          <w:tab w:val="num" w:pos="1800"/>
        </w:tabs>
        <w:ind w:left="709"/>
        <w:jc w:val="both"/>
        <w:rPr>
          <w:rFonts w:cs="Arial"/>
          <w:i/>
          <w:sz w:val="20"/>
          <w:szCs w:val="20"/>
        </w:rPr>
      </w:pPr>
      <w:r w:rsidRPr="00273B31">
        <w:rPr>
          <w:rFonts w:cs="Arial"/>
          <w:i/>
          <w:sz w:val="20"/>
          <w:szCs w:val="20"/>
        </w:rPr>
        <w:t>Speciālista pieredzi pierāda iesniedzot  speciālista CV un būvuzrauga saistību rakstu kopijas vai būvatļauju vai aktu par objektu pieņemšanu ekspluatācijā vai segto darbu aktu kopijas (dokumentāciju var pieprasīt attiecīgajā būvvaldē (būvniecības komisijā), kuras uzraudzības teritorijā tika veikta objekta būvniecība) vai citus dokumentālus pierādījumus, kas apliecina prasīto pieredzi.</w:t>
      </w:r>
    </w:p>
    <w:p w14:paraId="44DDCE3B" w14:textId="77777777" w:rsidR="00CB656E" w:rsidRPr="00273B31" w:rsidRDefault="00CB656E" w:rsidP="00CB656E">
      <w:pPr>
        <w:tabs>
          <w:tab w:val="num" w:pos="1800"/>
        </w:tabs>
        <w:jc w:val="both"/>
        <w:rPr>
          <w:rFonts w:cs="Arial"/>
          <w:i/>
          <w:sz w:val="20"/>
          <w:szCs w:val="20"/>
        </w:rPr>
      </w:pPr>
    </w:p>
    <w:p w14:paraId="0C3D7EA9" w14:textId="77777777" w:rsidR="00CB656E" w:rsidRPr="00273B31" w:rsidRDefault="00CB656E" w:rsidP="00CB656E">
      <w:pPr>
        <w:tabs>
          <w:tab w:val="num" w:pos="1800"/>
        </w:tabs>
        <w:jc w:val="both"/>
        <w:rPr>
          <w:rFonts w:cs="Arial"/>
          <w:i/>
          <w:sz w:val="20"/>
          <w:szCs w:val="20"/>
        </w:rPr>
      </w:pPr>
    </w:p>
    <w:p w14:paraId="2E30C8FA" w14:textId="77777777" w:rsidR="004601CE" w:rsidRPr="00273B31" w:rsidRDefault="004601CE" w:rsidP="004601CE">
      <w:pPr>
        <w:pStyle w:val="ListParagraph"/>
        <w:numPr>
          <w:ilvl w:val="1"/>
          <w:numId w:val="8"/>
        </w:numPr>
        <w:jc w:val="both"/>
        <w:rPr>
          <w:b/>
        </w:rPr>
      </w:pPr>
      <w:r w:rsidRPr="00273B31">
        <w:rPr>
          <w:b/>
        </w:rPr>
        <w:t>Ūdensapgādes un kanalizācijas sistēmu būvdarbu būvuzraugs</w:t>
      </w:r>
      <w:r w:rsidRPr="00273B31">
        <w:t>:</w:t>
      </w:r>
      <w:r w:rsidR="000F47F8" w:rsidRPr="00273B31">
        <w:t xml:space="preserve"> </w:t>
      </w:r>
      <w:r w:rsidRPr="00273B31">
        <w:t>__vārds / uzvārds</w:t>
      </w:r>
      <w:r w:rsidRPr="00273B31">
        <w:rPr>
          <w:b/>
        </w:rPr>
        <w:t xml:space="preserve"> _____</w:t>
      </w:r>
    </w:p>
    <w:p w14:paraId="209ADF69" w14:textId="77777777" w:rsidR="004601CE" w:rsidRPr="00273B31" w:rsidRDefault="004601CE" w:rsidP="004601CE">
      <w:pPr>
        <w:ind w:left="60"/>
        <w:jc w:val="both"/>
        <w:rPr>
          <w:sz w:val="16"/>
          <w:szCs w:val="16"/>
        </w:rPr>
      </w:pPr>
    </w:p>
    <w:tbl>
      <w:tblPr>
        <w:tblW w:w="89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15"/>
        <w:gridCol w:w="1605"/>
        <w:gridCol w:w="1680"/>
        <w:gridCol w:w="2811"/>
      </w:tblGrid>
      <w:tr w:rsidR="004601CE" w:rsidRPr="00273B31" w14:paraId="1C33E8D9" w14:textId="77777777" w:rsidTr="00EA3398">
        <w:tc>
          <w:tcPr>
            <w:tcW w:w="720" w:type="dxa"/>
            <w:vAlign w:val="center"/>
          </w:tcPr>
          <w:p w14:paraId="707988A6" w14:textId="77777777" w:rsidR="004601CE" w:rsidRPr="00273B31" w:rsidRDefault="004601CE" w:rsidP="00EA3398">
            <w:pPr>
              <w:jc w:val="center"/>
              <w:rPr>
                <w:b/>
                <w:sz w:val="20"/>
                <w:szCs w:val="20"/>
              </w:rPr>
            </w:pPr>
            <w:r w:rsidRPr="00273B31">
              <w:rPr>
                <w:b/>
                <w:sz w:val="20"/>
                <w:szCs w:val="20"/>
              </w:rPr>
              <w:t>Nr. p.k.</w:t>
            </w:r>
          </w:p>
        </w:tc>
        <w:tc>
          <w:tcPr>
            <w:tcW w:w="2115" w:type="dxa"/>
            <w:vAlign w:val="center"/>
          </w:tcPr>
          <w:p w14:paraId="017C296A" w14:textId="77777777" w:rsidR="004601CE" w:rsidRPr="00273B31" w:rsidRDefault="004601CE" w:rsidP="00EA3398">
            <w:pPr>
              <w:jc w:val="center"/>
              <w:rPr>
                <w:b/>
                <w:sz w:val="20"/>
                <w:szCs w:val="20"/>
              </w:rPr>
            </w:pPr>
            <w:r w:rsidRPr="00273B31">
              <w:rPr>
                <w:b/>
                <w:sz w:val="20"/>
                <w:szCs w:val="20"/>
              </w:rPr>
              <w:t>Objekta nosaukums</w:t>
            </w:r>
          </w:p>
        </w:tc>
        <w:tc>
          <w:tcPr>
            <w:tcW w:w="1605" w:type="dxa"/>
            <w:vAlign w:val="center"/>
          </w:tcPr>
          <w:p w14:paraId="134D8A92" w14:textId="77777777" w:rsidR="004601CE" w:rsidRPr="00273B31" w:rsidRDefault="004601CE" w:rsidP="00EA3398">
            <w:pPr>
              <w:jc w:val="center"/>
              <w:rPr>
                <w:b/>
                <w:sz w:val="20"/>
                <w:szCs w:val="20"/>
              </w:rPr>
            </w:pPr>
            <w:r w:rsidRPr="00273B31">
              <w:rPr>
                <w:b/>
                <w:sz w:val="20"/>
                <w:szCs w:val="20"/>
              </w:rPr>
              <w:t>Amata pienākums</w:t>
            </w:r>
          </w:p>
        </w:tc>
        <w:tc>
          <w:tcPr>
            <w:tcW w:w="1680" w:type="dxa"/>
            <w:vAlign w:val="center"/>
          </w:tcPr>
          <w:p w14:paraId="20C9CC53" w14:textId="77777777" w:rsidR="004601CE" w:rsidRPr="00273B31" w:rsidRDefault="004601CE" w:rsidP="00EA3398">
            <w:pPr>
              <w:jc w:val="center"/>
              <w:rPr>
                <w:b/>
                <w:sz w:val="20"/>
                <w:szCs w:val="20"/>
              </w:rPr>
            </w:pPr>
            <w:r w:rsidRPr="00273B31">
              <w:rPr>
                <w:b/>
                <w:sz w:val="20"/>
                <w:szCs w:val="20"/>
              </w:rPr>
              <w:t>Projekta izpildes gads</w:t>
            </w:r>
          </w:p>
        </w:tc>
        <w:tc>
          <w:tcPr>
            <w:tcW w:w="2811" w:type="dxa"/>
            <w:vAlign w:val="center"/>
          </w:tcPr>
          <w:p w14:paraId="78B03D7D" w14:textId="77777777" w:rsidR="004601CE" w:rsidRPr="00273B31" w:rsidRDefault="004601CE" w:rsidP="008E720F">
            <w:pPr>
              <w:jc w:val="center"/>
              <w:rPr>
                <w:b/>
                <w:sz w:val="20"/>
                <w:szCs w:val="20"/>
              </w:rPr>
            </w:pPr>
            <w:r w:rsidRPr="00273B31">
              <w:rPr>
                <w:b/>
                <w:sz w:val="20"/>
                <w:szCs w:val="20"/>
              </w:rPr>
              <w:t xml:space="preserve">Darba nosaukums /apjoms saskaņā ar Nolikuma </w:t>
            </w:r>
            <w:r w:rsidR="008E720F" w:rsidRPr="008E720F">
              <w:rPr>
                <w:b/>
                <w:color w:val="000000"/>
                <w:sz w:val="20"/>
                <w:szCs w:val="20"/>
              </w:rPr>
              <w:t>______</w:t>
            </w:r>
            <w:r w:rsidRPr="008E720F">
              <w:rPr>
                <w:b/>
                <w:color w:val="000000"/>
                <w:sz w:val="20"/>
                <w:szCs w:val="20"/>
              </w:rPr>
              <w:t>punkta</w:t>
            </w:r>
            <w:r w:rsidRPr="00273B31">
              <w:rPr>
                <w:b/>
                <w:sz w:val="20"/>
                <w:szCs w:val="20"/>
              </w:rPr>
              <w:t xml:space="preserve"> prasībām</w:t>
            </w:r>
          </w:p>
        </w:tc>
      </w:tr>
      <w:tr w:rsidR="004601CE" w:rsidRPr="00273B31" w14:paraId="467C75C2" w14:textId="77777777" w:rsidTr="00EA3398">
        <w:tc>
          <w:tcPr>
            <w:tcW w:w="720" w:type="dxa"/>
          </w:tcPr>
          <w:p w14:paraId="0E789571" w14:textId="77777777" w:rsidR="004601CE" w:rsidRPr="00273B31" w:rsidRDefault="004601CE" w:rsidP="00EA3398">
            <w:pPr>
              <w:jc w:val="center"/>
            </w:pPr>
            <w:r w:rsidRPr="00273B31">
              <w:t>1.</w:t>
            </w:r>
          </w:p>
        </w:tc>
        <w:tc>
          <w:tcPr>
            <w:tcW w:w="2115" w:type="dxa"/>
          </w:tcPr>
          <w:p w14:paraId="4309C3E7" w14:textId="77777777" w:rsidR="004601CE" w:rsidRPr="00273B31" w:rsidRDefault="004601CE" w:rsidP="00C31319">
            <w:pPr>
              <w:jc w:val="both"/>
            </w:pPr>
          </w:p>
        </w:tc>
        <w:tc>
          <w:tcPr>
            <w:tcW w:w="1605" w:type="dxa"/>
          </w:tcPr>
          <w:p w14:paraId="68AD4311" w14:textId="77777777" w:rsidR="004601CE" w:rsidRPr="00273B31" w:rsidRDefault="004601CE" w:rsidP="00C31319">
            <w:pPr>
              <w:jc w:val="both"/>
            </w:pPr>
          </w:p>
        </w:tc>
        <w:tc>
          <w:tcPr>
            <w:tcW w:w="1680" w:type="dxa"/>
          </w:tcPr>
          <w:p w14:paraId="59F2CE52" w14:textId="77777777" w:rsidR="004601CE" w:rsidRPr="00273B31" w:rsidRDefault="004601CE" w:rsidP="00C31319">
            <w:pPr>
              <w:jc w:val="both"/>
            </w:pPr>
          </w:p>
        </w:tc>
        <w:tc>
          <w:tcPr>
            <w:tcW w:w="2811" w:type="dxa"/>
          </w:tcPr>
          <w:p w14:paraId="52E21640" w14:textId="77777777" w:rsidR="004601CE" w:rsidRPr="00273B31" w:rsidRDefault="004601CE" w:rsidP="00C31319">
            <w:pPr>
              <w:jc w:val="both"/>
            </w:pPr>
          </w:p>
        </w:tc>
      </w:tr>
      <w:tr w:rsidR="004601CE" w:rsidRPr="00273B31" w14:paraId="7D665F3C" w14:textId="77777777" w:rsidTr="00EA3398">
        <w:tc>
          <w:tcPr>
            <w:tcW w:w="720" w:type="dxa"/>
          </w:tcPr>
          <w:p w14:paraId="2FBE6B85" w14:textId="77777777" w:rsidR="004601CE" w:rsidRPr="00273B31" w:rsidRDefault="004601CE" w:rsidP="00EA3398">
            <w:pPr>
              <w:jc w:val="center"/>
            </w:pPr>
            <w:r w:rsidRPr="00273B31">
              <w:t>2.</w:t>
            </w:r>
          </w:p>
        </w:tc>
        <w:tc>
          <w:tcPr>
            <w:tcW w:w="2115" w:type="dxa"/>
          </w:tcPr>
          <w:p w14:paraId="372F9134" w14:textId="77777777" w:rsidR="004601CE" w:rsidRPr="00273B31" w:rsidRDefault="004601CE" w:rsidP="00C31319">
            <w:pPr>
              <w:jc w:val="both"/>
            </w:pPr>
          </w:p>
        </w:tc>
        <w:tc>
          <w:tcPr>
            <w:tcW w:w="1605" w:type="dxa"/>
          </w:tcPr>
          <w:p w14:paraId="36E24119" w14:textId="77777777" w:rsidR="004601CE" w:rsidRPr="00273B31" w:rsidRDefault="004601CE" w:rsidP="00C31319">
            <w:pPr>
              <w:jc w:val="both"/>
            </w:pPr>
          </w:p>
        </w:tc>
        <w:tc>
          <w:tcPr>
            <w:tcW w:w="1680" w:type="dxa"/>
          </w:tcPr>
          <w:p w14:paraId="20E82151" w14:textId="77777777" w:rsidR="004601CE" w:rsidRPr="00273B31" w:rsidRDefault="004601CE" w:rsidP="00C31319">
            <w:pPr>
              <w:jc w:val="both"/>
            </w:pPr>
          </w:p>
        </w:tc>
        <w:tc>
          <w:tcPr>
            <w:tcW w:w="2811" w:type="dxa"/>
            <w:tcBorders>
              <w:bottom w:val="single" w:sz="4" w:space="0" w:color="auto"/>
            </w:tcBorders>
          </w:tcPr>
          <w:p w14:paraId="0452F3FA" w14:textId="77777777" w:rsidR="004601CE" w:rsidRPr="00273B31" w:rsidRDefault="004601CE" w:rsidP="00C31319">
            <w:pPr>
              <w:jc w:val="both"/>
            </w:pPr>
          </w:p>
        </w:tc>
      </w:tr>
      <w:tr w:rsidR="004601CE" w:rsidRPr="00273B31" w14:paraId="3B75CAD0" w14:textId="77777777" w:rsidTr="00EA3398">
        <w:tc>
          <w:tcPr>
            <w:tcW w:w="720" w:type="dxa"/>
          </w:tcPr>
          <w:p w14:paraId="5B608173" w14:textId="77777777" w:rsidR="004601CE" w:rsidRPr="00273B31" w:rsidRDefault="004601CE" w:rsidP="00EA3398">
            <w:pPr>
              <w:jc w:val="center"/>
            </w:pPr>
          </w:p>
        </w:tc>
        <w:tc>
          <w:tcPr>
            <w:tcW w:w="2115" w:type="dxa"/>
          </w:tcPr>
          <w:p w14:paraId="2052EDF9" w14:textId="77777777" w:rsidR="004601CE" w:rsidRPr="00273B31" w:rsidRDefault="004601CE" w:rsidP="00C31319">
            <w:pPr>
              <w:jc w:val="both"/>
            </w:pPr>
          </w:p>
        </w:tc>
        <w:tc>
          <w:tcPr>
            <w:tcW w:w="1605" w:type="dxa"/>
          </w:tcPr>
          <w:p w14:paraId="28803117" w14:textId="77777777" w:rsidR="004601CE" w:rsidRPr="00273B31" w:rsidRDefault="004601CE" w:rsidP="00C31319">
            <w:pPr>
              <w:jc w:val="both"/>
            </w:pPr>
          </w:p>
        </w:tc>
        <w:tc>
          <w:tcPr>
            <w:tcW w:w="1680" w:type="dxa"/>
          </w:tcPr>
          <w:p w14:paraId="58E80BB5" w14:textId="77777777" w:rsidR="004601CE" w:rsidRPr="00273B31" w:rsidRDefault="004601CE" w:rsidP="00C31319">
            <w:pPr>
              <w:jc w:val="both"/>
            </w:pPr>
          </w:p>
        </w:tc>
        <w:tc>
          <w:tcPr>
            <w:tcW w:w="2811" w:type="dxa"/>
            <w:shd w:val="clear" w:color="auto" w:fill="FFFFFF"/>
          </w:tcPr>
          <w:p w14:paraId="5915FC1D" w14:textId="77777777" w:rsidR="004601CE" w:rsidRPr="00273B31" w:rsidRDefault="004601CE" w:rsidP="00C31319">
            <w:pPr>
              <w:jc w:val="both"/>
            </w:pPr>
          </w:p>
        </w:tc>
      </w:tr>
    </w:tbl>
    <w:p w14:paraId="30F26514" w14:textId="77777777" w:rsidR="00005DA3" w:rsidRPr="00273B31" w:rsidRDefault="004601CE" w:rsidP="00005DA3">
      <w:pPr>
        <w:tabs>
          <w:tab w:val="num" w:pos="1800"/>
        </w:tabs>
        <w:ind w:left="709"/>
        <w:jc w:val="both"/>
        <w:rPr>
          <w:rFonts w:cs="Arial"/>
          <w:i/>
          <w:sz w:val="20"/>
          <w:szCs w:val="20"/>
        </w:rPr>
      </w:pPr>
      <w:r w:rsidRPr="00273B31">
        <w:rPr>
          <w:rFonts w:cs="Arial"/>
          <w:i/>
          <w:sz w:val="20"/>
          <w:szCs w:val="20"/>
        </w:rPr>
        <w:t xml:space="preserve">* </w:t>
      </w:r>
      <w:r w:rsidR="00005DA3" w:rsidRPr="00273B31">
        <w:rPr>
          <w:rFonts w:cs="Arial"/>
          <w:i/>
          <w:sz w:val="20"/>
          <w:szCs w:val="20"/>
        </w:rPr>
        <w:t>Objektam, ar kuru tiek apliecināta prasītā speciālista pieredze, ir jābūt pabeigtam un būvei pieņemtai ekspluatācijā līdz piedāvājuma iesniegšanas dienai.</w:t>
      </w:r>
    </w:p>
    <w:p w14:paraId="5E1C9019" w14:textId="77777777" w:rsidR="004601CE" w:rsidRPr="00273B31" w:rsidRDefault="00005DA3" w:rsidP="00005DA3">
      <w:pPr>
        <w:tabs>
          <w:tab w:val="num" w:pos="1800"/>
        </w:tabs>
        <w:ind w:left="709"/>
        <w:jc w:val="both"/>
        <w:rPr>
          <w:rFonts w:cs="Arial"/>
          <w:i/>
          <w:sz w:val="20"/>
          <w:szCs w:val="20"/>
        </w:rPr>
      </w:pPr>
      <w:r w:rsidRPr="00273B31">
        <w:rPr>
          <w:rFonts w:cs="Arial"/>
          <w:i/>
          <w:sz w:val="20"/>
          <w:szCs w:val="20"/>
        </w:rPr>
        <w:t>Speciālista pieredzi pierāda iesniedzot  speciālista CV un būvuzrauga saistību rakstu kopijas vai būvatļauju vai aktu par objektu pieņemšanu ekspluatācijā vai segto darbu aktu kopijas (dokumentāciju var pieprasīt attiecīgajā būvvaldē (būvniecības komisijā), kuras uzraudzības teritorijā tika veikta objekta būvniecība) vai citus dokumentālus pierādījumus, kas apliecina prasīto pieredzi</w:t>
      </w:r>
      <w:r w:rsidR="004601CE" w:rsidRPr="00273B31">
        <w:rPr>
          <w:rFonts w:cs="Arial"/>
          <w:i/>
          <w:sz w:val="20"/>
          <w:szCs w:val="20"/>
        </w:rPr>
        <w:t>.</w:t>
      </w:r>
    </w:p>
    <w:p w14:paraId="08D0F523" w14:textId="77777777" w:rsidR="00CB656E" w:rsidRPr="00273B31" w:rsidRDefault="00CB656E" w:rsidP="00CB656E">
      <w:pPr>
        <w:tabs>
          <w:tab w:val="num" w:pos="1800"/>
        </w:tabs>
        <w:jc w:val="both"/>
        <w:rPr>
          <w:rFonts w:cs="Arial"/>
          <w:i/>
          <w:sz w:val="20"/>
          <w:szCs w:val="20"/>
        </w:rPr>
      </w:pPr>
    </w:p>
    <w:p w14:paraId="53590253" w14:textId="77777777" w:rsidR="008504AD" w:rsidRPr="00273B31" w:rsidRDefault="008504AD" w:rsidP="008504AD">
      <w:pPr>
        <w:pStyle w:val="ListParagraph"/>
        <w:numPr>
          <w:ilvl w:val="1"/>
          <w:numId w:val="8"/>
        </w:numPr>
        <w:jc w:val="both"/>
        <w:rPr>
          <w:b/>
        </w:rPr>
      </w:pPr>
      <w:r w:rsidRPr="00273B31">
        <w:rPr>
          <w:b/>
        </w:rPr>
        <w:t>Elektroietaišu izbūves darbu būvuzraugs</w:t>
      </w:r>
      <w:r w:rsidRPr="00273B31">
        <w:t>: __________vārds / uzvārds</w:t>
      </w:r>
      <w:r w:rsidRPr="00273B31">
        <w:rPr>
          <w:b/>
        </w:rPr>
        <w:t xml:space="preserve"> _____</w:t>
      </w:r>
    </w:p>
    <w:p w14:paraId="18BB165A" w14:textId="77777777" w:rsidR="008504AD" w:rsidRPr="00273B31" w:rsidRDefault="008504AD" w:rsidP="008504AD">
      <w:pPr>
        <w:ind w:left="60"/>
        <w:jc w:val="both"/>
        <w:rPr>
          <w:sz w:val="16"/>
          <w:szCs w:val="16"/>
        </w:rPr>
      </w:pPr>
    </w:p>
    <w:tbl>
      <w:tblPr>
        <w:tblW w:w="89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15"/>
        <w:gridCol w:w="1605"/>
        <w:gridCol w:w="1680"/>
        <w:gridCol w:w="2811"/>
      </w:tblGrid>
      <w:tr w:rsidR="008504AD" w:rsidRPr="00273B31" w14:paraId="4F26B1E4" w14:textId="77777777" w:rsidTr="00EA3398">
        <w:tc>
          <w:tcPr>
            <w:tcW w:w="720" w:type="dxa"/>
            <w:vAlign w:val="center"/>
          </w:tcPr>
          <w:p w14:paraId="5C553942" w14:textId="77777777" w:rsidR="008504AD" w:rsidRPr="00273B31" w:rsidRDefault="008504AD" w:rsidP="00EA3398">
            <w:pPr>
              <w:jc w:val="center"/>
              <w:rPr>
                <w:b/>
                <w:sz w:val="20"/>
                <w:szCs w:val="20"/>
              </w:rPr>
            </w:pPr>
            <w:r w:rsidRPr="00273B31">
              <w:rPr>
                <w:b/>
                <w:sz w:val="20"/>
                <w:szCs w:val="20"/>
              </w:rPr>
              <w:t>Nr. p.k.</w:t>
            </w:r>
          </w:p>
        </w:tc>
        <w:tc>
          <w:tcPr>
            <w:tcW w:w="2115" w:type="dxa"/>
            <w:vAlign w:val="center"/>
          </w:tcPr>
          <w:p w14:paraId="4C828C84" w14:textId="77777777" w:rsidR="008504AD" w:rsidRPr="00273B31" w:rsidRDefault="008504AD" w:rsidP="00EA3398">
            <w:pPr>
              <w:jc w:val="center"/>
              <w:rPr>
                <w:b/>
                <w:sz w:val="20"/>
                <w:szCs w:val="20"/>
              </w:rPr>
            </w:pPr>
            <w:r w:rsidRPr="00273B31">
              <w:rPr>
                <w:b/>
                <w:sz w:val="20"/>
                <w:szCs w:val="20"/>
              </w:rPr>
              <w:t>Objekta nosaukums</w:t>
            </w:r>
          </w:p>
        </w:tc>
        <w:tc>
          <w:tcPr>
            <w:tcW w:w="1605" w:type="dxa"/>
            <w:vAlign w:val="center"/>
          </w:tcPr>
          <w:p w14:paraId="4755813D" w14:textId="77777777" w:rsidR="008504AD" w:rsidRPr="00273B31" w:rsidRDefault="008504AD" w:rsidP="00EA3398">
            <w:pPr>
              <w:jc w:val="center"/>
              <w:rPr>
                <w:b/>
                <w:sz w:val="20"/>
                <w:szCs w:val="20"/>
              </w:rPr>
            </w:pPr>
            <w:r w:rsidRPr="00273B31">
              <w:rPr>
                <w:b/>
                <w:sz w:val="20"/>
                <w:szCs w:val="20"/>
              </w:rPr>
              <w:t>Amata pienākums</w:t>
            </w:r>
          </w:p>
        </w:tc>
        <w:tc>
          <w:tcPr>
            <w:tcW w:w="1680" w:type="dxa"/>
            <w:vAlign w:val="center"/>
          </w:tcPr>
          <w:p w14:paraId="364BE078" w14:textId="77777777" w:rsidR="008504AD" w:rsidRPr="00273B31" w:rsidRDefault="008504AD" w:rsidP="00EA3398">
            <w:pPr>
              <w:jc w:val="center"/>
              <w:rPr>
                <w:b/>
                <w:sz w:val="20"/>
                <w:szCs w:val="20"/>
              </w:rPr>
            </w:pPr>
            <w:r w:rsidRPr="00273B31">
              <w:rPr>
                <w:b/>
                <w:sz w:val="20"/>
                <w:szCs w:val="20"/>
              </w:rPr>
              <w:t>Projekta izpildes gads</w:t>
            </w:r>
          </w:p>
        </w:tc>
        <w:tc>
          <w:tcPr>
            <w:tcW w:w="2811" w:type="dxa"/>
            <w:vAlign w:val="center"/>
          </w:tcPr>
          <w:p w14:paraId="17EF373C" w14:textId="77777777" w:rsidR="008504AD" w:rsidRPr="00273B31" w:rsidRDefault="008504AD" w:rsidP="008E720F">
            <w:pPr>
              <w:jc w:val="center"/>
              <w:rPr>
                <w:b/>
                <w:sz w:val="20"/>
                <w:szCs w:val="20"/>
              </w:rPr>
            </w:pPr>
            <w:r w:rsidRPr="00273B31">
              <w:rPr>
                <w:b/>
                <w:sz w:val="20"/>
                <w:szCs w:val="20"/>
              </w:rPr>
              <w:t xml:space="preserve">Darba nosaukums /apjoms saskaņā ar </w:t>
            </w:r>
            <w:r w:rsidRPr="008E720F">
              <w:rPr>
                <w:b/>
                <w:color w:val="000000"/>
                <w:sz w:val="20"/>
                <w:szCs w:val="20"/>
              </w:rPr>
              <w:t xml:space="preserve">Nolikuma </w:t>
            </w:r>
            <w:r w:rsidR="008E720F" w:rsidRPr="008E720F">
              <w:rPr>
                <w:b/>
                <w:color w:val="000000"/>
                <w:sz w:val="20"/>
                <w:szCs w:val="20"/>
              </w:rPr>
              <w:t xml:space="preserve">______ </w:t>
            </w:r>
            <w:r w:rsidRPr="008E720F">
              <w:rPr>
                <w:b/>
                <w:color w:val="000000"/>
                <w:sz w:val="20"/>
                <w:szCs w:val="20"/>
              </w:rPr>
              <w:t>punkta prasībām</w:t>
            </w:r>
          </w:p>
        </w:tc>
      </w:tr>
      <w:tr w:rsidR="008504AD" w:rsidRPr="00273B31" w14:paraId="2A0506BE" w14:textId="77777777" w:rsidTr="00EA3398">
        <w:tc>
          <w:tcPr>
            <w:tcW w:w="720" w:type="dxa"/>
          </w:tcPr>
          <w:p w14:paraId="1A836168" w14:textId="77777777" w:rsidR="008504AD" w:rsidRPr="00273B31" w:rsidRDefault="008504AD" w:rsidP="00EA3398">
            <w:pPr>
              <w:jc w:val="center"/>
            </w:pPr>
            <w:r w:rsidRPr="00273B31">
              <w:t>1.</w:t>
            </w:r>
          </w:p>
        </w:tc>
        <w:tc>
          <w:tcPr>
            <w:tcW w:w="2115" w:type="dxa"/>
          </w:tcPr>
          <w:p w14:paraId="3D3C83A3" w14:textId="77777777" w:rsidR="008504AD" w:rsidRPr="00273B31" w:rsidRDefault="008504AD" w:rsidP="00C31319">
            <w:pPr>
              <w:jc w:val="both"/>
            </w:pPr>
          </w:p>
        </w:tc>
        <w:tc>
          <w:tcPr>
            <w:tcW w:w="1605" w:type="dxa"/>
          </w:tcPr>
          <w:p w14:paraId="5592C82C" w14:textId="77777777" w:rsidR="008504AD" w:rsidRPr="00273B31" w:rsidRDefault="008504AD" w:rsidP="00C31319">
            <w:pPr>
              <w:jc w:val="both"/>
            </w:pPr>
          </w:p>
        </w:tc>
        <w:tc>
          <w:tcPr>
            <w:tcW w:w="1680" w:type="dxa"/>
          </w:tcPr>
          <w:p w14:paraId="7B163685" w14:textId="77777777" w:rsidR="008504AD" w:rsidRPr="00273B31" w:rsidRDefault="008504AD" w:rsidP="00C31319">
            <w:pPr>
              <w:jc w:val="both"/>
            </w:pPr>
          </w:p>
        </w:tc>
        <w:tc>
          <w:tcPr>
            <w:tcW w:w="2811" w:type="dxa"/>
          </w:tcPr>
          <w:p w14:paraId="1E3673CB" w14:textId="77777777" w:rsidR="008504AD" w:rsidRPr="00273B31" w:rsidRDefault="008504AD" w:rsidP="00C31319">
            <w:pPr>
              <w:jc w:val="both"/>
            </w:pPr>
          </w:p>
        </w:tc>
      </w:tr>
      <w:tr w:rsidR="008504AD" w:rsidRPr="00273B31" w14:paraId="7226A24F" w14:textId="77777777" w:rsidTr="00EA3398">
        <w:tc>
          <w:tcPr>
            <w:tcW w:w="720" w:type="dxa"/>
          </w:tcPr>
          <w:p w14:paraId="1DE07241" w14:textId="77777777" w:rsidR="008504AD" w:rsidRPr="00273B31" w:rsidRDefault="008504AD" w:rsidP="00EA3398">
            <w:pPr>
              <w:jc w:val="center"/>
            </w:pPr>
            <w:r w:rsidRPr="00273B31">
              <w:t>2.</w:t>
            </w:r>
          </w:p>
        </w:tc>
        <w:tc>
          <w:tcPr>
            <w:tcW w:w="2115" w:type="dxa"/>
          </w:tcPr>
          <w:p w14:paraId="468BE92D" w14:textId="77777777" w:rsidR="008504AD" w:rsidRPr="00273B31" w:rsidRDefault="008504AD" w:rsidP="00C31319">
            <w:pPr>
              <w:jc w:val="both"/>
            </w:pPr>
          </w:p>
        </w:tc>
        <w:tc>
          <w:tcPr>
            <w:tcW w:w="1605" w:type="dxa"/>
          </w:tcPr>
          <w:p w14:paraId="007D3AB8" w14:textId="77777777" w:rsidR="008504AD" w:rsidRPr="00273B31" w:rsidRDefault="008504AD" w:rsidP="00C31319">
            <w:pPr>
              <w:jc w:val="both"/>
            </w:pPr>
          </w:p>
        </w:tc>
        <w:tc>
          <w:tcPr>
            <w:tcW w:w="1680" w:type="dxa"/>
          </w:tcPr>
          <w:p w14:paraId="5F425060" w14:textId="77777777" w:rsidR="008504AD" w:rsidRPr="00273B31" w:rsidRDefault="008504AD" w:rsidP="00C31319">
            <w:pPr>
              <w:jc w:val="both"/>
            </w:pPr>
          </w:p>
        </w:tc>
        <w:tc>
          <w:tcPr>
            <w:tcW w:w="2811" w:type="dxa"/>
            <w:tcBorders>
              <w:bottom w:val="single" w:sz="4" w:space="0" w:color="auto"/>
            </w:tcBorders>
          </w:tcPr>
          <w:p w14:paraId="0E12612D" w14:textId="77777777" w:rsidR="008504AD" w:rsidRPr="00273B31" w:rsidRDefault="008504AD" w:rsidP="00C31319">
            <w:pPr>
              <w:jc w:val="both"/>
            </w:pPr>
          </w:p>
        </w:tc>
      </w:tr>
      <w:tr w:rsidR="008504AD" w:rsidRPr="00273B31" w14:paraId="735C086C" w14:textId="77777777" w:rsidTr="00EA3398">
        <w:tc>
          <w:tcPr>
            <w:tcW w:w="720" w:type="dxa"/>
          </w:tcPr>
          <w:p w14:paraId="4F2D9BEC" w14:textId="77777777" w:rsidR="008504AD" w:rsidRPr="00273B31" w:rsidRDefault="008504AD" w:rsidP="00EA3398">
            <w:pPr>
              <w:jc w:val="center"/>
            </w:pPr>
          </w:p>
        </w:tc>
        <w:tc>
          <w:tcPr>
            <w:tcW w:w="2115" w:type="dxa"/>
          </w:tcPr>
          <w:p w14:paraId="23C383E1" w14:textId="77777777" w:rsidR="008504AD" w:rsidRPr="00273B31" w:rsidRDefault="008504AD" w:rsidP="00C31319">
            <w:pPr>
              <w:jc w:val="both"/>
            </w:pPr>
          </w:p>
        </w:tc>
        <w:tc>
          <w:tcPr>
            <w:tcW w:w="1605" w:type="dxa"/>
          </w:tcPr>
          <w:p w14:paraId="1EA70BBB" w14:textId="77777777" w:rsidR="008504AD" w:rsidRPr="00273B31" w:rsidRDefault="008504AD" w:rsidP="00C31319">
            <w:pPr>
              <w:jc w:val="both"/>
            </w:pPr>
          </w:p>
        </w:tc>
        <w:tc>
          <w:tcPr>
            <w:tcW w:w="1680" w:type="dxa"/>
          </w:tcPr>
          <w:p w14:paraId="0979D93B" w14:textId="77777777" w:rsidR="008504AD" w:rsidRPr="00273B31" w:rsidRDefault="008504AD" w:rsidP="00C31319">
            <w:pPr>
              <w:jc w:val="both"/>
            </w:pPr>
          </w:p>
        </w:tc>
        <w:tc>
          <w:tcPr>
            <w:tcW w:w="2811" w:type="dxa"/>
            <w:shd w:val="clear" w:color="auto" w:fill="FFFFFF"/>
          </w:tcPr>
          <w:p w14:paraId="228F6D2C" w14:textId="77777777" w:rsidR="008504AD" w:rsidRPr="00273B31" w:rsidRDefault="008504AD" w:rsidP="00C31319">
            <w:pPr>
              <w:jc w:val="both"/>
            </w:pPr>
          </w:p>
        </w:tc>
      </w:tr>
    </w:tbl>
    <w:p w14:paraId="2CBC1677" w14:textId="77777777" w:rsidR="000C7B92" w:rsidRPr="00273B31" w:rsidRDefault="008504AD" w:rsidP="000C7B92">
      <w:pPr>
        <w:tabs>
          <w:tab w:val="num" w:pos="1800"/>
        </w:tabs>
        <w:ind w:left="709"/>
        <w:jc w:val="both"/>
        <w:rPr>
          <w:rFonts w:cs="Arial"/>
          <w:i/>
          <w:sz w:val="20"/>
          <w:szCs w:val="20"/>
        </w:rPr>
      </w:pPr>
      <w:r w:rsidRPr="00273B31">
        <w:rPr>
          <w:rFonts w:cs="Arial"/>
          <w:i/>
          <w:sz w:val="20"/>
          <w:szCs w:val="20"/>
        </w:rPr>
        <w:t xml:space="preserve">* </w:t>
      </w:r>
      <w:r w:rsidR="000C7B92" w:rsidRPr="00273B31">
        <w:rPr>
          <w:rFonts w:cs="Arial"/>
          <w:i/>
          <w:sz w:val="20"/>
          <w:szCs w:val="20"/>
        </w:rPr>
        <w:t>Objektam, ar kuru tiek apliecināta prasītā speciālista pieredze, ir jābūt pabeigtam un būvei pieņemtai ekspluatācijā līdz piedāvājuma iesniegšanas dienai.</w:t>
      </w:r>
    </w:p>
    <w:p w14:paraId="46B69731" w14:textId="77777777" w:rsidR="008504AD" w:rsidRPr="00273B31" w:rsidRDefault="000C7B92" w:rsidP="000C7B92">
      <w:pPr>
        <w:tabs>
          <w:tab w:val="num" w:pos="1800"/>
        </w:tabs>
        <w:ind w:left="709"/>
        <w:jc w:val="both"/>
        <w:rPr>
          <w:rFonts w:cs="Arial"/>
          <w:i/>
          <w:sz w:val="20"/>
          <w:szCs w:val="20"/>
        </w:rPr>
      </w:pPr>
      <w:r w:rsidRPr="00273B31">
        <w:rPr>
          <w:rFonts w:cs="Arial"/>
          <w:i/>
          <w:sz w:val="20"/>
          <w:szCs w:val="20"/>
        </w:rPr>
        <w:t>Speciālista pieredzi pierāda iesniedzot  speciālista CV un būvuzrauga saistību rakstu kopijas vai būvatļauju vai aktu par objektu pieņemšanu ekspluatācijā vai segto darbu aktu kopijas (dokumentāciju var pieprasīt attiecīgajā būvvaldē (būvniecības komisijā), kuras uzraudzības teritorijā tika veikta objekta būvniecība) vai citus dokumentālus pierādījumus, kas apliecina prasīto pieredzi.</w:t>
      </w:r>
    </w:p>
    <w:p w14:paraId="65D302F9" w14:textId="77777777" w:rsidR="00583A80" w:rsidRPr="00273B31" w:rsidRDefault="00583A80" w:rsidP="003D36F9">
      <w:pPr>
        <w:tabs>
          <w:tab w:val="num" w:pos="1800"/>
        </w:tabs>
        <w:jc w:val="both"/>
        <w:rPr>
          <w:rFonts w:cs="Arial"/>
          <w:i/>
          <w:sz w:val="20"/>
          <w:szCs w:val="20"/>
        </w:rPr>
      </w:pPr>
    </w:p>
    <w:p w14:paraId="6B25F1EE" w14:textId="77777777" w:rsidR="00583A80" w:rsidRPr="00273B31" w:rsidRDefault="00583A80" w:rsidP="00583A80">
      <w:pPr>
        <w:tabs>
          <w:tab w:val="num" w:pos="1800"/>
        </w:tabs>
        <w:ind w:left="709"/>
        <w:jc w:val="both"/>
        <w:rPr>
          <w:rFonts w:cs="Arial"/>
          <w:i/>
          <w:sz w:val="20"/>
          <w:szCs w:val="20"/>
        </w:rPr>
      </w:pPr>
    </w:p>
    <w:p w14:paraId="29BF31BF" w14:textId="77777777" w:rsidR="00F55669" w:rsidRPr="008E720F" w:rsidRDefault="00F55669" w:rsidP="00EF1EA1">
      <w:pPr>
        <w:numPr>
          <w:ilvl w:val="0"/>
          <w:numId w:val="8"/>
        </w:numPr>
        <w:ind w:left="426" w:hanging="426"/>
        <w:jc w:val="both"/>
        <w:rPr>
          <w:b/>
          <w:color w:val="000000"/>
        </w:rPr>
      </w:pPr>
      <w:r w:rsidRPr="008E720F">
        <w:rPr>
          <w:b/>
          <w:color w:val="000000"/>
        </w:rPr>
        <w:t xml:space="preserve">Apakšuzņēmēju saraksts </w:t>
      </w:r>
    </w:p>
    <w:p w14:paraId="26E430A6" w14:textId="77777777" w:rsidR="00F55669" w:rsidRPr="00273B31" w:rsidRDefault="00F55669" w:rsidP="00F55669">
      <w:pPr>
        <w:suppressAutoHyphens w:val="0"/>
        <w:spacing w:before="120"/>
        <w:jc w:val="both"/>
      </w:pPr>
      <w:r w:rsidRPr="008E720F">
        <w:rPr>
          <w:color w:val="000000"/>
        </w:rPr>
        <w:t>Informāciju par  visiem apakšuzņēmējiem</w:t>
      </w:r>
      <w:r w:rsidRPr="00273B31">
        <w:t xml:space="preserve"> ierakstīt zemāk dotajā tabulā:</w:t>
      </w:r>
    </w:p>
    <w:p w14:paraId="1B2B15FE" w14:textId="77777777" w:rsidR="00F55669" w:rsidRPr="00273B31" w:rsidRDefault="00F55669" w:rsidP="00F55669">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2966"/>
      </w:tblGrid>
      <w:tr w:rsidR="00F55669" w:rsidRPr="00273B31" w14:paraId="1840AFC8" w14:textId="77777777" w:rsidTr="0084383C">
        <w:trPr>
          <w:cantSplit/>
        </w:trPr>
        <w:tc>
          <w:tcPr>
            <w:tcW w:w="2992" w:type="dxa"/>
            <w:vMerge w:val="restart"/>
            <w:vAlign w:val="center"/>
          </w:tcPr>
          <w:p w14:paraId="5EF761E6" w14:textId="77777777" w:rsidR="00F55669" w:rsidRPr="00273B31" w:rsidRDefault="00F55669" w:rsidP="0084383C">
            <w:pPr>
              <w:jc w:val="center"/>
              <w:rPr>
                <w:b/>
              </w:rPr>
            </w:pPr>
            <w:r w:rsidRPr="00273B31">
              <w:rPr>
                <w:b/>
              </w:rPr>
              <w:t>Apakšuzņēmēja nosaukums</w:t>
            </w:r>
          </w:p>
        </w:tc>
        <w:tc>
          <w:tcPr>
            <w:tcW w:w="6368" w:type="dxa"/>
            <w:gridSpan w:val="2"/>
            <w:vAlign w:val="center"/>
          </w:tcPr>
          <w:p w14:paraId="5373B056" w14:textId="77777777" w:rsidR="00F55669" w:rsidRPr="00273B31" w:rsidRDefault="00F55669" w:rsidP="0084383C">
            <w:pPr>
              <w:jc w:val="center"/>
              <w:rPr>
                <w:b/>
              </w:rPr>
            </w:pPr>
            <w:r w:rsidRPr="00273B31">
              <w:rPr>
                <w:b/>
              </w:rPr>
              <w:t>Veicamā Darba daļa</w:t>
            </w:r>
          </w:p>
        </w:tc>
      </w:tr>
      <w:tr w:rsidR="00F55669" w:rsidRPr="00273B31" w14:paraId="06835921" w14:textId="77777777" w:rsidTr="0084383C">
        <w:trPr>
          <w:cantSplit/>
        </w:trPr>
        <w:tc>
          <w:tcPr>
            <w:tcW w:w="2992" w:type="dxa"/>
            <w:vMerge/>
            <w:vAlign w:val="center"/>
          </w:tcPr>
          <w:p w14:paraId="04A44BA6" w14:textId="77777777" w:rsidR="00F55669" w:rsidRPr="00273B31" w:rsidRDefault="00F55669" w:rsidP="0084383C">
            <w:pPr>
              <w:jc w:val="center"/>
              <w:rPr>
                <w:b/>
              </w:rPr>
            </w:pPr>
          </w:p>
        </w:tc>
        <w:tc>
          <w:tcPr>
            <w:tcW w:w="3402" w:type="dxa"/>
            <w:vAlign w:val="center"/>
          </w:tcPr>
          <w:p w14:paraId="2DF6D76D" w14:textId="77777777" w:rsidR="00F55669" w:rsidRPr="00273B31" w:rsidRDefault="00F55669" w:rsidP="0084383C">
            <w:pPr>
              <w:jc w:val="center"/>
              <w:rPr>
                <w:b/>
              </w:rPr>
            </w:pPr>
            <w:r w:rsidRPr="00273B31">
              <w:rPr>
                <w:b/>
              </w:rPr>
              <w:t>Darba daļas nosaukums no Darba daudzumu saraksta</w:t>
            </w:r>
          </w:p>
        </w:tc>
        <w:tc>
          <w:tcPr>
            <w:tcW w:w="2966" w:type="dxa"/>
            <w:vAlign w:val="center"/>
          </w:tcPr>
          <w:p w14:paraId="71B34C4F" w14:textId="77777777" w:rsidR="00F55669" w:rsidRPr="00273B31" w:rsidRDefault="00F55669" w:rsidP="0084383C">
            <w:pPr>
              <w:jc w:val="center"/>
              <w:rPr>
                <w:b/>
              </w:rPr>
            </w:pPr>
            <w:r w:rsidRPr="00273B31">
              <w:rPr>
                <w:b/>
              </w:rPr>
              <w:t>% no piedāvājuma cenas</w:t>
            </w:r>
          </w:p>
        </w:tc>
      </w:tr>
      <w:tr w:rsidR="00F55669" w:rsidRPr="00273B31" w14:paraId="6870B74C" w14:textId="77777777" w:rsidTr="0084383C">
        <w:trPr>
          <w:cantSplit/>
        </w:trPr>
        <w:tc>
          <w:tcPr>
            <w:tcW w:w="2992" w:type="dxa"/>
          </w:tcPr>
          <w:p w14:paraId="77FF0626" w14:textId="77777777" w:rsidR="00F55669" w:rsidRPr="00273B31" w:rsidRDefault="00F55669" w:rsidP="00C31319">
            <w:pPr>
              <w:jc w:val="both"/>
            </w:pPr>
          </w:p>
        </w:tc>
        <w:tc>
          <w:tcPr>
            <w:tcW w:w="3402" w:type="dxa"/>
          </w:tcPr>
          <w:p w14:paraId="0D9BE4BB" w14:textId="77777777" w:rsidR="00F55669" w:rsidRPr="00273B31" w:rsidRDefault="00F55669" w:rsidP="00C31319">
            <w:pPr>
              <w:jc w:val="both"/>
            </w:pPr>
          </w:p>
        </w:tc>
        <w:tc>
          <w:tcPr>
            <w:tcW w:w="2966" w:type="dxa"/>
          </w:tcPr>
          <w:p w14:paraId="30A29667" w14:textId="77777777" w:rsidR="00F55669" w:rsidRPr="00273B31" w:rsidRDefault="00F55669" w:rsidP="00C31319">
            <w:pPr>
              <w:jc w:val="both"/>
            </w:pPr>
          </w:p>
        </w:tc>
      </w:tr>
      <w:tr w:rsidR="00F55669" w:rsidRPr="00273B31" w14:paraId="79FF57FB" w14:textId="77777777" w:rsidTr="0084383C">
        <w:trPr>
          <w:cantSplit/>
        </w:trPr>
        <w:tc>
          <w:tcPr>
            <w:tcW w:w="2992" w:type="dxa"/>
          </w:tcPr>
          <w:p w14:paraId="4734BC32" w14:textId="77777777" w:rsidR="00F55669" w:rsidRPr="00273B31" w:rsidRDefault="00F55669" w:rsidP="00C31319">
            <w:pPr>
              <w:jc w:val="both"/>
            </w:pPr>
          </w:p>
        </w:tc>
        <w:tc>
          <w:tcPr>
            <w:tcW w:w="3402" w:type="dxa"/>
          </w:tcPr>
          <w:p w14:paraId="4D249EFB" w14:textId="77777777" w:rsidR="00F55669" w:rsidRPr="00273B31" w:rsidRDefault="00F55669" w:rsidP="00C31319">
            <w:pPr>
              <w:jc w:val="both"/>
            </w:pPr>
          </w:p>
        </w:tc>
        <w:tc>
          <w:tcPr>
            <w:tcW w:w="2966" w:type="dxa"/>
          </w:tcPr>
          <w:p w14:paraId="10F3F4B4" w14:textId="77777777" w:rsidR="00F55669" w:rsidRPr="00273B31" w:rsidRDefault="00F55669" w:rsidP="00C31319">
            <w:pPr>
              <w:jc w:val="both"/>
            </w:pPr>
          </w:p>
        </w:tc>
      </w:tr>
      <w:tr w:rsidR="00F55669" w:rsidRPr="00273B31" w14:paraId="3204FBE3" w14:textId="77777777" w:rsidTr="0084383C">
        <w:trPr>
          <w:cantSplit/>
        </w:trPr>
        <w:tc>
          <w:tcPr>
            <w:tcW w:w="2992" w:type="dxa"/>
          </w:tcPr>
          <w:p w14:paraId="53DF3A09" w14:textId="77777777" w:rsidR="00F55669" w:rsidRPr="00273B31" w:rsidRDefault="00F55669" w:rsidP="00C31319">
            <w:pPr>
              <w:jc w:val="both"/>
            </w:pPr>
          </w:p>
        </w:tc>
        <w:tc>
          <w:tcPr>
            <w:tcW w:w="3402" w:type="dxa"/>
          </w:tcPr>
          <w:p w14:paraId="35C23CDE" w14:textId="77777777" w:rsidR="00F55669" w:rsidRPr="00273B31" w:rsidRDefault="00F55669" w:rsidP="00C31319">
            <w:pPr>
              <w:jc w:val="both"/>
            </w:pPr>
          </w:p>
        </w:tc>
        <w:tc>
          <w:tcPr>
            <w:tcW w:w="2966" w:type="dxa"/>
          </w:tcPr>
          <w:p w14:paraId="77A5E311" w14:textId="77777777" w:rsidR="00F55669" w:rsidRPr="00273B31" w:rsidRDefault="00F55669" w:rsidP="00C31319">
            <w:pPr>
              <w:jc w:val="both"/>
            </w:pPr>
          </w:p>
        </w:tc>
      </w:tr>
      <w:tr w:rsidR="00F55669" w:rsidRPr="00273B31" w14:paraId="1BE04732" w14:textId="77777777" w:rsidTr="0084383C">
        <w:trPr>
          <w:cantSplit/>
        </w:trPr>
        <w:tc>
          <w:tcPr>
            <w:tcW w:w="2992" w:type="dxa"/>
          </w:tcPr>
          <w:p w14:paraId="043FFEEC" w14:textId="77777777" w:rsidR="00F55669" w:rsidRPr="00273B31" w:rsidRDefault="00F55669" w:rsidP="00C31319">
            <w:pPr>
              <w:jc w:val="both"/>
            </w:pPr>
          </w:p>
        </w:tc>
        <w:tc>
          <w:tcPr>
            <w:tcW w:w="3402" w:type="dxa"/>
          </w:tcPr>
          <w:p w14:paraId="262353D7" w14:textId="77777777" w:rsidR="00F55669" w:rsidRPr="00273B31" w:rsidRDefault="00F55669" w:rsidP="0084383C">
            <w:pPr>
              <w:jc w:val="right"/>
            </w:pPr>
            <w:r w:rsidRPr="00273B31">
              <w:t>Kopā (%)</w:t>
            </w:r>
          </w:p>
        </w:tc>
        <w:tc>
          <w:tcPr>
            <w:tcW w:w="2966" w:type="dxa"/>
          </w:tcPr>
          <w:p w14:paraId="34542A1C" w14:textId="77777777" w:rsidR="00F55669" w:rsidRPr="00273B31" w:rsidRDefault="00F55669" w:rsidP="00C31319">
            <w:pPr>
              <w:jc w:val="both"/>
            </w:pPr>
          </w:p>
        </w:tc>
      </w:tr>
    </w:tbl>
    <w:p w14:paraId="06180689" w14:textId="77777777" w:rsidR="00F55669" w:rsidRPr="00273B31" w:rsidRDefault="00F55669" w:rsidP="00F55669"/>
    <w:p w14:paraId="62BF602D" w14:textId="77777777" w:rsidR="00642910" w:rsidRPr="00273B31" w:rsidRDefault="00642910" w:rsidP="00314C15">
      <w:pPr>
        <w:numPr>
          <w:ilvl w:val="0"/>
          <w:numId w:val="8"/>
        </w:numPr>
        <w:ind w:left="426" w:hanging="426"/>
        <w:jc w:val="both"/>
        <w:rPr>
          <w:b/>
        </w:rPr>
      </w:pPr>
      <w:r w:rsidRPr="00273B31">
        <w:rPr>
          <w:b/>
        </w:rPr>
        <w:t xml:space="preserve">Apakšuzņēmēja un personas, uz kura spējām pretendents balstās, apliecinājuma forma </w:t>
      </w:r>
    </w:p>
    <w:p w14:paraId="62D99735" w14:textId="77777777" w:rsidR="00642910" w:rsidRPr="00273B31" w:rsidRDefault="00642910" w:rsidP="00642910">
      <w:pPr>
        <w:ind w:left="426"/>
        <w:jc w:val="both"/>
        <w:rPr>
          <w:b/>
        </w:rPr>
      </w:pPr>
    </w:p>
    <w:p w14:paraId="508AA591" w14:textId="77777777" w:rsidR="00642910" w:rsidRPr="00273B31" w:rsidRDefault="00642910" w:rsidP="00642910">
      <w:pPr>
        <w:tabs>
          <w:tab w:val="left" w:pos="3969"/>
        </w:tabs>
        <w:jc w:val="center"/>
        <w:rPr>
          <w:b/>
        </w:rPr>
      </w:pPr>
      <w:r w:rsidRPr="00273B31">
        <w:rPr>
          <w:b/>
        </w:rPr>
        <w:t>APAKŠUZŅĒMĒJA UN PERSONAS, UZ KURAS IESPĒJĀM PRETENDENTS BALSTĀS, APLIECINĀJUMS</w:t>
      </w:r>
    </w:p>
    <w:p w14:paraId="71FE994B" w14:textId="77777777" w:rsidR="007A3633" w:rsidRPr="00273B31" w:rsidRDefault="007A3633" w:rsidP="007A3633">
      <w:pPr>
        <w:tabs>
          <w:tab w:val="left" w:pos="3969"/>
        </w:tabs>
        <w:rPr>
          <w:b/>
        </w:rPr>
      </w:pPr>
    </w:p>
    <w:p w14:paraId="4F4BC87B" w14:textId="77777777" w:rsidR="007A3633" w:rsidRPr="00273B31" w:rsidRDefault="007A3633" w:rsidP="007A3633">
      <w:pPr>
        <w:tabs>
          <w:tab w:val="left" w:pos="3969"/>
        </w:tabs>
        <w:outlineLvl w:val="0"/>
        <w:rPr>
          <w:bCs/>
        </w:rPr>
      </w:pPr>
      <w:r w:rsidRPr="00273B31">
        <w:rPr>
          <w:bCs/>
        </w:rPr>
        <w:t>Atklātā konkursa nosaukums:</w:t>
      </w:r>
    </w:p>
    <w:p w14:paraId="295708CD" w14:textId="77777777" w:rsidR="007A3633" w:rsidRPr="00273B31" w:rsidRDefault="007A3633" w:rsidP="007A3633">
      <w:pPr>
        <w:tabs>
          <w:tab w:val="left" w:pos="3969"/>
        </w:tabs>
        <w:outlineLvl w:val="0"/>
        <w:rPr>
          <w:bCs/>
        </w:rPr>
      </w:pPr>
      <w:r w:rsidRPr="00273B31">
        <w:rPr>
          <w:bCs/>
        </w:rPr>
        <w:t xml:space="preserve">Atklātā konkursa id. Nr. </w:t>
      </w:r>
    </w:p>
    <w:p w14:paraId="0AF96C74" w14:textId="77777777" w:rsidR="007A3633" w:rsidRPr="00273B31" w:rsidRDefault="007A3633" w:rsidP="007A3633">
      <w:pPr>
        <w:tabs>
          <w:tab w:val="left" w:pos="3969"/>
        </w:tabs>
        <w:ind w:left="851"/>
        <w:jc w:val="both"/>
      </w:pPr>
    </w:p>
    <w:p w14:paraId="1DC258A9" w14:textId="77777777" w:rsidR="007A3633" w:rsidRPr="00273B31" w:rsidRDefault="007A3633" w:rsidP="007A3633">
      <w:pPr>
        <w:tabs>
          <w:tab w:val="left" w:pos="3969"/>
        </w:tabs>
        <w:ind w:firstLine="720"/>
        <w:jc w:val="both"/>
      </w:pPr>
    </w:p>
    <w:p w14:paraId="43D01FEA" w14:textId="77777777" w:rsidR="007A3633" w:rsidRPr="00273B31" w:rsidRDefault="007A3633" w:rsidP="007A3633">
      <w:pPr>
        <w:tabs>
          <w:tab w:val="left" w:pos="3969"/>
        </w:tabs>
        <w:ind w:firstLine="720"/>
        <w:jc w:val="both"/>
      </w:pPr>
      <w:r w:rsidRPr="00273B31">
        <w:t>Ar šo &lt;Apakšuzņēmēja vai Personas, uz kuras iespējām Pretendents balstās, nosaukums vai vārds un uzvārds (ja apakšuzņēmējs vai Persona, uz kuras iespējām Pretendents balstās, ir fiziska persona), reģistrācijas numurs vai personas kods (ja apakšuzņēmējs ir fiziska persona) un adrese&gt;:</w:t>
      </w:r>
    </w:p>
    <w:p w14:paraId="226529A7" w14:textId="77777777" w:rsidR="007A3633" w:rsidRPr="00273B31" w:rsidRDefault="007A3633" w:rsidP="007A3633">
      <w:pPr>
        <w:tabs>
          <w:tab w:val="left" w:pos="3969"/>
        </w:tabs>
        <w:rPr>
          <w:b/>
        </w:rPr>
      </w:pPr>
    </w:p>
    <w:p w14:paraId="1DFBB6C0" w14:textId="77777777" w:rsidR="007A3633" w:rsidRPr="00273B31" w:rsidRDefault="007A3633" w:rsidP="00DF359F">
      <w:pPr>
        <w:numPr>
          <w:ilvl w:val="0"/>
          <w:numId w:val="17"/>
        </w:numPr>
        <w:tabs>
          <w:tab w:val="left" w:pos="3969"/>
        </w:tabs>
        <w:suppressAutoHyphens w:val="0"/>
        <w:jc w:val="both"/>
      </w:pPr>
      <w:r w:rsidRPr="00273B31">
        <w:t>apliecina, ka ir informēts par to, ka &lt;Pretendenta nosaukums, reģistrācijas numurs un adrese&gt; (turpmāk – Pretendents) iesniegs piedāvājumu &lt;pasūtītāja nosaukums, reģ. Nr.__, juridiskā adrese: ____&gt; (turpmāk – Pasūtītājs) organizētās iepirkuma konkursam</w:t>
      </w:r>
      <w:r w:rsidRPr="00273B31">
        <w:rPr>
          <w:bCs/>
        </w:rPr>
        <w:t>„_____”.</w:t>
      </w:r>
    </w:p>
    <w:p w14:paraId="5C9E9760" w14:textId="77777777" w:rsidR="007A3633" w:rsidRPr="00273B31" w:rsidRDefault="007A3633" w:rsidP="007A3633">
      <w:pPr>
        <w:tabs>
          <w:tab w:val="left" w:pos="3969"/>
        </w:tabs>
        <w:rPr>
          <w:b/>
        </w:rPr>
      </w:pPr>
    </w:p>
    <w:p w14:paraId="4B221D7C" w14:textId="77777777" w:rsidR="007A3633" w:rsidRPr="00273B31" w:rsidRDefault="007A3633" w:rsidP="00DF359F">
      <w:pPr>
        <w:numPr>
          <w:ilvl w:val="0"/>
          <w:numId w:val="17"/>
        </w:numPr>
        <w:tabs>
          <w:tab w:val="left" w:pos="3969"/>
        </w:tabs>
        <w:suppressAutoHyphens w:val="0"/>
        <w:jc w:val="both"/>
      </w:pPr>
      <w:r w:rsidRPr="00273B31">
        <w:t xml:space="preserve">gadījumā, ja ar Pretendentu tiks noslēgts iepirkuma </w:t>
      </w:r>
      <w:smartTag w:uri="schemas-tilde-lv/tildestengine" w:element="veidnes">
        <w:smartTagPr>
          <w:attr w:name="text" w:val="līgums"/>
          <w:attr w:name="baseform" w:val="līgums"/>
          <w:attr w:name="id" w:val="-1"/>
        </w:smartTagPr>
        <w:r w:rsidRPr="00273B31">
          <w:t>līgums</w:t>
        </w:r>
      </w:smartTag>
      <w:r w:rsidRPr="00273B31">
        <w:t>, apņemas:</w:t>
      </w:r>
    </w:p>
    <w:p w14:paraId="76D1EF31" w14:textId="77777777" w:rsidR="007A3633" w:rsidRPr="00273B31" w:rsidRDefault="007A3633" w:rsidP="007A3633">
      <w:pPr>
        <w:tabs>
          <w:tab w:val="left" w:pos="3969"/>
        </w:tabs>
        <w:ind w:left="360"/>
        <w:jc w:val="both"/>
      </w:pPr>
      <w:r w:rsidRPr="00273B31">
        <w:t>[veikt šādus darbus:</w:t>
      </w:r>
    </w:p>
    <w:p w14:paraId="6ED22023" w14:textId="77777777" w:rsidR="007A3633" w:rsidRPr="00273B31" w:rsidRDefault="007A3633" w:rsidP="007A3633">
      <w:pPr>
        <w:tabs>
          <w:tab w:val="left" w:pos="3969"/>
        </w:tabs>
        <w:ind w:left="360"/>
        <w:jc w:val="both"/>
      </w:pPr>
      <w:r w:rsidRPr="00273B31">
        <w:t>&lt;īss darbu apraksts atbilstoši Apakšuzņēmējiem nododamo darbu sarakstā norādītajam&gt; un]</w:t>
      </w:r>
    </w:p>
    <w:p w14:paraId="0E27C9F1" w14:textId="77777777" w:rsidR="007A3633" w:rsidRPr="00273B31" w:rsidRDefault="007A3633" w:rsidP="007A3633">
      <w:pPr>
        <w:tabs>
          <w:tab w:val="left" w:pos="3969"/>
        </w:tabs>
        <w:ind w:left="360"/>
        <w:jc w:val="both"/>
      </w:pPr>
      <w:r w:rsidRPr="00273B31">
        <w:t>[nodot Pretendentam šādus resursus:</w:t>
      </w:r>
    </w:p>
    <w:p w14:paraId="277AD355" w14:textId="77777777" w:rsidR="007A3633" w:rsidRPr="00273B31" w:rsidRDefault="007A3633" w:rsidP="007A3633">
      <w:pPr>
        <w:tabs>
          <w:tab w:val="left" w:pos="3969"/>
        </w:tabs>
        <w:ind w:left="360"/>
        <w:jc w:val="both"/>
      </w:pPr>
      <w:r w:rsidRPr="00273B31">
        <w:t>&lt;īss Pretendentam nododamo resursu (piemēram, speciālistu un/vai tehniskā aprīkojuma) apraksts&gt;].</w:t>
      </w:r>
    </w:p>
    <w:p w14:paraId="2E0A20DF" w14:textId="77777777" w:rsidR="007A3633" w:rsidRPr="00273B31" w:rsidRDefault="007A3633" w:rsidP="007A3633">
      <w:pPr>
        <w:tabs>
          <w:tab w:val="left" w:pos="3969"/>
        </w:tabs>
        <w:jc w:val="both"/>
      </w:pPr>
    </w:p>
    <w:p w14:paraId="559BDF4E" w14:textId="77777777" w:rsidR="007A3633" w:rsidRPr="00273B31" w:rsidRDefault="007A3633" w:rsidP="00DF359F">
      <w:pPr>
        <w:numPr>
          <w:ilvl w:val="0"/>
          <w:numId w:val="17"/>
        </w:numPr>
        <w:tabs>
          <w:tab w:val="left" w:pos="3969"/>
        </w:tabs>
        <w:suppressAutoHyphens w:val="0"/>
        <w:jc w:val="both"/>
      </w:pPr>
      <w:r w:rsidRPr="00273B31">
        <w:t>apliecina, ka uz tām personām, uz kuras iespējām Pretendents balstās, lai apliecinātu, ka tā kvalifikācija atbilst paziņojumā par līgumu vai iepirkuma procedūras dokumentos noteiktajām pr</w:t>
      </w:r>
      <w:r w:rsidR="00335076">
        <w:t>asībām, nav attiecināmi SPSIL 48</w:t>
      </w:r>
      <w:r w:rsidRPr="00273B31">
        <w:t xml:space="preserve">.panta pirmajā daļā minētie izslēgšanas nosacījumi. </w:t>
      </w:r>
    </w:p>
    <w:p w14:paraId="57D29A70" w14:textId="77777777" w:rsidR="007A3633" w:rsidRPr="00273B31" w:rsidRDefault="007A3633" w:rsidP="007A3633">
      <w:pPr>
        <w:tabs>
          <w:tab w:val="left" w:pos="3969"/>
        </w:tabs>
        <w:jc w:val="both"/>
      </w:pPr>
    </w:p>
    <w:tbl>
      <w:tblPr>
        <w:tblW w:w="0" w:type="auto"/>
        <w:tblLook w:val="01E0" w:firstRow="1" w:lastRow="1" w:firstColumn="1" w:lastColumn="1" w:noHBand="0" w:noVBand="0"/>
      </w:tblPr>
      <w:tblGrid>
        <w:gridCol w:w="6333"/>
      </w:tblGrid>
      <w:tr w:rsidR="007A3633" w:rsidRPr="00273B31" w14:paraId="30A1D4DB" w14:textId="77777777" w:rsidTr="00B9416F">
        <w:tc>
          <w:tcPr>
            <w:tcW w:w="0" w:type="auto"/>
          </w:tcPr>
          <w:p w14:paraId="457B9221" w14:textId="77777777" w:rsidR="007A3633" w:rsidRPr="00273B31" w:rsidRDefault="007A3633" w:rsidP="00B9416F">
            <w:pPr>
              <w:tabs>
                <w:tab w:val="left" w:pos="3969"/>
              </w:tabs>
              <w:autoSpaceDE w:val="0"/>
              <w:autoSpaceDN w:val="0"/>
              <w:adjustRightInd w:val="0"/>
              <w:rPr>
                <w:iCs/>
              </w:rPr>
            </w:pPr>
            <w:r w:rsidRPr="00273B31">
              <w:rPr>
                <w:iCs/>
              </w:rPr>
              <w:t>&lt;Paraksttiesīgās personas amata nosaukums, vārds un uzvārds&gt;</w:t>
            </w:r>
          </w:p>
        </w:tc>
      </w:tr>
      <w:tr w:rsidR="007A3633" w:rsidRPr="00273B31" w14:paraId="135B93C0" w14:textId="77777777" w:rsidTr="00B9416F">
        <w:tc>
          <w:tcPr>
            <w:tcW w:w="0" w:type="auto"/>
          </w:tcPr>
          <w:p w14:paraId="4B6F995E" w14:textId="77777777" w:rsidR="007A3633" w:rsidRPr="00273B31" w:rsidRDefault="007A3633" w:rsidP="00B9416F">
            <w:pPr>
              <w:keepNext/>
              <w:tabs>
                <w:tab w:val="left" w:pos="3969"/>
              </w:tabs>
              <w:outlineLvl w:val="0"/>
              <w:rPr>
                <w:bCs/>
                <w:kern w:val="32"/>
              </w:rPr>
            </w:pPr>
            <w:r w:rsidRPr="00273B31">
              <w:rPr>
                <w:bCs/>
                <w:kern w:val="32"/>
              </w:rPr>
              <w:t>&lt;Paraksttiesīgās personas paraksts&gt;</w:t>
            </w:r>
          </w:p>
        </w:tc>
      </w:tr>
    </w:tbl>
    <w:p w14:paraId="3B3FF61B" w14:textId="77777777" w:rsidR="00642910" w:rsidRPr="00273B31" w:rsidRDefault="00642910" w:rsidP="00642910">
      <w:pPr>
        <w:ind w:left="426"/>
        <w:jc w:val="both"/>
        <w:rPr>
          <w:b/>
        </w:rPr>
      </w:pPr>
    </w:p>
    <w:p w14:paraId="1FD13CFB" w14:textId="77777777" w:rsidR="00642910" w:rsidRPr="00273B31" w:rsidRDefault="00642910" w:rsidP="00642910">
      <w:pPr>
        <w:ind w:left="426"/>
        <w:jc w:val="both"/>
        <w:rPr>
          <w:b/>
        </w:rPr>
      </w:pPr>
    </w:p>
    <w:p w14:paraId="391D347D" w14:textId="77777777" w:rsidR="00F55669" w:rsidRPr="00273B31" w:rsidRDefault="00314C15" w:rsidP="00314C15">
      <w:pPr>
        <w:numPr>
          <w:ilvl w:val="0"/>
          <w:numId w:val="8"/>
        </w:numPr>
        <w:ind w:left="426" w:hanging="426"/>
        <w:jc w:val="both"/>
        <w:rPr>
          <w:b/>
        </w:rPr>
      </w:pPr>
      <w:r w:rsidRPr="00273B31">
        <w:rPr>
          <w:b/>
        </w:rPr>
        <w:t xml:space="preserve">Speciālistu CV </w:t>
      </w:r>
      <w:r w:rsidR="00F71869" w:rsidRPr="00273B31">
        <w:rPr>
          <w:b/>
        </w:rPr>
        <w:t>forma</w:t>
      </w:r>
    </w:p>
    <w:p w14:paraId="307367F1" w14:textId="77777777" w:rsidR="00314C15" w:rsidRPr="00273B31" w:rsidRDefault="00314C15" w:rsidP="00314C15">
      <w:pPr>
        <w:ind w:left="426"/>
        <w:jc w:val="both"/>
        <w:rPr>
          <w:b/>
        </w:rPr>
      </w:pPr>
    </w:p>
    <w:p w14:paraId="56675BCC" w14:textId="77777777" w:rsidR="00F71869" w:rsidRPr="00273B31" w:rsidRDefault="00F71869" w:rsidP="00F71869">
      <w:pPr>
        <w:tabs>
          <w:tab w:val="left" w:pos="3969"/>
        </w:tabs>
        <w:jc w:val="center"/>
        <w:outlineLvl w:val="0"/>
        <w:rPr>
          <w:b/>
        </w:rPr>
      </w:pPr>
      <w:bookmarkStart w:id="44" w:name="_Toc372280413"/>
      <w:r w:rsidRPr="00273B31">
        <w:rPr>
          <w:b/>
        </w:rPr>
        <w:t>CV</w:t>
      </w:r>
      <w:bookmarkEnd w:id="44"/>
    </w:p>
    <w:p w14:paraId="56397361" w14:textId="77777777" w:rsidR="00F71869" w:rsidRPr="00273B31" w:rsidRDefault="00F71869" w:rsidP="00F71869">
      <w:pPr>
        <w:tabs>
          <w:tab w:val="left" w:pos="3969"/>
        </w:tabs>
        <w:jc w:val="center"/>
      </w:pPr>
    </w:p>
    <w:p w14:paraId="750C3B02" w14:textId="77777777" w:rsidR="00F71869" w:rsidRPr="00273B31" w:rsidRDefault="00F71869" w:rsidP="00DF359F">
      <w:pPr>
        <w:numPr>
          <w:ilvl w:val="0"/>
          <w:numId w:val="14"/>
        </w:numPr>
        <w:tabs>
          <w:tab w:val="left" w:pos="3969"/>
        </w:tabs>
        <w:suppressAutoHyphens w:val="0"/>
        <w:jc w:val="both"/>
        <w:rPr>
          <w:b/>
        </w:rPr>
      </w:pPr>
      <w:r w:rsidRPr="00273B31">
        <w:rPr>
          <w:b/>
        </w:rPr>
        <w:t>Uzvārds:</w:t>
      </w:r>
    </w:p>
    <w:p w14:paraId="7140B5B5" w14:textId="77777777" w:rsidR="00F71869" w:rsidRPr="00273B31" w:rsidRDefault="00F71869" w:rsidP="00DF359F">
      <w:pPr>
        <w:numPr>
          <w:ilvl w:val="0"/>
          <w:numId w:val="14"/>
        </w:numPr>
        <w:tabs>
          <w:tab w:val="left" w:pos="3969"/>
        </w:tabs>
        <w:suppressAutoHyphens w:val="0"/>
        <w:jc w:val="both"/>
        <w:rPr>
          <w:b/>
        </w:rPr>
      </w:pPr>
      <w:r w:rsidRPr="00273B31">
        <w:rPr>
          <w:b/>
        </w:rPr>
        <w:t>Vārds:</w:t>
      </w:r>
    </w:p>
    <w:p w14:paraId="5A87D5DE" w14:textId="77777777" w:rsidR="00F71869" w:rsidRPr="00273B31" w:rsidRDefault="00F71869" w:rsidP="00DF359F">
      <w:pPr>
        <w:numPr>
          <w:ilvl w:val="0"/>
          <w:numId w:val="14"/>
        </w:numPr>
        <w:tabs>
          <w:tab w:val="left" w:pos="3969"/>
        </w:tabs>
        <w:suppressAutoHyphens w:val="0"/>
        <w:jc w:val="both"/>
        <w:rPr>
          <w:b/>
        </w:rPr>
      </w:pPr>
      <w:r w:rsidRPr="00273B31">
        <w:rPr>
          <w:b/>
        </w:rPr>
        <w:t>Izglītība: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0"/>
        <w:gridCol w:w="2457"/>
        <w:gridCol w:w="3370"/>
      </w:tblGrid>
      <w:tr w:rsidR="00F71869" w:rsidRPr="00273B31" w14:paraId="7435574E" w14:textId="77777777" w:rsidTr="00B05244">
        <w:trPr>
          <w:trHeight w:hRule="exact" w:val="567"/>
        </w:trPr>
        <w:tc>
          <w:tcPr>
            <w:tcW w:w="0" w:type="auto"/>
            <w:vAlign w:val="center"/>
          </w:tcPr>
          <w:p w14:paraId="28247BE5" w14:textId="77777777" w:rsidR="00F71869" w:rsidRPr="00273B31" w:rsidRDefault="00F71869" w:rsidP="00B05244">
            <w:pPr>
              <w:tabs>
                <w:tab w:val="left" w:pos="3969"/>
              </w:tabs>
              <w:jc w:val="center"/>
              <w:rPr>
                <w:b/>
                <w:bCs/>
              </w:rPr>
            </w:pPr>
            <w:r w:rsidRPr="00273B31">
              <w:rPr>
                <w:b/>
                <w:bCs/>
              </w:rPr>
              <w:t>Izglītības iestāde</w:t>
            </w:r>
          </w:p>
        </w:tc>
        <w:tc>
          <w:tcPr>
            <w:tcW w:w="0" w:type="auto"/>
            <w:vAlign w:val="center"/>
          </w:tcPr>
          <w:p w14:paraId="1AB1B64B" w14:textId="77777777" w:rsidR="00F71869" w:rsidRPr="00273B31" w:rsidRDefault="00F71869" w:rsidP="00B05244">
            <w:pPr>
              <w:tabs>
                <w:tab w:val="left" w:pos="3969"/>
              </w:tabs>
              <w:jc w:val="center"/>
              <w:rPr>
                <w:b/>
                <w:bCs/>
              </w:rPr>
            </w:pPr>
            <w:r w:rsidRPr="00273B31">
              <w:rPr>
                <w:b/>
                <w:bCs/>
              </w:rPr>
              <w:t>Mācību laiks (no/līdz)</w:t>
            </w:r>
          </w:p>
        </w:tc>
        <w:tc>
          <w:tcPr>
            <w:tcW w:w="0" w:type="auto"/>
            <w:vAlign w:val="center"/>
          </w:tcPr>
          <w:p w14:paraId="2EAB1445" w14:textId="77777777" w:rsidR="00F71869" w:rsidRPr="00273B31" w:rsidRDefault="00F71869" w:rsidP="00B05244">
            <w:pPr>
              <w:tabs>
                <w:tab w:val="left" w:pos="3969"/>
              </w:tabs>
              <w:jc w:val="center"/>
              <w:rPr>
                <w:b/>
                <w:bCs/>
              </w:rPr>
            </w:pPr>
            <w:r w:rsidRPr="00273B31">
              <w:rPr>
                <w:b/>
                <w:bCs/>
              </w:rPr>
              <w:t>Iegūtais grāds vai kvalifikācija</w:t>
            </w:r>
          </w:p>
        </w:tc>
      </w:tr>
      <w:tr w:rsidR="00F71869" w:rsidRPr="00273B31" w14:paraId="071C333F" w14:textId="77777777" w:rsidTr="00B05244">
        <w:trPr>
          <w:trHeight w:hRule="exact" w:val="284"/>
        </w:trPr>
        <w:tc>
          <w:tcPr>
            <w:tcW w:w="0" w:type="auto"/>
            <w:vAlign w:val="center"/>
          </w:tcPr>
          <w:p w14:paraId="3D634D0A" w14:textId="77777777" w:rsidR="00F71869" w:rsidRPr="00273B31" w:rsidRDefault="00F71869" w:rsidP="00B05244">
            <w:pPr>
              <w:tabs>
                <w:tab w:val="left" w:pos="3969"/>
              </w:tabs>
              <w:jc w:val="center"/>
              <w:rPr>
                <w:bCs/>
              </w:rPr>
            </w:pPr>
          </w:p>
        </w:tc>
        <w:tc>
          <w:tcPr>
            <w:tcW w:w="0" w:type="auto"/>
            <w:vAlign w:val="center"/>
          </w:tcPr>
          <w:p w14:paraId="258F3C4C" w14:textId="77777777" w:rsidR="00F71869" w:rsidRPr="00273B31" w:rsidRDefault="00F71869" w:rsidP="00B05244">
            <w:pPr>
              <w:tabs>
                <w:tab w:val="left" w:pos="3969"/>
              </w:tabs>
              <w:jc w:val="center"/>
            </w:pPr>
          </w:p>
        </w:tc>
        <w:tc>
          <w:tcPr>
            <w:tcW w:w="0" w:type="auto"/>
            <w:vAlign w:val="center"/>
          </w:tcPr>
          <w:p w14:paraId="0308E3EA" w14:textId="77777777" w:rsidR="00F71869" w:rsidRPr="00273B31" w:rsidRDefault="00F71869" w:rsidP="00B05244">
            <w:pPr>
              <w:tabs>
                <w:tab w:val="left" w:pos="3969"/>
              </w:tabs>
              <w:jc w:val="center"/>
              <w:rPr>
                <w:bCs/>
              </w:rPr>
            </w:pPr>
          </w:p>
        </w:tc>
      </w:tr>
      <w:tr w:rsidR="00F71869" w:rsidRPr="00273B31" w14:paraId="6F5A5396" w14:textId="77777777" w:rsidTr="00B0524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5FE6A3F2" w14:textId="77777777"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14:paraId="2E2C6441" w14:textId="77777777"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14:paraId="780EEB00" w14:textId="77777777" w:rsidR="00F71869" w:rsidRPr="00273B31" w:rsidRDefault="00F71869" w:rsidP="00B05244">
            <w:pPr>
              <w:tabs>
                <w:tab w:val="left" w:pos="3969"/>
              </w:tabs>
              <w:jc w:val="center"/>
            </w:pPr>
          </w:p>
        </w:tc>
      </w:tr>
      <w:tr w:rsidR="00F71869" w:rsidRPr="00273B31" w14:paraId="30D0D7B8" w14:textId="77777777" w:rsidTr="00B0524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7745939B" w14:textId="77777777"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14:paraId="433C93B9" w14:textId="77777777"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14:paraId="05FC0823" w14:textId="77777777" w:rsidR="00F71869" w:rsidRPr="00273B31" w:rsidRDefault="00F71869" w:rsidP="00B05244">
            <w:pPr>
              <w:tabs>
                <w:tab w:val="left" w:pos="3969"/>
              </w:tabs>
              <w:jc w:val="center"/>
            </w:pPr>
          </w:p>
        </w:tc>
      </w:tr>
    </w:tbl>
    <w:p w14:paraId="56F07FBD" w14:textId="77777777" w:rsidR="00F71869" w:rsidRPr="00273B31" w:rsidRDefault="00F71869" w:rsidP="00F71869">
      <w:pPr>
        <w:tabs>
          <w:tab w:val="left" w:pos="3969"/>
        </w:tabs>
        <w:ind w:left="360"/>
        <w:rPr>
          <w:bCs/>
        </w:rPr>
      </w:pPr>
    </w:p>
    <w:p w14:paraId="636163F4" w14:textId="77777777" w:rsidR="00F71869" w:rsidRPr="00273B31" w:rsidRDefault="00F71869" w:rsidP="00DF359F">
      <w:pPr>
        <w:numPr>
          <w:ilvl w:val="0"/>
          <w:numId w:val="14"/>
        </w:numPr>
        <w:tabs>
          <w:tab w:val="left" w:pos="3969"/>
        </w:tabs>
        <w:suppressAutoHyphens w:val="0"/>
        <w:jc w:val="both"/>
        <w:rPr>
          <w:b/>
        </w:rPr>
      </w:pPr>
      <w:r w:rsidRPr="00273B31">
        <w:rPr>
          <w:b/>
        </w:rPr>
        <w:t>Pašreizējais amats un galveno darba pienākumu apraksts:</w:t>
      </w:r>
    </w:p>
    <w:p w14:paraId="2A446FDE" w14:textId="77777777" w:rsidR="00F71869" w:rsidRPr="00273B31" w:rsidRDefault="00F71869" w:rsidP="00DF359F">
      <w:pPr>
        <w:numPr>
          <w:ilvl w:val="0"/>
          <w:numId w:val="14"/>
        </w:numPr>
        <w:tabs>
          <w:tab w:val="left" w:pos="3969"/>
        </w:tabs>
        <w:suppressAutoHyphens w:val="0"/>
        <w:jc w:val="both"/>
        <w:rPr>
          <w:b/>
        </w:rPr>
      </w:pPr>
      <w:r w:rsidRPr="00273B31">
        <w:rPr>
          <w:b/>
        </w:rPr>
        <w:t>Profesionālā pieredze: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8"/>
        <w:gridCol w:w="2963"/>
        <w:gridCol w:w="843"/>
        <w:gridCol w:w="4504"/>
      </w:tblGrid>
      <w:tr w:rsidR="00F71869" w:rsidRPr="00273B31" w14:paraId="7F8CB5E9" w14:textId="77777777" w:rsidTr="00B05244">
        <w:tc>
          <w:tcPr>
            <w:tcW w:w="0" w:type="auto"/>
            <w:vAlign w:val="center"/>
          </w:tcPr>
          <w:p w14:paraId="1E846487" w14:textId="77777777" w:rsidR="00F71869" w:rsidRPr="00273B31" w:rsidRDefault="00F71869" w:rsidP="00B05244">
            <w:pPr>
              <w:tabs>
                <w:tab w:val="left" w:pos="3969"/>
              </w:tabs>
              <w:jc w:val="center"/>
              <w:rPr>
                <w:b/>
                <w:bCs/>
              </w:rPr>
            </w:pPr>
            <w:r w:rsidRPr="00273B31">
              <w:rPr>
                <w:b/>
                <w:bCs/>
              </w:rPr>
              <w:lastRenderedPageBreak/>
              <w:t>Laiks (no/īdz)</w:t>
            </w:r>
          </w:p>
        </w:tc>
        <w:tc>
          <w:tcPr>
            <w:tcW w:w="0" w:type="auto"/>
            <w:vAlign w:val="center"/>
          </w:tcPr>
          <w:p w14:paraId="58115074" w14:textId="77777777" w:rsidR="00F71869" w:rsidRPr="00273B31" w:rsidRDefault="00F71869" w:rsidP="00B05244">
            <w:pPr>
              <w:tabs>
                <w:tab w:val="left" w:pos="3969"/>
              </w:tabs>
              <w:jc w:val="center"/>
              <w:rPr>
                <w:b/>
                <w:bCs/>
              </w:rPr>
            </w:pPr>
            <w:r w:rsidRPr="00273B31">
              <w:rPr>
                <w:b/>
                <w:bCs/>
              </w:rPr>
              <w:t>Darba devējs vai Pasūtītājs (uzņēmuma līguma gadījumā)</w:t>
            </w:r>
          </w:p>
        </w:tc>
        <w:tc>
          <w:tcPr>
            <w:tcW w:w="0" w:type="auto"/>
            <w:vAlign w:val="center"/>
          </w:tcPr>
          <w:p w14:paraId="2B4861EF" w14:textId="77777777" w:rsidR="00F71869" w:rsidRPr="00273B31" w:rsidRDefault="00F71869" w:rsidP="00B05244">
            <w:pPr>
              <w:tabs>
                <w:tab w:val="left" w:pos="3969"/>
              </w:tabs>
              <w:jc w:val="center"/>
              <w:rPr>
                <w:b/>
                <w:bCs/>
              </w:rPr>
            </w:pPr>
            <w:r w:rsidRPr="00273B31">
              <w:rPr>
                <w:b/>
                <w:bCs/>
              </w:rPr>
              <w:t>Valsts</w:t>
            </w:r>
          </w:p>
        </w:tc>
        <w:tc>
          <w:tcPr>
            <w:tcW w:w="0" w:type="auto"/>
            <w:vAlign w:val="center"/>
          </w:tcPr>
          <w:p w14:paraId="12E1E7F7" w14:textId="77777777" w:rsidR="00F71869" w:rsidRPr="00273B31" w:rsidRDefault="00F71869" w:rsidP="00B05244">
            <w:pPr>
              <w:tabs>
                <w:tab w:val="left" w:pos="3969"/>
              </w:tabs>
              <w:jc w:val="center"/>
              <w:rPr>
                <w:b/>
                <w:bCs/>
              </w:rPr>
            </w:pPr>
            <w:r w:rsidRPr="00273B31">
              <w:rPr>
                <w:b/>
                <w:bCs/>
              </w:rPr>
              <w:t>Amats un galveno darba pienākumu apraksts vai veicamā darba apraksts (uzņēmuma līguma gadījumā)</w:t>
            </w:r>
          </w:p>
        </w:tc>
      </w:tr>
      <w:tr w:rsidR="00F71869" w:rsidRPr="00273B31" w14:paraId="530E18AB" w14:textId="77777777" w:rsidTr="00B05244">
        <w:trPr>
          <w:trHeight w:hRule="exact" w:val="284"/>
        </w:trPr>
        <w:tc>
          <w:tcPr>
            <w:tcW w:w="0" w:type="auto"/>
            <w:vAlign w:val="center"/>
          </w:tcPr>
          <w:p w14:paraId="542B9AEA" w14:textId="77777777" w:rsidR="00F71869" w:rsidRPr="00273B31" w:rsidRDefault="00F71869" w:rsidP="00B05244">
            <w:pPr>
              <w:tabs>
                <w:tab w:val="left" w:pos="3969"/>
              </w:tabs>
              <w:jc w:val="center"/>
            </w:pPr>
          </w:p>
        </w:tc>
        <w:tc>
          <w:tcPr>
            <w:tcW w:w="0" w:type="auto"/>
            <w:vAlign w:val="center"/>
          </w:tcPr>
          <w:p w14:paraId="27E2D2CF" w14:textId="77777777" w:rsidR="00F71869" w:rsidRPr="00273B31" w:rsidRDefault="00F71869" w:rsidP="00B05244">
            <w:pPr>
              <w:tabs>
                <w:tab w:val="left" w:pos="3969"/>
              </w:tabs>
              <w:jc w:val="center"/>
              <w:rPr>
                <w:bCs/>
              </w:rPr>
            </w:pPr>
          </w:p>
        </w:tc>
        <w:tc>
          <w:tcPr>
            <w:tcW w:w="0" w:type="auto"/>
            <w:vAlign w:val="center"/>
          </w:tcPr>
          <w:p w14:paraId="43BE13D5" w14:textId="77777777" w:rsidR="00F71869" w:rsidRPr="00273B31" w:rsidRDefault="00F71869" w:rsidP="00B05244">
            <w:pPr>
              <w:tabs>
                <w:tab w:val="left" w:pos="3969"/>
              </w:tabs>
              <w:jc w:val="center"/>
              <w:rPr>
                <w:bCs/>
              </w:rPr>
            </w:pPr>
          </w:p>
        </w:tc>
        <w:tc>
          <w:tcPr>
            <w:tcW w:w="0" w:type="auto"/>
            <w:vAlign w:val="center"/>
          </w:tcPr>
          <w:p w14:paraId="6E0BBAE7" w14:textId="77777777" w:rsidR="00F71869" w:rsidRPr="00273B31" w:rsidRDefault="00F71869" w:rsidP="00B05244">
            <w:pPr>
              <w:tabs>
                <w:tab w:val="left" w:pos="3969"/>
              </w:tabs>
              <w:jc w:val="center"/>
              <w:rPr>
                <w:bCs/>
              </w:rPr>
            </w:pPr>
          </w:p>
        </w:tc>
      </w:tr>
      <w:tr w:rsidR="00F71869" w:rsidRPr="00273B31" w14:paraId="492126BA" w14:textId="77777777" w:rsidTr="00B0524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5ED52F90" w14:textId="77777777"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14:paraId="338E802E" w14:textId="77777777"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14:paraId="7CD82885" w14:textId="77777777"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14:paraId="0B975EEB" w14:textId="77777777" w:rsidR="00F71869" w:rsidRPr="00273B31" w:rsidRDefault="00F71869" w:rsidP="00B05244">
            <w:pPr>
              <w:tabs>
                <w:tab w:val="left" w:pos="3969"/>
              </w:tabs>
              <w:jc w:val="center"/>
            </w:pPr>
          </w:p>
        </w:tc>
      </w:tr>
    </w:tbl>
    <w:p w14:paraId="17D780BE" w14:textId="77777777" w:rsidR="00F71869" w:rsidRPr="00273B31" w:rsidRDefault="00F71869" w:rsidP="00F71869">
      <w:pPr>
        <w:tabs>
          <w:tab w:val="left" w:pos="3969"/>
        </w:tabs>
        <w:ind w:left="360"/>
        <w:jc w:val="both"/>
      </w:pPr>
    </w:p>
    <w:p w14:paraId="4172C454" w14:textId="77777777" w:rsidR="00F71869" w:rsidRPr="00273B31" w:rsidRDefault="00F71869" w:rsidP="00DF359F">
      <w:pPr>
        <w:numPr>
          <w:ilvl w:val="0"/>
          <w:numId w:val="14"/>
        </w:numPr>
        <w:tabs>
          <w:tab w:val="left" w:pos="3969"/>
        </w:tabs>
        <w:suppressAutoHyphens w:val="0"/>
        <w:jc w:val="both"/>
        <w:rPr>
          <w:b/>
        </w:rPr>
      </w:pPr>
      <w:r w:rsidRPr="00273B31">
        <w:rPr>
          <w:b/>
        </w:rPr>
        <w:t>Profesionālās darbības laikā veiktie nozīmīgākie projekti: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1388"/>
        <w:gridCol w:w="2036"/>
        <w:gridCol w:w="2676"/>
        <w:gridCol w:w="1316"/>
      </w:tblGrid>
      <w:tr w:rsidR="00F71869" w:rsidRPr="00273B31" w14:paraId="41C6A1CF" w14:textId="77777777" w:rsidTr="00B05244">
        <w:tc>
          <w:tcPr>
            <w:tcW w:w="0" w:type="auto"/>
            <w:vAlign w:val="center"/>
          </w:tcPr>
          <w:p w14:paraId="6AE2930B" w14:textId="77777777" w:rsidR="00F71869" w:rsidRPr="00273B31" w:rsidRDefault="00F71869" w:rsidP="00B05244">
            <w:pPr>
              <w:tabs>
                <w:tab w:val="left" w:pos="3969"/>
              </w:tabs>
              <w:jc w:val="center"/>
              <w:rPr>
                <w:b/>
              </w:rPr>
            </w:pPr>
            <w:r w:rsidRPr="00273B31">
              <w:rPr>
                <w:b/>
              </w:rPr>
              <w:t>Projekta izpildes uzsākšanas un pabeigšanas gads un mēnesis</w:t>
            </w:r>
          </w:p>
        </w:tc>
        <w:tc>
          <w:tcPr>
            <w:tcW w:w="0" w:type="auto"/>
            <w:vAlign w:val="center"/>
          </w:tcPr>
          <w:p w14:paraId="1130069C" w14:textId="77777777" w:rsidR="00F71869" w:rsidRPr="00273B31" w:rsidRDefault="00F71869" w:rsidP="00B05244">
            <w:pPr>
              <w:tabs>
                <w:tab w:val="left" w:pos="3969"/>
              </w:tabs>
              <w:jc w:val="center"/>
              <w:rPr>
                <w:b/>
              </w:rPr>
            </w:pPr>
            <w:r w:rsidRPr="00273B31">
              <w:rPr>
                <w:b/>
              </w:rPr>
              <w:t>Projekta izpildes vieta (valsts)</w:t>
            </w:r>
          </w:p>
        </w:tc>
        <w:tc>
          <w:tcPr>
            <w:tcW w:w="0" w:type="auto"/>
            <w:vAlign w:val="center"/>
          </w:tcPr>
          <w:p w14:paraId="7A7A3AA7" w14:textId="77777777" w:rsidR="00F71869" w:rsidRPr="00273B31" w:rsidRDefault="00F71869" w:rsidP="00B05244">
            <w:pPr>
              <w:tabs>
                <w:tab w:val="left" w:pos="3969"/>
              </w:tabs>
              <w:jc w:val="center"/>
              <w:rPr>
                <w:b/>
              </w:rPr>
            </w:pPr>
            <w:r w:rsidRPr="00273B31">
              <w:rPr>
                <w:b/>
              </w:rPr>
              <w:t xml:space="preserve">Darba devējs </w:t>
            </w:r>
            <w:r w:rsidRPr="00273B31">
              <w:rPr>
                <w:b/>
                <w:bCs/>
              </w:rPr>
              <w:t>vai Pasūtītājs (uzņēmuma līguma gadījumā)</w:t>
            </w:r>
          </w:p>
        </w:tc>
        <w:tc>
          <w:tcPr>
            <w:tcW w:w="0" w:type="auto"/>
            <w:vAlign w:val="center"/>
          </w:tcPr>
          <w:p w14:paraId="3E290A69" w14:textId="77777777" w:rsidR="00F71869" w:rsidRPr="00273B31" w:rsidRDefault="00F71869" w:rsidP="00B05244">
            <w:pPr>
              <w:tabs>
                <w:tab w:val="left" w:pos="3969"/>
              </w:tabs>
              <w:jc w:val="center"/>
              <w:rPr>
                <w:b/>
              </w:rPr>
            </w:pPr>
            <w:r w:rsidRPr="00273B31">
              <w:rPr>
                <w:b/>
              </w:rPr>
              <w:t>Pasūtītāja (klienta) nosaukums, reģistrācijas numurs, adrese un kontaktpersona</w:t>
            </w:r>
          </w:p>
        </w:tc>
        <w:tc>
          <w:tcPr>
            <w:tcW w:w="0" w:type="auto"/>
            <w:vAlign w:val="center"/>
          </w:tcPr>
          <w:p w14:paraId="47812DCB" w14:textId="77777777" w:rsidR="00F71869" w:rsidRPr="00273B31" w:rsidRDefault="00F71869" w:rsidP="00B05244">
            <w:pPr>
              <w:tabs>
                <w:tab w:val="left" w:pos="3969"/>
              </w:tabs>
              <w:jc w:val="center"/>
              <w:rPr>
                <w:b/>
              </w:rPr>
            </w:pPr>
            <w:r w:rsidRPr="00273B31">
              <w:rPr>
                <w:b/>
              </w:rPr>
              <w:t>Īss veikto darbu apraksts</w:t>
            </w:r>
          </w:p>
        </w:tc>
      </w:tr>
      <w:tr w:rsidR="00F71869" w:rsidRPr="00273B31" w14:paraId="117CAB8A" w14:textId="77777777" w:rsidTr="00B05244">
        <w:tc>
          <w:tcPr>
            <w:tcW w:w="0" w:type="auto"/>
            <w:vAlign w:val="center"/>
          </w:tcPr>
          <w:p w14:paraId="7C3A4C9A" w14:textId="77777777" w:rsidR="00F71869" w:rsidRPr="00273B31" w:rsidRDefault="00F71869" w:rsidP="00B05244">
            <w:pPr>
              <w:tabs>
                <w:tab w:val="left" w:pos="3969"/>
              </w:tabs>
              <w:jc w:val="center"/>
            </w:pPr>
          </w:p>
        </w:tc>
        <w:tc>
          <w:tcPr>
            <w:tcW w:w="0" w:type="auto"/>
            <w:vAlign w:val="center"/>
          </w:tcPr>
          <w:p w14:paraId="639997F2" w14:textId="77777777" w:rsidR="00F71869" w:rsidRPr="00273B31" w:rsidRDefault="00F71869" w:rsidP="00B05244">
            <w:pPr>
              <w:tabs>
                <w:tab w:val="left" w:pos="3969"/>
              </w:tabs>
              <w:jc w:val="center"/>
              <w:rPr>
                <w:bCs/>
              </w:rPr>
            </w:pPr>
          </w:p>
        </w:tc>
        <w:tc>
          <w:tcPr>
            <w:tcW w:w="0" w:type="auto"/>
            <w:vAlign w:val="center"/>
          </w:tcPr>
          <w:p w14:paraId="1666FD40" w14:textId="77777777" w:rsidR="00F71869" w:rsidRPr="00273B31" w:rsidRDefault="00F71869" w:rsidP="00B05244">
            <w:pPr>
              <w:tabs>
                <w:tab w:val="left" w:pos="3969"/>
              </w:tabs>
              <w:jc w:val="center"/>
              <w:rPr>
                <w:bCs/>
              </w:rPr>
            </w:pPr>
          </w:p>
        </w:tc>
        <w:tc>
          <w:tcPr>
            <w:tcW w:w="0" w:type="auto"/>
            <w:vAlign w:val="center"/>
          </w:tcPr>
          <w:p w14:paraId="080E4E08" w14:textId="77777777" w:rsidR="00F71869" w:rsidRPr="00273B31" w:rsidRDefault="00F71869" w:rsidP="00B05244">
            <w:pPr>
              <w:tabs>
                <w:tab w:val="left" w:pos="3969"/>
              </w:tabs>
              <w:jc w:val="center"/>
              <w:rPr>
                <w:bCs/>
              </w:rPr>
            </w:pPr>
          </w:p>
        </w:tc>
        <w:tc>
          <w:tcPr>
            <w:tcW w:w="0" w:type="auto"/>
            <w:vAlign w:val="center"/>
          </w:tcPr>
          <w:p w14:paraId="27D42ADA" w14:textId="77777777" w:rsidR="00F71869" w:rsidRPr="00273B31" w:rsidRDefault="00F71869" w:rsidP="00B05244">
            <w:pPr>
              <w:tabs>
                <w:tab w:val="left" w:pos="3969"/>
              </w:tabs>
              <w:jc w:val="center"/>
              <w:rPr>
                <w:bCs/>
              </w:rPr>
            </w:pPr>
          </w:p>
        </w:tc>
      </w:tr>
      <w:tr w:rsidR="00F71869" w:rsidRPr="00273B31" w14:paraId="6A3FEFD8" w14:textId="77777777" w:rsidTr="00B05244">
        <w:tc>
          <w:tcPr>
            <w:tcW w:w="0" w:type="auto"/>
            <w:vAlign w:val="center"/>
          </w:tcPr>
          <w:p w14:paraId="76CD8567" w14:textId="77777777" w:rsidR="00F71869" w:rsidRPr="00273B31" w:rsidRDefault="00F71869" w:rsidP="00B05244">
            <w:pPr>
              <w:tabs>
                <w:tab w:val="left" w:pos="3969"/>
              </w:tabs>
              <w:jc w:val="center"/>
            </w:pPr>
          </w:p>
        </w:tc>
        <w:tc>
          <w:tcPr>
            <w:tcW w:w="0" w:type="auto"/>
            <w:vAlign w:val="center"/>
          </w:tcPr>
          <w:p w14:paraId="4583AA11" w14:textId="77777777" w:rsidR="00F71869" w:rsidRPr="00273B31" w:rsidRDefault="00F71869" w:rsidP="00B05244">
            <w:pPr>
              <w:tabs>
                <w:tab w:val="left" w:pos="3969"/>
              </w:tabs>
              <w:jc w:val="center"/>
            </w:pPr>
          </w:p>
        </w:tc>
        <w:tc>
          <w:tcPr>
            <w:tcW w:w="0" w:type="auto"/>
            <w:vAlign w:val="center"/>
          </w:tcPr>
          <w:p w14:paraId="67202C82" w14:textId="77777777" w:rsidR="00F71869" w:rsidRPr="00273B31" w:rsidRDefault="00F71869" w:rsidP="00B05244">
            <w:pPr>
              <w:tabs>
                <w:tab w:val="left" w:pos="3969"/>
              </w:tabs>
              <w:jc w:val="center"/>
            </w:pPr>
          </w:p>
        </w:tc>
        <w:tc>
          <w:tcPr>
            <w:tcW w:w="0" w:type="auto"/>
            <w:vAlign w:val="center"/>
          </w:tcPr>
          <w:p w14:paraId="58586B5D" w14:textId="77777777" w:rsidR="00F71869" w:rsidRPr="00273B31" w:rsidRDefault="00F71869" w:rsidP="00B05244">
            <w:pPr>
              <w:tabs>
                <w:tab w:val="left" w:pos="3969"/>
              </w:tabs>
              <w:jc w:val="center"/>
            </w:pPr>
          </w:p>
        </w:tc>
        <w:tc>
          <w:tcPr>
            <w:tcW w:w="0" w:type="auto"/>
            <w:vAlign w:val="center"/>
          </w:tcPr>
          <w:p w14:paraId="531BBD74" w14:textId="77777777" w:rsidR="00F71869" w:rsidRPr="00273B31" w:rsidRDefault="00F71869" w:rsidP="00B05244">
            <w:pPr>
              <w:tabs>
                <w:tab w:val="left" w:pos="3969"/>
              </w:tabs>
              <w:jc w:val="center"/>
            </w:pPr>
          </w:p>
        </w:tc>
      </w:tr>
    </w:tbl>
    <w:p w14:paraId="31E1101B" w14:textId="77777777" w:rsidR="00F71869" w:rsidRPr="00273B31" w:rsidRDefault="00F71869" w:rsidP="00F71869">
      <w:pPr>
        <w:tabs>
          <w:tab w:val="left" w:pos="3969"/>
        </w:tabs>
        <w:ind w:left="360"/>
        <w:jc w:val="both"/>
      </w:pPr>
    </w:p>
    <w:p w14:paraId="22339F19" w14:textId="77777777" w:rsidR="00F71869" w:rsidRPr="00273B31" w:rsidRDefault="00F71869" w:rsidP="00F71869">
      <w:pPr>
        <w:tabs>
          <w:tab w:val="left" w:pos="3969"/>
        </w:tabs>
        <w:ind w:left="360"/>
        <w:outlineLvl w:val="0"/>
      </w:pPr>
      <w:r w:rsidRPr="00273B31">
        <w:t xml:space="preserve">Ar šo es apņemos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2268"/>
      </w:tblGrid>
      <w:tr w:rsidR="00F71869" w:rsidRPr="00273B31" w14:paraId="06312AD0" w14:textId="77777777" w:rsidTr="00CC02D5">
        <w:trPr>
          <w:trHeight w:hRule="exact" w:val="567"/>
        </w:trPr>
        <w:tc>
          <w:tcPr>
            <w:tcW w:w="2155" w:type="dxa"/>
            <w:vAlign w:val="center"/>
          </w:tcPr>
          <w:p w14:paraId="316B39E8" w14:textId="77777777" w:rsidR="00F71869" w:rsidRPr="00273B31" w:rsidRDefault="00F71869" w:rsidP="00B05244">
            <w:pPr>
              <w:tabs>
                <w:tab w:val="left" w:pos="3969"/>
              </w:tabs>
              <w:jc w:val="center"/>
              <w:rPr>
                <w:b/>
                <w:bCs/>
              </w:rPr>
            </w:pPr>
            <w:r w:rsidRPr="00273B31">
              <w:rPr>
                <w:b/>
                <w:bCs/>
              </w:rPr>
              <w:t>No</w:t>
            </w:r>
          </w:p>
        </w:tc>
        <w:tc>
          <w:tcPr>
            <w:tcW w:w="2268" w:type="dxa"/>
            <w:vAlign w:val="center"/>
          </w:tcPr>
          <w:p w14:paraId="7999391E" w14:textId="77777777" w:rsidR="00F71869" w:rsidRPr="00273B31" w:rsidRDefault="00F71869" w:rsidP="00B05244">
            <w:pPr>
              <w:tabs>
                <w:tab w:val="left" w:pos="3969"/>
              </w:tabs>
              <w:jc w:val="center"/>
              <w:rPr>
                <w:b/>
                <w:bCs/>
              </w:rPr>
            </w:pPr>
            <w:r w:rsidRPr="00273B31">
              <w:rPr>
                <w:b/>
                <w:bCs/>
              </w:rPr>
              <w:t>Līdz</w:t>
            </w:r>
          </w:p>
        </w:tc>
      </w:tr>
      <w:tr w:rsidR="00F71869" w:rsidRPr="00273B31" w14:paraId="649520DB" w14:textId="77777777" w:rsidTr="00CC02D5">
        <w:trPr>
          <w:trHeight w:hRule="exact" w:val="284"/>
        </w:trPr>
        <w:tc>
          <w:tcPr>
            <w:tcW w:w="2155" w:type="dxa"/>
            <w:vAlign w:val="center"/>
          </w:tcPr>
          <w:p w14:paraId="27442B3B" w14:textId="77777777" w:rsidR="00F71869" w:rsidRPr="00273B31" w:rsidRDefault="00F71869" w:rsidP="00B05244">
            <w:pPr>
              <w:tabs>
                <w:tab w:val="left" w:pos="3969"/>
              </w:tabs>
              <w:jc w:val="center"/>
              <w:rPr>
                <w:iCs/>
              </w:rPr>
            </w:pPr>
          </w:p>
        </w:tc>
        <w:tc>
          <w:tcPr>
            <w:tcW w:w="2268" w:type="dxa"/>
            <w:vAlign w:val="center"/>
          </w:tcPr>
          <w:p w14:paraId="7D3B3CB7" w14:textId="77777777" w:rsidR="00F71869" w:rsidRPr="00273B31" w:rsidRDefault="00F71869" w:rsidP="00B05244">
            <w:pPr>
              <w:tabs>
                <w:tab w:val="left" w:pos="3969"/>
              </w:tabs>
              <w:jc w:val="center"/>
              <w:rPr>
                <w:iCs/>
              </w:rPr>
            </w:pPr>
          </w:p>
        </w:tc>
      </w:tr>
      <w:tr w:rsidR="00CC02D5" w:rsidRPr="00273B31" w14:paraId="2317D86E" w14:textId="77777777" w:rsidTr="00CC02D5">
        <w:trPr>
          <w:trHeight w:hRule="exact" w:val="284"/>
        </w:trPr>
        <w:tc>
          <w:tcPr>
            <w:tcW w:w="2155" w:type="dxa"/>
            <w:vAlign w:val="center"/>
          </w:tcPr>
          <w:p w14:paraId="481A4C72" w14:textId="77777777" w:rsidR="00CC02D5" w:rsidRPr="00273B31" w:rsidRDefault="00CC02D5" w:rsidP="00B05244">
            <w:pPr>
              <w:tabs>
                <w:tab w:val="left" w:pos="3969"/>
              </w:tabs>
              <w:jc w:val="center"/>
              <w:rPr>
                <w:iCs/>
              </w:rPr>
            </w:pPr>
          </w:p>
        </w:tc>
        <w:tc>
          <w:tcPr>
            <w:tcW w:w="2268" w:type="dxa"/>
            <w:vAlign w:val="center"/>
          </w:tcPr>
          <w:p w14:paraId="33F397EB" w14:textId="77777777" w:rsidR="00CC02D5" w:rsidRPr="00273B31" w:rsidRDefault="00CC02D5" w:rsidP="00B05244">
            <w:pPr>
              <w:tabs>
                <w:tab w:val="left" w:pos="3969"/>
              </w:tabs>
              <w:jc w:val="center"/>
              <w:rPr>
                <w:iCs/>
              </w:rPr>
            </w:pPr>
          </w:p>
        </w:tc>
      </w:tr>
    </w:tbl>
    <w:p w14:paraId="64D6C76E" w14:textId="77777777" w:rsidR="00F71869" w:rsidRPr="00273B31" w:rsidRDefault="00F71869" w:rsidP="00F71869">
      <w:pPr>
        <w:tabs>
          <w:tab w:val="left" w:pos="3969"/>
        </w:tabs>
        <w:ind w:left="360"/>
        <w:jc w:val="both"/>
      </w:pPr>
      <w:r w:rsidRPr="00273B31">
        <w:t xml:space="preserve">saskaņā ar </w:t>
      </w:r>
      <w:r w:rsidRPr="00273B31">
        <w:rPr>
          <w:iCs/>
        </w:rPr>
        <w:t>&lt;Pretendenta nosaukums, reģistrācijas numurs un adrese&gt;</w:t>
      </w:r>
      <w:r w:rsidRPr="00273B31">
        <w:t xml:space="preserve"> (turpmāk – Pretendents) piedāvājumu &lt;Pasūtītāja nosaukums, reģistrācijas numurs un adrese&gt; rīkotās iepirkuma procedūras „&lt;Iepirkuma procedūras nosaukums&gt;” kā &lt;Speciālista specialitāte vai darbības joma&gt; veikt &lt;Speciālista izpildāmo darbu vai veicamo pasākumu apraksts&gt;, gadījumā, ja Pretendentam tiek piešķirtas tiesības slēgt iepirkuma līgumu un iepirkuma </w:t>
      </w:r>
      <w:smartTag w:uri="schemas-tilde-lv/tildestengine" w:element="veidnes">
        <w:smartTagPr>
          <w:attr w:name="text" w:val="līgums"/>
          <w:attr w:name="baseform" w:val="līgums"/>
          <w:attr w:name="id" w:val="-1"/>
        </w:smartTagPr>
        <w:r w:rsidRPr="00273B31">
          <w:t>līgums</w:t>
        </w:r>
      </w:smartTag>
      <w:r w:rsidRPr="00273B31">
        <w:t xml:space="preserve"> tiek noslēgts. </w:t>
      </w:r>
    </w:p>
    <w:tbl>
      <w:tblPr>
        <w:tblW w:w="0" w:type="auto"/>
        <w:tblInd w:w="108" w:type="dxa"/>
        <w:tblLook w:val="0000" w:firstRow="0" w:lastRow="0" w:firstColumn="0" w:lastColumn="0" w:noHBand="0" w:noVBand="0"/>
      </w:tblPr>
      <w:tblGrid>
        <w:gridCol w:w="1927"/>
      </w:tblGrid>
      <w:tr w:rsidR="00F71869" w:rsidRPr="00273B31" w14:paraId="07FE5321" w14:textId="77777777" w:rsidTr="00B05244">
        <w:trPr>
          <w:trHeight w:hRule="exact" w:val="284"/>
        </w:trPr>
        <w:tc>
          <w:tcPr>
            <w:tcW w:w="0" w:type="auto"/>
            <w:vAlign w:val="center"/>
          </w:tcPr>
          <w:p w14:paraId="1EADAE24" w14:textId="77777777" w:rsidR="00F71869" w:rsidRPr="00273B31" w:rsidRDefault="00F71869" w:rsidP="00C31319">
            <w:pPr>
              <w:tabs>
                <w:tab w:val="left" w:pos="3969"/>
              </w:tabs>
              <w:jc w:val="both"/>
              <w:rPr>
                <w:bCs/>
              </w:rPr>
            </w:pPr>
            <w:r w:rsidRPr="00273B31">
              <w:rPr>
                <w:bCs/>
              </w:rPr>
              <w:t>&lt;Vārds, uzvārds&gt;</w:t>
            </w:r>
          </w:p>
        </w:tc>
      </w:tr>
      <w:tr w:rsidR="00F71869" w:rsidRPr="00273B31" w14:paraId="05384BB3" w14:textId="77777777" w:rsidTr="00B05244">
        <w:trPr>
          <w:trHeight w:hRule="exact" w:val="284"/>
        </w:trPr>
        <w:tc>
          <w:tcPr>
            <w:tcW w:w="0" w:type="auto"/>
            <w:vAlign w:val="center"/>
          </w:tcPr>
          <w:p w14:paraId="42C7C75E" w14:textId="77777777" w:rsidR="00F71869" w:rsidRPr="00273B31" w:rsidRDefault="00F71869" w:rsidP="00C31319">
            <w:pPr>
              <w:tabs>
                <w:tab w:val="left" w:pos="3969"/>
              </w:tabs>
              <w:jc w:val="both"/>
              <w:rPr>
                <w:bCs/>
              </w:rPr>
            </w:pPr>
            <w:r w:rsidRPr="00273B31">
              <w:rPr>
                <w:bCs/>
              </w:rPr>
              <w:t>&lt;Paraksts&gt;</w:t>
            </w:r>
          </w:p>
        </w:tc>
      </w:tr>
      <w:tr w:rsidR="00F71869" w:rsidRPr="00273B31" w14:paraId="75A0E422" w14:textId="77777777" w:rsidTr="00B05244">
        <w:trPr>
          <w:trHeight w:hRule="exact" w:val="284"/>
        </w:trPr>
        <w:tc>
          <w:tcPr>
            <w:tcW w:w="0" w:type="auto"/>
            <w:vAlign w:val="center"/>
          </w:tcPr>
          <w:p w14:paraId="5BBCD0BE" w14:textId="77777777" w:rsidR="00F71869" w:rsidRPr="00273B31" w:rsidRDefault="00F71869" w:rsidP="00C31319">
            <w:pPr>
              <w:tabs>
                <w:tab w:val="left" w:pos="3969"/>
              </w:tabs>
              <w:jc w:val="both"/>
              <w:rPr>
                <w:bCs/>
              </w:rPr>
            </w:pPr>
            <w:r w:rsidRPr="00273B31">
              <w:rPr>
                <w:bCs/>
              </w:rPr>
              <w:t>&lt;Datums&gt;</w:t>
            </w:r>
          </w:p>
        </w:tc>
      </w:tr>
    </w:tbl>
    <w:p w14:paraId="385CE7C2" w14:textId="77777777" w:rsidR="00F71869" w:rsidRPr="00273B31" w:rsidRDefault="00F71869" w:rsidP="00F71869">
      <w:pPr>
        <w:tabs>
          <w:tab w:val="left" w:pos="3969"/>
        </w:tabs>
        <w:ind w:left="360"/>
        <w:jc w:val="both"/>
        <w:rPr>
          <w:lang w:eastAsia="en-US"/>
        </w:rPr>
      </w:pPr>
      <w:r w:rsidRPr="00273B31">
        <w:rPr>
          <w:lang w:eastAsia="en-US"/>
        </w:rPr>
        <w:t>[Ar šo apliecinām, ka nepastāv šķēršļi kādēļ &lt;vārds un uzvārds&gt; nevarētu piedalīties &lt;iepirkuma priekšmeta raksturojums</w:t>
      </w:r>
      <w:r w:rsidRPr="00273B31">
        <w:rPr>
          <w:iCs/>
          <w:lang w:eastAsia="en-US"/>
        </w:rPr>
        <w:t xml:space="preserve">&gt; iepriekš </w:t>
      </w:r>
      <w:r w:rsidRPr="00273B31">
        <w:rPr>
          <w:lang w:eastAsia="en-US"/>
        </w:rPr>
        <w:t xml:space="preserve">minētajos laika posmos, gadījumā, ja Pretendentam tiek piešķirtas tiesības slēgt iepirkuma līgumu un iepirkuma </w:t>
      </w:r>
      <w:smartTag w:uri="schemas-tilde-lv/tildestengine" w:element="veidnes">
        <w:smartTagPr>
          <w:attr w:name="text" w:val="līgums"/>
          <w:attr w:name="baseform" w:val="līgums"/>
          <w:attr w:name="id" w:val="-1"/>
        </w:smartTagPr>
        <w:r w:rsidRPr="00273B31">
          <w:rPr>
            <w:lang w:eastAsia="en-US"/>
          </w:rPr>
          <w:t>līgums</w:t>
        </w:r>
      </w:smartTag>
      <w:r w:rsidRPr="00273B31">
        <w:rPr>
          <w:lang w:eastAsia="en-US"/>
        </w:rPr>
        <w:t xml:space="preserve"> tiek noslēgts.</w:t>
      </w:r>
    </w:p>
    <w:p w14:paraId="5F33DD9C" w14:textId="77777777" w:rsidR="00F71869" w:rsidRPr="00273B31" w:rsidRDefault="00F71869" w:rsidP="00F71869">
      <w:pPr>
        <w:tabs>
          <w:tab w:val="left" w:pos="3969"/>
        </w:tabs>
        <w:ind w:left="360"/>
        <w:jc w:val="both"/>
        <w:rPr>
          <w:lang w:eastAsia="en-US"/>
        </w:rPr>
      </w:pPr>
    </w:p>
    <w:tbl>
      <w:tblPr>
        <w:tblW w:w="0" w:type="auto"/>
        <w:tblInd w:w="108" w:type="dxa"/>
        <w:tblLook w:val="0000" w:firstRow="0" w:lastRow="0" w:firstColumn="0" w:lastColumn="0" w:noHBand="0" w:noVBand="0"/>
      </w:tblPr>
      <w:tblGrid>
        <w:gridCol w:w="6333"/>
      </w:tblGrid>
      <w:tr w:rsidR="00F71869" w:rsidRPr="00273B31" w14:paraId="4509274A" w14:textId="77777777" w:rsidTr="00B05244">
        <w:trPr>
          <w:trHeight w:val="284"/>
        </w:trPr>
        <w:tc>
          <w:tcPr>
            <w:tcW w:w="0" w:type="auto"/>
            <w:vAlign w:val="center"/>
          </w:tcPr>
          <w:p w14:paraId="63C9853B" w14:textId="77777777" w:rsidR="00F71869" w:rsidRPr="00273B31" w:rsidRDefault="00F71869" w:rsidP="00C31319">
            <w:pPr>
              <w:tabs>
                <w:tab w:val="left" w:pos="3969"/>
                <w:tab w:val="center" w:pos="4153"/>
                <w:tab w:val="right" w:pos="8306"/>
              </w:tabs>
              <w:jc w:val="both"/>
            </w:pPr>
            <w:r w:rsidRPr="00273B31">
              <w:t>&lt;Darba devēja nosaukums&gt;</w:t>
            </w:r>
          </w:p>
        </w:tc>
      </w:tr>
      <w:tr w:rsidR="00F71869" w:rsidRPr="00273B31" w14:paraId="0CAF59D3" w14:textId="77777777" w:rsidTr="00B05244">
        <w:trPr>
          <w:trHeight w:val="284"/>
        </w:trPr>
        <w:tc>
          <w:tcPr>
            <w:tcW w:w="0" w:type="auto"/>
            <w:vAlign w:val="center"/>
          </w:tcPr>
          <w:p w14:paraId="0B350938" w14:textId="77777777" w:rsidR="00F71869" w:rsidRPr="00273B31" w:rsidRDefault="00F71869" w:rsidP="00C31319">
            <w:pPr>
              <w:tabs>
                <w:tab w:val="left" w:pos="3969"/>
                <w:tab w:val="center" w:pos="4153"/>
                <w:tab w:val="right" w:pos="8306"/>
              </w:tabs>
              <w:jc w:val="both"/>
            </w:pPr>
            <w:r w:rsidRPr="00273B31">
              <w:t>&lt;Reģistrācijas numurs&gt;</w:t>
            </w:r>
          </w:p>
        </w:tc>
      </w:tr>
      <w:tr w:rsidR="00F71869" w:rsidRPr="00273B31" w14:paraId="62B8EC21" w14:textId="77777777" w:rsidTr="00B05244">
        <w:trPr>
          <w:trHeight w:val="284"/>
        </w:trPr>
        <w:tc>
          <w:tcPr>
            <w:tcW w:w="0" w:type="auto"/>
            <w:vAlign w:val="center"/>
          </w:tcPr>
          <w:p w14:paraId="3E15BB22" w14:textId="77777777" w:rsidR="00F71869" w:rsidRPr="00273B31" w:rsidRDefault="00F71869" w:rsidP="00C31319">
            <w:pPr>
              <w:tabs>
                <w:tab w:val="left" w:pos="3969"/>
                <w:tab w:val="center" w:pos="4153"/>
                <w:tab w:val="right" w:pos="8306"/>
              </w:tabs>
              <w:jc w:val="both"/>
            </w:pPr>
            <w:r w:rsidRPr="00273B31">
              <w:t>&lt;Adrese&gt;</w:t>
            </w:r>
          </w:p>
        </w:tc>
      </w:tr>
      <w:tr w:rsidR="00F71869" w:rsidRPr="00273B31" w14:paraId="33F5ED62" w14:textId="77777777" w:rsidTr="00B05244">
        <w:trPr>
          <w:trHeight w:val="284"/>
        </w:trPr>
        <w:tc>
          <w:tcPr>
            <w:tcW w:w="0" w:type="auto"/>
            <w:vAlign w:val="center"/>
          </w:tcPr>
          <w:p w14:paraId="6B479397" w14:textId="77777777" w:rsidR="00F71869" w:rsidRPr="00273B31" w:rsidRDefault="00F71869" w:rsidP="00C31319">
            <w:pPr>
              <w:tabs>
                <w:tab w:val="left" w:pos="3969"/>
                <w:tab w:val="center" w:pos="4153"/>
                <w:tab w:val="right" w:pos="8306"/>
              </w:tabs>
              <w:jc w:val="both"/>
            </w:pPr>
            <w:r w:rsidRPr="00273B31">
              <w:t>&lt;Paraksttiesīgās personas amata nosaukums, vārds un uzvārds&gt;</w:t>
            </w:r>
          </w:p>
        </w:tc>
      </w:tr>
      <w:tr w:rsidR="00F71869" w:rsidRPr="00273B31" w14:paraId="40CAFDC0" w14:textId="77777777" w:rsidTr="00B05244">
        <w:trPr>
          <w:trHeight w:val="284"/>
        </w:trPr>
        <w:tc>
          <w:tcPr>
            <w:tcW w:w="0" w:type="auto"/>
            <w:vAlign w:val="center"/>
          </w:tcPr>
          <w:p w14:paraId="7CA0A73C" w14:textId="77777777" w:rsidR="00F71869" w:rsidRPr="00273B31" w:rsidRDefault="00F71869" w:rsidP="00C31319">
            <w:pPr>
              <w:tabs>
                <w:tab w:val="left" w:pos="3969"/>
                <w:tab w:val="center" w:pos="4153"/>
                <w:tab w:val="right" w:pos="8306"/>
              </w:tabs>
              <w:jc w:val="both"/>
            </w:pPr>
            <w:r w:rsidRPr="00273B31">
              <w:t>&lt;Parkasttiesīgās personas paraksts&gt;]</w:t>
            </w:r>
            <w:r w:rsidRPr="00273B31">
              <w:rPr>
                <w:vertAlign w:val="superscript"/>
              </w:rPr>
              <w:footnoteReference w:id="2"/>
            </w:r>
          </w:p>
          <w:p w14:paraId="3A3C9272" w14:textId="77777777" w:rsidR="0027068A" w:rsidRPr="00273B31" w:rsidRDefault="0027068A" w:rsidP="00C31319">
            <w:pPr>
              <w:tabs>
                <w:tab w:val="left" w:pos="3969"/>
                <w:tab w:val="center" w:pos="4153"/>
                <w:tab w:val="right" w:pos="8306"/>
              </w:tabs>
              <w:jc w:val="both"/>
            </w:pPr>
          </w:p>
        </w:tc>
      </w:tr>
    </w:tbl>
    <w:p w14:paraId="46757C87" w14:textId="77777777" w:rsidR="00A71A5E" w:rsidRPr="00273B31" w:rsidRDefault="00EF1EA1">
      <w:pPr>
        <w:suppressAutoHyphens w:val="0"/>
        <w:spacing w:before="100" w:beforeAutospacing="1" w:after="100" w:afterAutospacing="1"/>
        <w:jc w:val="both"/>
      </w:pPr>
      <w:r w:rsidRPr="00273B31">
        <w:br w:type="page"/>
      </w:r>
    </w:p>
    <w:bookmarkEnd w:id="0"/>
    <w:bookmarkEnd w:id="1"/>
    <w:bookmarkEnd w:id="2"/>
    <w:p w14:paraId="24370F5A" w14:textId="77777777" w:rsidR="00D01A61" w:rsidRPr="00273B31" w:rsidRDefault="00D01A61" w:rsidP="00D01A61">
      <w:pPr>
        <w:suppressAutoHyphens w:val="0"/>
        <w:spacing w:before="100" w:beforeAutospacing="1" w:after="100" w:afterAutospacing="1"/>
        <w:jc w:val="both"/>
      </w:pPr>
    </w:p>
    <w:p w14:paraId="6F54AE08" w14:textId="77777777" w:rsidR="00D01A61" w:rsidRPr="00273B31" w:rsidRDefault="00D01A61" w:rsidP="00D01A61">
      <w:pPr>
        <w:suppressAutoHyphens w:val="0"/>
        <w:spacing w:before="100" w:beforeAutospacing="1" w:after="100" w:afterAutospacing="1"/>
        <w:jc w:val="both"/>
      </w:pPr>
    </w:p>
    <w:p w14:paraId="1EA56DE8" w14:textId="77777777" w:rsidR="00D01A61" w:rsidRPr="00273B31" w:rsidRDefault="00D01A61" w:rsidP="00D01A61"/>
    <w:p w14:paraId="4B7620A4" w14:textId="77777777" w:rsidR="00D01A61" w:rsidRPr="00243990" w:rsidRDefault="00D01A61" w:rsidP="00D01A61">
      <w:pPr>
        <w:pStyle w:val="Quote"/>
        <w:jc w:val="right"/>
        <w:rPr>
          <w:i w:val="0"/>
          <w:color w:val="auto"/>
        </w:rPr>
      </w:pPr>
      <w:r w:rsidRPr="00243990">
        <w:rPr>
          <w:i w:val="0"/>
          <w:color w:val="auto"/>
        </w:rPr>
        <w:t>Pielikums Nr.3</w:t>
      </w:r>
    </w:p>
    <w:p w14:paraId="0DCF18BC" w14:textId="77777777" w:rsidR="00D01A61" w:rsidRPr="00273B31" w:rsidRDefault="00D01A61" w:rsidP="00D01A61">
      <w:pPr>
        <w:pStyle w:val="Quote"/>
        <w:jc w:val="right"/>
        <w:rPr>
          <w:color w:val="auto"/>
        </w:rPr>
      </w:pPr>
      <w:r w:rsidRPr="00273B31">
        <w:rPr>
          <w:i w:val="0"/>
          <w:color w:val="auto"/>
          <w:lang w:eastAsia="ru-RU"/>
        </w:rPr>
        <w:t xml:space="preserve">Iepirkuma  </w:t>
      </w:r>
      <w:r w:rsidR="004C5707">
        <w:rPr>
          <w:i w:val="0"/>
          <w:color w:val="auto"/>
          <w:lang w:eastAsia="ru-RU"/>
        </w:rPr>
        <w:t xml:space="preserve">procedūras </w:t>
      </w:r>
      <w:r w:rsidRPr="00273B31">
        <w:rPr>
          <w:i w:val="0"/>
          <w:color w:val="auto"/>
          <w:lang w:eastAsia="ru-RU"/>
        </w:rPr>
        <w:t>nolikumam</w:t>
      </w:r>
    </w:p>
    <w:p w14:paraId="5CF4A003" w14:textId="77777777" w:rsidR="00D01A61" w:rsidRPr="00273B31" w:rsidRDefault="00D01A61" w:rsidP="00D01A61">
      <w:pPr>
        <w:jc w:val="right"/>
      </w:pPr>
      <w:r w:rsidRPr="00273B31">
        <w:t xml:space="preserve">ar </w:t>
      </w:r>
      <w:r w:rsidR="00D86721">
        <w:t>identifikācijas Nr. ASDS/201</w:t>
      </w:r>
      <w:r w:rsidR="002E0F54">
        <w:t>8</w:t>
      </w:r>
      <w:r w:rsidR="00D86721">
        <w:t>/</w:t>
      </w:r>
      <w:r w:rsidR="002E0F54">
        <w:t>23</w:t>
      </w:r>
      <w:r w:rsidRPr="00273B31">
        <w:t>/KF</w:t>
      </w:r>
    </w:p>
    <w:p w14:paraId="2FAB8A61" w14:textId="77777777" w:rsidR="00D01A61" w:rsidRPr="00273B31" w:rsidRDefault="00D01A61" w:rsidP="00D01A61"/>
    <w:p w14:paraId="62E8654E" w14:textId="77777777" w:rsidR="00D01A61" w:rsidRPr="00930540" w:rsidRDefault="00D01A61" w:rsidP="00D01A61"/>
    <w:p w14:paraId="088358C6" w14:textId="356CEE90" w:rsidR="00D01A61" w:rsidRPr="00930540" w:rsidRDefault="00D01A61" w:rsidP="00D01A61">
      <w:pPr>
        <w:pStyle w:val="Heading32"/>
        <w:keepNext/>
        <w:keepLines/>
        <w:shd w:val="clear" w:color="auto" w:fill="auto"/>
        <w:spacing w:after="382" w:line="260" w:lineRule="exact"/>
        <w:ind w:right="20"/>
        <w:jc w:val="center"/>
        <w:rPr>
          <w:sz w:val="24"/>
          <w:szCs w:val="24"/>
          <w:lang w:val="lt-LT"/>
        </w:rPr>
      </w:pPr>
      <w:r w:rsidRPr="00930540">
        <w:rPr>
          <w:sz w:val="24"/>
          <w:szCs w:val="24"/>
          <w:lang w:val="lt-LT"/>
        </w:rPr>
        <w:t xml:space="preserve">Tehniskā specifikācija </w:t>
      </w:r>
    </w:p>
    <w:p w14:paraId="31F16BF0" w14:textId="77777777" w:rsidR="00764345" w:rsidRPr="00930540" w:rsidRDefault="00D01A61" w:rsidP="00DF359F">
      <w:pPr>
        <w:pStyle w:val="Heading41"/>
        <w:keepNext/>
        <w:keepLines/>
        <w:numPr>
          <w:ilvl w:val="0"/>
          <w:numId w:val="28"/>
        </w:numPr>
        <w:shd w:val="clear" w:color="auto" w:fill="auto"/>
        <w:tabs>
          <w:tab w:val="left" w:pos="366"/>
        </w:tabs>
        <w:suppressAutoHyphens/>
        <w:autoSpaceDN w:val="0"/>
        <w:spacing w:before="0" w:after="0" w:line="274" w:lineRule="exact"/>
        <w:ind w:firstLine="0"/>
        <w:textAlignment w:val="baseline"/>
        <w:outlineLvl w:val="9"/>
        <w:rPr>
          <w:b/>
          <w:sz w:val="24"/>
          <w:szCs w:val="24"/>
        </w:rPr>
      </w:pPr>
      <w:bookmarkStart w:id="45" w:name="bookmark35"/>
      <w:r w:rsidRPr="00930540">
        <w:rPr>
          <w:b/>
          <w:sz w:val="24"/>
          <w:szCs w:val="24"/>
        </w:rPr>
        <w:t>Mērķis</w:t>
      </w:r>
    </w:p>
    <w:p w14:paraId="7FCF4B91" w14:textId="41E8CC88" w:rsidR="00D01A61" w:rsidRDefault="00D01A61" w:rsidP="00930540">
      <w:pPr>
        <w:pStyle w:val="Heading41"/>
        <w:keepNext/>
        <w:keepLines/>
        <w:numPr>
          <w:ilvl w:val="1"/>
          <w:numId w:val="28"/>
        </w:numPr>
        <w:shd w:val="clear" w:color="auto" w:fill="auto"/>
        <w:tabs>
          <w:tab w:val="left" w:pos="366"/>
        </w:tabs>
        <w:suppressAutoHyphens/>
        <w:autoSpaceDN w:val="0"/>
        <w:spacing w:before="0" w:after="0" w:line="274" w:lineRule="exact"/>
        <w:ind w:right="20" w:firstLine="0"/>
        <w:textAlignment w:val="baseline"/>
        <w:outlineLvl w:val="9"/>
        <w:rPr>
          <w:sz w:val="24"/>
          <w:szCs w:val="24"/>
        </w:rPr>
      </w:pPr>
      <w:r w:rsidRPr="00930540">
        <w:rPr>
          <w:sz w:val="24"/>
          <w:szCs w:val="24"/>
        </w:rPr>
        <w:t>Mērķis ir veikt būvprojekt</w:t>
      </w:r>
      <w:r w:rsidR="00E04DD3" w:rsidRPr="00930540">
        <w:rPr>
          <w:sz w:val="24"/>
          <w:szCs w:val="24"/>
        </w:rPr>
        <w:t>a</w:t>
      </w:r>
      <w:r w:rsidRPr="00930540">
        <w:rPr>
          <w:sz w:val="24"/>
          <w:szCs w:val="24"/>
        </w:rPr>
        <w:t xml:space="preserve"> „Daugavpils pilsētas tramvaju līnijas pārbūve posmos Vienības iela - Stacijas iela, 18.Novembra un Ventspils ielu krustojums” </w:t>
      </w:r>
      <w:r w:rsidR="00E04DD3" w:rsidRPr="00930540">
        <w:rPr>
          <w:sz w:val="24"/>
          <w:szCs w:val="24"/>
        </w:rPr>
        <w:t>būvuzraudzību</w:t>
      </w:r>
      <w:r w:rsidR="00930540">
        <w:rPr>
          <w:sz w:val="24"/>
          <w:szCs w:val="24"/>
        </w:rPr>
        <w:t xml:space="preserve">. </w:t>
      </w:r>
    </w:p>
    <w:p w14:paraId="79B4B4B7" w14:textId="77777777" w:rsidR="00930540" w:rsidRPr="00930540" w:rsidRDefault="00930540" w:rsidP="00930540">
      <w:pPr>
        <w:pStyle w:val="Heading41"/>
        <w:keepNext/>
        <w:keepLines/>
        <w:shd w:val="clear" w:color="auto" w:fill="auto"/>
        <w:tabs>
          <w:tab w:val="left" w:pos="366"/>
        </w:tabs>
        <w:suppressAutoHyphens/>
        <w:autoSpaceDN w:val="0"/>
        <w:spacing w:before="0" w:after="0" w:line="274" w:lineRule="exact"/>
        <w:ind w:right="20" w:firstLine="0"/>
        <w:textAlignment w:val="baseline"/>
        <w:outlineLvl w:val="9"/>
        <w:rPr>
          <w:sz w:val="24"/>
          <w:szCs w:val="24"/>
        </w:rPr>
      </w:pPr>
    </w:p>
    <w:bookmarkEnd w:id="45"/>
    <w:p w14:paraId="4E930830" w14:textId="77777777" w:rsidR="00D01A61" w:rsidRPr="00930540" w:rsidRDefault="00D01A61" w:rsidP="00930540">
      <w:pPr>
        <w:pStyle w:val="Heading41"/>
        <w:keepNext/>
        <w:keepLines/>
        <w:numPr>
          <w:ilvl w:val="0"/>
          <w:numId w:val="28"/>
        </w:numPr>
        <w:shd w:val="clear" w:color="auto" w:fill="auto"/>
        <w:tabs>
          <w:tab w:val="left" w:pos="366"/>
        </w:tabs>
        <w:suppressAutoHyphens/>
        <w:autoSpaceDN w:val="0"/>
        <w:spacing w:before="0" w:after="0" w:line="274" w:lineRule="exact"/>
        <w:ind w:left="440" w:hanging="420"/>
        <w:textAlignment w:val="baseline"/>
        <w:outlineLvl w:val="9"/>
        <w:rPr>
          <w:b/>
          <w:sz w:val="24"/>
          <w:szCs w:val="24"/>
        </w:rPr>
      </w:pPr>
      <w:r w:rsidRPr="00930540">
        <w:rPr>
          <w:b/>
          <w:sz w:val="24"/>
          <w:szCs w:val="24"/>
        </w:rPr>
        <w:t>Darba uzdevums</w:t>
      </w:r>
    </w:p>
    <w:p w14:paraId="79AE05DB" w14:textId="77777777" w:rsidR="00D01A61" w:rsidRPr="00930540" w:rsidRDefault="00D01A61" w:rsidP="00930540">
      <w:pPr>
        <w:jc w:val="both"/>
      </w:pPr>
      <w:r w:rsidRPr="00930540">
        <w:t>Izpildītājam jāveic būvuzraudzība pamatojoties uz:</w:t>
      </w:r>
    </w:p>
    <w:p w14:paraId="24239C65" w14:textId="77777777" w:rsidR="00D01A61" w:rsidRPr="00930540" w:rsidRDefault="00D01A61" w:rsidP="00930540">
      <w:pPr>
        <w:jc w:val="both"/>
      </w:pPr>
      <w:r w:rsidRPr="00930540">
        <w:t>- Būvniecības likums;</w:t>
      </w:r>
    </w:p>
    <w:p w14:paraId="05338FA8" w14:textId="77777777" w:rsidR="00D01A61" w:rsidRPr="00930540" w:rsidRDefault="00D01A61" w:rsidP="00930540">
      <w:pPr>
        <w:jc w:val="both"/>
      </w:pPr>
      <w:r w:rsidRPr="00930540">
        <w:t>- Ministru kabineta 2014.gada 19. augusta noteikumi Nr.500 “ Vispārīgie būvnoteikumi”;</w:t>
      </w:r>
    </w:p>
    <w:p w14:paraId="261AE604" w14:textId="77777777" w:rsidR="00D01A61" w:rsidRPr="00930540" w:rsidRDefault="00D01A61" w:rsidP="00930540">
      <w:pPr>
        <w:jc w:val="both"/>
      </w:pPr>
      <w:r w:rsidRPr="00930540">
        <w:t>- Ministru kabineta 2014.gada 14. oktobra  noteikumi Nr.633 “ Autoceļu un ielu būvnoteikumi”;</w:t>
      </w:r>
    </w:p>
    <w:p w14:paraId="70F6F3F4" w14:textId="77777777" w:rsidR="00D01A61" w:rsidRPr="00930540" w:rsidRDefault="00D01A61" w:rsidP="00930540">
      <w:pPr>
        <w:jc w:val="both"/>
      </w:pPr>
      <w:r w:rsidRPr="00930540">
        <w:t>- Ceļu specifikācijas 2015.</w:t>
      </w:r>
    </w:p>
    <w:p w14:paraId="4CF9C2F0" w14:textId="77777777" w:rsidR="00D01A61" w:rsidRPr="00930540" w:rsidRDefault="00D01A61" w:rsidP="00930540">
      <w:pPr>
        <w:widowControl w:val="0"/>
        <w:suppressAutoHyphens w:val="0"/>
        <w:autoSpaceDE w:val="0"/>
        <w:autoSpaceDN w:val="0"/>
        <w:adjustRightInd w:val="0"/>
        <w:jc w:val="both"/>
        <w:rPr>
          <w:lang w:eastAsia="lv-LV"/>
        </w:rPr>
      </w:pPr>
      <w:r w:rsidRPr="00930540">
        <w:rPr>
          <w:lang w:eastAsia="lv-LV"/>
        </w:rPr>
        <w:t xml:space="preserve">2.1.Izpildītājam jāveic ceļu darbu kvalitātes novērtējumu, darba daudzuma uzmērīšana saskaņā ar Ceļu specifikācijām 2015. Izpildītājam jānodrošina pietiekams skaits kvalificētu darbinieku būvdarbu līgumā paredzēto būvdarbu būvuzraudzības veikšanai. </w:t>
      </w:r>
    </w:p>
    <w:p w14:paraId="24B84F39" w14:textId="77777777" w:rsidR="00D01A61" w:rsidRPr="00930540" w:rsidRDefault="00D01A61" w:rsidP="00930540">
      <w:pPr>
        <w:widowControl w:val="0"/>
        <w:suppressAutoHyphens w:val="0"/>
        <w:autoSpaceDE w:val="0"/>
        <w:autoSpaceDN w:val="0"/>
        <w:adjustRightInd w:val="0"/>
        <w:jc w:val="both"/>
        <w:rPr>
          <w:lang w:eastAsia="lv-LV"/>
        </w:rPr>
      </w:pPr>
      <w:r w:rsidRPr="00930540">
        <w:rPr>
          <w:lang w:eastAsia="lv-LV"/>
        </w:rPr>
        <w:t>2.2. Izpildītājam jānodrošina, lai paveikto būvdarbu kvalitāte un apjomi tiktu pienācīgi pārbaudīti un dokumentēti.</w:t>
      </w:r>
    </w:p>
    <w:p w14:paraId="4DC415F9" w14:textId="77777777" w:rsidR="00D01A61" w:rsidRPr="00930540" w:rsidRDefault="00D01A61" w:rsidP="00930540">
      <w:pPr>
        <w:widowControl w:val="0"/>
        <w:suppressAutoHyphens w:val="0"/>
        <w:autoSpaceDE w:val="0"/>
        <w:autoSpaceDN w:val="0"/>
        <w:adjustRightInd w:val="0"/>
        <w:jc w:val="both"/>
        <w:rPr>
          <w:lang w:eastAsia="lv-LV"/>
        </w:rPr>
      </w:pPr>
      <w:r w:rsidRPr="00930540">
        <w:rPr>
          <w:lang w:eastAsia="lv-LV"/>
        </w:rPr>
        <w:t xml:space="preserve">2.3. Izpildītājam jāseko, lai būvdarbi tiktu veikti plānotajā laikā un to veikšanai tiktu piesaistīti pietiekami resursi. </w:t>
      </w:r>
      <w:r w:rsidRPr="00930540">
        <w:t>Rakstiski informēt Pasūtītāju vismaz vienu dienu iepriekš  par būvuzraugu atrašanas laiku objektā.</w:t>
      </w:r>
    </w:p>
    <w:p w14:paraId="768BCA3E" w14:textId="77777777" w:rsidR="00D01A61" w:rsidRPr="00930540" w:rsidRDefault="00D01A61" w:rsidP="00930540">
      <w:pPr>
        <w:widowControl w:val="0"/>
        <w:suppressAutoHyphens w:val="0"/>
        <w:autoSpaceDE w:val="0"/>
        <w:autoSpaceDN w:val="0"/>
        <w:adjustRightInd w:val="0"/>
        <w:jc w:val="both"/>
        <w:rPr>
          <w:lang w:eastAsia="lv-LV"/>
        </w:rPr>
      </w:pPr>
      <w:r w:rsidRPr="00930540">
        <w:rPr>
          <w:lang w:eastAsia="lv-LV"/>
        </w:rPr>
        <w:t>2.4. Izpildītājam iknedēļas ražošanas apspriedēs jāinformē par būvdarbu gaitu, kā arī pēc Pasūtītāja pieprasījuma jāiesniedz rakstisku informāciju par saviem lēmumiem un būvdarbu gaitu.</w:t>
      </w:r>
    </w:p>
    <w:p w14:paraId="6BDAB617" w14:textId="77777777" w:rsidR="00D01A61" w:rsidRPr="00930540" w:rsidRDefault="00D01A61" w:rsidP="00930540">
      <w:pPr>
        <w:widowControl w:val="0"/>
        <w:suppressAutoHyphens w:val="0"/>
        <w:autoSpaceDE w:val="0"/>
        <w:autoSpaceDN w:val="0"/>
        <w:adjustRightInd w:val="0"/>
        <w:jc w:val="both"/>
        <w:rPr>
          <w:lang w:eastAsia="lv-LV"/>
        </w:rPr>
      </w:pPr>
      <w:r w:rsidRPr="00930540">
        <w:rPr>
          <w:lang w:eastAsia="lv-LV"/>
        </w:rPr>
        <w:t xml:space="preserve">2.5. Jānodrošina nepārtraukta būvniecības procesa uzraudzība, tas ir būvuzraudzība jāveic, </w:t>
      </w:r>
      <w:r w:rsidRPr="00930540">
        <w:rPr>
          <w:u w:val="single"/>
          <w:lang w:eastAsia="lv-LV"/>
        </w:rPr>
        <w:t>kad vien tiek veikti būvdarbi, ja nepieciešams, arī ārpus normālā darba laika un brīvdienās.</w:t>
      </w:r>
    </w:p>
    <w:p w14:paraId="40887D14" w14:textId="77777777" w:rsidR="00D01A61" w:rsidRPr="00930540" w:rsidRDefault="00D01A61" w:rsidP="00930540">
      <w:pPr>
        <w:widowControl w:val="0"/>
        <w:suppressAutoHyphens w:val="0"/>
        <w:autoSpaceDE w:val="0"/>
        <w:autoSpaceDN w:val="0"/>
        <w:adjustRightInd w:val="0"/>
        <w:jc w:val="both"/>
        <w:rPr>
          <w:lang w:eastAsia="lv-LV"/>
        </w:rPr>
      </w:pPr>
      <w:r w:rsidRPr="00930540">
        <w:rPr>
          <w:lang w:eastAsia="lv-LV"/>
        </w:rPr>
        <w:t xml:space="preserve">2.6. Ja būvdarbu laikā rodas situācijas, kas apdraud būvdarbu kvalitāti, termiņus, izmaksas, satiksmes drošību, vai ir pretrunā ar tiesību aktos izvirzītajām prasībām, Izpildītājam ir jāziņo Projekta vadītājam, un jāpieņem lēmums par apdraudējuma vai problēmas novēršanu. </w:t>
      </w:r>
    </w:p>
    <w:p w14:paraId="4F333152" w14:textId="77777777" w:rsidR="00D01A61" w:rsidRPr="00930540" w:rsidRDefault="00D01A61" w:rsidP="00930540">
      <w:pPr>
        <w:widowControl w:val="0"/>
        <w:suppressAutoHyphens w:val="0"/>
        <w:autoSpaceDE w:val="0"/>
        <w:autoSpaceDN w:val="0"/>
        <w:adjustRightInd w:val="0"/>
        <w:jc w:val="both"/>
        <w:rPr>
          <w:lang w:eastAsia="lv-LV"/>
        </w:rPr>
      </w:pPr>
      <w:r w:rsidRPr="00930540">
        <w:rPr>
          <w:lang w:eastAsia="lv-LV"/>
        </w:rPr>
        <w:t xml:space="preserve">2.7. Izpildītājam savlaicīgi jābrīdina Projekta vadītājs, ja būvdarbu veikšanai nepieciešama Pasūtītāja rīcība. </w:t>
      </w:r>
    </w:p>
    <w:p w14:paraId="79F7F472" w14:textId="77777777" w:rsidR="00D01A61" w:rsidRPr="00930540" w:rsidRDefault="00D01A61" w:rsidP="00930540">
      <w:pPr>
        <w:widowControl w:val="0"/>
        <w:suppressAutoHyphens w:val="0"/>
        <w:autoSpaceDE w:val="0"/>
        <w:autoSpaceDN w:val="0"/>
        <w:adjustRightInd w:val="0"/>
        <w:jc w:val="both"/>
        <w:rPr>
          <w:lang w:eastAsia="lv-LV"/>
        </w:rPr>
      </w:pPr>
      <w:r w:rsidRPr="00930540">
        <w:rPr>
          <w:lang w:eastAsia="lv-LV"/>
        </w:rPr>
        <w:t xml:space="preserve">2.8. Izpildītājam jāatskaitās saskaņā ar Darba uzdevuma sadaļas „Atskaites” noteikumiem, kā arī pēc Projekta vadītāja pieprasījuma jāziņo un jāsniedz papildus informācija par saviem lēmumiem un būvdarbu gaitu. </w:t>
      </w:r>
    </w:p>
    <w:p w14:paraId="3869BB91" w14:textId="77777777" w:rsidR="00D01A61" w:rsidRPr="00930540" w:rsidRDefault="00D01A61" w:rsidP="00930540">
      <w:pPr>
        <w:widowControl w:val="0"/>
        <w:suppressAutoHyphens w:val="0"/>
        <w:autoSpaceDE w:val="0"/>
        <w:autoSpaceDN w:val="0"/>
        <w:adjustRightInd w:val="0"/>
        <w:jc w:val="both"/>
        <w:rPr>
          <w:lang w:eastAsia="lv-LV"/>
        </w:rPr>
      </w:pPr>
      <w:r w:rsidRPr="00930540">
        <w:rPr>
          <w:lang w:eastAsia="lv-LV"/>
        </w:rPr>
        <w:t>2.9. Izpildītājam savlaicīgi pirms konkrēto darbu veikšanas jāpārbauda būvprojekta risinājumu kvalitāte un to atbilstība situācijai dabā.</w:t>
      </w:r>
    </w:p>
    <w:p w14:paraId="4B4D70C8" w14:textId="77777777" w:rsidR="00D01A61" w:rsidRPr="00930540" w:rsidRDefault="00D01A61" w:rsidP="00D01A61">
      <w:pPr>
        <w:widowControl w:val="0"/>
        <w:suppressAutoHyphens w:val="0"/>
        <w:autoSpaceDE w:val="0"/>
        <w:autoSpaceDN w:val="0"/>
        <w:adjustRightInd w:val="0"/>
        <w:jc w:val="both"/>
        <w:rPr>
          <w:lang w:eastAsia="lv-LV"/>
        </w:rPr>
      </w:pPr>
      <w:r w:rsidRPr="00930540">
        <w:rPr>
          <w:lang w:eastAsia="lv-LV"/>
        </w:rPr>
        <w:t xml:space="preserve">2.10. Būvprojekts ir pieejams elektroniski (skatīt pielikumus).  </w:t>
      </w:r>
    </w:p>
    <w:p w14:paraId="74EC90F4" w14:textId="77777777" w:rsidR="00D01A61" w:rsidRPr="00930540" w:rsidRDefault="00D01A61" w:rsidP="00D01A61">
      <w:pPr>
        <w:keepNext/>
        <w:widowControl w:val="0"/>
        <w:suppressAutoHyphens w:val="0"/>
        <w:autoSpaceDE w:val="0"/>
        <w:autoSpaceDN w:val="0"/>
        <w:adjustRightInd w:val="0"/>
        <w:spacing w:before="240" w:after="120"/>
        <w:outlineLvl w:val="4"/>
        <w:rPr>
          <w:rFonts w:ascii="Times New Roman Bold" w:hAnsi="Times New Roman Bold"/>
          <w:b/>
          <w:bCs/>
          <w:caps/>
        </w:rPr>
      </w:pPr>
      <w:r w:rsidRPr="00930540">
        <w:rPr>
          <w:rFonts w:ascii="Times New Roman Bold" w:hAnsi="Times New Roman Bold"/>
          <w:b/>
          <w:bCs/>
          <w:caps/>
        </w:rPr>
        <w:t>3. Būvuzraudzības plāns</w:t>
      </w:r>
    </w:p>
    <w:p w14:paraId="3281DADA" w14:textId="77777777" w:rsidR="00D01A61" w:rsidRPr="00930540" w:rsidRDefault="00D01A61" w:rsidP="00D01A61">
      <w:pPr>
        <w:widowControl w:val="0"/>
        <w:suppressAutoHyphens w:val="0"/>
        <w:autoSpaceDE w:val="0"/>
        <w:autoSpaceDN w:val="0"/>
        <w:adjustRightInd w:val="0"/>
        <w:jc w:val="both"/>
        <w:rPr>
          <w:lang w:eastAsia="lv-LV"/>
        </w:rPr>
      </w:pPr>
      <w:r w:rsidRPr="00930540">
        <w:rPr>
          <w:lang w:eastAsia="lv-LV"/>
        </w:rPr>
        <w:t>3.1. Izpildītājs sagatavo būvuzraudzības plānu saskaņā ar MK noteikumu Nr.500 „Vispārīgie būvnoteikumi” prasībām.</w:t>
      </w:r>
    </w:p>
    <w:p w14:paraId="3AB59A90" w14:textId="77777777" w:rsidR="00D01A61" w:rsidRPr="00930540" w:rsidRDefault="00D01A61" w:rsidP="00D01A61">
      <w:pPr>
        <w:keepNext/>
        <w:widowControl w:val="0"/>
        <w:suppressAutoHyphens w:val="0"/>
        <w:autoSpaceDE w:val="0"/>
        <w:autoSpaceDN w:val="0"/>
        <w:adjustRightInd w:val="0"/>
        <w:spacing w:before="240" w:after="120"/>
        <w:outlineLvl w:val="4"/>
        <w:rPr>
          <w:rFonts w:ascii="Times New Roman Bold" w:hAnsi="Times New Roman Bold"/>
          <w:b/>
          <w:bCs/>
          <w:caps/>
        </w:rPr>
      </w:pPr>
      <w:r w:rsidRPr="00930540">
        <w:rPr>
          <w:rFonts w:ascii="Times New Roman Bold" w:hAnsi="Times New Roman Bold"/>
          <w:b/>
          <w:bCs/>
          <w:caps/>
        </w:rPr>
        <w:lastRenderedPageBreak/>
        <w:t>4. Atskaites</w:t>
      </w:r>
    </w:p>
    <w:p w14:paraId="63F75715" w14:textId="77777777" w:rsidR="00D01A61" w:rsidRPr="00930540" w:rsidRDefault="00D01A61" w:rsidP="00D01A61">
      <w:pPr>
        <w:widowControl w:val="0"/>
        <w:suppressAutoHyphens w:val="0"/>
        <w:autoSpaceDE w:val="0"/>
        <w:autoSpaceDN w:val="0"/>
        <w:adjustRightInd w:val="0"/>
        <w:jc w:val="both"/>
        <w:rPr>
          <w:lang w:eastAsia="lv-LV"/>
        </w:rPr>
      </w:pPr>
      <w:r w:rsidRPr="00930540">
        <w:rPr>
          <w:lang w:eastAsia="lv-LV"/>
        </w:rPr>
        <w:t>4.1. Papildus 3. sadaļai „Būvuzraudzības plāns” Izpildītājs sagatavo un iesniedz Pasūtītājam atskaites, par formātu iepriekš vienojoties ar Projekta vadītāju.</w:t>
      </w:r>
    </w:p>
    <w:p w14:paraId="22D4B97E" w14:textId="77777777" w:rsidR="00D01A61" w:rsidRPr="00930540" w:rsidRDefault="00D01A61" w:rsidP="00D01A61">
      <w:pPr>
        <w:widowControl w:val="0"/>
        <w:suppressAutoHyphens w:val="0"/>
        <w:autoSpaceDE w:val="0"/>
        <w:autoSpaceDN w:val="0"/>
        <w:adjustRightInd w:val="0"/>
        <w:jc w:val="both"/>
        <w:rPr>
          <w:lang w:eastAsia="lv-LV"/>
        </w:rPr>
      </w:pPr>
      <w:r w:rsidRPr="00930540">
        <w:rPr>
          <w:lang w:eastAsia="lv-LV"/>
        </w:rPr>
        <w:t xml:space="preserve">4.2. Ikmēneša atskaiti  jāiesniedz līdz katra mēneša 1.datumam. Atskaite tiek iesniegta Pasūtītāja norādītajai personai aktīvā būvdarbu periodā, ziņojot par būvdarbu gaitu, objektā paveiktajiem darbiem iepriekšējā mēnesī. Atskaite jāsniedz pēc formas Pielikuma Nr.1. </w:t>
      </w:r>
    </w:p>
    <w:p w14:paraId="55DCC9B9" w14:textId="77777777" w:rsidR="00D01A61" w:rsidRPr="00930540" w:rsidRDefault="00D01A61" w:rsidP="00D01A61">
      <w:pPr>
        <w:pStyle w:val="BodyText5"/>
        <w:shd w:val="clear" w:color="auto" w:fill="auto"/>
        <w:tabs>
          <w:tab w:val="left" w:pos="1987"/>
        </w:tabs>
        <w:suppressAutoHyphens/>
        <w:autoSpaceDN w:val="0"/>
        <w:spacing w:line="274" w:lineRule="exact"/>
        <w:ind w:firstLine="0"/>
        <w:jc w:val="both"/>
        <w:textAlignment w:val="baseline"/>
        <w:rPr>
          <w:sz w:val="24"/>
          <w:szCs w:val="24"/>
        </w:rPr>
      </w:pPr>
      <w:r w:rsidRPr="00930540">
        <w:rPr>
          <w:b/>
          <w:i/>
          <w:sz w:val="24"/>
          <w:szCs w:val="24"/>
        </w:rPr>
        <w:t>Iknedēļas atskaiti</w:t>
      </w:r>
      <w:r w:rsidRPr="00930540">
        <w:rPr>
          <w:sz w:val="24"/>
          <w:szCs w:val="24"/>
        </w:rPr>
        <w:t xml:space="preserve"> iesniedz Pasūtītājam būvdarbu veikšanas periodā (katru pirmdienu līdz plkst.17.00), tajā norādot ziņas par šajā nedēļā objektā plānotajiem darbiem.</w:t>
      </w:r>
      <w:r w:rsidRPr="00930540">
        <w:t xml:space="preserve"> </w:t>
      </w:r>
    </w:p>
    <w:p w14:paraId="1233ABD5" w14:textId="77777777" w:rsidR="00D01A61" w:rsidRPr="00930540" w:rsidRDefault="00D01A61" w:rsidP="00D01A61">
      <w:pPr>
        <w:widowControl w:val="0"/>
        <w:suppressAutoHyphens w:val="0"/>
        <w:autoSpaceDE w:val="0"/>
        <w:autoSpaceDN w:val="0"/>
        <w:adjustRightInd w:val="0"/>
        <w:jc w:val="both"/>
        <w:rPr>
          <w:lang w:eastAsia="lv-LV"/>
        </w:rPr>
      </w:pPr>
      <w:r w:rsidRPr="00930540">
        <w:rPr>
          <w:lang w:eastAsia="lv-LV"/>
        </w:rPr>
        <w:t>4.3. Pabeigšanas atskaiti iesniedz 15 dienu laikā pēc būvdarbu pabeigšanas un tajā ietilpst:</w:t>
      </w:r>
    </w:p>
    <w:p w14:paraId="6353B3E3" w14:textId="77777777" w:rsidR="00D01A61" w:rsidRPr="00930540" w:rsidRDefault="00D01A61" w:rsidP="00DF359F">
      <w:pPr>
        <w:pStyle w:val="ListParagraph"/>
        <w:widowControl w:val="0"/>
        <w:numPr>
          <w:ilvl w:val="0"/>
          <w:numId w:val="29"/>
        </w:numPr>
        <w:suppressAutoHyphens w:val="0"/>
        <w:autoSpaceDE w:val="0"/>
        <w:autoSpaceDN w:val="0"/>
        <w:adjustRightInd w:val="0"/>
        <w:jc w:val="both"/>
        <w:rPr>
          <w:lang w:eastAsia="lv-LV"/>
        </w:rPr>
      </w:pPr>
      <w:r w:rsidRPr="00930540">
        <w:rPr>
          <w:lang w:eastAsia="lv-LV"/>
        </w:rPr>
        <w:t>atskaite par Būvdarbu veicēja iepriekšējā periodā un pavisam kopā veiktajiem būvdarbiem;</w:t>
      </w:r>
    </w:p>
    <w:p w14:paraId="1D28FD6F" w14:textId="77777777" w:rsidR="00D01A61" w:rsidRPr="00930540" w:rsidRDefault="00D01A61" w:rsidP="00DF359F">
      <w:pPr>
        <w:pStyle w:val="ListParagraph"/>
        <w:widowControl w:val="0"/>
        <w:numPr>
          <w:ilvl w:val="0"/>
          <w:numId w:val="29"/>
        </w:numPr>
        <w:suppressAutoHyphens w:val="0"/>
        <w:autoSpaceDE w:val="0"/>
        <w:autoSpaceDN w:val="0"/>
        <w:adjustRightInd w:val="0"/>
        <w:jc w:val="both"/>
        <w:rPr>
          <w:lang w:eastAsia="lv-LV"/>
        </w:rPr>
      </w:pPr>
      <w:r w:rsidRPr="00930540">
        <w:rPr>
          <w:lang w:eastAsia="lv-LV"/>
        </w:rPr>
        <w:t>būvprojekta un būvdarbu veicēja novērtējums;</w:t>
      </w:r>
    </w:p>
    <w:p w14:paraId="488F495D" w14:textId="77777777" w:rsidR="00D01A61" w:rsidRPr="00930540" w:rsidRDefault="00D01A61" w:rsidP="00DF359F">
      <w:pPr>
        <w:pStyle w:val="ListParagraph"/>
        <w:widowControl w:val="0"/>
        <w:numPr>
          <w:ilvl w:val="0"/>
          <w:numId w:val="29"/>
        </w:numPr>
        <w:suppressAutoHyphens w:val="0"/>
        <w:autoSpaceDE w:val="0"/>
        <w:autoSpaceDN w:val="0"/>
        <w:adjustRightInd w:val="0"/>
        <w:jc w:val="both"/>
        <w:rPr>
          <w:lang w:eastAsia="lv-LV"/>
        </w:rPr>
      </w:pPr>
      <w:r w:rsidRPr="00930540">
        <w:rPr>
          <w:lang w:eastAsia="lv-LV"/>
        </w:rPr>
        <w:t>akts par būvobjekta izpilddokumentacijas pieņemšanu;</w:t>
      </w:r>
    </w:p>
    <w:p w14:paraId="3BFE5DE9" w14:textId="77777777" w:rsidR="00D01A61" w:rsidRPr="00930540" w:rsidRDefault="00D01A61" w:rsidP="00DF359F">
      <w:pPr>
        <w:pStyle w:val="ListParagraph"/>
        <w:widowControl w:val="0"/>
        <w:numPr>
          <w:ilvl w:val="0"/>
          <w:numId w:val="29"/>
        </w:numPr>
        <w:suppressAutoHyphens w:val="0"/>
        <w:autoSpaceDE w:val="0"/>
        <w:autoSpaceDN w:val="0"/>
        <w:adjustRightInd w:val="0"/>
        <w:jc w:val="both"/>
        <w:rPr>
          <w:lang w:eastAsia="lv-LV"/>
        </w:rPr>
      </w:pPr>
      <w:r w:rsidRPr="00930540">
        <w:rPr>
          <w:lang w:eastAsia="lv-LV"/>
        </w:rPr>
        <w:t>akts par paveikto būvuzraudzību un rēķins.</w:t>
      </w:r>
    </w:p>
    <w:p w14:paraId="2865876B" w14:textId="77777777" w:rsidR="00D01A61" w:rsidRPr="00930540" w:rsidRDefault="00D01A61" w:rsidP="00764345">
      <w:pPr>
        <w:widowControl w:val="0"/>
        <w:suppressAutoHyphens w:val="0"/>
        <w:autoSpaceDE w:val="0"/>
        <w:autoSpaceDN w:val="0"/>
        <w:adjustRightInd w:val="0"/>
        <w:jc w:val="both"/>
      </w:pPr>
      <w:r w:rsidRPr="00930540">
        <w:rPr>
          <w:lang w:eastAsia="lv-LV"/>
        </w:rPr>
        <w:t>4.4. Atskaites jāiesniedz 2 eksemplāros papīra formātā, iesietas un elektroniski .pdf formātā.</w:t>
      </w:r>
    </w:p>
    <w:p w14:paraId="5A08CA31" w14:textId="77777777" w:rsidR="00D01A61" w:rsidRPr="00930540" w:rsidRDefault="00D01A61" w:rsidP="00D01A61"/>
    <w:p w14:paraId="20A2B05B" w14:textId="3A4FFBB0" w:rsidR="002A0B8A" w:rsidRDefault="00D01A61" w:rsidP="00930540">
      <w:pPr>
        <w:pStyle w:val="Heading41"/>
        <w:keepNext/>
        <w:keepLines/>
        <w:shd w:val="clear" w:color="auto" w:fill="auto"/>
        <w:tabs>
          <w:tab w:val="left" w:pos="380"/>
        </w:tabs>
        <w:spacing w:before="0" w:after="0" w:line="274" w:lineRule="exact"/>
        <w:ind w:firstLine="0"/>
        <w:rPr>
          <w:b/>
          <w:sz w:val="24"/>
          <w:szCs w:val="24"/>
        </w:rPr>
      </w:pPr>
      <w:r w:rsidRPr="00930540">
        <w:rPr>
          <w:b/>
          <w:sz w:val="24"/>
          <w:szCs w:val="24"/>
        </w:rPr>
        <w:t>9.</w:t>
      </w:r>
      <w:r w:rsidR="002A0B8A" w:rsidRPr="00930540">
        <w:rPr>
          <w:b/>
          <w:sz w:val="24"/>
          <w:szCs w:val="24"/>
        </w:rPr>
        <w:t>Speciālistu nepieciešamais minimālais laika ieguldījums</w:t>
      </w:r>
    </w:p>
    <w:p w14:paraId="297762C9" w14:textId="77777777" w:rsidR="00930540" w:rsidRPr="00930540" w:rsidRDefault="00930540" w:rsidP="00930540">
      <w:pPr>
        <w:pStyle w:val="Heading41"/>
        <w:keepNext/>
        <w:keepLines/>
        <w:shd w:val="clear" w:color="auto" w:fill="auto"/>
        <w:tabs>
          <w:tab w:val="left" w:pos="380"/>
        </w:tabs>
        <w:spacing w:before="0" w:after="0" w:line="274" w:lineRule="exact"/>
        <w:ind w:firstLine="0"/>
        <w:rPr>
          <w:b/>
          <w:sz w:val="24"/>
          <w:szCs w:val="24"/>
        </w:rPr>
      </w:pPr>
    </w:p>
    <w:p w14:paraId="6C785585" w14:textId="16565919" w:rsidR="00290E2C" w:rsidRPr="00930540" w:rsidRDefault="002A0B8A" w:rsidP="00E04DD3">
      <w:pPr>
        <w:pStyle w:val="BodyText5"/>
        <w:shd w:val="clear" w:color="auto" w:fill="auto"/>
        <w:spacing w:after="258" w:line="210" w:lineRule="exact"/>
        <w:ind w:firstLine="0"/>
        <w:jc w:val="both"/>
        <w:rPr>
          <w:sz w:val="24"/>
          <w:szCs w:val="24"/>
        </w:rPr>
      </w:pPr>
      <w:r w:rsidRPr="00930540">
        <w:rPr>
          <w:sz w:val="24"/>
          <w:szCs w:val="24"/>
        </w:rPr>
        <w:t>Speciālistu nepieciešamais minimālais laika ieguldījums darbu izpildē ir sekojošs:</w:t>
      </w:r>
    </w:p>
    <w:tbl>
      <w:tblPr>
        <w:tblW w:w="9072" w:type="dxa"/>
        <w:tblInd w:w="562" w:type="dxa"/>
        <w:tblCellMar>
          <w:left w:w="10" w:type="dxa"/>
          <w:right w:w="10" w:type="dxa"/>
        </w:tblCellMar>
        <w:tblLook w:val="04A0" w:firstRow="1" w:lastRow="0" w:firstColumn="1" w:lastColumn="0" w:noHBand="0" w:noVBand="1"/>
      </w:tblPr>
      <w:tblGrid>
        <w:gridCol w:w="1116"/>
        <w:gridCol w:w="6261"/>
        <w:gridCol w:w="1695"/>
      </w:tblGrid>
      <w:tr w:rsidR="00930540" w:rsidRPr="00930540" w14:paraId="4DC3299D" w14:textId="77777777" w:rsidTr="00EC37E9">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5BD3C" w14:textId="77777777" w:rsidR="00290E2C" w:rsidRPr="00930540" w:rsidRDefault="00290E2C" w:rsidP="00EC37E9">
            <w:pPr>
              <w:pStyle w:val="BodyText5"/>
              <w:shd w:val="clear" w:color="auto" w:fill="auto"/>
              <w:spacing w:line="210" w:lineRule="exact"/>
              <w:ind w:firstLine="0"/>
              <w:rPr>
                <w:lang w:eastAsia="lv-LV"/>
              </w:rPr>
            </w:pPr>
            <w:r w:rsidRPr="00930540">
              <w:rPr>
                <w:rStyle w:val="BodyText1"/>
                <w:rFonts w:eastAsia="Calibri"/>
                <w:b/>
                <w:color w:val="auto"/>
                <w:sz w:val="24"/>
                <w:szCs w:val="24"/>
                <w:lang w:eastAsia="lv-LV"/>
              </w:rPr>
              <w:t>Nr.p.k.</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9929E" w14:textId="77777777" w:rsidR="00290E2C" w:rsidRPr="00930540" w:rsidRDefault="00290E2C" w:rsidP="00EC37E9">
            <w:pPr>
              <w:pStyle w:val="BodyText5"/>
              <w:shd w:val="clear" w:color="auto" w:fill="auto"/>
              <w:spacing w:line="210" w:lineRule="exact"/>
              <w:ind w:firstLine="0"/>
              <w:rPr>
                <w:lang w:eastAsia="lv-LV"/>
              </w:rPr>
            </w:pPr>
            <w:r w:rsidRPr="00930540">
              <w:rPr>
                <w:rStyle w:val="BodyText1"/>
                <w:rFonts w:eastAsia="Calibri"/>
                <w:b/>
                <w:color w:val="auto"/>
                <w:sz w:val="24"/>
                <w:szCs w:val="24"/>
                <w:lang w:eastAsia="lv-LV"/>
              </w:rPr>
              <w:t>Speciālists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A9FDA" w14:textId="77777777" w:rsidR="00290E2C" w:rsidRPr="00930540" w:rsidRDefault="00290E2C" w:rsidP="00EC37E9">
            <w:pPr>
              <w:pStyle w:val="BodyText5"/>
              <w:shd w:val="clear" w:color="auto" w:fill="auto"/>
              <w:spacing w:line="210" w:lineRule="exact"/>
              <w:ind w:firstLine="0"/>
              <w:rPr>
                <w:lang w:eastAsia="lv-LV"/>
              </w:rPr>
            </w:pPr>
            <w:r w:rsidRPr="00930540">
              <w:rPr>
                <w:rStyle w:val="BodyText1"/>
                <w:rFonts w:eastAsia="Calibri"/>
                <w:b/>
                <w:color w:val="auto"/>
                <w:sz w:val="24"/>
                <w:szCs w:val="24"/>
                <w:lang w:eastAsia="lv-LV"/>
              </w:rPr>
              <w:t>Cilvēkdienas (1 cilvēkdiena = 8 stundas)</w:t>
            </w:r>
          </w:p>
        </w:tc>
      </w:tr>
      <w:tr w:rsidR="00930540" w:rsidRPr="00930540" w14:paraId="09482D3D" w14:textId="77777777" w:rsidTr="00EC37E9">
        <w:trPr>
          <w:trHeight w:val="274"/>
        </w:trPr>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04772" w14:textId="77777777" w:rsidR="00290E2C" w:rsidRPr="00930540" w:rsidRDefault="00290E2C" w:rsidP="00EC37E9">
            <w:pPr>
              <w:pStyle w:val="BodyText5"/>
              <w:shd w:val="clear" w:color="auto" w:fill="auto"/>
              <w:spacing w:line="240" w:lineRule="auto"/>
              <w:ind w:left="720" w:firstLine="0"/>
              <w:jc w:val="left"/>
              <w:rPr>
                <w:sz w:val="24"/>
                <w:szCs w:val="24"/>
                <w:lang w:eastAsia="lv-LV"/>
              </w:rPr>
            </w:pPr>
            <w:r w:rsidRPr="00930540">
              <w:rPr>
                <w:sz w:val="24"/>
                <w:szCs w:val="24"/>
                <w:lang w:eastAsia="lv-LV"/>
              </w:rPr>
              <w:t>1.</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1D155" w14:textId="77777777" w:rsidR="00290E2C" w:rsidRPr="00930540" w:rsidRDefault="00290E2C" w:rsidP="00EC37E9">
            <w:pPr>
              <w:pStyle w:val="BodyText5"/>
              <w:shd w:val="clear" w:color="auto" w:fill="auto"/>
              <w:spacing w:line="240" w:lineRule="auto"/>
              <w:ind w:firstLine="0"/>
              <w:jc w:val="left"/>
              <w:rPr>
                <w:sz w:val="24"/>
                <w:szCs w:val="24"/>
                <w:lang w:eastAsia="lv-LV"/>
              </w:rPr>
            </w:pPr>
            <w:r w:rsidRPr="00930540">
              <w:rPr>
                <w:sz w:val="24"/>
                <w:szCs w:val="24"/>
                <w:lang w:eastAsia="lv-LV"/>
              </w:rPr>
              <w:t>Inženieris- grupas vadītājs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87973" w14:textId="7B0E6EB3" w:rsidR="00290E2C" w:rsidRPr="00930540" w:rsidRDefault="00E04DD3" w:rsidP="00EC37E9">
            <w:pPr>
              <w:pStyle w:val="BodyText5"/>
              <w:shd w:val="clear" w:color="auto" w:fill="auto"/>
              <w:spacing w:line="240" w:lineRule="auto"/>
              <w:ind w:firstLine="0"/>
              <w:rPr>
                <w:sz w:val="24"/>
                <w:szCs w:val="24"/>
                <w:lang w:eastAsia="lv-LV"/>
              </w:rPr>
            </w:pPr>
            <w:r w:rsidRPr="00930540">
              <w:rPr>
                <w:sz w:val="24"/>
                <w:szCs w:val="24"/>
                <w:lang w:eastAsia="lv-LV"/>
              </w:rPr>
              <w:t>5</w:t>
            </w:r>
            <w:r w:rsidR="00290E2C" w:rsidRPr="00930540">
              <w:rPr>
                <w:sz w:val="24"/>
                <w:szCs w:val="24"/>
                <w:lang w:eastAsia="lv-LV"/>
              </w:rPr>
              <w:t>0</w:t>
            </w:r>
          </w:p>
        </w:tc>
      </w:tr>
      <w:tr w:rsidR="00930540" w:rsidRPr="00930540" w14:paraId="1CBB885F" w14:textId="77777777" w:rsidTr="00EC37E9">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C2566" w14:textId="77777777" w:rsidR="00290E2C" w:rsidRPr="00930540" w:rsidRDefault="00290E2C" w:rsidP="00EC37E9">
            <w:pPr>
              <w:pStyle w:val="BodyText5"/>
              <w:shd w:val="clear" w:color="auto" w:fill="auto"/>
              <w:spacing w:line="240" w:lineRule="auto"/>
              <w:ind w:left="720" w:firstLine="0"/>
              <w:jc w:val="left"/>
              <w:rPr>
                <w:sz w:val="24"/>
                <w:szCs w:val="24"/>
                <w:lang w:eastAsia="lv-LV"/>
              </w:rPr>
            </w:pPr>
            <w:r w:rsidRPr="00930540">
              <w:rPr>
                <w:sz w:val="24"/>
                <w:szCs w:val="24"/>
                <w:lang w:eastAsia="lv-LV"/>
              </w:rPr>
              <w:t>2.</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38249" w14:textId="77777777" w:rsidR="00290E2C" w:rsidRPr="00930540" w:rsidRDefault="0088265D" w:rsidP="00EC37E9">
            <w:pPr>
              <w:pStyle w:val="BodyText5"/>
              <w:shd w:val="clear" w:color="auto" w:fill="auto"/>
              <w:spacing w:line="240" w:lineRule="auto"/>
              <w:ind w:firstLine="0"/>
              <w:jc w:val="left"/>
              <w:rPr>
                <w:sz w:val="24"/>
                <w:szCs w:val="24"/>
                <w:lang w:eastAsia="lv-LV"/>
              </w:rPr>
            </w:pPr>
            <w:r w:rsidRPr="00930540">
              <w:rPr>
                <w:sz w:val="24"/>
                <w:szCs w:val="24"/>
                <w:lang w:eastAsia="lv-LV"/>
              </w:rPr>
              <w:t xml:space="preserve">Sliežu ceļu būvuzraugs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A0841" w14:textId="2350C050" w:rsidR="00290E2C" w:rsidRPr="00930540" w:rsidRDefault="00290E2C" w:rsidP="00EC37E9">
            <w:pPr>
              <w:pStyle w:val="BodyText5"/>
              <w:shd w:val="clear" w:color="auto" w:fill="auto"/>
              <w:spacing w:line="240" w:lineRule="auto"/>
              <w:ind w:firstLine="0"/>
              <w:rPr>
                <w:sz w:val="24"/>
                <w:szCs w:val="24"/>
                <w:lang w:eastAsia="lv-LV"/>
              </w:rPr>
            </w:pPr>
            <w:r w:rsidRPr="00930540">
              <w:rPr>
                <w:sz w:val="24"/>
                <w:szCs w:val="24"/>
                <w:lang w:eastAsia="lv-LV"/>
              </w:rPr>
              <w:t>1</w:t>
            </w:r>
            <w:r w:rsidR="00E04DD3" w:rsidRPr="00930540">
              <w:rPr>
                <w:sz w:val="24"/>
                <w:szCs w:val="24"/>
                <w:lang w:eastAsia="lv-LV"/>
              </w:rPr>
              <w:t>7</w:t>
            </w:r>
            <w:r w:rsidRPr="00930540">
              <w:rPr>
                <w:sz w:val="24"/>
                <w:szCs w:val="24"/>
                <w:lang w:eastAsia="lv-LV"/>
              </w:rPr>
              <w:t>0</w:t>
            </w:r>
          </w:p>
        </w:tc>
      </w:tr>
      <w:tr w:rsidR="00930540" w:rsidRPr="00930540" w14:paraId="22F32563" w14:textId="77777777" w:rsidTr="00EC37E9">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B676C" w14:textId="77777777" w:rsidR="00290E2C" w:rsidRPr="00930540" w:rsidRDefault="00290E2C" w:rsidP="00EC37E9">
            <w:pPr>
              <w:pStyle w:val="BodyText5"/>
              <w:shd w:val="clear" w:color="auto" w:fill="auto"/>
              <w:spacing w:line="240" w:lineRule="auto"/>
              <w:ind w:left="720" w:firstLine="0"/>
              <w:jc w:val="left"/>
              <w:rPr>
                <w:sz w:val="24"/>
                <w:szCs w:val="24"/>
                <w:lang w:eastAsia="lv-LV"/>
              </w:rPr>
            </w:pPr>
            <w:r w:rsidRPr="00930540">
              <w:rPr>
                <w:sz w:val="24"/>
                <w:szCs w:val="24"/>
                <w:lang w:eastAsia="lv-LV"/>
              </w:rPr>
              <w:t>3.</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B7BF0" w14:textId="77777777" w:rsidR="00290E2C" w:rsidRPr="00930540" w:rsidRDefault="00290E2C" w:rsidP="00EC37E9">
            <w:pPr>
              <w:pStyle w:val="BodyText5"/>
              <w:shd w:val="clear" w:color="auto" w:fill="auto"/>
              <w:spacing w:line="240" w:lineRule="auto"/>
              <w:ind w:firstLine="0"/>
              <w:jc w:val="left"/>
              <w:rPr>
                <w:sz w:val="24"/>
                <w:szCs w:val="24"/>
                <w:lang w:eastAsia="lv-LV"/>
              </w:rPr>
            </w:pPr>
            <w:r w:rsidRPr="00930540">
              <w:rPr>
                <w:sz w:val="24"/>
                <w:szCs w:val="24"/>
                <w:lang w:eastAsia="lv-LV"/>
              </w:rPr>
              <w:t>Ceļu būvuzraugs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EA0FE" w14:textId="77777777" w:rsidR="00290E2C" w:rsidRPr="00930540" w:rsidRDefault="00290E2C" w:rsidP="00EC37E9">
            <w:pPr>
              <w:pStyle w:val="BodyText5"/>
              <w:shd w:val="clear" w:color="auto" w:fill="auto"/>
              <w:spacing w:line="240" w:lineRule="auto"/>
              <w:ind w:firstLine="0"/>
              <w:rPr>
                <w:sz w:val="24"/>
                <w:szCs w:val="24"/>
                <w:lang w:eastAsia="lv-LV"/>
              </w:rPr>
            </w:pPr>
            <w:r w:rsidRPr="00930540">
              <w:rPr>
                <w:sz w:val="24"/>
                <w:szCs w:val="24"/>
                <w:lang w:eastAsia="lv-LV"/>
              </w:rPr>
              <w:t>80</w:t>
            </w:r>
          </w:p>
        </w:tc>
      </w:tr>
      <w:tr w:rsidR="00930540" w:rsidRPr="00930540" w14:paraId="68A375B0" w14:textId="77777777" w:rsidTr="00EC37E9">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E1D21" w14:textId="77777777" w:rsidR="00290E2C" w:rsidRPr="00930540" w:rsidRDefault="00290E2C" w:rsidP="00EC37E9">
            <w:pPr>
              <w:pStyle w:val="BodyText5"/>
              <w:shd w:val="clear" w:color="auto" w:fill="auto"/>
              <w:spacing w:line="240" w:lineRule="auto"/>
              <w:ind w:left="720" w:firstLine="0"/>
              <w:jc w:val="left"/>
              <w:rPr>
                <w:sz w:val="24"/>
                <w:szCs w:val="24"/>
                <w:lang w:eastAsia="lv-LV"/>
              </w:rPr>
            </w:pPr>
            <w:r w:rsidRPr="00930540">
              <w:rPr>
                <w:sz w:val="24"/>
                <w:szCs w:val="24"/>
                <w:lang w:eastAsia="lv-LV"/>
              </w:rPr>
              <w:t>4.</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076D9" w14:textId="77777777" w:rsidR="00290E2C" w:rsidRPr="00930540" w:rsidRDefault="00290E2C" w:rsidP="00EC37E9">
            <w:pPr>
              <w:pStyle w:val="BodyText5"/>
              <w:shd w:val="clear" w:color="auto" w:fill="auto"/>
              <w:spacing w:line="240" w:lineRule="auto"/>
              <w:ind w:firstLine="0"/>
              <w:jc w:val="left"/>
              <w:rPr>
                <w:sz w:val="24"/>
                <w:szCs w:val="24"/>
                <w:lang w:eastAsia="lv-LV"/>
              </w:rPr>
            </w:pPr>
            <w:r w:rsidRPr="00930540">
              <w:rPr>
                <w:sz w:val="24"/>
                <w:szCs w:val="24"/>
                <w:lang w:eastAsia="lv-LV"/>
              </w:rPr>
              <w:t>Ūdensapgādes un kanalizācijas sistēmu būvdarbu būvuzraugs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C1FF9" w14:textId="77777777" w:rsidR="00290E2C" w:rsidRPr="00930540" w:rsidRDefault="00290E2C" w:rsidP="00EC37E9">
            <w:pPr>
              <w:pStyle w:val="BodyText5"/>
              <w:shd w:val="clear" w:color="auto" w:fill="auto"/>
              <w:spacing w:line="240" w:lineRule="auto"/>
              <w:ind w:firstLine="0"/>
              <w:rPr>
                <w:sz w:val="24"/>
                <w:szCs w:val="24"/>
                <w:lang w:eastAsia="lv-LV"/>
              </w:rPr>
            </w:pPr>
            <w:r w:rsidRPr="00930540">
              <w:rPr>
                <w:sz w:val="24"/>
                <w:szCs w:val="24"/>
                <w:lang w:eastAsia="lv-LV"/>
              </w:rPr>
              <w:t>40</w:t>
            </w:r>
          </w:p>
        </w:tc>
      </w:tr>
      <w:tr w:rsidR="00930540" w:rsidRPr="00930540" w14:paraId="24985713" w14:textId="77777777" w:rsidTr="00EC37E9">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6BFCC" w14:textId="77777777" w:rsidR="00290E2C" w:rsidRPr="00930540" w:rsidRDefault="00290E2C" w:rsidP="00EC37E9">
            <w:pPr>
              <w:pStyle w:val="BodyText5"/>
              <w:shd w:val="clear" w:color="auto" w:fill="auto"/>
              <w:spacing w:line="240" w:lineRule="auto"/>
              <w:ind w:left="720" w:firstLine="0"/>
              <w:jc w:val="left"/>
              <w:rPr>
                <w:sz w:val="24"/>
                <w:szCs w:val="24"/>
                <w:lang w:eastAsia="lv-LV"/>
              </w:rPr>
            </w:pPr>
            <w:r w:rsidRPr="00930540">
              <w:rPr>
                <w:sz w:val="24"/>
                <w:szCs w:val="24"/>
                <w:lang w:eastAsia="lv-LV"/>
              </w:rPr>
              <w:t>5.</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8CD4C" w14:textId="77777777" w:rsidR="00290E2C" w:rsidRPr="00930540" w:rsidRDefault="00290E2C" w:rsidP="00EC37E9">
            <w:pPr>
              <w:pStyle w:val="BodyText5"/>
              <w:shd w:val="clear" w:color="auto" w:fill="auto"/>
              <w:spacing w:line="240" w:lineRule="auto"/>
              <w:ind w:firstLine="0"/>
              <w:jc w:val="left"/>
              <w:rPr>
                <w:sz w:val="24"/>
                <w:szCs w:val="24"/>
                <w:lang w:eastAsia="lv-LV"/>
              </w:rPr>
            </w:pPr>
            <w:r w:rsidRPr="00930540">
              <w:rPr>
                <w:sz w:val="24"/>
                <w:szCs w:val="24"/>
                <w:lang w:eastAsia="lv-LV"/>
              </w:rPr>
              <w:t>Elektroietaišu izbūves darbu būvuzraugs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8D4CC" w14:textId="77777777" w:rsidR="00290E2C" w:rsidRPr="00930540" w:rsidRDefault="00290E2C" w:rsidP="00EC37E9">
            <w:pPr>
              <w:pStyle w:val="BodyText5"/>
              <w:shd w:val="clear" w:color="auto" w:fill="auto"/>
              <w:spacing w:line="240" w:lineRule="auto"/>
              <w:ind w:firstLine="0"/>
              <w:rPr>
                <w:sz w:val="24"/>
                <w:szCs w:val="24"/>
                <w:lang w:eastAsia="lv-LV"/>
              </w:rPr>
            </w:pPr>
            <w:r w:rsidRPr="00930540">
              <w:rPr>
                <w:sz w:val="24"/>
                <w:szCs w:val="24"/>
                <w:lang w:eastAsia="lv-LV"/>
              </w:rPr>
              <w:t>50</w:t>
            </w:r>
          </w:p>
        </w:tc>
      </w:tr>
    </w:tbl>
    <w:p w14:paraId="19AFC055" w14:textId="77777777" w:rsidR="00290E2C" w:rsidRPr="00930540" w:rsidRDefault="00290E2C" w:rsidP="00290E2C">
      <w:pPr>
        <w:pStyle w:val="BodyText5"/>
        <w:shd w:val="clear" w:color="auto" w:fill="auto"/>
        <w:spacing w:after="258" w:line="210" w:lineRule="exact"/>
        <w:ind w:left="920" w:hanging="420"/>
        <w:jc w:val="both"/>
        <w:rPr>
          <w:b/>
          <w:sz w:val="24"/>
          <w:szCs w:val="24"/>
        </w:rPr>
      </w:pPr>
    </w:p>
    <w:p w14:paraId="223D4EE8" w14:textId="77777777" w:rsidR="00DD4AA4" w:rsidRPr="00930540" w:rsidRDefault="00DD4AA4">
      <w:pPr>
        <w:suppressAutoHyphens w:val="0"/>
        <w:spacing w:before="100" w:beforeAutospacing="1" w:after="100" w:afterAutospacing="1"/>
        <w:jc w:val="both"/>
        <w:rPr>
          <w:b/>
        </w:rPr>
      </w:pPr>
    </w:p>
    <w:p w14:paraId="2508E2BD" w14:textId="77777777" w:rsidR="00DD4AA4" w:rsidRPr="00930540" w:rsidRDefault="00DD4AA4">
      <w:pPr>
        <w:suppressAutoHyphens w:val="0"/>
        <w:spacing w:before="100" w:beforeAutospacing="1" w:after="100" w:afterAutospacing="1"/>
        <w:jc w:val="both"/>
        <w:rPr>
          <w:b/>
        </w:rPr>
      </w:pPr>
    </w:p>
    <w:p w14:paraId="60EF38EF" w14:textId="77777777" w:rsidR="00DD4AA4" w:rsidRPr="00930540" w:rsidRDefault="00DD4AA4">
      <w:pPr>
        <w:suppressAutoHyphens w:val="0"/>
        <w:spacing w:before="100" w:beforeAutospacing="1" w:after="100" w:afterAutospacing="1"/>
        <w:jc w:val="both"/>
        <w:rPr>
          <w:b/>
        </w:rPr>
      </w:pPr>
      <w:r w:rsidRPr="00930540">
        <w:rPr>
          <w:b/>
        </w:rPr>
        <w:br w:type="page"/>
      </w:r>
    </w:p>
    <w:p w14:paraId="54682594" w14:textId="77777777" w:rsidR="00DD4AA4" w:rsidRPr="00273B31" w:rsidRDefault="00DD4AA4" w:rsidP="00F55669">
      <w:pPr>
        <w:jc w:val="right"/>
        <w:rPr>
          <w:b/>
        </w:rPr>
      </w:pPr>
    </w:p>
    <w:p w14:paraId="3A76892A" w14:textId="77777777" w:rsidR="00F55669" w:rsidRPr="00243990" w:rsidRDefault="00F55669" w:rsidP="00F55669">
      <w:pPr>
        <w:jc w:val="right"/>
      </w:pPr>
      <w:r w:rsidRPr="00243990">
        <w:t>Pielikums Nr.4</w:t>
      </w:r>
    </w:p>
    <w:p w14:paraId="7078E766" w14:textId="77777777" w:rsidR="00F55669" w:rsidRPr="00273B31" w:rsidRDefault="00290E2C" w:rsidP="00F55669">
      <w:pPr>
        <w:jc w:val="right"/>
        <w:rPr>
          <w:iCs/>
        </w:rPr>
      </w:pPr>
      <w:r w:rsidRPr="00273B31">
        <w:rPr>
          <w:iCs/>
          <w:noProof/>
          <w:lang w:eastAsia="ru-RU"/>
        </w:rPr>
        <w:t>Iepirkuma</w:t>
      </w:r>
      <w:r w:rsidR="004C5707">
        <w:rPr>
          <w:iCs/>
          <w:noProof/>
          <w:lang w:eastAsia="ru-RU"/>
        </w:rPr>
        <w:t xml:space="preserve"> procedūras</w:t>
      </w:r>
      <w:r w:rsidRPr="00273B31">
        <w:rPr>
          <w:iCs/>
          <w:noProof/>
          <w:lang w:eastAsia="ru-RU"/>
        </w:rPr>
        <w:t xml:space="preserve"> </w:t>
      </w:r>
      <w:r w:rsidR="00F55669" w:rsidRPr="00273B31">
        <w:rPr>
          <w:iCs/>
          <w:noProof/>
          <w:lang w:eastAsia="ru-RU"/>
        </w:rPr>
        <w:t>nolikumam</w:t>
      </w:r>
    </w:p>
    <w:p w14:paraId="69521768" w14:textId="77777777" w:rsidR="00F55669" w:rsidRPr="00273B31" w:rsidRDefault="00E4448F" w:rsidP="00F55669">
      <w:pPr>
        <w:pStyle w:val="BodyText"/>
        <w:tabs>
          <w:tab w:val="left" w:pos="705"/>
        </w:tabs>
        <w:jc w:val="right"/>
      </w:pPr>
      <w:r w:rsidRPr="00273B31">
        <w:rPr>
          <w:b w:val="0"/>
          <w:iCs/>
        </w:rPr>
        <w:t>a</w:t>
      </w:r>
      <w:r w:rsidR="00F55669" w:rsidRPr="00273B31">
        <w:rPr>
          <w:b w:val="0"/>
          <w:iCs/>
        </w:rPr>
        <w:t>r</w:t>
      </w:r>
      <w:r w:rsidRPr="00273B31">
        <w:rPr>
          <w:b w:val="0"/>
          <w:iCs/>
        </w:rPr>
        <w:t xml:space="preserve"> </w:t>
      </w:r>
      <w:r w:rsidR="00F55669" w:rsidRPr="00273B31">
        <w:rPr>
          <w:b w:val="0"/>
          <w:iCs/>
        </w:rPr>
        <w:t xml:space="preserve"> identifikācijas Nr</w:t>
      </w:r>
      <w:r w:rsidR="00D86721">
        <w:rPr>
          <w:b w:val="0"/>
        </w:rPr>
        <w:t xml:space="preserve"> ASDS/201</w:t>
      </w:r>
      <w:r w:rsidR="002E0F54">
        <w:rPr>
          <w:b w:val="0"/>
        </w:rPr>
        <w:t>8</w:t>
      </w:r>
      <w:r w:rsidR="00D86721">
        <w:rPr>
          <w:b w:val="0"/>
        </w:rPr>
        <w:t>/</w:t>
      </w:r>
      <w:r w:rsidR="002E0F54">
        <w:rPr>
          <w:b w:val="0"/>
        </w:rPr>
        <w:t>23</w:t>
      </w:r>
      <w:r w:rsidRPr="00273B31">
        <w:rPr>
          <w:b w:val="0"/>
        </w:rPr>
        <w:t>/KF</w:t>
      </w:r>
    </w:p>
    <w:p w14:paraId="0D58EB98" w14:textId="77777777" w:rsidR="00F55669" w:rsidRPr="00273B31" w:rsidRDefault="00F55669" w:rsidP="00F55669">
      <w:pPr>
        <w:jc w:val="center"/>
        <w:rPr>
          <w:b/>
          <w:sz w:val="28"/>
          <w:szCs w:val="28"/>
        </w:rPr>
      </w:pPr>
    </w:p>
    <w:p w14:paraId="2752CE88" w14:textId="77777777" w:rsidR="00F55669" w:rsidRPr="00273B31" w:rsidRDefault="00F55669" w:rsidP="00F55669">
      <w:pPr>
        <w:jc w:val="center"/>
        <w:rPr>
          <w:b/>
          <w:sz w:val="28"/>
          <w:szCs w:val="28"/>
        </w:rPr>
      </w:pPr>
      <w:r w:rsidRPr="00273B31">
        <w:rPr>
          <w:b/>
          <w:sz w:val="28"/>
          <w:szCs w:val="28"/>
        </w:rPr>
        <w:t>PRETENDENTA FINANŠU PIEDĀVĀJUMS</w:t>
      </w:r>
    </w:p>
    <w:p w14:paraId="2ECA069B" w14:textId="77777777" w:rsidR="00F55669" w:rsidRPr="00273B31" w:rsidRDefault="00F55669" w:rsidP="00F55669">
      <w:pPr>
        <w:pStyle w:val="DefaultText"/>
        <w:jc w:val="both"/>
        <w:rPr>
          <w:b/>
          <w:color w:val="auto"/>
          <w:sz w:val="28"/>
          <w:szCs w:val="28"/>
          <w:lang w:val="lv-LV" w:eastAsia="ar-SA"/>
        </w:rPr>
      </w:pPr>
    </w:p>
    <w:p w14:paraId="176C41ED" w14:textId="77777777" w:rsidR="00F55669" w:rsidRPr="00273B31" w:rsidRDefault="00F55669" w:rsidP="00F55669">
      <w:pPr>
        <w:pStyle w:val="DefaultText"/>
        <w:jc w:val="both"/>
        <w:rPr>
          <w:color w:val="auto"/>
          <w:szCs w:val="24"/>
          <w:u w:val="single"/>
          <w:lang w:val="lv-LV"/>
        </w:rPr>
      </w:pPr>
      <w:r w:rsidRPr="00273B31">
        <w:rPr>
          <w:b/>
          <w:color w:val="auto"/>
          <w:szCs w:val="24"/>
          <w:lang w:val="lv-LV"/>
        </w:rPr>
        <w:t xml:space="preserve">Pretendents: </w:t>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p>
    <w:p w14:paraId="2F29DDDE" w14:textId="77777777" w:rsidR="00361623" w:rsidRPr="002E0F54" w:rsidRDefault="00F55669" w:rsidP="00F55669">
      <w:pPr>
        <w:pStyle w:val="DefaultText"/>
        <w:jc w:val="both"/>
        <w:rPr>
          <w:rStyle w:val="Emphasis"/>
          <w:i w:val="0"/>
          <w:iCs w:val="0"/>
          <w:color w:val="auto"/>
          <w:sz w:val="18"/>
          <w:szCs w:val="18"/>
          <w:lang w:val="lv-LV"/>
        </w:rPr>
      </w:pPr>
      <w:r w:rsidRPr="00273B31">
        <w:rPr>
          <w:color w:val="auto"/>
          <w:sz w:val="18"/>
          <w:szCs w:val="18"/>
          <w:lang w:val="lv-LV"/>
        </w:rPr>
        <w:t xml:space="preserve">                                                        (Pretendenta nosaukums, reģ.Nr., juridiskā adrese)</w:t>
      </w:r>
    </w:p>
    <w:p w14:paraId="74314D09" w14:textId="77777777" w:rsidR="00F55669" w:rsidRPr="00273B31" w:rsidRDefault="00692700" w:rsidP="00F55669">
      <w:pPr>
        <w:pStyle w:val="DefaultText"/>
        <w:jc w:val="both"/>
        <w:rPr>
          <w:color w:val="auto"/>
          <w:szCs w:val="24"/>
          <w:lang w:val="lv-LV"/>
        </w:rPr>
      </w:pPr>
      <w:r w:rsidRPr="00273B31">
        <w:rPr>
          <w:rStyle w:val="Emphasis"/>
          <w:i w:val="0"/>
          <w:color w:val="auto"/>
          <w:lang w:val="lv-LV"/>
        </w:rPr>
        <w:t>Iepirkuma</w:t>
      </w:r>
      <w:r w:rsidR="00764345">
        <w:rPr>
          <w:rStyle w:val="Emphasis"/>
          <w:i w:val="0"/>
          <w:color w:val="auto"/>
          <w:lang w:val="lv-LV"/>
        </w:rPr>
        <w:t xml:space="preserve"> pro</w:t>
      </w:r>
      <w:r w:rsidR="00361623">
        <w:rPr>
          <w:rStyle w:val="Emphasis"/>
          <w:i w:val="0"/>
          <w:color w:val="auto"/>
          <w:lang w:val="lv-LV"/>
        </w:rPr>
        <w:t>c</w:t>
      </w:r>
      <w:r w:rsidR="00764345">
        <w:rPr>
          <w:rStyle w:val="Emphasis"/>
          <w:i w:val="0"/>
          <w:color w:val="auto"/>
          <w:lang w:val="lv-LV"/>
        </w:rPr>
        <w:t>edūras</w:t>
      </w:r>
      <w:r w:rsidR="00F55669" w:rsidRPr="00273B31">
        <w:rPr>
          <w:rStyle w:val="Emphasis"/>
          <w:i w:val="0"/>
          <w:color w:val="auto"/>
          <w:lang w:val="lv-LV"/>
        </w:rPr>
        <w:t xml:space="preserve"> nosaukums un identifikācijas numurs</w:t>
      </w:r>
      <w:r w:rsidR="00F55669" w:rsidRPr="00273B31">
        <w:rPr>
          <w:b/>
          <w:color w:val="auto"/>
          <w:szCs w:val="24"/>
          <w:lang w:val="lv-LV"/>
        </w:rPr>
        <w:t>:</w:t>
      </w:r>
      <w:r w:rsidR="00F55669" w:rsidRPr="00273B31">
        <w:rPr>
          <w:color w:val="auto"/>
          <w:szCs w:val="24"/>
          <w:lang w:val="lv-LV"/>
        </w:rPr>
        <w:t xml:space="preserve"> </w:t>
      </w:r>
    </w:p>
    <w:p w14:paraId="226545BC" w14:textId="77777777" w:rsidR="00361623" w:rsidRDefault="002E0F54" w:rsidP="002E0F54">
      <w:pPr>
        <w:jc w:val="both"/>
        <w:rPr>
          <w:szCs w:val="20"/>
          <w:lang w:eastAsia="en-US"/>
        </w:rPr>
      </w:pPr>
      <w:r w:rsidRPr="002E0F54">
        <w:rPr>
          <w:szCs w:val="20"/>
          <w:lang w:eastAsia="en-US"/>
        </w:rPr>
        <w:t>,,Būvuzraudzības pakalpojumi būvprojektam „Daugavpils pilsētas tramvaju līnijas pārbūve posmos Vienības iela - Stacijas iela, 18.Novembra un Ventspils ielu krustojums”, identifikācijas Nr.ASDS/2018/23/KF</w:t>
      </w:r>
    </w:p>
    <w:p w14:paraId="223113B1" w14:textId="77777777" w:rsidR="002E0F54" w:rsidRDefault="002E0F54" w:rsidP="00F55669">
      <w:pPr>
        <w:rPr>
          <w:b/>
        </w:rPr>
      </w:pPr>
    </w:p>
    <w:p w14:paraId="4FCD3156" w14:textId="77777777" w:rsidR="00F55669" w:rsidRPr="00273B31" w:rsidRDefault="00F55669" w:rsidP="00F55669">
      <w:pPr>
        <w:rPr>
          <w:iCs/>
        </w:rPr>
      </w:pPr>
      <w:r w:rsidRPr="00273B31">
        <w:rPr>
          <w:b/>
        </w:rPr>
        <w:t xml:space="preserve">Kam: </w:t>
      </w:r>
      <w:r w:rsidRPr="00273B31">
        <w:rPr>
          <w:iCs/>
        </w:rPr>
        <w:t xml:space="preserve"> AS ,,Daugavpils satiksme” iepirkuma komisijai </w:t>
      </w:r>
    </w:p>
    <w:p w14:paraId="0DEA8763" w14:textId="77777777" w:rsidR="00F55669" w:rsidRPr="00273B31" w:rsidRDefault="00F56AEB" w:rsidP="00F55669">
      <w:r w:rsidRPr="00273B31">
        <w:rPr>
          <w:iCs/>
        </w:rPr>
        <w:tab/>
      </w:r>
    </w:p>
    <w:p w14:paraId="79589DF4" w14:textId="77777777" w:rsidR="00F55669" w:rsidRPr="00273B31" w:rsidRDefault="00F55669" w:rsidP="002E0F54">
      <w:pPr>
        <w:pStyle w:val="ListParagraph"/>
        <w:numPr>
          <w:ilvl w:val="3"/>
          <w:numId w:val="11"/>
        </w:numPr>
        <w:ind w:left="0" w:firstLine="0"/>
        <w:jc w:val="both"/>
      </w:pPr>
      <w:r w:rsidRPr="00273B31">
        <w:t xml:space="preserve">Pārskatot iepriekšminētos </w:t>
      </w:r>
      <w:r w:rsidR="0018604D" w:rsidRPr="00273B31">
        <w:t>atklātā konkurs</w:t>
      </w:r>
      <w:r w:rsidRPr="00273B31">
        <w:t xml:space="preserve">a dokumentus un Līguma projekta noteikumus, mēs, apakšā parakstījušies, piedāvājam veikt </w:t>
      </w:r>
      <w:r w:rsidR="002E0F54" w:rsidRPr="002E0F54">
        <w:t>,,Būvuzraudzības pakalpojumi būvprojektam „Daugavpils pilsētas tramvaju līnijas pārbūve posmos Vienības iela - Stacijas iela, 18.Novembra un Ventspils ielu krustojums”, identifikācijas Nr.ASDS/2018/23/KF,</w:t>
      </w:r>
      <w:r w:rsidR="002E0F54">
        <w:t xml:space="preserve"> </w:t>
      </w:r>
      <w:r w:rsidRPr="002E0F54">
        <w:rPr>
          <w:bCs/>
          <w:szCs w:val="32"/>
          <w:shd w:val="clear" w:color="auto" w:fill="FFFFFF"/>
        </w:rPr>
        <w:t xml:space="preserve">atbilstoši tehniskās </w:t>
      </w:r>
      <w:r w:rsidRPr="002E0F54">
        <w:rPr>
          <w:bCs/>
          <w:szCs w:val="32"/>
        </w:rPr>
        <w:t>specifikācijas (Nolikuma Pielikums Nr.3) prasībām un tehniskajā specifikācijā norādītos izpildes termiņos, līguma prasībām (</w:t>
      </w:r>
      <w:r w:rsidR="006059D5" w:rsidRPr="002E0F54">
        <w:rPr>
          <w:bCs/>
          <w:szCs w:val="32"/>
        </w:rPr>
        <w:t>Nolikuma Pielikums Nr.5</w:t>
      </w:r>
      <w:r w:rsidR="00144EE3" w:rsidRPr="002E0F54">
        <w:rPr>
          <w:bCs/>
          <w:szCs w:val="32"/>
        </w:rPr>
        <w:t>)</w:t>
      </w:r>
      <w:r w:rsidRPr="00273B31">
        <w:t xml:space="preserve"> par piedāvājuma cenu:</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3794"/>
        <w:gridCol w:w="2127"/>
        <w:gridCol w:w="1134"/>
        <w:gridCol w:w="9"/>
        <w:gridCol w:w="1408"/>
      </w:tblGrid>
      <w:tr w:rsidR="009B23EC" w:rsidRPr="00273B31" w14:paraId="7AB6058E" w14:textId="77777777" w:rsidTr="00C31319">
        <w:tc>
          <w:tcPr>
            <w:tcW w:w="883" w:type="dxa"/>
          </w:tcPr>
          <w:p w14:paraId="57B0944C" w14:textId="77777777" w:rsidR="009B23EC" w:rsidRPr="003814D2" w:rsidRDefault="009B23EC" w:rsidP="00C31319">
            <w:pPr>
              <w:pStyle w:val="BodyText"/>
              <w:tabs>
                <w:tab w:val="num" w:pos="720"/>
              </w:tabs>
              <w:rPr>
                <w:sz w:val="22"/>
                <w:szCs w:val="22"/>
              </w:rPr>
            </w:pPr>
            <w:r w:rsidRPr="003814D2">
              <w:rPr>
                <w:sz w:val="22"/>
                <w:szCs w:val="22"/>
              </w:rPr>
              <w:t>Nr.p.k.</w:t>
            </w:r>
          </w:p>
        </w:tc>
        <w:tc>
          <w:tcPr>
            <w:tcW w:w="3794" w:type="dxa"/>
          </w:tcPr>
          <w:p w14:paraId="2C360ECA" w14:textId="77777777" w:rsidR="009B23EC" w:rsidRPr="003814D2" w:rsidRDefault="009B23EC" w:rsidP="00C31319">
            <w:pPr>
              <w:pStyle w:val="BodyText"/>
              <w:tabs>
                <w:tab w:val="num" w:pos="720"/>
              </w:tabs>
              <w:rPr>
                <w:sz w:val="22"/>
                <w:szCs w:val="22"/>
              </w:rPr>
            </w:pPr>
            <w:r w:rsidRPr="003814D2">
              <w:rPr>
                <w:sz w:val="22"/>
                <w:szCs w:val="22"/>
              </w:rPr>
              <w:t>Speciālists</w:t>
            </w:r>
          </w:p>
        </w:tc>
        <w:tc>
          <w:tcPr>
            <w:tcW w:w="2127" w:type="dxa"/>
          </w:tcPr>
          <w:p w14:paraId="30E2136E" w14:textId="77777777" w:rsidR="009B23EC" w:rsidRPr="003814D2" w:rsidRDefault="009B23EC" w:rsidP="00C31319">
            <w:pPr>
              <w:pStyle w:val="BodyText"/>
              <w:tabs>
                <w:tab w:val="num" w:pos="720"/>
              </w:tabs>
              <w:rPr>
                <w:sz w:val="22"/>
                <w:szCs w:val="22"/>
              </w:rPr>
            </w:pPr>
            <w:r w:rsidRPr="00273B31">
              <w:rPr>
                <w:rStyle w:val="BodyText1"/>
                <w:color w:val="auto"/>
                <w:sz w:val="22"/>
                <w:szCs w:val="22"/>
              </w:rPr>
              <w:t>Laika ieguldījums (cilvēkdienas)</w:t>
            </w:r>
          </w:p>
        </w:tc>
        <w:tc>
          <w:tcPr>
            <w:tcW w:w="1134" w:type="dxa"/>
          </w:tcPr>
          <w:p w14:paraId="6C1037B4" w14:textId="77777777" w:rsidR="009B23EC" w:rsidRPr="003814D2" w:rsidRDefault="009B23EC" w:rsidP="00C31319">
            <w:pPr>
              <w:pStyle w:val="BodyText5"/>
              <w:shd w:val="clear" w:color="auto" w:fill="auto"/>
              <w:spacing w:line="274" w:lineRule="exact"/>
              <w:ind w:firstLine="0"/>
              <w:jc w:val="left"/>
              <w:rPr>
                <w:b/>
                <w:sz w:val="22"/>
                <w:szCs w:val="22"/>
                <w:lang w:eastAsia="lv-LV"/>
              </w:rPr>
            </w:pPr>
            <w:r w:rsidRPr="00273B31">
              <w:rPr>
                <w:rStyle w:val="BodyText1"/>
                <w:b/>
                <w:color w:val="auto"/>
                <w:sz w:val="22"/>
                <w:szCs w:val="22"/>
                <w:lang w:eastAsia="lv-LV"/>
              </w:rPr>
              <w:t>Dienas</w:t>
            </w:r>
          </w:p>
          <w:p w14:paraId="4535DEF0" w14:textId="77777777" w:rsidR="009B23EC" w:rsidRPr="003814D2" w:rsidRDefault="009B23EC" w:rsidP="00C31319">
            <w:pPr>
              <w:pStyle w:val="BodyText"/>
              <w:tabs>
                <w:tab w:val="num" w:pos="720"/>
              </w:tabs>
              <w:rPr>
                <w:sz w:val="22"/>
                <w:szCs w:val="22"/>
              </w:rPr>
            </w:pPr>
            <w:r w:rsidRPr="00273B31">
              <w:rPr>
                <w:rStyle w:val="BodyText1"/>
                <w:color w:val="auto"/>
                <w:sz w:val="22"/>
                <w:szCs w:val="22"/>
              </w:rPr>
              <w:t>likme/</w:t>
            </w:r>
            <w:r w:rsidR="00EC7D68" w:rsidRPr="00273B31">
              <w:rPr>
                <w:rStyle w:val="BodyText1"/>
                <w:color w:val="auto"/>
                <w:sz w:val="22"/>
                <w:szCs w:val="22"/>
              </w:rPr>
              <w:t xml:space="preserve"> </w:t>
            </w:r>
            <w:r w:rsidRPr="00273B31">
              <w:rPr>
                <w:rStyle w:val="BodyText1"/>
                <w:color w:val="auto"/>
                <w:sz w:val="22"/>
                <w:szCs w:val="22"/>
              </w:rPr>
              <w:t>vienības cena EUR</w:t>
            </w:r>
          </w:p>
        </w:tc>
        <w:tc>
          <w:tcPr>
            <w:tcW w:w="1417" w:type="dxa"/>
            <w:gridSpan w:val="2"/>
          </w:tcPr>
          <w:p w14:paraId="3EB6826B" w14:textId="77777777" w:rsidR="009B23EC" w:rsidRPr="003814D2" w:rsidRDefault="009B23EC" w:rsidP="00C31319">
            <w:pPr>
              <w:pStyle w:val="BodyText"/>
              <w:tabs>
                <w:tab w:val="num" w:pos="720"/>
              </w:tabs>
              <w:rPr>
                <w:sz w:val="22"/>
                <w:szCs w:val="22"/>
              </w:rPr>
            </w:pPr>
            <w:r w:rsidRPr="00273B31">
              <w:rPr>
                <w:rStyle w:val="BodyText1"/>
                <w:color w:val="auto"/>
                <w:sz w:val="22"/>
                <w:szCs w:val="22"/>
              </w:rPr>
              <w:t>Kopējās izmaksas EUR</w:t>
            </w:r>
          </w:p>
        </w:tc>
      </w:tr>
      <w:tr w:rsidR="00D03638" w:rsidRPr="00273B31" w14:paraId="09CA69E1" w14:textId="77777777" w:rsidTr="00C31319">
        <w:tc>
          <w:tcPr>
            <w:tcW w:w="883" w:type="dxa"/>
          </w:tcPr>
          <w:p w14:paraId="34000BC0" w14:textId="77777777" w:rsidR="00D03638" w:rsidRPr="003814D2" w:rsidRDefault="00D03638" w:rsidP="00C31319">
            <w:pPr>
              <w:pStyle w:val="BodyText"/>
              <w:tabs>
                <w:tab w:val="num" w:pos="720"/>
              </w:tabs>
              <w:rPr>
                <w:b w:val="0"/>
              </w:rPr>
            </w:pPr>
            <w:r w:rsidRPr="003814D2">
              <w:rPr>
                <w:b w:val="0"/>
              </w:rPr>
              <w:t>1.</w:t>
            </w:r>
          </w:p>
        </w:tc>
        <w:tc>
          <w:tcPr>
            <w:tcW w:w="3794" w:type="dxa"/>
            <w:vAlign w:val="center"/>
          </w:tcPr>
          <w:p w14:paraId="00CFA5A3" w14:textId="77777777" w:rsidR="00D03638" w:rsidRPr="003814D2" w:rsidRDefault="006E11F8" w:rsidP="00C31319">
            <w:pPr>
              <w:pStyle w:val="BodyText"/>
              <w:tabs>
                <w:tab w:val="num" w:pos="720"/>
              </w:tabs>
              <w:rPr>
                <w:b w:val="0"/>
                <w:i/>
              </w:rPr>
            </w:pPr>
            <w:r w:rsidRPr="003814D2">
              <w:rPr>
                <w:b w:val="0"/>
                <w:i/>
              </w:rPr>
              <w:t>[Pretendents norāda speciālistus atbilstoši katras iepirkuma daļas Tehniskajā specifikācijā norādītajam speciālistu sarakstam]</w:t>
            </w:r>
          </w:p>
        </w:tc>
        <w:tc>
          <w:tcPr>
            <w:tcW w:w="2127" w:type="dxa"/>
            <w:vAlign w:val="center"/>
          </w:tcPr>
          <w:p w14:paraId="39120C5F" w14:textId="77777777" w:rsidR="00D03638" w:rsidRPr="003814D2" w:rsidRDefault="006E11F8" w:rsidP="00C31319">
            <w:pPr>
              <w:pStyle w:val="BodyText"/>
              <w:tabs>
                <w:tab w:val="num" w:pos="720"/>
              </w:tabs>
              <w:jc w:val="left"/>
              <w:rPr>
                <w:b w:val="0"/>
              </w:rPr>
            </w:pPr>
            <w:r w:rsidRPr="003814D2">
              <w:rPr>
                <w:b w:val="0"/>
                <w:i/>
              </w:rPr>
              <w:t>[Pretendents norāda laika ieguldījumu atbilstoši katras iepirkuma daļas Tehniskajā specifikācijā norādītajam laika ieguldījumam]</w:t>
            </w:r>
          </w:p>
        </w:tc>
        <w:tc>
          <w:tcPr>
            <w:tcW w:w="1134" w:type="dxa"/>
          </w:tcPr>
          <w:p w14:paraId="04716E29" w14:textId="77777777" w:rsidR="00D03638" w:rsidRPr="003814D2" w:rsidRDefault="00D03638" w:rsidP="00C31319">
            <w:pPr>
              <w:pStyle w:val="BodyText"/>
              <w:tabs>
                <w:tab w:val="num" w:pos="720"/>
              </w:tabs>
              <w:rPr>
                <w:b w:val="0"/>
              </w:rPr>
            </w:pPr>
          </w:p>
        </w:tc>
        <w:tc>
          <w:tcPr>
            <w:tcW w:w="1417" w:type="dxa"/>
            <w:gridSpan w:val="2"/>
          </w:tcPr>
          <w:p w14:paraId="0E9BCB14" w14:textId="77777777" w:rsidR="00D03638" w:rsidRPr="003814D2" w:rsidRDefault="00D03638" w:rsidP="00C31319">
            <w:pPr>
              <w:pStyle w:val="BodyText"/>
              <w:tabs>
                <w:tab w:val="num" w:pos="720"/>
              </w:tabs>
              <w:rPr>
                <w:b w:val="0"/>
              </w:rPr>
            </w:pPr>
          </w:p>
        </w:tc>
      </w:tr>
      <w:tr w:rsidR="00D03638" w:rsidRPr="00273B31" w14:paraId="213B7353" w14:textId="77777777" w:rsidTr="00C31319">
        <w:tc>
          <w:tcPr>
            <w:tcW w:w="883" w:type="dxa"/>
          </w:tcPr>
          <w:p w14:paraId="354C8547" w14:textId="77777777" w:rsidR="00D03638" w:rsidRPr="003814D2" w:rsidRDefault="00D03638" w:rsidP="00C31319">
            <w:pPr>
              <w:pStyle w:val="BodyText"/>
              <w:tabs>
                <w:tab w:val="num" w:pos="720"/>
              </w:tabs>
              <w:rPr>
                <w:b w:val="0"/>
              </w:rPr>
            </w:pPr>
            <w:r w:rsidRPr="003814D2">
              <w:rPr>
                <w:b w:val="0"/>
              </w:rPr>
              <w:t>2.</w:t>
            </w:r>
          </w:p>
        </w:tc>
        <w:tc>
          <w:tcPr>
            <w:tcW w:w="3794" w:type="dxa"/>
            <w:vAlign w:val="center"/>
          </w:tcPr>
          <w:p w14:paraId="53A1B288" w14:textId="77777777" w:rsidR="00D03638" w:rsidRPr="003814D2" w:rsidRDefault="006E11F8" w:rsidP="00C31319">
            <w:pPr>
              <w:pStyle w:val="BodyText"/>
              <w:tabs>
                <w:tab w:val="num" w:pos="720"/>
              </w:tabs>
              <w:jc w:val="left"/>
              <w:rPr>
                <w:b w:val="0"/>
              </w:rPr>
            </w:pPr>
            <w:r w:rsidRPr="003814D2">
              <w:rPr>
                <w:b w:val="0"/>
              </w:rPr>
              <w:t>....</w:t>
            </w:r>
          </w:p>
        </w:tc>
        <w:tc>
          <w:tcPr>
            <w:tcW w:w="2127" w:type="dxa"/>
            <w:vAlign w:val="center"/>
          </w:tcPr>
          <w:p w14:paraId="7D4AFF04" w14:textId="77777777" w:rsidR="00D03638" w:rsidRPr="003814D2" w:rsidRDefault="00D03638" w:rsidP="00C31319">
            <w:pPr>
              <w:pStyle w:val="BodyText"/>
              <w:tabs>
                <w:tab w:val="num" w:pos="720"/>
              </w:tabs>
              <w:jc w:val="center"/>
              <w:rPr>
                <w:b w:val="0"/>
              </w:rPr>
            </w:pPr>
          </w:p>
        </w:tc>
        <w:tc>
          <w:tcPr>
            <w:tcW w:w="1134" w:type="dxa"/>
          </w:tcPr>
          <w:p w14:paraId="41264712" w14:textId="77777777" w:rsidR="00D03638" w:rsidRPr="003814D2" w:rsidRDefault="00D03638" w:rsidP="00C31319">
            <w:pPr>
              <w:pStyle w:val="BodyText"/>
              <w:tabs>
                <w:tab w:val="num" w:pos="720"/>
              </w:tabs>
              <w:rPr>
                <w:b w:val="0"/>
              </w:rPr>
            </w:pPr>
          </w:p>
        </w:tc>
        <w:tc>
          <w:tcPr>
            <w:tcW w:w="1417" w:type="dxa"/>
            <w:gridSpan w:val="2"/>
          </w:tcPr>
          <w:p w14:paraId="748158E0" w14:textId="77777777" w:rsidR="00D03638" w:rsidRPr="003814D2" w:rsidRDefault="00D03638" w:rsidP="00C31319">
            <w:pPr>
              <w:pStyle w:val="BodyText"/>
              <w:tabs>
                <w:tab w:val="num" w:pos="720"/>
              </w:tabs>
              <w:rPr>
                <w:b w:val="0"/>
              </w:rPr>
            </w:pPr>
          </w:p>
        </w:tc>
      </w:tr>
      <w:tr w:rsidR="00D03638" w:rsidRPr="00273B31" w14:paraId="3EAB6CB1" w14:textId="77777777" w:rsidTr="00C31319">
        <w:tc>
          <w:tcPr>
            <w:tcW w:w="883" w:type="dxa"/>
          </w:tcPr>
          <w:p w14:paraId="00C40B00" w14:textId="77777777" w:rsidR="00D03638" w:rsidRPr="003814D2" w:rsidRDefault="00D03638" w:rsidP="00C31319">
            <w:pPr>
              <w:pStyle w:val="BodyText"/>
              <w:tabs>
                <w:tab w:val="num" w:pos="720"/>
              </w:tabs>
              <w:rPr>
                <w:b w:val="0"/>
              </w:rPr>
            </w:pPr>
            <w:r w:rsidRPr="003814D2">
              <w:rPr>
                <w:b w:val="0"/>
              </w:rPr>
              <w:t>3.</w:t>
            </w:r>
          </w:p>
        </w:tc>
        <w:tc>
          <w:tcPr>
            <w:tcW w:w="3794" w:type="dxa"/>
            <w:vAlign w:val="center"/>
          </w:tcPr>
          <w:p w14:paraId="7BE6BC4A" w14:textId="77777777" w:rsidR="00D03638" w:rsidRPr="003814D2" w:rsidRDefault="006E11F8" w:rsidP="00C31319">
            <w:pPr>
              <w:pStyle w:val="BodyText"/>
              <w:tabs>
                <w:tab w:val="num" w:pos="720"/>
              </w:tabs>
              <w:jc w:val="left"/>
              <w:rPr>
                <w:b w:val="0"/>
              </w:rPr>
            </w:pPr>
            <w:r w:rsidRPr="003814D2">
              <w:rPr>
                <w:b w:val="0"/>
              </w:rPr>
              <w:t>....</w:t>
            </w:r>
          </w:p>
        </w:tc>
        <w:tc>
          <w:tcPr>
            <w:tcW w:w="2127" w:type="dxa"/>
            <w:vAlign w:val="center"/>
          </w:tcPr>
          <w:p w14:paraId="5DD2530D" w14:textId="77777777" w:rsidR="00D03638" w:rsidRPr="003814D2" w:rsidRDefault="00D03638" w:rsidP="00C31319">
            <w:pPr>
              <w:pStyle w:val="BodyText"/>
              <w:tabs>
                <w:tab w:val="num" w:pos="720"/>
              </w:tabs>
              <w:jc w:val="center"/>
              <w:rPr>
                <w:b w:val="0"/>
              </w:rPr>
            </w:pPr>
          </w:p>
        </w:tc>
        <w:tc>
          <w:tcPr>
            <w:tcW w:w="1134" w:type="dxa"/>
          </w:tcPr>
          <w:p w14:paraId="68C8FBF4" w14:textId="77777777" w:rsidR="00D03638" w:rsidRPr="003814D2" w:rsidRDefault="00D03638" w:rsidP="00C31319">
            <w:pPr>
              <w:pStyle w:val="BodyText"/>
              <w:tabs>
                <w:tab w:val="num" w:pos="720"/>
              </w:tabs>
              <w:rPr>
                <w:b w:val="0"/>
              </w:rPr>
            </w:pPr>
          </w:p>
        </w:tc>
        <w:tc>
          <w:tcPr>
            <w:tcW w:w="1417" w:type="dxa"/>
            <w:gridSpan w:val="2"/>
          </w:tcPr>
          <w:p w14:paraId="01769E81" w14:textId="77777777" w:rsidR="00D03638" w:rsidRPr="003814D2" w:rsidRDefault="00D03638" w:rsidP="00C31319">
            <w:pPr>
              <w:pStyle w:val="BodyText"/>
              <w:tabs>
                <w:tab w:val="num" w:pos="720"/>
              </w:tabs>
              <w:rPr>
                <w:b w:val="0"/>
              </w:rPr>
            </w:pPr>
          </w:p>
        </w:tc>
      </w:tr>
      <w:tr w:rsidR="00D03638" w:rsidRPr="00273B31" w14:paraId="1DC2B2CD" w14:textId="77777777" w:rsidTr="00C31319">
        <w:tc>
          <w:tcPr>
            <w:tcW w:w="883" w:type="dxa"/>
          </w:tcPr>
          <w:p w14:paraId="5175941F" w14:textId="77777777" w:rsidR="00D03638" w:rsidRPr="003814D2" w:rsidRDefault="002E0F54" w:rsidP="00C31319">
            <w:pPr>
              <w:pStyle w:val="BodyText"/>
              <w:tabs>
                <w:tab w:val="num" w:pos="720"/>
              </w:tabs>
              <w:rPr>
                <w:b w:val="0"/>
              </w:rPr>
            </w:pPr>
            <w:r>
              <w:rPr>
                <w:b w:val="0"/>
              </w:rPr>
              <w:t>…</w:t>
            </w:r>
          </w:p>
        </w:tc>
        <w:tc>
          <w:tcPr>
            <w:tcW w:w="3794" w:type="dxa"/>
            <w:vAlign w:val="center"/>
          </w:tcPr>
          <w:p w14:paraId="26C05C0E" w14:textId="77777777" w:rsidR="00D03638" w:rsidRPr="003814D2" w:rsidRDefault="00D03638" w:rsidP="00C31319">
            <w:pPr>
              <w:pStyle w:val="BodyText"/>
              <w:tabs>
                <w:tab w:val="num" w:pos="720"/>
              </w:tabs>
              <w:jc w:val="left"/>
              <w:rPr>
                <w:b w:val="0"/>
              </w:rPr>
            </w:pPr>
          </w:p>
        </w:tc>
        <w:tc>
          <w:tcPr>
            <w:tcW w:w="2127" w:type="dxa"/>
            <w:vAlign w:val="center"/>
          </w:tcPr>
          <w:p w14:paraId="3C98430D" w14:textId="77777777" w:rsidR="00D03638" w:rsidRPr="003814D2" w:rsidRDefault="00D03638" w:rsidP="00C31319">
            <w:pPr>
              <w:pStyle w:val="BodyText"/>
              <w:tabs>
                <w:tab w:val="num" w:pos="720"/>
              </w:tabs>
              <w:jc w:val="center"/>
              <w:rPr>
                <w:b w:val="0"/>
              </w:rPr>
            </w:pPr>
          </w:p>
        </w:tc>
        <w:tc>
          <w:tcPr>
            <w:tcW w:w="1134" w:type="dxa"/>
          </w:tcPr>
          <w:p w14:paraId="38512BE1" w14:textId="77777777" w:rsidR="00D03638" w:rsidRPr="003814D2" w:rsidRDefault="00D03638" w:rsidP="00C31319">
            <w:pPr>
              <w:pStyle w:val="BodyText"/>
              <w:tabs>
                <w:tab w:val="num" w:pos="720"/>
              </w:tabs>
              <w:rPr>
                <w:b w:val="0"/>
              </w:rPr>
            </w:pPr>
          </w:p>
        </w:tc>
        <w:tc>
          <w:tcPr>
            <w:tcW w:w="1417" w:type="dxa"/>
            <w:gridSpan w:val="2"/>
          </w:tcPr>
          <w:p w14:paraId="1D0D2EA2" w14:textId="77777777" w:rsidR="00D03638" w:rsidRPr="003814D2" w:rsidRDefault="00D03638" w:rsidP="00C31319">
            <w:pPr>
              <w:pStyle w:val="BodyText"/>
              <w:tabs>
                <w:tab w:val="num" w:pos="720"/>
              </w:tabs>
              <w:rPr>
                <w:b w:val="0"/>
              </w:rPr>
            </w:pPr>
          </w:p>
        </w:tc>
      </w:tr>
      <w:tr w:rsidR="009B23EC" w:rsidRPr="00273B31" w14:paraId="3073D274" w14:textId="77777777" w:rsidTr="00C31319">
        <w:tc>
          <w:tcPr>
            <w:tcW w:w="883" w:type="dxa"/>
          </w:tcPr>
          <w:p w14:paraId="515233EB" w14:textId="77777777" w:rsidR="009B23EC" w:rsidRPr="003814D2" w:rsidRDefault="009B23EC" w:rsidP="00C31319">
            <w:pPr>
              <w:pStyle w:val="BodyText"/>
              <w:tabs>
                <w:tab w:val="num" w:pos="720"/>
              </w:tabs>
              <w:rPr>
                <w:b w:val="0"/>
              </w:rPr>
            </w:pPr>
          </w:p>
        </w:tc>
        <w:tc>
          <w:tcPr>
            <w:tcW w:w="7064" w:type="dxa"/>
            <w:gridSpan w:val="4"/>
          </w:tcPr>
          <w:p w14:paraId="599EA938" w14:textId="77777777" w:rsidR="009B23EC" w:rsidRPr="003814D2" w:rsidRDefault="009B23EC" w:rsidP="00C31319">
            <w:pPr>
              <w:pStyle w:val="BodyText"/>
              <w:tabs>
                <w:tab w:val="num" w:pos="720"/>
              </w:tabs>
              <w:jc w:val="right"/>
            </w:pPr>
            <w:r w:rsidRPr="003814D2">
              <w:t>KOPĀ bez PVN:</w:t>
            </w:r>
          </w:p>
        </w:tc>
        <w:tc>
          <w:tcPr>
            <w:tcW w:w="1408" w:type="dxa"/>
          </w:tcPr>
          <w:p w14:paraId="36CEA3EF" w14:textId="77777777" w:rsidR="009B23EC" w:rsidRPr="003814D2" w:rsidRDefault="009B23EC" w:rsidP="00C31319">
            <w:pPr>
              <w:pStyle w:val="BodyText"/>
              <w:tabs>
                <w:tab w:val="num" w:pos="720"/>
              </w:tabs>
              <w:rPr>
                <w:b w:val="0"/>
              </w:rPr>
            </w:pPr>
          </w:p>
        </w:tc>
      </w:tr>
    </w:tbl>
    <w:p w14:paraId="665D82AE" w14:textId="77777777" w:rsidR="00A07333" w:rsidRPr="00273B31" w:rsidRDefault="00F55669" w:rsidP="00DF359F">
      <w:pPr>
        <w:pStyle w:val="ListParagraph"/>
        <w:numPr>
          <w:ilvl w:val="3"/>
          <w:numId w:val="11"/>
        </w:numPr>
        <w:ind w:left="426" w:hanging="426"/>
        <w:jc w:val="both"/>
      </w:pPr>
      <w:r w:rsidRPr="00273B31">
        <w:t xml:space="preserve">Ja mūsu piedāvājums tiks pieņemts, mēs apņemamies </w:t>
      </w:r>
      <w:r w:rsidR="00A07333" w:rsidRPr="00273B31">
        <w:t xml:space="preserve">sniegt Nolikumā noteiktā apjomā sniegt būvuzraudzības pakalpojumus </w:t>
      </w:r>
      <w:r w:rsidRPr="00273B31">
        <w:t>atbilstoši Nolikumā un līguma projektā noteiktajos termiņos.</w:t>
      </w:r>
    </w:p>
    <w:p w14:paraId="2C6B458C" w14:textId="77777777" w:rsidR="00F55669" w:rsidRPr="00273B31" w:rsidRDefault="00F55669" w:rsidP="00DF359F">
      <w:pPr>
        <w:pStyle w:val="ListParagraph"/>
        <w:numPr>
          <w:ilvl w:val="3"/>
          <w:numId w:val="11"/>
        </w:numPr>
        <w:ind w:left="426" w:hanging="426"/>
        <w:jc w:val="both"/>
      </w:pPr>
      <w:r w:rsidRPr="00273B31">
        <w:t>Šis piedāvājums ir spēkā 1</w:t>
      </w:r>
      <w:r w:rsidR="00692700" w:rsidRPr="00273B31">
        <w:t>2</w:t>
      </w:r>
      <w:r w:rsidRPr="00273B31">
        <w:t xml:space="preserve">0 (viens simts </w:t>
      </w:r>
      <w:r w:rsidR="00692700" w:rsidRPr="00273B31">
        <w:t>div</w:t>
      </w:r>
      <w:r w:rsidRPr="00273B31">
        <w:t>desmit) dienu laikā no piedāvājumu atvēršanas dienas, tas mums būs saistošs un var tikt apstiprināts jebkurā brīdī līdz noteiktā perioda beigām.</w:t>
      </w:r>
    </w:p>
    <w:tbl>
      <w:tblPr>
        <w:tblW w:w="9830" w:type="dxa"/>
        <w:jc w:val="center"/>
        <w:tblLook w:val="01E0" w:firstRow="1" w:lastRow="1" w:firstColumn="1" w:lastColumn="1" w:noHBand="0" w:noVBand="0"/>
      </w:tblPr>
      <w:tblGrid>
        <w:gridCol w:w="1577"/>
        <w:gridCol w:w="1559"/>
        <w:gridCol w:w="2012"/>
        <w:gridCol w:w="2193"/>
        <w:gridCol w:w="1033"/>
        <w:gridCol w:w="1456"/>
      </w:tblGrid>
      <w:tr w:rsidR="00F55669" w:rsidRPr="00273B31" w14:paraId="2A5BD27E" w14:textId="77777777" w:rsidTr="00DC5373">
        <w:trPr>
          <w:gridAfter w:val="1"/>
          <w:wAfter w:w="1456" w:type="dxa"/>
          <w:jc w:val="center"/>
        </w:trPr>
        <w:tc>
          <w:tcPr>
            <w:tcW w:w="3136" w:type="dxa"/>
            <w:gridSpan w:val="2"/>
            <w:tcBorders>
              <w:bottom w:val="single" w:sz="4" w:space="0" w:color="auto"/>
            </w:tcBorders>
          </w:tcPr>
          <w:p w14:paraId="2A57DAC3" w14:textId="77777777" w:rsidR="00F55669" w:rsidRPr="003814D2" w:rsidRDefault="00F55669" w:rsidP="00DC5373">
            <w:pPr>
              <w:pStyle w:val="Header"/>
              <w:tabs>
                <w:tab w:val="clear" w:pos="4153"/>
                <w:tab w:val="clear" w:pos="8306"/>
              </w:tabs>
              <w:jc w:val="center"/>
            </w:pPr>
          </w:p>
        </w:tc>
        <w:tc>
          <w:tcPr>
            <w:tcW w:w="2012" w:type="dxa"/>
          </w:tcPr>
          <w:p w14:paraId="07702896" w14:textId="77777777" w:rsidR="00F55669" w:rsidRPr="003814D2" w:rsidRDefault="00F55669" w:rsidP="0084383C">
            <w:pPr>
              <w:pStyle w:val="Header"/>
              <w:tabs>
                <w:tab w:val="clear" w:pos="4153"/>
                <w:tab w:val="clear" w:pos="8306"/>
              </w:tabs>
              <w:jc w:val="center"/>
            </w:pPr>
            <w:r w:rsidRPr="003814D2">
              <w:t xml:space="preserve">    </w:t>
            </w:r>
          </w:p>
        </w:tc>
        <w:tc>
          <w:tcPr>
            <w:tcW w:w="3226" w:type="dxa"/>
            <w:gridSpan w:val="2"/>
            <w:tcBorders>
              <w:bottom w:val="single" w:sz="4" w:space="0" w:color="auto"/>
            </w:tcBorders>
          </w:tcPr>
          <w:p w14:paraId="74D1A961" w14:textId="77777777" w:rsidR="00F55669" w:rsidRPr="003814D2" w:rsidRDefault="00F55669" w:rsidP="0084383C">
            <w:pPr>
              <w:pStyle w:val="Header"/>
              <w:tabs>
                <w:tab w:val="clear" w:pos="4153"/>
                <w:tab w:val="clear" w:pos="8306"/>
              </w:tabs>
              <w:jc w:val="center"/>
            </w:pPr>
          </w:p>
        </w:tc>
      </w:tr>
      <w:tr w:rsidR="00F55669" w:rsidRPr="00273B31" w14:paraId="2F3043B9" w14:textId="77777777" w:rsidTr="00DC5373">
        <w:trPr>
          <w:gridAfter w:val="1"/>
          <w:wAfter w:w="1456" w:type="dxa"/>
          <w:jc w:val="center"/>
        </w:trPr>
        <w:tc>
          <w:tcPr>
            <w:tcW w:w="3136" w:type="dxa"/>
            <w:gridSpan w:val="2"/>
            <w:tcBorders>
              <w:top w:val="single" w:sz="4" w:space="0" w:color="auto"/>
            </w:tcBorders>
            <w:vAlign w:val="center"/>
          </w:tcPr>
          <w:p w14:paraId="1FA7071D" w14:textId="77777777" w:rsidR="00F55669" w:rsidRPr="003814D2" w:rsidRDefault="00F55669" w:rsidP="0084383C">
            <w:pPr>
              <w:pStyle w:val="Header"/>
              <w:tabs>
                <w:tab w:val="clear" w:pos="4153"/>
                <w:tab w:val="clear" w:pos="8306"/>
              </w:tabs>
              <w:jc w:val="center"/>
              <w:rPr>
                <w:sz w:val="20"/>
                <w:szCs w:val="20"/>
              </w:rPr>
            </w:pPr>
            <w:r w:rsidRPr="003814D2">
              <w:rPr>
                <w:sz w:val="20"/>
                <w:szCs w:val="20"/>
              </w:rPr>
              <w:t>(vieta)</w:t>
            </w:r>
          </w:p>
        </w:tc>
        <w:tc>
          <w:tcPr>
            <w:tcW w:w="2012" w:type="dxa"/>
          </w:tcPr>
          <w:p w14:paraId="65C8A71E" w14:textId="77777777" w:rsidR="00F55669" w:rsidRPr="003814D2" w:rsidRDefault="00F55669" w:rsidP="0084383C">
            <w:pPr>
              <w:pStyle w:val="Header"/>
              <w:tabs>
                <w:tab w:val="clear" w:pos="4153"/>
                <w:tab w:val="clear" w:pos="8306"/>
              </w:tabs>
              <w:jc w:val="center"/>
              <w:rPr>
                <w:sz w:val="20"/>
                <w:szCs w:val="20"/>
              </w:rPr>
            </w:pPr>
            <w:r w:rsidRPr="003814D2">
              <w:rPr>
                <w:sz w:val="20"/>
                <w:szCs w:val="20"/>
              </w:rPr>
              <w:t xml:space="preserve">  </w:t>
            </w:r>
          </w:p>
        </w:tc>
        <w:tc>
          <w:tcPr>
            <w:tcW w:w="3226" w:type="dxa"/>
            <w:gridSpan w:val="2"/>
            <w:tcBorders>
              <w:top w:val="single" w:sz="4" w:space="0" w:color="auto"/>
            </w:tcBorders>
            <w:vAlign w:val="center"/>
          </w:tcPr>
          <w:p w14:paraId="5DC023F5" w14:textId="77777777" w:rsidR="00F55669" w:rsidRPr="003814D2" w:rsidRDefault="00F55669" w:rsidP="0084383C">
            <w:pPr>
              <w:pStyle w:val="Header"/>
              <w:tabs>
                <w:tab w:val="clear" w:pos="4153"/>
                <w:tab w:val="clear" w:pos="8306"/>
              </w:tabs>
              <w:jc w:val="center"/>
              <w:rPr>
                <w:sz w:val="20"/>
                <w:szCs w:val="20"/>
              </w:rPr>
            </w:pPr>
            <w:r w:rsidRPr="003814D2">
              <w:rPr>
                <w:sz w:val="20"/>
                <w:szCs w:val="20"/>
              </w:rPr>
              <w:t>(datums)</w:t>
            </w:r>
          </w:p>
        </w:tc>
      </w:tr>
      <w:tr w:rsidR="00F55669" w:rsidRPr="00273B31" w14:paraId="4E1898BF" w14:textId="77777777" w:rsidTr="00DC5373">
        <w:trPr>
          <w:jc w:val="center"/>
        </w:trPr>
        <w:tc>
          <w:tcPr>
            <w:tcW w:w="1577" w:type="dxa"/>
          </w:tcPr>
          <w:p w14:paraId="69A2E240" w14:textId="77777777" w:rsidR="00F55669" w:rsidRPr="003814D2" w:rsidRDefault="00F55669" w:rsidP="00C31319">
            <w:pPr>
              <w:pStyle w:val="Header"/>
              <w:tabs>
                <w:tab w:val="clear" w:pos="4153"/>
                <w:tab w:val="clear" w:pos="8306"/>
              </w:tabs>
              <w:jc w:val="both"/>
            </w:pPr>
            <w:r w:rsidRPr="003814D2">
              <w:t>Pretendents:</w:t>
            </w:r>
          </w:p>
        </w:tc>
        <w:tc>
          <w:tcPr>
            <w:tcW w:w="5764" w:type="dxa"/>
            <w:gridSpan w:val="3"/>
            <w:tcBorders>
              <w:bottom w:val="single" w:sz="4" w:space="0" w:color="auto"/>
            </w:tcBorders>
          </w:tcPr>
          <w:p w14:paraId="28CEAD7C" w14:textId="77777777" w:rsidR="00F55669" w:rsidRPr="003814D2" w:rsidRDefault="00F55669" w:rsidP="0084383C">
            <w:pPr>
              <w:pStyle w:val="Header"/>
              <w:tabs>
                <w:tab w:val="clear" w:pos="4153"/>
                <w:tab w:val="clear" w:pos="8306"/>
              </w:tabs>
              <w:jc w:val="center"/>
            </w:pPr>
          </w:p>
        </w:tc>
        <w:tc>
          <w:tcPr>
            <w:tcW w:w="2489" w:type="dxa"/>
            <w:gridSpan w:val="2"/>
          </w:tcPr>
          <w:p w14:paraId="1BE227AB" w14:textId="77777777" w:rsidR="00F55669" w:rsidRPr="003814D2" w:rsidRDefault="00F55669" w:rsidP="00C31319">
            <w:pPr>
              <w:pStyle w:val="Header"/>
              <w:tabs>
                <w:tab w:val="clear" w:pos="4153"/>
                <w:tab w:val="clear" w:pos="8306"/>
              </w:tabs>
              <w:jc w:val="both"/>
            </w:pPr>
            <w:r w:rsidRPr="003814D2">
              <w:t xml:space="preserve">                </w:t>
            </w:r>
          </w:p>
        </w:tc>
      </w:tr>
      <w:tr w:rsidR="00F55669" w:rsidRPr="00273B31" w14:paraId="3E28D463" w14:textId="77777777" w:rsidTr="00DC5373">
        <w:trPr>
          <w:jc w:val="center"/>
        </w:trPr>
        <w:tc>
          <w:tcPr>
            <w:tcW w:w="1577" w:type="dxa"/>
            <w:vAlign w:val="center"/>
          </w:tcPr>
          <w:p w14:paraId="20A8B81F" w14:textId="77777777" w:rsidR="00F55669" w:rsidRPr="003814D2" w:rsidRDefault="00F55669" w:rsidP="00C31319">
            <w:pPr>
              <w:pStyle w:val="Header"/>
              <w:tabs>
                <w:tab w:val="clear" w:pos="4153"/>
                <w:tab w:val="clear" w:pos="8306"/>
              </w:tabs>
              <w:jc w:val="both"/>
              <w:rPr>
                <w:sz w:val="20"/>
                <w:szCs w:val="20"/>
              </w:rPr>
            </w:pPr>
            <w:r w:rsidRPr="003814D2">
              <w:t>z.v.</w:t>
            </w:r>
          </w:p>
        </w:tc>
        <w:tc>
          <w:tcPr>
            <w:tcW w:w="5764" w:type="dxa"/>
            <w:gridSpan w:val="3"/>
            <w:tcBorders>
              <w:top w:val="single" w:sz="4" w:space="0" w:color="auto"/>
            </w:tcBorders>
          </w:tcPr>
          <w:p w14:paraId="03AC43D9" w14:textId="77777777" w:rsidR="00F55669" w:rsidRPr="00273B31" w:rsidRDefault="00F55669" w:rsidP="0084383C">
            <w:pPr>
              <w:jc w:val="center"/>
              <w:rPr>
                <w:sz w:val="20"/>
                <w:szCs w:val="20"/>
              </w:rPr>
            </w:pPr>
            <w:r w:rsidRPr="00273B31">
              <w:rPr>
                <w:sz w:val="20"/>
                <w:szCs w:val="20"/>
              </w:rPr>
              <w:t>(amats, paraksts, V.Uzvārds)</w:t>
            </w:r>
          </w:p>
        </w:tc>
        <w:tc>
          <w:tcPr>
            <w:tcW w:w="2489" w:type="dxa"/>
            <w:gridSpan w:val="2"/>
            <w:vAlign w:val="center"/>
          </w:tcPr>
          <w:p w14:paraId="02B3935C" w14:textId="77777777" w:rsidR="00F55669" w:rsidRPr="003814D2" w:rsidRDefault="00F55669" w:rsidP="00C31319">
            <w:pPr>
              <w:pStyle w:val="Header"/>
              <w:tabs>
                <w:tab w:val="clear" w:pos="4153"/>
                <w:tab w:val="clear" w:pos="8306"/>
              </w:tabs>
              <w:jc w:val="both"/>
              <w:rPr>
                <w:sz w:val="20"/>
                <w:szCs w:val="20"/>
              </w:rPr>
            </w:pPr>
          </w:p>
        </w:tc>
      </w:tr>
    </w:tbl>
    <w:p w14:paraId="3F68BB00" w14:textId="77777777" w:rsidR="00390EC1" w:rsidRDefault="00390EC1" w:rsidP="002E0F54"/>
    <w:p w14:paraId="2FDAC219" w14:textId="77777777" w:rsidR="002E0F54" w:rsidRDefault="002E0F54" w:rsidP="002E0F54"/>
    <w:p w14:paraId="7654FD6A" w14:textId="77777777" w:rsidR="002E0F54" w:rsidRDefault="002E0F54" w:rsidP="002E0F54"/>
    <w:p w14:paraId="358ABE86" w14:textId="77777777" w:rsidR="002E0F54" w:rsidRDefault="002E0F54" w:rsidP="002E0F54"/>
    <w:p w14:paraId="26BBEDA1" w14:textId="77777777" w:rsidR="00F55669" w:rsidRPr="00243990" w:rsidRDefault="00F55669" w:rsidP="00F55669">
      <w:pPr>
        <w:jc w:val="right"/>
      </w:pPr>
      <w:r w:rsidRPr="00243990">
        <w:t>Pielikums Nr.5</w:t>
      </w:r>
    </w:p>
    <w:p w14:paraId="1297EFE4" w14:textId="77777777" w:rsidR="00F55669" w:rsidRPr="00273B31" w:rsidRDefault="00290E2C" w:rsidP="00F55669">
      <w:pPr>
        <w:jc w:val="right"/>
        <w:rPr>
          <w:iCs/>
        </w:rPr>
      </w:pPr>
      <w:r w:rsidRPr="00273B31">
        <w:rPr>
          <w:iCs/>
          <w:noProof/>
          <w:lang w:eastAsia="ru-RU"/>
        </w:rPr>
        <w:t xml:space="preserve">Iepirkuma </w:t>
      </w:r>
      <w:r w:rsidR="00361623">
        <w:rPr>
          <w:iCs/>
          <w:noProof/>
          <w:lang w:eastAsia="ru-RU"/>
        </w:rPr>
        <w:t xml:space="preserve">procedūras </w:t>
      </w:r>
      <w:r w:rsidR="00F55669" w:rsidRPr="00273B31">
        <w:rPr>
          <w:iCs/>
          <w:noProof/>
          <w:lang w:eastAsia="ru-RU"/>
        </w:rPr>
        <w:t>nolikumam</w:t>
      </w:r>
    </w:p>
    <w:p w14:paraId="69DAAC5B" w14:textId="77777777" w:rsidR="00F55669" w:rsidRPr="00273B31" w:rsidRDefault="00F55669" w:rsidP="00F55669">
      <w:pPr>
        <w:pStyle w:val="BodyText"/>
        <w:tabs>
          <w:tab w:val="left" w:pos="705"/>
        </w:tabs>
        <w:jc w:val="right"/>
        <w:rPr>
          <w:b w:val="0"/>
          <w:iCs/>
        </w:rPr>
      </w:pPr>
      <w:r w:rsidRPr="00273B31">
        <w:rPr>
          <w:b w:val="0"/>
          <w:iCs/>
        </w:rPr>
        <w:t xml:space="preserve">ar identifikācijas Nr. </w:t>
      </w:r>
      <w:r w:rsidR="00D86721">
        <w:rPr>
          <w:b w:val="0"/>
        </w:rPr>
        <w:t>ASDS/201</w:t>
      </w:r>
      <w:r w:rsidR="002E0F54">
        <w:rPr>
          <w:b w:val="0"/>
        </w:rPr>
        <w:t>8</w:t>
      </w:r>
      <w:r w:rsidR="00D86721">
        <w:rPr>
          <w:b w:val="0"/>
        </w:rPr>
        <w:t>/</w:t>
      </w:r>
      <w:r w:rsidR="002E0F54">
        <w:rPr>
          <w:b w:val="0"/>
        </w:rPr>
        <w:t>23</w:t>
      </w:r>
      <w:r w:rsidR="00E4448F" w:rsidRPr="00273B31">
        <w:rPr>
          <w:b w:val="0"/>
        </w:rPr>
        <w:t>/KF</w:t>
      </w:r>
    </w:p>
    <w:p w14:paraId="0513178C" w14:textId="77777777" w:rsidR="00F55669" w:rsidRPr="00273B31" w:rsidRDefault="00F55669" w:rsidP="00F55669">
      <w:pPr>
        <w:shd w:val="clear" w:color="auto" w:fill="FFFFFF"/>
        <w:jc w:val="center"/>
        <w:rPr>
          <w:b/>
          <w:bCs/>
          <w:szCs w:val="22"/>
        </w:rPr>
      </w:pPr>
    </w:p>
    <w:p w14:paraId="487B0C55" w14:textId="77777777" w:rsidR="00F55669" w:rsidRPr="00273B31" w:rsidRDefault="00F55669" w:rsidP="00F55669">
      <w:pPr>
        <w:shd w:val="clear" w:color="auto" w:fill="FFFFFF"/>
        <w:jc w:val="center"/>
        <w:rPr>
          <w:b/>
          <w:bCs/>
          <w:szCs w:val="22"/>
        </w:rPr>
      </w:pPr>
      <w:r w:rsidRPr="00273B31">
        <w:rPr>
          <w:b/>
          <w:bCs/>
          <w:szCs w:val="22"/>
        </w:rPr>
        <w:t>LĪGUMA PROJEKTS</w:t>
      </w:r>
    </w:p>
    <w:p w14:paraId="3394F4BE" w14:textId="77777777" w:rsidR="00F55669" w:rsidRPr="00273B31" w:rsidRDefault="00F55669" w:rsidP="00EA1926">
      <w:pPr>
        <w:shd w:val="clear" w:color="auto" w:fill="FFFFFF"/>
        <w:jc w:val="both"/>
        <w:rPr>
          <w:szCs w:val="22"/>
        </w:rPr>
      </w:pPr>
      <w:r w:rsidRPr="00273B31">
        <w:rPr>
          <w:szCs w:val="22"/>
        </w:rPr>
        <w:t>Daugavpilī</w:t>
      </w:r>
      <w:r w:rsidRPr="00273B31">
        <w:rPr>
          <w:szCs w:val="22"/>
        </w:rPr>
        <w:tab/>
      </w:r>
      <w:r w:rsidRPr="00273B31">
        <w:rPr>
          <w:szCs w:val="22"/>
        </w:rPr>
        <w:tab/>
      </w:r>
      <w:r w:rsidRPr="00273B31">
        <w:rPr>
          <w:szCs w:val="22"/>
        </w:rPr>
        <w:tab/>
      </w:r>
      <w:r w:rsidRPr="00273B31">
        <w:rPr>
          <w:szCs w:val="22"/>
        </w:rPr>
        <w:tab/>
        <w:t xml:space="preserve">                           </w:t>
      </w:r>
      <w:r w:rsidR="00A81E0F" w:rsidRPr="00273B31">
        <w:rPr>
          <w:szCs w:val="22"/>
        </w:rPr>
        <w:t xml:space="preserve">                            201</w:t>
      </w:r>
      <w:r w:rsidR="002E0F54">
        <w:rPr>
          <w:szCs w:val="22"/>
        </w:rPr>
        <w:t>8</w:t>
      </w:r>
      <w:r w:rsidRPr="00273B31">
        <w:rPr>
          <w:szCs w:val="22"/>
        </w:rPr>
        <w:t>.gada ____________</w:t>
      </w:r>
    </w:p>
    <w:p w14:paraId="747DEB05" w14:textId="77777777" w:rsidR="00F55669" w:rsidRPr="00273B31" w:rsidRDefault="00F55669" w:rsidP="00EA1926">
      <w:pPr>
        <w:jc w:val="both"/>
      </w:pPr>
    </w:p>
    <w:p w14:paraId="1DAE2265" w14:textId="6D4F0E7B" w:rsidR="00EA1926" w:rsidRPr="00273B31" w:rsidRDefault="00EA1926" w:rsidP="00EA1926">
      <w:pPr>
        <w:contextualSpacing/>
        <w:jc w:val="both"/>
      </w:pPr>
      <w:r w:rsidRPr="00361623">
        <w:rPr>
          <w:b/>
        </w:rPr>
        <w:t>AS ,,Daugavpils satiksme’’</w:t>
      </w:r>
      <w:r w:rsidRPr="00273B31">
        <w:t xml:space="preserve">, reģ.Nr.41503002269, juridiskā adrese 18.Novembra ielā 183, Daugavpilī, turpmāk - "Pasūtītājs", valdes locekļa </w:t>
      </w:r>
      <w:r w:rsidR="002E0F54">
        <w:t xml:space="preserve">________ </w:t>
      </w:r>
      <w:r w:rsidRPr="00273B31">
        <w:t>personā un valdes locek</w:t>
      </w:r>
      <w:r w:rsidR="00930540">
        <w:t>ļa</w:t>
      </w:r>
      <w:r w:rsidRPr="00273B31">
        <w:t xml:space="preserve"> </w:t>
      </w:r>
      <w:r w:rsidR="002E0F54">
        <w:t xml:space="preserve">________ </w:t>
      </w:r>
      <w:r w:rsidRPr="00273B31">
        <w:t xml:space="preserve">personā, kuri rīkojas pamatojoties uz Statūtiem, no vienas puses un ______________________, reģ.Nr.___________, juridiskā adrese _____________, turpmāk - "Izpildītājs", ______________________personā, kura darbojas uz __________ pamata, no otras puses, abi kopā vai katrs atsevišķi, turpmāk - "PUSES", pamatojoties uz AS ,,Daugavpils </w:t>
      </w:r>
      <w:r w:rsidR="00764345" w:rsidRPr="00273B31">
        <w:t>satik</w:t>
      </w:r>
      <w:r w:rsidR="00764345">
        <w:t>s</w:t>
      </w:r>
      <w:r w:rsidR="00764345" w:rsidRPr="00273B31">
        <w:t>me</w:t>
      </w:r>
      <w:r w:rsidRPr="00273B31">
        <w:t xml:space="preserve">’’ iepirkuma komisijas 20__.gada ______ lēmumu (20__.gada _____ protokols Nr.__) iepirkuma "_________’’, </w:t>
      </w:r>
      <w:r w:rsidR="00A35CD8">
        <w:t>identifikācijas Nr. ASDS/20</w:t>
      </w:r>
      <w:r w:rsidR="002E0F54">
        <w:t>18</w:t>
      </w:r>
      <w:r w:rsidR="00A35CD8">
        <w:t>/</w:t>
      </w:r>
      <w:r w:rsidR="002E0F54">
        <w:t>23</w:t>
      </w:r>
      <w:r w:rsidRPr="00273B31">
        <w:t xml:space="preserve">/KF,  noslēdza šādu līgumu, (turpmāk – Līgums): </w:t>
      </w:r>
    </w:p>
    <w:p w14:paraId="3C6A2EAB" w14:textId="77777777" w:rsidR="00EA1926" w:rsidRPr="00273B31" w:rsidRDefault="00EA1926" w:rsidP="00EA1926">
      <w:pPr>
        <w:contextualSpacing/>
        <w:jc w:val="both"/>
      </w:pPr>
    </w:p>
    <w:p w14:paraId="508D35E1" w14:textId="77777777" w:rsidR="00EA1926" w:rsidRPr="00273B31" w:rsidRDefault="00EA1926" w:rsidP="00EA1926">
      <w:pPr>
        <w:contextualSpacing/>
        <w:jc w:val="center"/>
        <w:rPr>
          <w:b/>
        </w:rPr>
      </w:pPr>
      <w:r w:rsidRPr="00273B31">
        <w:rPr>
          <w:b/>
        </w:rPr>
        <w:t>1. Līguma priekšmets</w:t>
      </w:r>
    </w:p>
    <w:p w14:paraId="5458D7D2" w14:textId="77777777" w:rsidR="002E0F54" w:rsidRDefault="00EA1926" w:rsidP="00EA1926">
      <w:pPr>
        <w:contextualSpacing/>
        <w:jc w:val="both"/>
      </w:pPr>
      <w:r w:rsidRPr="00273B31">
        <w:t xml:space="preserve"> 1.1. Pasūtītājs uzdod un Izpildītājs par samaksu apņemas līguma noteiktajā kārtībā, termiņos, pienācīgā kvalitātē, ievērojot normatīvo aktu prasības, veikt būvuzraudzību būvniecības darbiem –</w:t>
      </w:r>
    </w:p>
    <w:p w14:paraId="6F5C8062" w14:textId="77777777" w:rsidR="00EA1926" w:rsidRPr="00273B31" w:rsidRDefault="002E0F54" w:rsidP="00EA1926">
      <w:pPr>
        <w:contextualSpacing/>
        <w:jc w:val="both"/>
      </w:pPr>
      <w:r>
        <w:t>,,</w:t>
      </w:r>
      <w:r w:rsidRPr="002E0F54">
        <w:t>Daugavpils pilsētas tramvaju līnijas pārbūve posmos Vienības iela - Stacijas iela, 18.Novembra un Ventspils ielu krustojums”,</w:t>
      </w:r>
      <w:r>
        <w:t xml:space="preserve"> </w:t>
      </w:r>
      <w:r w:rsidR="00EA1926" w:rsidRPr="00273B31">
        <w:t xml:space="preserve">saskaņā ar Izpildītāja piedāvājumu iepirkumam </w:t>
      </w:r>
      <w:r w:rsidRPr="002E0F54">
        <w:t xml:space="preserve">,,Būvuzraudzības pakalpojumi būvprojektam „Daugavpils pilsētas tramvaju līnijas pārbūve posmos Vienības iela - Stacijas iela, 18.Novembra un Ventspils ielu krustojums”, identifikācijas Nr.ASDS/2018/23/KF, </w:t>
      </w:r>
      <w:r w:rsidR="00EA1926" w:rsidRPr="00273B31">
        <w:t xml:space="preserve"> (1. Pielikums), un iepirkuma </w:t>
      </w:r>
      <w:r w:rsidRPr="002E0F54">
        <w:t>,,Būvuzraudzības pakalpojumi būvprojektam „Daugavpils pilsētas tramvaju līnijas pārbūve posmos Vienības iela - Stacijas iela, 18.Novembra un Ventspils ielu krustojums”, identifikācijas Nr.ASDS/2018/23/KF</w:t>
      </w:r>
      <w:r>
        <w:t xml:space="preserve">’’ </w:t>
      </w:r>
      <w:r w:rsidR="00EA1926" w:rsidRPr="00273B31">
        <w:t>nolikuma prasībām</w:t>
      </w:r>
      <w:r>
        <w:t xml:space="preserve"> (2.Pielikums)</w:t>
      </w:r>
      <w:r w:rsidR="00EA1926" w:rsidRPr="00273B31">
        <w:t xml:space="preserve"> un šī līguma nosacījumiem. </w:t>
      </w:r>
    </w:p>
    <w:p w14:paraId="4AB61B6C" w14:textId="77777777" w:rsidR="00EA1926" w:rsidRPr="00273B31" w:rsidRDefault="00EA1926" w:rsidP="00EA1926">
      <w:pPr>
        <w:contextualSpacing/>
        <w:jc w:val="both"/>
      </w:pPr>
      <w:r w:rsidRPr="00273B31">
        <w:t xml:space="preserve">1.2. Izpildītājs veic būvuzraudzību saskaņā ar spēkā esošajiem normatīvajiem aktiem. </w:t>
      </w:r>
    </w:p>
    <w:p w14:paraId="4746E6C2" w14:textId="77777777" w:rsidR="00EA1926" w:rsidRPr="00273B31" w:rsidRDefault="00EA1926" w:rsidP="00EA1926">
      <w:pPr>
        <w:contextualSpacing/>
        <w:jc w:val="both"/>
      </w:pPr>
    </w:p>
    <w:p w14:paraId="060F893B" w14:textId="77777777" w:rsidR="00EA1926" w:rsidRPr="00273B31" w:rsidRDefault="00EA1926" w:rsidP="00EA1926">
      <w:pPr>
        <w:contextualSpacing/>
        <w:jc w:val="center"/>
      </w:pPr>
      <w:r w:rsidRPr="00273B31">
        <w:t xml:space="preserve">2. </w:t>
      </w:r>
      <w:r w:rsidRPr="00273B31">
        <w:rPr>
          <w:b/>
        </w:rPr>
        <w:t>Līguma summa un norēķinu kārtība</w:t>
      </w:r>
    </w:p>
    <w:p w14:paraId="1D104D5D" w14:textId="77777777" w:rsidR="00EA1926" w:rsidRPr="00273B31" w:rsidRDefault="00EA1926" w:rsidP="00EA1926">
      <w:pPr>
        <w:contextualSpacing/>
        <w:jc w:val="both"/>
      </w:pPr>
      <w:r w:rsidRPr="00273B31">
        <w:t xml:space="preserve">2.1. Par veikto būvuzraudzību Pasūtītājs apņemas samaksāt Izpildītājam līgumcenu tādā apjomā un termiņos, kā noteikts šajā līgumā. </w:t>
      </w:r>
    </w:p>
    <w:p w14:paraId="1574B3B7" w14:textId="77777777" w:rsidR="00EA1926" w:rsidRPr="00273B31" w:rsidRDefault="00EA1926" w:rsidP="00EA1926">
      <w:pPr>
        <w:contextualSpacing/>
        <w:jc w:val="both"/>
      </w:pPr>
      <w:r w:rsidRPr="00273B31">
        <w:t xml:space="preserve">2.2. Līgumcena ir skaitlis cipariem un vārdiem. Pievienotās vērtības nodoklis 21% ir skaitlis cipariem un vārdiem. Līgumcenas un pievienotās vērtības nodokļa summa ir skaitlis cipariem un vārdiem. </w:t>
      </w:r>
    </w:p>
    <w:p w14:paraId="391F3F89" w14:textId="77777777" w:rsidR="00EA1926" w:rsidRPr="00273B31" w:rsidRDefault="00EA1926" w:rsidP="00EA1926">
      <w:pPr>
        <w:contextualSpacing/>
        <w:jc w:val="both"/>
      </w:pPr>
      <w:r w:rsidRPr="00273B31">
        <w:t>2.3.Samaksu par paveikto būvuzraudzību aprēķina pēc vienības cenām, kas noteiktas</w:t>
      </w:r>
      <w:r w:rsidR="0000447D" w:rsidRPr="00273B31">
        <w:t xml:space="preserve"> Līguma</w:t>
      </w:r>
      <w:r w:rsidRPr="00273B31">
        <w:t xml:space="preserve"> 1.pielikumā, ,,Finanšu piedāvājums’’: </w:t>
      </w:r>
    </w:p>
    <w:p w14:paraId="7ED52C41" w14:textId="77777777" w:rsidR="00EA1926" w:rsidRPr="00273B31" w:rsidRDefault="00EA1926" w:rsidP="00EA1926">
      <w:pPr>
        <w:contextualSpacing/>
        <w:jc w:val="both"/>
      </w:pPr>
      <w:r w:rsidRPr="00273B31">
        <w:t xml:space="preserve">2.3.1. pēc dienas likmēm par katru būvuzraudzības personāla faktiski nostrādāto dienu objektā, kad tiek veikti būvdarbi. </w:t>
      </w:r>
    </w:p>
    <w:p w14:paraId="530FB060" w14:textId="77777777" w:rsidR="00EA1926" w:rsidRDefault="00EA1926" w:rsidP="00EA1926">
      <w:pPr>
        <w:contextualSpacing/>
        <w:jc w:val="both"/>
      </w:pPr>
      <w:r w:rsidRPr="00273B31">
        <w:t xml:space="preserve">2.4. Pasūtītājs veiks samaksu reizi mēnesī, pamatojoties uz saņemto rēķinu un Pasūtītāja apstiprināto aktu par izpildītiem būvuzraudzības darbiem, kurā uzrādītas faktiski nostrādātās dienas. </w:t>
      </w:r>
    </w:p>
    <w:p w14:paraId="1BEE28F8" w14:textId="77777777" w:rsidR="00EA1926" w:rsidRPr="00273B31" w:rsidRDefault="00EA1926" w:rsidP="00EA1926">
      <w:pPr>
        <w:contextualSpacing/>
        <w:jc w:val="both"/>
      </w:pPr>
      <w:r w:rsidRPr="00273B31">
        <w:t xml:space="preserve">2.5. No katra apstiprinātā akta par izpildītiem būvuzraudzības darbu izmaksām (ar PVN) Pasūtītājs uz laiku ietur 5% no summas. Ieturējumu Izpildītājs saņem 20 (divdesmit) darba dienu laikā pēc akta par Būvobjekta pieņemšanu ekspluatācijā apstiprināšanas. </w:t>
      </w:r>
    </w:p>
    <w:p w14:paraId="1AA6809F" w14:textId="77777777" w:rsidR="00EA1926" w:rsidRPr="00273B31" w:rsidRDefault="00EA1926" w:rsidP="00EA1926">
      <w:pPr>
        <w:contextualSpacing/>
        <w:jc w:val="both"/>
      </w:pPr>
      <w:r w:rsidRPr="00273B31">
        <w:t xml:space="preserve">2.6. Līgumsodu un zaudējumus Izpildītājs apmaksā Pasūtītājam vai Pasūtītājs atskaita no Izpildītājam paredzētā maksājuma. </w:t>
      </w:r>
    </w:p>
    <w:p w14:paraId="00A11507" w14:textId="77777777" w:rsidR="00EA1926" w:rsidRPr="00273B31" w:rsidRDefault="00EA1926" w:rsidP="00EA1926">
      <w:pPr>
        <w:contextualSpacing/>
        <w:jc w:val="both"/>
      </w:pPr>
      <w:r w:rsidRPr="00273B31">
        <w:t xml:space="preserve">2.7. Ja iepriekš apstiprinātos aktos par izpildītajiem būvuzraudzības darbiem ir atklātas neprecizitātes, tās labo nākamajā aktā par izpildītiem būvuzraudzības darbiem. </w:t>
      </w:r>
    </w:p>
    <w:p w14:paraId="3EB06909" w14:textId="77777777" w:rsidR="00EA1926" w:rsidRPr="00273B31" w:rsidRDefault="00EA1926" w:rsidP="00EA1926">
      <w:pPr>
        <w:contextualSpacing/>
        <w:jc w:val="both"/>
      </w:pPr>
      <w:r w:rsidRPr="00273B31">
        <w:t xml:space="preserve">2.8. Visi maksājumi tiek veikti ar pārskaitījumu 30 (trīsdesmit) dienu laikā, ievērojot šī līgumā 2.4.puktu. </w:t>
      </w:r>
    </w:p>
    <w:p w14:paraId="10BA60A8" w14:textId="77777777" w:rsidR="00EA1926" w:rsidRPr="00273B31" w:rsidRDefault="00EA1926" w:rsidP="00EA1926">
      <w:pPr>
        <w:contextualSpacing/>
        <w:jc w:val="both"/>
      </w:pPr>
      <w:r w:rsidRPr="00273B31">
        <w:lastRenderedPageBreak/>
        <w:t>2.9. Izpildītāja pienākums ir ne vēlāk ka 10 (</w:t>
      </w:r>
      <w:r w:rsidR="00314AD7">
        <w:t xml:space="preserve">desmitajā </w:t>
      </w:r>
      <w:r w:rsidRPr="00273B31">
        <w:t>) darba dienā pēc Līguma  abpusējas parakstīšanas dienas:</w:t>
      </w:r>
    </w:p>
    <w:p w14:paraId="591AB890" w14:textId="77777777" w:rsidR="00EA1926" w:rsidRPr="00273B31" w:rsidRDefault="0000447D" w:rsidP="00EA1926">
      <w:pPr>
        <w:contextualSpacing/>
        <w:jc w:val="both"/>
      </w:pPr>
      <w:r w:rsidRPr="00273B31">
        <w:t>2.9.</w:t>
      </w:r>
      <w:r w:rsidR="00EA1926" w:rsidRPr="00273B31">
        <w:t xml:space="preserve">1.iesniegt Pasūtītājam saskaņā ar Ministru kabineta 19.08.2014. noteikumiem Nr.502 „Noteikumi par būvspeciālistu un būvdarbu veicēju civiltiesiskās atbildības obligāto apdrošināšanu” visā Līguma darbības laikā </w:t>
      </w:r>
      <w:r w:rsidR="00506638">
        <w:t xml:space="preserve">un garantijas laikā </w:t>
      </w:r>
      <w:r w:rsidR="00EA1926" w:rsidRPr="00273B31">
        <w:t>nodrošināt spēkā esošu būvspeciālistu darbības civiltiesiskās atbildības apdrošināšanas polisi 10 % (</w:t>
      </w:r>
      <w:r w:rsidR="00EA1926" w:rsidRPr="00273B31">
        <w:rPr>
          <w:i/>
        </w:rPr>
        <w:t>desmit procentu</w:t>
      </w:r>
      <w:r w:rsidR="00EA1926" w:rsidRPr="00273B31">
        <w:t>) apmērā no piedāvājuma līgumcenas par iespējamiem trešajām personām nodarītajiem zaudējumiem</w:t>
      </w:r>
      <w:r w:rsidR="00EA1926" w:rsidRPr="00273B31">
        <w:rPr>
          <w:rFonts w:eastAsia="TimesNewRoman"/>
        </w:rPr>
        <w:t xml:space="preserve"> gan kā kaitējums trešās personas veselībai vai dzīvībai, vai īpašuma bojājums, kā arī trešās personas tiešais finansiālais zaudējums.</w:t>
      </w:r>
      <w:r w:rsidR="00EA1926" w:rsidRPr="00273B31">
        <w:t xml:space="preserve"> Par minēto dokumentu nodošanu – pieņemšanu tiek sastādīts akts, kas kopā ar minētajiem dokumentiem pievienojams Līgumam kā neatņemamas sastāvdaļas;</w:t>
      </w:r>
    </w:p>
    <w:p w14:paraId="71275A9B" w14:textId="77777777" w:rsidR="00EA1926" w:rsidRPr="00273B31" w:rsidRDefault="00EA1926" w:rsidP="00EA1926">
      <w:pPr>
        <w:contextualSpacing/>
        <w:jc w:val="both"/>
      </w:pPr>
      <w:r w:rsidRPr="00273B31">
        <w:t>2.9.2.saskaņā ar Līguma nosacījumiem iesniegt Pasūtītājam bankas</w:t>
      </w:r>
      <w:r w:rsidR="008852F8">
        <w:t xml:space="preserve"> vai apdrošināšanas sabiedrības</w:t>
      </w:r>
      <w:r w:rsidRPr="00273B31">
        <w:t xml:space="preserve"> līgumsaistību izpildes garantijas oriģinālu 5 % apmērā no piedāvātās līgumcenas. Par minētā dokumenta nodošanu – pieņemšanu tiek sastādīts akts, kas kopā ar minētajiem dokumentiem pievienojams Līgumam kā neatņemamas sastāvdaļas.</w:t>
      </w:r>
    </w:p>
    <w:p w14:paraId="0DCBD48A" w14:textId="77777777" w:rsidR="00EA1926" w:rsidRDefault="00EA1926" w:rsidP="00EA1926">
      <w:pPr>
        <w:contextualSpacing/>
        <w:jc w:val="both"/>
      </w:pPr>
      <w:r w:rsidRPr="00273B31">
        <w:t>2.10. Ja Izpildītājs  nav izpildījis Līguma 2.9. punkta noteikumus , tad būvuzraudzība nevar tikt uzsākta un  Izpildītājam iestājas atbildība par nokavējumu saskaņā ar Līguma 6.7. punktu.</w:t>
      </w:r>
    </w:p>
    <w:p w14:paraId="5FA558B8" w14:textId="77777777" w:rsidR="00361623" w:rsidRPr="00273B31" w:rsidRDefault="00361623" w:rsidP="00EA1926">
      <w:pPr>
        <w:contextualSpacing/>
        <w:jc w:val="both"/>
      </w:pPr>
    </w:p>
    <w:p w14:paraId="65497996" w14:textId="77777777" w:rsidR="00EA1926" w:rsidRPr="00361623" w:rsidRDefault="00EA1926" w:rsidP="00361623">
      <w:pPr>
        <w:contextualSpacing/>
        <w:jc w:val="center"/>
        <w:rPr>
          <w:b/>
        </w:rPr>
      </w:pPr>
      <w:r w:rsidRPr="00361623">
        <w:rPr>
          <w:b/>
        </w:rPr>
        <w:t>3. Apakšuzņēmēji</w:t>
      </w:r>
      <w:r w:rsidR="001262BA">
        <w:rPr>
          <w:b/>
        </w:rPr>
        <w:t xml:space="preserve"> un personāls </w:t>
      </w:r>
    </w:p>
    <w:p w14:paraId="4ECA5B2A" w14:textId="77777777" w:rsidR="00EA1926" w:rsidRPr="004029BD" w:rsidRDefault="00EA1926" w:rsidP="00EA1926">
      <w:pPr>
        <w:contextualSpacing/>
        <w:jc w:val="both"/>
        <w:rPr>
          <w:color w:val="000000"/>
        </w:rPr>
      </w:pPr>
      <w:r w:rsidRPr="00273B31">
        <w:t>3.1.</w:t>
      </w:r>
      <w:r w:rsidR="008210AB">
        <w:t xml:space="preserve"> </w:t>
      </w:r>
      <w:r w:rsidRPr="001262BA">
        <w:t>Būvuzraudzības veikšanai Izpildītājs piesaista savā iepirkuma pie</w:t>
      </w:r>
      <w:r w:rsidR="001262BA" w:rsidRPr="001262BA">
        <w:t xml:space="preserve">dāvājumā minētos </w:t>
      </w:r>
      <w:r w:rsidR="001262BA" w:rsidRPr="004029BD">
        <w:rPr>
          <w:color w:val="000000"/>
        </w:rPr>
        <w:t>apakšuzņēmējus</w:t>
      </w:r>
      <w:r w:rsidR="008210AB" w:rsidRPr="004029BD">
        <w:rPr>
          <w:color w:val="000000"/>
        </w:rPr>
        <w:t xml:space="preserve"> un personālu. </w:t>
      </w:r>
    </w:p>
    <w:p w14:paraId="441834C5" w14:textId="77777777" w:rsidR="00FC7849" w:rsidRPr="004029BD" w:rsidRDefault="00FC7849" w:rsidP="00EA1926">
      <w:pPr>
        <w:contextualSpacing/>
        <w:jc w:val="both"/>
        <w:rPr>
          <w:color w:val="000000"/>
        </w:rPr>
      </w:pPr>
      <w:r w:rsidRPr="004029BD">
        <w:rPr>
          <w:color w:val="000000"/>
        </w:rPr>
        <w:t xml:space="preserve">3.2. Piedāvājumā noradītā personāla un apakšuzņēmēju nomaiņa un jauna personāla un apakšuzņēmēju piesaiste notiek atbilstoši Sabiedrisko pakalpojumu sniedzēju iepirkuma likuma 67.pantam. </w:t>
      </w:r>
    </w:p>
    <w:p w14:paraId="6FAD5396" w14:textId="77777777" w:rsidR="00EA1926" w:rsidRDefault="008210AB" w:rsidP="00EA1926">
      <w:pPr>
        <w:contextualSpacing/>
        <w:jc w:val="both"/>
      </w:pPr>
      <w:r>
        <w:t>3.3</w:t>
      </w:r>
      <w:r w:rsidR="00EA1926" w:rsidRPr="00273B31">
        <w:t>.</w:t>
      </w:r>
      <w:r>
        <w:t xml:space="preserve"> </w:t>
      </w:r>
      <w:r w:rsidR="00EA1926" w:rsidRPr="00273B31">
        <w:t>Izpildītājs atbild par apakšuzņēmēju veiktā darba atbilstību šī līguma prasībām.</w:t>
      </w:r>
    </w:p>
    <w:p w14:paraId="676CA284" w14:textId="77777777" w:rsidR="00B6649C" w:rsidRPr="008210AB" w:rsidRDefault="008210AB" w:rsidP="005236A2">
      <w:pPr>
        <w:contextualSpacing/>
        <w:jc w:val="both"/>
        <w:rPr>
          <w:color w:val="000000"/>
        </w:rPr>
      </w:pPr>
      <w:r>
        <w:t>3.4</w:t>
      </w:r>
      <w:r w:rsidRPr="008210AB">
        <w:rPr>
          <w:color w:val="000000"/>
        </w:rPr>
        <w:t xml:space="preserve">. </w:t>
      </w:r>
      <w:r w:rsidR="00EA1926" w:rsidRPr="008210AB">
        <w:rPr>
          <w:color w:val="000000"/>
        </w:rPr>
        <w:t xml:space="preserve">Izpildītājs ir atbildīgs par to </w:t>
      </w:r>
      <w:r w:rsidR="005236A2">
        <w:rPr>
          <w:color w:val="000000"/>
        </w:rPr>
        <w:t xml:space="preserve">personālu </w:t>
      </w:r>
      <w:r w:rsidR="00EA1926" w:rsidRPr="008210AB">
        <w:rPr>
          <w:color w:val="000000"/>
        </w:rPr>
        <w:t xml:space="preserve">drošību, kuri veic būvuzraudzību. </w:t>
      </w:r>
    </w:p>
    <w:p w14:paraId="4DA39A10" w14:textId="77777777" w:rsidR="005236A2" w:rsidRDefault="008210AB" w:rsidP="00EA1926">
      <w:pPr>
        <w:contextualSpacing/>
        <w:jc w:val="both"/>
      </w:pPr>
      <w:r>
        <w:t>3</w:t>
      </w:r>
      <w:r w:rsidR="00EA1926" w:rsidRPr="00273B31">
        <w:t>.</w:t>
      </w:r>
      <w:r w:rsidR="005236A2">
        <w:t>5</w:t>
      </w:r>
      <w:r>
        <w:t xml:space="preserve">. </w:t>
      </w:r>
      <w:r w:rsidR="00EA1926" w:rsidRPr="00273B31">
        <w:t xml:space="preserve">Izpildītājs nedrīkst veikt personāla </w:t>
      </w:r>
      <w:r w:rsidR="005236A2">
        <w:t xml:space="preserve">vai apakšuzņēmēja </w:t>
      </w:r>
      <w:r w:rsidR="00EA1926" w:rsidRPr="00273B31">
        <w:t>izmaiņas pirms Pasūtītāja apstiprinājuma saņemšanas.</w:t>
      </w:r>
    </w:p>
    <w:p w14:paraId="185A382C" w14:textId="77777777" w:rsidR="00EA1926" w:rsidRPr="00273B31" w:rsidRDefault="005236A2" w:rsidP="00EA1926">
      <w:pPr>
        <w:contextualSpacing/>
        <w:jc w:val="both"/>
      </w:pPr>
      <w:r>
        <w:t>3.6</w:t>
      </w:r>
      <w:r w:rsidR="00EA1926" w:rsidRPr="00273B31">
        <w:t>.Izpildītājam ir jānomaina ikviens Būvuzraudzīb</w:t>
      </w:r>
      <w:r w:rsidR="008210AB">
        <w:t>as izpildē iesaistīto personālu</w:t>
      </w:r>
      <w:r w:rsidR="00EA1926" w:rsidRPr="00273B31">
        <w:t xml:space="preserve"> 14 dienu laikā, ja to pieprasa Pasūtītājs un pamato ar kādu no šādiem iemesliem:</w:t>
      </w:r>
    </w:p>
    <w:p w14:paraId="5829BA16" w14:textId="77777777" w:rsidR="00EA1926" w:rsidRPr="00273B31" w:rsidRDefault="005236A2" w:rsidP="00EA1926">
      <w:pPr>
        <w:contextualSpacing/>
        <w:jc w:val="both"/>
      </w:pPr>
      <w:r>
        <w:t xml:space="preserve">3.6.1. </w:t>
      </w:r>
      <w:r w:rsidR="00EA1926" w:rsidRPr="00273B31">
        <w:t xml:space="preserve">atkārtota pavirša savu pienākumu pildīšana; </w:t>
      </w:r>
    </w:p>
    <w:p w14:paraId="53D4D07B" w14:textId="77777777" w:rsidR="00EA1926" w:rsidRPr="00273B31" w:rsidRDefault="005236A2" w:rsidP="00EA1926">
      <w:pPr>
        <w:contextualSpacing/>
        <w:jc w:val="both"/>
      </w:pPr>
      <w:r>
        <w:t xml:space="preserve">3.6.2. </w:t>
      </w:r>
      <w:r w:rsidR="00EA1926" w:rsidRPr="00273B31">
        <w:t xml:space="preserve">nekompetence vai nolaidība; </w:t>
      </w:r>
    </w:p>
    <w:p w14:paraId="264EED81" w14:textId="77777777" w:rsidR="00EA1926" w:rsidRPr="00273B31" w:rsidRDefault="005236A2" w:rsidP="00EA1926">
      <w:pPr>
        <w:contextualSpacing/>
        <w:jc w:val="both"/>
      </w:pPr>
      <w:r>
        <w:t xml:space="preserve">3.6.3. </w:t>
      </w:r>
      <w:r w:rsidR="00EA1926" w:rsidRPr="00273B31">
        <w:t xml:space="preserve">līgumā noteikto saistību vai pienākumu nepildīšana; </w:t>
      </w:r>
    </w:p>
    <w:p w14:paraId="3CFA3A24" w14:textId="77777777" w:rsidR="00EA1926" w:rsidRPr="00273B31" w:rsidRDefault="005236A2" w:rsidP="00EA1926">
      <w:pPr>
        <w:contextualSpacing/>
        <w:jc w:val="both"/>
      </w:pPr>
      <w:r>
        <w:t xml:space="preserve">3.6.4. </w:t>
      </w:r>
      <w:r w:rsidR="00EA1926" w:rsidRPr="00273B31">
        <w:t>atkārtota tādu darbību veikšana, kas kaitē drošībai, veselībai vai vides aizsardzībai.</w:t>
      </w:r>
    </w:p>
    <w:p w14:paraId="66954D78" w14:textId="77777777" w:rsidR="00EA1926" w:rsidRPr="00273B31" w:rsidRDefault="00EA1926" w:rsidP="00EA1926">
      <w:pPr>
        <w:contextualSpacing/>
        <w:jc w:val="both"/>
      </w:pPr>
    </w:p>
    <w:p w14:paraId="08C9DEFF" w14:textId="77777777" w:rsidR="00EA1926" w:rsidRPr="00273B31" w:rsidRDefault="008849E4" w:rsidP="00EA1926">
      <w:pPr>
        <w:contextualSpacing/>
        <w:jc w:val="center"/>
        <w:rPr>
          <w:b/>
        </w:rPr>
      </w:pPr>
      <w:r>
        <w:rPr>
          <w:b/>
        </w:rPr>
        <w:t>4</w:t>
      </w:r>
      <w:r w:rsidR="00EA1926" w:rsidRPr="00273B31">
        <w:rPr>
          <w:b/>
        </w:rPr>
        <w:t>. Sadarbība</w:t>
      </w:r>
    </w:p>
    <w:p w14:paraId="437C8D6A" w14:textId="77777777" w:rsidR="00361623" w:rsidRDefault="008849E4" w:rsidP="00EA1926">
      <w:pPr>
        <w:contextualSpacing/>
        <w:jc w:val="both"/>
      </w:pPr>
      <w:r>
        <w:t>4</w:t>
      </w:r>
      <w:r w:rsidR="00EA1926" w:rsidRPr="00273B31">
        <w:t xml:space="preserve">.1.Par apstākļiem, kas var ietekmēt būvuzraudzības kvalitāti, termiņus vai līgumcenu, Izpildītājam nekavējoties, bet ne vēlāk kā 7 (septiņu) dienu laikā no brīža, kad tas uzzināja vai tam vajadzēja uzzināt, jābrīdina Pasūtītāju un jāiesniedz ietekmes novērtējums. </w:t>
      </w:r>
    </w:p>
    <w:p w14:paraId="1C49FEDD" w14:textId="77777777" w:rsidR="00EA1926" w:rsidRPr="00273B31" w:rsidRDefault="008849E4" w:rsidP="00EA1926">
      <w:pPr>
        <w:contextualSpacing/>
        <w:jc w:val="both"/>
      </w:pPr>
      <w:r>
        <w:t>4</w:t>
      </w:r>
      <w:r w:rsidR="00EA1926" w:rsidRPr="00273B31">
        <w:t>.</w:t>
      </w:r>
      <w:r w:rsidR="00361623">
        <w:t>2</w:t>
      </w:r>
      <w:r w:rsidR="00EA1926" w:rsidRPr="00273B31">
        <w:t xml:space="preserve">.Visa veida paziņojumiem, rīkojumiem, apstiprinājumiem, apliecinājumiem, ziņojumiem Pasūtītajam, saskaņojumiem un lēmumiem, kas jāizdod saskaņā ar līgumu, jābūt izdotiem rakstveidā. </w:t>
      </w:r>
    </w:p>
    <w:p w14:paraId="5DC33894" w14:textId="77777777" w:rsidR="00EA1926" w:rsidRPr="00273B31" w:rsidRDefault="008849E4" w:rsidP="00EA1926">
      <w:pPr>
        <w:contextualSpacing/>
        <w:jc w:val="both"/>
      </w:pPr>
      <w:r>
        <w:t>4</w:t>
      </w:r>
      <w:r w:rsidR="00EA1926" w:rsidRPr="00273B31">
        <w:t>.</w:t>
      </w:r>
      <w:r w:rsidR="00361623">
        <w:t>3</w:t>
      </w:r>
      <w:r w:rsidR="00EA1926" w:rsidRPr="00273B31">
        <w:t xml:space="preserve">.Pasūtītājam jāatbild uz Izpildītāja iesniegtajiem dokumentiem, tai skaitā samaksas dokumentiem, cik ātri vien iespējams, bet ne vēlāk kā 7 (septiņu) dienu laikā pēc dokumentu saņemšanas. </w:t>
      </w:r>
    </w:p>
    <w:p w14:paraId="255E6CDE" w14:textId="77777777" w:rsidR="00EA1926" w:rsidRPr="00273B31" w:rsidRDefault="008849E4" w:rsidP="00EA1926">
      <w:pPr>
        <w:contextualSpacing/>
        <w:jc w:val="both"/>
      </w:pPr>
      <w:r>
        <w:t>4</w:t>
      </w:r>
      <w:r w:rsidR="00EA1926" w:rsidRPr="00273B31">
        <w:t>.</w:t>
      </w:r>
      <w:r w:rsidR="00361623">
        <w:t>4</w:t>
      </w:r>
      <w:r w:rsidR="00EA1926" w:rsidRPr="00273B31">
        <w:t>.Ja Pasūtītājs konstatē, ka būv</w:t>
      </w:r>
      <w:r w:rsidR="00361623">
        <w:t>u</w:t>
      </w:r>
      <w:r w:rsidR="00EA1926" w:rsidRPr="00273B31">
        <w:t>zraudzība vai būvdarbi netiek veikti atbilstoši noslēgtajiem līgumiem, tas jādokumentē un nekavējoties</w:t>
      </w:r>
      <w:r w:rsidR="005236A2">
        <w:t xml:space="preserve"> jāinformē Izpildītāju</w:t>
      </w:r>
      <w:r w:rsidR="00EA1926" w:rsidRPr="00273B31">
        <w:t xml:space="preserve">. </w:t>
      </w:r>
    </w:p>
    <w:p w14:paraId="32835817" w14:textId="77777777" w:rsidR="00EA1926" w:rsidRPr="00273B31" w:rsidRDefault="008849E4" w:rsidP="00EA1926">
      <w:pPr>
        <w:contextualSpacing/>
        <w:jc w:val="both"/>
      </w:pPr>
      <w:r>
        <w:t>4</w:t>
      </w:r>
      <w:r w:rsidR="00EA1926" w:rsidRPr="00273B31">
        <w:t>.</w:t>
      </w:r>
      <w:r w:rsidR="00361623">
        <w:t>5</w:t>
      </w:r>
      <w:r w:rsidR="00EA1926" w:rsidRPr="00273B31">
        <w:t xml:space="preserve">.Pasūtītājs 7 (septiņu) dienu laikā pēc būvdarbu līguma noslēgšanas iesniedz Izpildītājam būvdarbu līguma kopiju. </w:t>
      </w:r>
    </w:p>
    <w:p w14:paraId="73D74338" w14:textId="77777777" w:rsidR="005236A2" w:rsidRDefault="005236A2" w:rsidP="002E0F54">
      <w:pPr>
        <w:contextualSpacing/>
        <w:rPr>
          <w:b/>
        </w:rPr>
      </w:pPr>
    </w:p>
    <w:p w14:paraId="243AA585" w14:textId="77777777" w:rsidR="00EA1926" w:rsidRPr="00273B31" w:rsidRDefault="008849E4" w:rsidP="00EA1926">
      <w:pPr>
        <w:contextualSpacing/>
        <w:jc w:val="center"/>
        <w:rPr>
          <w:b/>
        </w:rPr>
      </w:pPr>
      <w:r>
        <w:rPr>
          <w:b/>
        </w:rPr>
        <w:t>5</w:t>
      </w:r>
      <w:r w:rsidR="00EA1926" w:rsidRPr="00273B31">
        <w:rPr>
          <w:b/>
        </w:rPr>
        <w:t>. Līgumsods</w:t>
      </w:r>
    </w:p>
    <w:p w14:paraId="78ECA1A0" w14:textId="77777777" w:rsidR="00EA1926" w:rsidRPr="008210AB" w:rsidRDefault="008849E4" w:rsidP="00EA1926">
      <w:pPr>
        <w:contextualSpacing/>
        <w:jc w:val="both"/>
      </w:pPr>
      <w:r>
        <w:t>5</w:t>
      </w:r>
      <w:r w:rsidR="00EA1926" w:rsidRPr="00273B31">
        <w:t xml:space="preserve">.1. Ja Izpildītājs Darba uzdevumā norādītās atskaites neiesniedz Darba uzdevumā noteiktajā </w:t>
      </w:r>
      <w:r w:rsidR="00EA1926" w:rsidRPr="008210AB">
        <w:rPr>
          <w:color w:val="000000"/>
        </w:rPr>
        <w:t xml:space="preserve">termiņā, </w:t>
      </w:r>
      <w:r w:rsidR="00B6649C" w:rsidRPr="008210AB">
        <w:rPr>
          <w:noProof/>
          <w:color w:val="000000"/>
        </w:rPr>
        <w:t xml:space="preserve">tas maksā </w:t>
      </w:r>
      <w:r w:rsidR="00EA1926" w:rsidRPr="008210AB">
        <w:rPr>
          <w:color w:val="000000"/>
        </w:rPr>
        <w:t>Pasūtītājam</w:t>
      </w:r>
      <w:r w:rsidR="00EA1926" w:rsidRPr="008210AB">
        <w:t xml:space="preserve"> par katru gadījumu līgumsodu 0,05 (nulle komats nulle pieci) % apmērā no līgumcenas par katru nokavēto dienu, bet ne vairāk kā 10% no Līgumcenas.</w:t>
      </w:r>
    </w:p>
    <w:p w14:paraId="29016DD0" w14:textId="77777777" w:rsidR="00EA1926" w:rsidRPr="00273B31" w:rsidRDefault="008849E4" w:rsidP="00EA1926">
      <w:pPr>
        <w:contextualSpacing/>
        <w:jc w:val="both"/>
      </w:pPr>
      <w:r>
        <w:lastRenderedPageBreak/>
        <w:t>5</w:t>
      </w:r>
      <w:r w:rsidR="00EA1926" w:rsidRPr="008210AB">
        <w:t>.2. Ja Izpildītāja</w:t>
      </w:r>
      <w:r w:rsidR="00EA1926" w:rsidRPr="00273B31">
        <w:t xml:space="preserve"> vainas dēļ darba atļaujas aizkavējums ir ilgāks par 7 (septiņām) dienām</w:t>
      </w:r>
      <w:r w:rsidR="00EA1926" w:rsidRPr="00DE1FB3">
        <w:rPr>
          <w:i/>
        </w:rPr>
        <w:t xml:space="preserve">, </w:t>
      </w:r>
      <w:r w:rsidR="00B6649C" w:rsidRPr="008210AB">
        <w:rPr>
          <w:noProof/>
          <w:color w:val="000000"/>
        </w:rPr>
        <w:t xml:space="preserve">tas maksā </w:t>
      </w:r>
      <w:r w:rsidR="00EA1926" w:rsidRPr="008210AB">
        <w:rPr>
          <w:color w:val="000000"/>
        </w:rPr>
        <w:t>Pasūtītājam līgumsodu 0,05 (nulle, komats nulle pieci) % apmērā no aizkavēto būvdarb</w:t>
      </w:r>
      <w:r w:rsidR="00EA1926" w:rsidRPr="00273B31">
        <w:t>u summas par katru aizkavējuma dienu, bet ne vairāk kā 10% no Līgumcenas.</w:t>
      </w:r>
    </w:p>
    <w:p w14:paraId="36DE939D" w14:textId="77777777" w:rsidR="00EA1926" w:rsidRPr="00273B31" w:rsidRDefault="008849E4" w:rsidP="00EA1926">
      <w:pPr>
        <w:contextualSpacing/>
        <w:jc w:val="both"/>
      </w:pPr>
      <w:r>
        <w:t>5</w:t>
      </w:r>
      <w:r w:rsidR="00EA1926" w:rsidRPr="00273B31">
        <w:t xml:space="preserve">.3. Ja Pasūtītājs konstatē, ka aktā par izpildīto būvuzraudzības daļu norādītā informācija par Izpildītāja darbinieku neatbilst faktiskajai situācijai, jo Izpildītāja darbinieks aktā norādītajā dienā ir atradies ārpus būvuzraudzības veikšanas vietas, tad Pasūtītājam ir tiesības prasīt līgumsodu 200 EUR (divi simti EUR ) par katru konstatēto gadījumu. </w:t>
      </w:r>
    </w:p>
    <w:p w14:paraId="13D1B9B7" w14:textId="77777777" w:rsidR="00EA1926" w:rsidRPr="00273B31" w:rsidRDefault="008849E4" w:rsidP="00EA1926">
      <w:pPr>
        <w:contextualSpacing/>
        <w:jc w:val="both"/>
      </w:pPr>
      <w:r>
        <w:t>5</w:t>
      </w:r>
      <w:r w:rsidR="00EA1926" w:rsidRPr="00273B31">
        <w:t xml:space="preserve">.4. Ja Izpildītāja darbinieks nepamatoti nav atradies būvuzraudzības veikšanas vietā, tad Pasūtītājam ir tiesības prasīt līgumsodu 200 EUR (divi simti euro) par katru konstatēto gadījumu. </w:t>
      </w:r>
    </w:p>
    <w:p w14:paraId="6FCE667D" w14:textId="77777777" w:rsidR="00EA1926" w:rsidRPr="00273B31" w:rsidRDefault="008849E4" w:rsidP="00EA1926">
      <w:pPr>
        <w:contextualSpacing/>
        <w:jc w:val="both"/>
      </w:pPr>
      <w:r>
        <w:t>5</w:t>
      </w:r>
      <w:r w:rsidR="00EA1926" w:rsidRPr="00273B31">
        <w:t xml:space="preserve">.5. Ja Izpildītājs nesniedz Pasūtītājam savā rīcībā esošu informāciju par situāciju </w:t>
      </w:r>
      <w:r w:rsidR="00B6649C" w:rsidRPr="00273B31">
        <w:t>būvuzraudzības</w:t>
      </w:r>
      <w:r w:rsidR="00EA1926" w:rsidRPr="00273B31">
        <w:t xml:space="preserve"> veikšanas vietā vai sn</w:t>
      </w:r>
      <w:r w:rsidR="008210AB">
        <w:t xml:space="preserve">iedz nepatiesu informāciju, tas maksa </w:t>
      </w:r>
      <w:r w:rsidR="00EA1926" w:rsidRPr="00273B31">
        <w:t>Pasūtītājam līgumsodu 200 EUR (divi simti EUR) par katru konstatēto gadījumu.</w:t>
      </w:r>
    </w:p>
    <w:p w14:paraId="5C3EAE69" w14:textId="77777777" w:rsidR="00EA1926" w:rsidRPr="00273B31" w:rsidRDefault="008849E4" w:rsidP="00EA1926">
      <w:pPr>
        <w:contextualSpacing/>
        <w:jc w:val="both"/>
      </w:pPr>
      <w:r>
        <w:t>5</w:t>
      </w:r>
      <w:r w:rsidR="00EA1926" w:rsidRPr="00273B31">
        <w:t>.6. Līgumsoda pamatojums ir Pasūtītāja sastādīts akts, ar ku</w:t>
      </w:r>
      <w:r w:rsidR="008210AB">
        <w:t>ru ir iepazīstināts Izpildītājs un pret kuru Izpildītājs nav cēlis iebildumus.</w:t>
      </w:r>
    </w:p>
    <w:p w14:paraId="6BB5ECA6" w14:textId="77777777" w:rsidR="00EA1926" w:rsidRDefault="008849E4" w:rsidP="00EA1926">
      <w:pPr>
        <w:contextualSpacing/>
        <w:jc w:val="both"/>
      </w:pPr>
      <w:r>
        <w:t>5</w:t>
      </w:r>
      <w:r w:rsidR="00EA1926" w:rsidRPr="00273B31">
        <w:t>.7.  Ja Izpildītājs neuzsāk būvuzraudzību noteiktajā termiņā, tad, veicot norēķinu no Izpildītājam izmaksājamās summas ietur līgumsodu 0,05% apmērā no Līgumcenas par katru nokavēto dienu, bet ne vairāk kā 10% no Līgumcenas.</w:t>
      </w:r>
    </w:p>
    <w:p w14:paraId="3D449BD5" w14:textId="77777777" w:rsidR="00892A74" w:rsidRPr="00273B31" w:rsidRDefault="008849E4" w:rsidP="00EA1926">
      <w:pPr>
        <w:contextualSpacing/>
        <w:jc w:val="both"/>
      </w:pPr>
      <w:r>
        <w:t>5</w:t>
      </w:r>
      <w:r w:rsidR="00892A74">
        <w:t>.8. Jebkura maksājuma, kas izriet no Līguma, samaksas kavējuma gadījumā Pasūtītājs maksā Izpildītājam kavējuma procentus 0,05 (nulle, komats nulle pieci) % apmērā no nesamaksātās summas par katru kavējuma dienu</w:t>
      </w:r>
      <w:r w:rsidR="00892A74" w:rsidRPr="00273B31">
        <w:t>, bet ne vairāk kā 10% no Līgumcenas.</w:t>
      </w:r>
    </w:p>
    <w:p w14:paraId="0C1B1A37" w14:textId="77777777" w:rsidR="00EA1926" w:rsidRPr="00273B31" w:rsidRDefault="00EA1926" w:rsidP="00EA1926">
      <w:pPr>
        <w:contextualSpacing/>
        <w:jc w:val="both"/>
      </w:pPr>
    </w:p>
    <w:p w14:paraId="06C96FAC" w14:textId="77777777" w:rsidR="00EA1926" w:rsidRPr="00273B31" w:rsidRDefault="008849E4" w:rsidP="00EA1926">
      <w:pPr>
        <w:contextualSpacing/>
        <w:jc w:val="center"/>
        <w:rPr>
          <w:b/>
        </w:rPr>
      </w:pPr>
      <w:r>
        <w:rPr>
          <w:b/>
        </w:rPr>
        <w:t>6</w:t>
      </w:r>
      <w:r w:rsidR="00EA1926" w:rsidRPr="00273B31">
        <w:rPr>
          <w:b/>
        </w:rPr>
        <w:t>. Līguma grozīšana, izbeigšana</w:t>
      </w:r>
    </w:p>
    <w:p w14:paraId="78CDDC18" w14:textId="77777777" w:rsidR="00EA1926" w:rsidRPr="00243990" w:rsidRDefault="008849E4" w:rsidP="00EA1926">
      <w:pPr>
        <w:contextualSpacing/>
        <w:jc w:val="both"/>
        <w:rPr>
          <w:color w:val="000000"/>
        </w:rPr>
      </w:pPr>
      <w:r>
        <w:t>6</w:t>
      </w:r>
      <w:r w:rsidR="00EA1926" w:rsidRPr="00273B31">
        <w:t xml:space="preserve">.1. Abpusēji parakstot līguma grozījumus, Pasūtītājs drīkst uzdot veikt </w:t>
      </w:r>
      <w:r w:rsidR="00361623" w:rsidRPr="00273B31">
        <w:t>būv</w:t>
      </w:r>
      <w:r w:rsidR="00361623">
        <w:t>u</w:t>
      </w:r>
      <w:r w:rsidR="00361623" w:rsidRPr="00273B31">
        <w:t>zraudzību</w:t>
      </w:r>
      <w:r w:rsidR="00EA1926" w:rsidRPr="00273B31">
        <w:t xml:space="preserve"> šādās </w:t>
      </w:r>
      <w:r w:rsidR="00EA1926" w:rsidRPr="00243990">
        <w:rPr>
          <w:color w:val="000000"/>
        </w:rPr>
        <w:t xml:space="preserve">robežās: </w:t>
      </w:r>
    </w:p>
    <w:p w14:paraId="0C8170EB" w14:textId="77777777" w:rsidR="00EA1926" w:rsidRPr="00243990" w:rsidRDefault="008849E4" w:rsidP="00EA1926">
      <w:pPr>
        <w:contextualSpacing/>
        <w:jc w:val="both"/>
        <w:rPr>
          <w:color w:val="000000"/>
        </w:rPr>
      </w:pPr>
      <w:r>
        <w:rPr>
          <w:color w:val="000000"/>
        </w:rPr>
        <w:t>6</w:t>
      </w:r>
      <w:r w:rsidR="00EA1926" w:rsidRPr="00243990">
        <w:rPr>
          <w:color w:val="000000"/>
        </w:rPr>
        <w:t>.1.1. līguma 1. Pielikumā, „Finanšu piedāvājums” aprēķināto dienu skaitu katram darbiniekam drīkst palielināt ne vairāk par 20 %;</w:t>
      </w:r>
    </w:p>
    <w:p w14:paraId="5CD5A5EF" w14:textId="77777777" w:rsidR="00EA1926" w:rsidRPr="00243990" w:rsidRDefault="008849E4" w:rsidP="00EA1926">
      <w:pPr>
        <w:contextualSpacing/>
        <w:jc w:val="both"/>
        <w:rPr>
          <w:color w:val="000000"/>
        </w:rPr>
      </w:pPr>
      <w:r>
        <w:rPr>
          <w:color w:val="000000"/>
        </w:rPr>
        <w:t>6</w:t>
      </w:r>
      <w:r w:rsidR="00EA1926" w:rsidRPr="00243990">
        <w:rPr>
          <w:color w:val="000000"/>
        </w:rPr>
        <w:t>.1.2. līguma 1. Pielikumā, „Finanšu piedāvājums” norādīto kopējo ieguldījumu (dienas) pavisam kopā drīkst palielināt par 200 dienām;</w:t>
      </w:r>
    </w:p>
    <w:p w14:paraId="0B4BB55E" w14:textId="77777777" w:rsidR="00B6649C" w:rsidRDefault="008849E4" w:rsidP="00EA1926">
      <w:pPr>
        <w:contextualSpacing/>
        <w:jc w:val="both"/>
        <w:rPr>
          <w:color w:val="000000"/>
        </w:rPr>
      </w:pPr>
      <w:r>
        <w:rPr>
          <w:color w:val="000000"/>
        </w:rPr>
        <w:t>6</w:t>
      </w:r>
      <w:r w:rsidR="00EA1926" w:rsidRPr="00243990">
        <w:rPr>
          <w:color w:val="000000"/>
        </w:rPr>
        <w:t xml:space="preserve">.1.3. izmaiņu kopējā summa drīkst pieaugt līdz 10 % no līgumcenas. </w:t>
      </w:r>
    </w:p>
    <w:p w14:paraId="72798E11" w14:textId="77777777" w:rsidR="00D1156A" w:rsidRPr="004029BD" w:rsidRDefault="008849E4" w:rsidP="00EA1926">
      <w:pPr>
        <w:contextualSpacing/>
        <w:jc w:val="both"/>
        <w:rPr>
          <w:color w:val="000000"/>
        </w:rPr>
      </w:pPr>
      <w:r>
        <w:rPr>
          <w:color w:val="000000"/>
        </w:rPr>
        <w:t>6.2. Līguma 6.1.1.p. un 6</w:t>
      </w:r>
      <w:r w:rsidR="00D1156A" w:rsidRPr="004029BD">
        <w:rPr>
          <w:color w:val="000000"/>
        </w:rPr>
        <w:t xml:space="preserve">.1.2.p. Pasūtītājs var piemērot, gadījumā ja ir pagarināts </w:t>
      </w:r>
      <w:r w:rsidR="00834D27" w:rsidRPr="004029BD">
        <w:rPr>
          <w:color w:val="000000"/>
        </w:rPr>
        <w:t xml:space="preserve">ar Būvuzņēmējiem noslēgto līgumu darbu izpildes termiņi. </w:t>
      </w:r>
    </w:p>
    <w:p w14:paraId="3C4C27D9" w14:textId="77777777" w:rsidR="00834D27" w:rsidRPr="004029BD" w:rsidRDefault="008849E4" w:rsidP="00EA1926">
      <w:pPr>
        <w:contextualSpacing/>
        <w:jc w:val="both"/>
        <w:rPr>
          <w:color w:val="000000"/>
        </w:rPr>
      </w:pPr>
      <w:r>
        <w:rPr>
          <w:color w:val="000000"/>
        </w:rPr>
        <w:t>6</w:t>
      </w:r>
      <w:r w:rsidR="00834D27" w:rsidRPr="004029BD">
        <w:rPr>
          <w:color w:val="000000"/>
        </w:rPr>
        <w:t xml:space="preserve">.3. Ja Pasūtītājs pagarina ar Būvuzņēmējiem līgumu darbu izpildes termiņus, tad attiecīgi pagarina šī līguma izpildes termiņu.  </w:t>
      </w:r>
    </w:p>
    <w:p w14:paraId="50A18B78" w14:textId="77777777" w:rsidR="00EA1926" w:rsidRPr="00273B31" w:rsidRDefault="008849E4" w:rsidP="00EA1926">
      <w:pPr>
        <w:contextualSpacing/>
        <w:jc w:val="both"/>
      </w:pPr>
      <w:r>
        <w:t>6</w:t>
      </w:r>
      <w:r w:rsidR="00834D27">
        <w:t>.4.</w:t>
      </w:r>
      <w:r w:rsidR="00EA1926" w:rsidRPr="00273B31">
        <w:t xml:space="preserve">. Būvuzraudzība drīkst samazināties atbilstoši faktiski nepieciešamajam būvuzraudzības veikšanas vietā. </w:t>
      </w:r>
    </w:p>
    <w:p w14:paraId="60705A0D" w14:textId="77777777" w:rsidR="00EA1926" w:rsidRPr="00273B31" w:rsidRDefault="008849E4" w:rsidP="00EA1926">
      <w:pPr>
        <w:contextualSpacing/>
        <w:jc w:val="both"/>
      </w:pPr>
      <w:r>
        <w:t>6</w:t>
      </w:r>
      <w:r w:rsidR="00834D27">
        <w:t>.5</w:t>
      </w:r>
      <w:r w:rsidR="00EA1926" w:rsidRPr="00273B31">
        <w:t xml:space="preserve">. Izpildītājam ir tiesības prasīt izbeigt līguma darbību, ja: </w:t>
      </w:r>
    </w:p>
    <w:p w14:paraId="513B8E4C" w14:textId="77777777" w:rsidR="00EA1926" w:rsidRPr="00273B31" w:rsidRDefault="008849E4" w:rsidP="00EA1926">
      <w:pPr>
        <w:contextualSpacing/>
        <w:jc w:val="both"/>
      </w:pPr>
      <w:r>
        <w:t>6</w:t>
      </w:r>
      <w:r w:rsidR="00834D27">
        <w:t>.5</w:t>
      </w:r>
      <w:r w:rsidR="00EA1926" w:rsidRPr="00273B31">
        <w:t xml:space="preserve">.1. Pasūtītājs neveic maksājumus; </w:t>
      </w:r>
    </w:p>
    <w:p w14:paraId="74CED0D3" w14:textId="77777777" w:rsidR="00EA1926" w:rsidRPr="00273B31" w:rsidRDefault="008849E4" w:rsidP="00EA1926">
      <w:pPr>
        <w:contextualSpacing/>
        <w:jc w:val="both"/>
      </w:pPr>
      <w:r>
        <w:t>6</w:t>
      </w:r>
      <w:r w:rsidR="00834D27">
        <w:t>.5</w:t>
      </w:r>
      <w:r w:rsidR="00EA1926" w:rsidRPr="00273B31">
        <w:t xml:space="preserve">.2. ir pasludināts Pasūtītāja maksātnespējas process, apturēta vai pārtraukta tā saimnieciskā darbība, uzsākta tiesvedība par Pasūtītāja bankrotu vai tiek konstatēts, ka līdz līguma izpildes beigu termiņam Pasūtītājs būs likvidēts. </w:t>
      </w:r>
    </w:p>
    <w:p w14:paraId="3D2E18FA" w14:textId="77777777" w:rsidR="00EA1926" w:rsidRPr="00273B31" w:rsidRDefault="008849E4" w:rsidP="00EA1926">
      <w:pPr>
        <w:contextualSpacing/>
        <w:jc w:val="both"/>
      </w:pPr>
      <w:r>
        <w:t>6</w:t>
      </w:r>
      <w:r w:rsidR="00834D27">
        <w:t>.6</w:t>
      </w:r>
      <w:r w:rsidR="00EA1926" w:rsidRPr="00273B31">
        <w:t xml:space="preserve">. Pasūtītājam ir tiesības prasīt izbeigt līguma darbību, ja: </w:t>
      </w:r>
    </w:p>
    <w:p w14:paraId="2C80FF12" w14:textId="77777777" w:rsidR="00EA1926" w:rsidRPr="00273B31" w:rsidRDefault="008849E4" w:rsidP="00EA1926">
      <w:pPr>
        <w:contextualSpacing/>
        <w:jc w:val="both"/>
      </w:pPr>
      <w:r>
        <w:t>6</w:t>
      </w:r>
      <w:r w:rsidR="00834D27">
        <w:t>.6</w:t>
      </w:r>
      <w:r w:rsidR="00EA1926" w:rsidRPr="00273B31">
        <w:t xml:space="preserve">.1. Darba uzdevumā minēto atskaišu iesniegšana tiek kavēta par vairāk kā 14 (četrpadsmit) dienām; </w:t>
      </w:r>
    </w:p>
    <w:p w14:paraId="6BC61D9E" w14:textId="77777777" w:rsidR="00EA1926" w:rsidRPr="00273B31" w:rsidRDefault="008849E4" w:rsidP="00EA1926">
      <w:pPr>
        <w:contextualSpacing/>
        <w:jc w:val="both"/>
      </w:pPr>
      <w:r>
        <w:t>6</w:t>
      </w:r>
      <w:r w:rsidR="00834D27">
        <w:t>.6</w:t>
      </w:r>
      <w:r w:rsidR="00EA1926" w:rsidRPr="00273B31">
        <w:t>.2. Izpildītājs nenodrošina 4. punktā noteikto prasību izpildi;</w:t>
      </w:r>
    </w:p>
    <w:p w14:paraId="2A6B2C90" w14:textId="77777777" w:rsidR="00EA1926" w:rsidRPr="00273B31" w:rsidRDefault="008849E4" w:rsidP="00EA1926">
      <w:pPr>
        <w:contextualSpacing/>
        <w:jc w:val="both"/>
      </w:pPr>
      <w:r>
        <w:t>6</w:t>
      </w:r>
      <w:r w:rsidR="00834D27">
        <w:t>.6</w:t>
      </w:r>
      <w:r w:rsidR="00EA1926" w:rsidRPr="00273B31">
        <w:t xml:space="preserve">.3. Izpildītāja vainas dēļ ir radušās būtiskas būvdarbu neatbilstības; </w:t>
      </w:r>
    </w:p>
    <w:p w14:paraId="6C995505" w14:textId="77777777" w:rsidR="00EA1926" w:rsidRPr="00273B31" w:rsidRDefault="008849E4" w:rsidP="00EA1926">
      <w:pPr>
        <w:contextualSpacing/>
        <w:jc w:val="both"/>
      </w:pPr>
      <w:r>
        <w:t xml:space="preserve"> 6</w:t>
      </w:r>
      <w:r w:rsidR="00834D27">
        <w:t>.6</w:t>
      </w:r>
      <w:r w:rsidR="00EA1926" w:rsidRPr="00273B31">
        <w:t xml:space="preserve">.4. ir pasludināts Izpildītāja maksātnespējas process, apturēta vai pārtraukta tā saimnieciskā darbība, uzsākta tiesvedība par Izpildītāja bankrotu vai tiek konstatēts, ka līdz līguma izpildes beigu termiņam Izpildītājs būs likvidēts; </w:t>
      </w:r>
    </w:p>
    <w:p w14:paraId="515F904F" w14:textId="77777777" w:rsidR="00EA1926" w:rsidRPr="00273B31" w:rsidRDefault="008849E4" w:rsidP="00EA1926">
      <w:pPr>
        <w:contextualSpacing/>
        <w:jc w:val="both"/>
      </w:pPr>
      <w:r>
        <w:t>6</w:t>
      </w:r>
      <w:r w:rsidR="00834D27">
        <w:t>.6</w:t>
      </w:r>
      <w:r w:rsidR="00EA1926" w:rsidRPr="00273B31">
        <w:t>.5. būvdarbi nav uzsākti;</w:t>
      </w:r>
    </w:p>
    <w:p w14:paraId="5A300B54" w14:textId="77777777" w:rsidR="00EA1926" w:rsidRPr="00273B31" w:rsidRDefault="008849E4" w:rsidP="00EA1926">
      <w:pPr>
        <w:contextualSpacing/>
        <w:jc w:val="both"/>
      </w:pPr>
      <w:r>
        <w:t>6</w:t>
      </w:r>
      <w:r w:rsidR="00834D27">
        <w:t>.6</w:t>
      </w:r>
      <w:r w:rsidR="00EA1926" w:rsidRPr="00273B31">
        <w:t xml:space="preserve">.6. pārkāpj Līguma prasībās. </w:t>
      </w:r>
    </w:p>
    <w:p w14:paraId="002F6D30" w14:textId="77777777" w:rsidR="00EA1926" w:rsidRPr="00273B31" w:rsidRDefault="008849E4" w:rsidP="00EA1926">
      <w:pPr>
        <w:contextualSpacing/>
        <w:jc w:val="both"/>
      </w:pPr>
      <w:r>
        <w:t>6</w:t>
      </w:r>
      <w:r w:rsidR="00834D27">
        <w:t>.7</w:t>
      </w:r>
      <w:r w:rsidR="00EA1926" w:rsidRPr="00273B31">
        <w:t xml:space="preserve">. Ja līgums tiek izbeigts priekšlaicīgi, Izpildītājam 14 (četrpadsmit) dienu laikā jāiesniedz ikmēneša atskaite par pēdējo būvuzraudzības periodu un visa darbu būvuzraudzības dokumentācija. </w:t>
      </w:r>
    </w:p>
    <w:p w14:paraId="367C6B7B" w14:textId="77777777" w:rsidR="00EA1926" w:rsidRPr="00273B31" w:rsidRDefault="00EA1926" w:rsidP="00EA1926">
      <w:pPr>
        <w:contextualSpacing/>
        <w:jc w:val="center"/>
        <w:rPr>
          <w:b/>
        </w:rPr>
      </w:pPr>
    </w:p>
    <w:p w14:paraId="5E342B7E" w14:textId="77777777" w:rsidR="00EA1926" w:rsidRPr="00273B31" w:rsidRDefault="008849E4" w:rsidP="00EA1926">
      <w:pPr>
        <w:contextualSpacing/>
        <w:jc w:val="center"/>
        <w:rPr>
          <w:b/>
        </w:rPr>
      </w:pPr>
      <w:r>
        <w:rPr>
          <w:b/>
        </w:rPr>
        <w:t>7</w:t>
      </w:r>
      <w:r w:rsidR="00EA1926" w:rsidRPr="00273B31">
        <w:rPr>
          <w:b/>
        </w:rPr>
        <w:t>.Nepārvarama vara</w:t>
      </w:r>
    </w:p>
    <w:p w14:paraId="127578E3" w14:textId="77777777" w:rsidR="00EA1926" w:rsidRPr="00273B31" w:rsidRDefault="008849E4" w:rsidP="00EA1926">
      <w:pPr>
        <w:contextualSpacing/>
        <w:jc w:val="both"/>
      </w:pPr>
      <w:r>
        <w:t>7</w:t>
      </w:r>
      <w:r w:rsidR="00EA1926" w:rsidRPr="00273B31">
        <w:t xml:space="preserve">.1. Puses ir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t.sk., dabas katastrofas, citas katastrofas un avārijas, epidēmijas, karadarbība, streiki, iekšējie nemieri, blokādes, kā arī tāda ārējo normatīvo aktu pieņemšana, kas liedz abām vai vienai pusei turpināt līgumsaistību izpildi, un citi apstākļi, kas neiekļaujas pušu iespējamās kontroles robežās. </w:t>
      </w:r>
    </w:p>
    <w:p w14:paraId="3FAB5676" w14:textId="77777777" w:rsidR="00EA1926" w:rsidRPr="00273B31" w:rsidRDefault="008849E4" w:rsidP="00EA1926">
      <w:pPr>
        <w:contextualSpacing/>
        <w:jc w:val="both"/>
      </w:pPr>
      <w:r>
        <w:t>7</w:t>
      </w:r>
      <w:r w:rsidR="00EA1926" w:rsidRPr="00273B31">
        <w:t xml:space="preserve">.2. Pusei, kura atsaucas uz nepārvaramas varas vai ārkārtēja rakstura apstākļu darbību, nekavējoties par šādiem apstākļiem rakstveidā jāziņo otrai pusei. Ziņojumā jānorāda, kādā termiņā pēc viņa ieskata ir iespējama un paredzama viņa līgumsaistību izpilde, un pēc otras puses pieprasījuma jāiesniedz kompetentas institūcijas izsniegta izziņa, kas satur nepārvaramas varas vai ārkārtējo apstākļu darbības apstiprinājumu un to raksturojumu. Ja līguma turpmāka izpilde </w:t>
      </w:r>
      <w:bookmarkStart w:id="46" w:name="_GoBack"/>
      <w:bookmarkEnd w:id="46"/>
      <w:r w:rsidR="00EA1926" w:rsidRPr="00273B31">
        <w:t xml:space="preserve">nav iespējama, puses sastāda Darba nodošanas – pieņemšanas aktu un Izpildītājs saņem samaksu par visu līdz tam kvalitatīvi paveikto Darba daļu. </w:t>
      </w:r>
    </w:p>
    <w:p w14:paraId="2B20B6F9" w14:textId="77777777" w:rsidR="00EA1926" w:rsidRPr="00273B31" w:rsidRDefault="00EA1926" w:rsidP="00EA1926">
      <w:pPr>
        <w:contextualSpacing/>
        <w:jc w:val="both"/>
      </w:pPr>
    </w:p>
    <w:p w14:paraId="21183A96" w14:textId="77777777" w:rsidR="00EA1926" w:rsidRPr="00273B31" w:rsidRDefault="008849E4" w:rsidP="00EA1926">
      <w:pPr>
        <w:contextualSpacing/>
        <w:jc w:val="center"/>
        <w:rPr>
          <w:b/>
        </w:rPr>
      </w:pPr>
      <w:r>
        <w:rPr>
          <w:b/>
        </w:rPr>
        <w:t>8</w:t>
      </w:r>
      <w:r w:rsidR="00EA1926" w:rsidRPr="00273B31">
        <w:rPr>
          <w:b/>
        </w:rPr>
        <w:t>. Strīdu risināšana</w:t>
      </w:r>
    </w:p>
    <w:p w14:paraId="398C54F3" w14:textId="77777777" w:rsidR="00EA1926" w:rsidRDefault="008849E4" w:rsidP="00EA1926">
      <w:pPr>
        <w:contextualSpacing/>
        <w:jc w:val="both"/>
      </w:pPr>
      <w:r>
        <w:t>8</w:t>
      </w:r>
      <w:r w:rsidR="00EA1926" w:rsidRPr="00273B31">
        <w:t xml:space="preserve">.1. Strīdus risina sarunu ceļā, bet, ja puses 30 (trīsdesmit) dienu laikā nepanāk vienošanos, tad strīdus izskata Latvijas Republikas tiesā saskaņā ar Latvijas Republikas normatīvajiem aktiem. </w:t>
      </w:r>
    </w:p>
    <w:p w14:paraId="57A3BA8E" w14:textId="77777777" w:rsidR="00D1156A" w:rsidRPr="00273B31" w:rsidRDefault="00D1156A" w:rsidP="00EA1926">
      <w:pPr>
        <w:contextualSpacing/>
        <w:jc w:val="both"/>
      </w:pPr>
    </w:p>
    <w:p w14:paraId="3F38AFFB" w14:textId="77777777" w:rsidR="00EA1926" w:rsidRPr="00273B31" w:rsidRDefault="008849E4" w:rsidP="00EA1926">
      <w:pPr>
        <w:contextualSpacing/>
        <w:jc w:val="center"/>
        <w:rPr>
          <w:b/>
        </w:rPr>
      </w:pPr>
      <w:r>
        <w:rPr>
          <w:b/>
        </w:rPr>
        <w:t>9</w:t>
      </w:r>
      <w:r w:rsidR="00EA1926" w:rsidRPr="00273B31">
        <w:rPr>
          <w:b/>
        </w:rPr>
        <w:t>.Līguma darbības laiks</w:t>
      </w:r>
    </w:p>
    <w:p w14:paraId="7CC3F437" w14:textId="77777777" w:rsidR="00EA1926" w:rsidRPr="00273B31" w:rsidRDefault="008849E4" w:rsidP="00EA1926">
      <w:pPr>
        <w:contextualSpacing/>
        <w:jc w:val="both"/>
      </w:pPr>
      <w:r>
        <w:t>9</w:t>
      </w:r>
      <w:r w:rsidR="00EA1926" w:rsidRPr="00273B31">
        <w:t xml:space="preserve">.1. Līgums stājas spēkā ar tā parakstīšanas brīdi ir spēkā līdz Pušu saistību pilnīgai izpildei. </w:t>
      </w:r>
    </w:p>
    <w:p w14:paraId="047CDF7D" w14:textId="3C94018C" w:rsidR="005236A2" w:rsidRPr="005236A2" w:rsidRDefault="008849E4" w:rsidP="005236A2">
      <w:pPr>
        <w:contextualSpacing/>
        <w:jc w:val="both"/>
        <w:rPr>
          <w:color w:val="000000"/>
        </w:rPr>
      </w:pPr>
      <w:r>
        <w:t>9.</w:t>
      </w:r>
      <w:r w:rsidR="00EA1926" w:rsidRPr="00273B31">
        <w:t>2.</w:t>
      </w:r>
      <w:r w:rsidR="00EA1926" w:rsidRPr="004029BD">
        <w:rPr>
          <w:color w:val="000000"/>
        </w:rPr>
        <w:t xml:space="preserve">Būvuzraudzības veikšana jāuzsāk pēc līguma parakstīšanas un jāveic līdz </w:t>
      </w:r>
      <w:r w:rsidR="005236A2" w:rsidRPr="004029BD">
        <w:rPr>
          <w:color w:val="000000"/>
        </w:rPr>
        <w:t>objektu nodošanai ekspluatācijā, ņemot vērā būvuzņēmēju līgumu izpildes termiņus</w:t>
      </w:r>
      <w:r w:rsidR="002E0F54" w:rsidRPr="002E0F54">
        <w:rPr>
          <w:color w:val="000000"/>
        </w:rPr>
        <w:t xml:space="preserve"> </w:t>
      </w:r>
      <w:r w:rsidR="00D338F8">
        <w:rPr>
          <w:color w:val="000000"/>
        </w:rPr>
        <w:t>15</w:t>
      </w:r>
      <w:r w:rsidR="002E0F54" w:rsidRPr="00E35375">
        <w:rPr>
          <w:color w:val="000000"/>
        </w:rPr>
        <w:t xml:space="preserve"> (</w:t>
      </w:r>
      <w:r w:rsidR="00D338F8">
        <w:rPr>
          <w:color w:val="000000"/>
        </w:rPr>
        <w:t>piecpadsmit</w:t>
      </w:r>
      <w:r w:rsidR="002E0F54" w:rsidRPr="00E35375">
        <w:rPr>
          <w:color w:val="000000"/>
        </w:rPr>
        <w:t>) mēneš</w:t>
      </w:r>
      <w:r w:rsidR="002E0F54">
        <w:rPr>
          <w:color w:val="000000"/>
        </w:rPr>
        <w:t xml:space="preserve">us. </w:t>
      </w:r>
    </w:p>
    <w:p w14:paraId="45967B7A" w14:textId="77777777" w:rsidR="00EA1926" w:rsidRPr="00273B31" w:rsidRDefault="008849E4" w:rsidP="00EA1926">
      <w:pPr>
        <w:contextualSpacing/>
        <w:jc w:val="both"/>
      </w:pPr>
      <w:r>
        <w:t>9</w:t>
      </w:r>
      <w:r w:rsidR="00EA1926" w:rsidRPr="00273B31">
        <w:t xml:space="preserve">.3. Pasūtītājs ir tiesīgs 7 (septiņi) dienas iepriekš, brīdinot Izpildītāju, noteikt un atcelt būvdarbu pārtraukumu. </w:t>
      </w:r>
    </w:p>
    <w:p w14:paraId="390BD295" w14:textId="77777777" w:rsidR="00EA1926" w:rsidRPr="00273B31" w:rsidRDefault="008849E4" w:rsidP="00EA1926">
      <w:pPr>
        <w:contextualSpacing/>
        <w:jc w:val="both"/>
      </w:pPr>
      <w:r>
        <w:t>10</w:t>
      </w:r>
      <w:r w:rsidR="00EA1926" w:rsidRPr="00273B31">
        <w:t>. Papildus noteikumi</w:t>
      </w:r>
    </w:p>
    <w:p w14:paraId="159A811D" w14:textId="77777777" w:rsidR="005236A2" w:rsidRDefault="008849E4" w:rsidP="00EA1926">
      <w:pPr>
        <w:contextualSpacing/>
        <w:jc w:val="both"/>
      </w:pPr>
      <w:r>
        <w:t>10</w:t>
      </w:r>
      <w:r w:rsidR="00EA1926" w:rsidRPr="00273B31">
        <w:t xml:space="preserve">.1. Līgumam tiek pievienoti zemāk uzskaitītie dokumenti, kas ir līguma pielikumi un neatņemama sastāvdaļa: </w:t>
      </w:r>
    </w:p>
    <w:p w14:paraId="6357E6FC" w14:textId="77777777" w:rsidR="005236A2" w:rsidRPr="00273B31" w:rsidRDefault="005236A2" w:rsidP="005236A2">
      <w:pPr>
        <w:contextualSpacing/>
        <w:jc w:val="both"/>
      </w:pPr>
      <w:r>
        <w:t>1.Pielikums:Izpildītāja piedāvājuma</w:t>
      </w:r>
      <w:r w:rsidRPr="00273B31">
        <w:t xml:space="preserve"> </w:t>
      </w:r>
      <w:r w:rsidR="002E0F54" w:rsidRPr="002E0F54">
        <w:t>,,Būvuzraudzības pakalpojumi būvprojektam „Daugavpils pilsētas tramvaju līnijas pārbūve posmos Vienības iela - Stacijas iela, 18.Novembra un Ventspils ielu krustojums”, identifikācijas Nr.ASDS/2018/23/KF</w:t>
      </w:r>
      <w:r>
        <w:t>, kopija uz ____ lp.;</w:t>
      </w:r>
    </w:p>
    <w:p w14:paraId="3E454D41" w14:textId="77777777" w:rsidR="005236A2" w:rsidRPr="005236A2" w:rsidRDefault="005236A2" w:rsidP="005236A2">
      <w:pPr>
        <w:contextualSpacing/>
        <w:jc w:val="both"/>
      </w:pPr>
      <w:r>
        <w:t xml:space="preserve">2. pielikums: iepirkuma procedūras </w:t>
      </w:r>
      <w:r w:rsidR="002E0F54" w:rsidRPr="002E0F54">
        <w:t xml:space="preserve">,,Būvuzraudzības pakalpojumi būvprojektam „Daugavpils pilsētas tramvaju līnijas pārbūve posmos Vienības iela - Stacijas iela, 18.Novembra un Ventspils ielu krustojums”, identifikācijas Nr.ASDS/2018/23/KF, </w:t>
      </w:r>
      <w:r w:rsidRPr="005236A2">
        <w:t xml:space="preserve"> </w:t>
      </w:r>
      <w:r>
        <w:t xml:space="preserve">nolikuma </w:t>
      </w:r>
      <w:r w:rsidRPr="005236A2">
        <w:t>kopija uz ____ lp.</w:t>
      </w:r>
    </w:p>
    <w:p w14:paraId="03B18C2F" w14:textId="77777777" w:rsidR="00EA1926" w:rsidRPr="00273B31" w:rsidRDefault="008849E4" w:rsidP="00EA1926">
      <w:pPr>
        <w:contextualSpacing/>
        <w:jc w:val="both"/>
      </w:pPr>
      <w:r>
        <w:t>10</w:t>
      </w:r>
      <w:r w:rsidR="00EA1926" w:rsidRPr="00273B31">
        <w:t xml:space="preserve">.2.Līgums sastādīts divos eksemplāros latviešu valodā, pa vienam līguma eksemplāram uz ....... lapām ar 2 (diviem) pielikumiem uz .......lapām katrai pusei. </w:t>
      </w:r>
    </w:p>
    <w:p w14:paraId="4D5BAB2F" w14:textId="77777777" w:rsidR="00EA1926" w:rsidRPr="00273B31" w:rsidRDefault="008849E4" w:rsidP="00EA1926">
      <w:pPr>
        <w:contextualSpacing/>
        <w:jc w:val="both"/>
      </w:pPr>
      <w:r>
        <w:t>11</w:t>
      </w:r>
      <w:r w:rsidR="00EA1926" w:rsidRPr="00273B31">
        <w:t xml:space="preserve">. Pušu paraksti un rekvizīti </w:t>
      </w:r>
    </w:p>
    <w:p w14:paraId="50C3082F" w14:textId="77777777" w:rsidR="005236A2" w:rsidRDefault="005236A2" w:rsidP="005236A2">
      <w:pPr>
        <w:contextualSpacing/>
        <w:jc w:val="both"/>
      </w:pPr>
    </w:p>
    <w:p w14:paraId="651DD24E" w14:textId="77777777" w:rsidR="005236A2" w:rsidRPr="003A4437" w:rsidRDefault="00F76F86" w:rsidP="005236A2">
      <w:pPr>
        <w:contextualSpacing/>
        <w:jc w:val="center"/>
        <w:rPr>
          <w:b/>
        </w:rPr>
      </w:pPr>
      <w:r>
        <w:rPr>
          <w:b/>
        </w:rPr>
        <w:t>11</w:t>
      </w:r>
      <w:r w:rsidR="005236A2" w:rsidRPr="003A4437">
        <w:rPr>
          <w:b/>
        </w:rPr>
        <w:t>. Pušu paraksti un rekvizīti</w:t>
      </w:r>
    </w:p>
    <w:tbl>
      <w:tblPr>
        <w:tblW w:w="0" w:type="auto"/>
        <w:tblLayout w:type="fixed"/>
        <w:tblLook w:val="0000" w:firstRow="0" w:lastRow="0" w:firstColumn="0" w:lastColumn="0" w:noHBand="0" w:noVBand="0"/>
      </w:tblPr>
      <w:tblGrid>
        <w:gridCol w:w="4428"/>
        <w:gridCol w:w="720"/>
        <w:gridCol w:w="3891"/>
      </w:tblGrid>
      <w:tr w:rsidR="005236A2" w:rsidRPr="002E0502" w14:paraId="254E215F" w14:textId="77777777" w:rsidTr="00DF359F">
        <w:trPr>
          <w:trHeight w:val="3147"/>
        </w:trPr>
        <w:tc>
          <w:tcPr>
            <w:tcW w:w="4428" w:type="dxa"/>
          </w:tcPr>
          <w:p w14:paraId="4419F55E" w14:textId="77777777" w:rsidR="005236A2" w:rsidRPr="006A1B4C" w:rsidRDefault="005236A2" w:rsidP="00DF359F">
            <w:pPr>
              <w:pStyle w:val="BodyText2"/>
              <w:rPr>
                <w:i w:val="0"/>
              </w:rPr>
            </w:pPr>
            <w:r w:rsidRPr="006A1B4C">
              <w:rPr>
                <w:bCs/>
                <w:i w:val="0"/>
              </w:rPr>
              <w:lastRenderedPageBreak/>
              <w:t>PASŪTĪTĀJS</w:t>
            </w:r>
            <w:r w:rsidRPr="006A1B4C">
              <w:rPr>
                <w:i w:val="0"/>
              </w:rPr>
              <w:t xml:space="preserve">     </w:t>
            </w:r>
          </w:p>
          <w:p w14:paraId="32E6FABB" w14:textId="77777777" w:rsidR="005236A2" w:rsidRPr="006A1B4C" w:rsidRDefault="005236A2" w:rsidP="00DF359F">
            <w:pPr>
              <w:pStyle w:val="BodyText2"/>
              <w:rPr>
                <w:i w:val="0"/>
              </w:rPr>
            </w:pPr>
            <w:r w:rsidRPr="006A1B4C">
              <w:rPr>
                <w:i w:val="0"/>
              </w:rPr>
              <w:t>AS ,,Daugavpils satiksme ’’</w:t>
            </w:r>
          </w:p>
          <w:p w14:paraId="622D9AC5" w14:textId="77777777" w:rsidR="005236A2" w:rsidRPr="002E0502" w:rsidRDefault="005236A2" w:rsidP="00DF359F">
            <w:pPr>
              <w:rPr>
                <w:rStyle w:val="Emphasis"/>
                <w:i w:val="0"/>
              </w:rPr>
            </w:pPr>
            <w:r w:rsidRPr="002E0502">
              <w:rPr>
                <w:rStyle w:val="Emphasis"/>
                <w:i w:val="0"/>
              </w:rPr>
              <w:t>18.Novembra iela 183, Daugavpils,</w:t>
            </w:r>
          </w:p>
          <w:p w14:paraId="0A97524F" w14:textId="77777777" w:rsidR="005236A2" w:rsidRPr="002E0502" w:rsidRDefault="005236A2" w:rsidP="00DF359F">
            <w:pPr>
              <w:rPr>
                <w:rStyle w:val="Emphasis"/>
                <w:i w:val="0"/>
              </w:rPr>
            </w:pPr>
            <w:r w:rsidRPr="002E0502">
              <w:rPr>
                <w:rStyle w:val="Emphasis"/>
                <w:i w:val="0"/>
              </w:rPr>
              <w:t>LV-5417</w:t>
            </w:r>
          </w:p>
          <w:p w14:paraId="6A3D52E6" w14:textId="77777777" w:rsidR="005236A2" w:rsidRPr="002E0502" w:rsidRDefault="005236A2" w:rsidP="00DF359F">
            <w:pPr>
              <w:rPr>
                <w:rStyle w:val="Emphasis"/>
                <w:i w:val="0"/>
              </w:rPr>
            </w:pPr>
            <w:r w:rsidRPr="002E0502">
              <w:rPr>
                <w:rStyle w:val="Emphasis"/>
                <w:i w:val="0"/>
              </w:rPr>
              <w:t>Reģ.Nr.41503002269</w:t>
            </w:r>
          </w:p>
          <w:p w14:paraId="4DA23638" w14:textId="77777777" w:rsidR="005236A2" w:rsidRPr="002E0502" w:rsidRDefault="005236A2" w:rsidP="00DF359F">
            <w:pPr>
              <w:rPr>
                <w:rStyle w:val="Emphasis"/>
                <w:i w:val="0"/>
              </w:rPr>
            </w:pPr>
            <w:r w:rsidRPr="002E0502">
              <w:rPr>
                <w:rStyle w:val="Emphasis"/>
                <w:i w:val="0"/>
              </w:rPr>
              <w:t>Banka: Valsts kase</w:t>
            </w:r>
          </w:p>
          <w:p w14:paraId="6306D510" w14:textId="77777777" w:rsidR="005236A2" w:rsidRPr="002E0502" w:rsidRDefault="005236A2" w:rsidP="00DF359F">
            <w:pPr>
              <w:rPr>
                <w:rStyle w:val="Emphasis"/>
                <w:i w:val="0"/>
              </w:rPr>
            </w:pPr>
            <w:r w:rsidRPr="002E0502">
              <w:rPr>
                <w:rStyle w:val="Emphasis"/>
                <w:i w:val="0"/>
              </w:rPr>
              <w:t>SWIT kods: TRELLV22</w:t>
            </w:r>
          </w:p>
          <w:p w14:paraId="1828B509" w14:textId="77777777" w:rsidR="005236A2" w:rsidRPr="002E0502" w:rsidRDefault="005236A2" w:rsidP="00DF359F">
            <w:pPr>
              <w:rPr>
                <w:rStyle w:val="Emphasis"/>
                <w:i w:val="0"/>
              </w:rPr>
            </w:pPr>
            <w:r w:rsidRPr="002E0502">
              <w:rPr>
                <w:rStyle w:val="Emphasis"/>
                <w:i w:val="0"/>
              </w:rPr>
              <w:t>N/k: LV36TREL9827104001000</w:t>
            </w:r>
          </w:p>
          <w:p w14:paraId="6CB5D529" w14:textId="77777777" w:rsidR="005236A2" w:rsidRPr="002E0502" w:rsidRDefault="005236A2" w:rsidP="00DF359F">
            <w:pPr>
              <w:rPr>
                <w:rStyle w:val="Emphasis"/>
                <w:i w:val="0"/>
              </w:rPr>
            </w:pPr>
            <w:r w:rsidRPr="002E0502">
              <w:rPr>
                <w:rStyle w:val="Emphasis"/>
                <w:i w:val="0"/>
              </w:rPr>
              <w:t xml:space="preserve">e-pasta adrese: </w:t>
            </w:r>
            <w:hyperlink r:id="rId19" w:history="1">
              <w:r w:rsidRPr="00CE11C4">
                <w:rPr>
                  <w:rStyle w:val="Hyperlink"/>
                </w:rPr>
                <w:t>info@dsatiksme.lv</w:t>
              </w:r>
            </w:hyperlink>
            <w:r>
              <w:rPr>
                <w:rStyle w:val="Emphasis"/>
                <w:i w:val="0"/>
              </w:rPr>
              <w:t xml:space="preserve"> </w:t>
            </w:r>
          </w:p>
          <w:p w14:paraId="16BF7D42" w14:textId="77777777" w:rsidR="005236A2" w:rsidRPr="002E0502" w:rsidRDefault="005236A2" w:rsidP="00DF359F">
            <w:pPr>
              <w:rPr>
                <w:rStyle w:val="Emphasis"/>
                <w:i w:val="0"/>
              </w:rPr>
            </w:pPr>
            <w:r w:rsidRPr="002E0502">
              <w:rPr>
                <w:rStyle w:val="Emphasis"/>
                <w:i w:val="0"/>
              </w:rPr>
              <w:t>tālrunis 65433632, fakss 65434203</w:t>
            </w:r>
          </w:p>
          <w:p w14:paraId="4B350E17" w14:textId="77777777" w:rsidR="005236A2" w:rsidRPr="006A1B4C" w:rsidRDefault="005236A2" w:rsidP="00DF359F">
            <w:pPr>
              <w:pStyle w:val="BodyText2"/>
              <w:rPr>
                <w:bCs/>
                <w:i w:val="0"/>
              </w:rPr>
            </w:pPr>
          </w:p>
          <w:p w14:paraId="4D6A5C46" w14:textId="77777777" w:rsidR="005236A2" w:rsidRPr="00CE11C4" w:rsidRDefault="005236A2" w:rsidP="00DF359F">
            <w:pPr>
              <w:rPr>
                <w:sz w:val="16"/>
                <w:szCs w:val="16"/>
              </w:rPr>
            </w:pPr>
          </w:p>
        </w:tc>
        <w:tc>
          <w:tcPr>
            <w:tcW w:w="720" w:type="dxa"/>
          </w:tcPr>
          <w:p w14:paraId="0462D40E" w14:textId="77777777" w:rsidR="005236A2" w:rsidRPr="006A1B4C" w:rsidRDefault="005236A2" w:rsidP="00DF359F">
            <w:pPr>
              <w:pStyle w:val="BodyText2"/>
              <w:rPr>
                <w:i w:val="0"/>
              </w:rPr>
            </w:pPr>
            <w:r w:rsidRPr="006A1B4C">
              <w:rPr>
                <w:i w:val="0"/>
              </w:rPr>
              <w:t xml:space="preserve">                 </w:t>
            </w:r>
          </w:p>
        </w:tc>
        <w:tc>
          <w:tcPr>
            <w:tcW w:w="3891" w:type="dxa"/>
          </w:tcPr>
          <w:p w14:paraId="5E6DE2C5" w14:textId="77777777" w:rsidR="005236A2" w:rsidRPr="006A1B4C" w:rsidRDefault="005236A2" w:rsidP="00DF359F">
            <w:pPr>
              <w:pStyle w:val="BodyText2"/>
              <w:rPr>
                <w:i w:val="0"/>
              </w:rPr>
            </w:pPr>
            <w:r w:rsidRPr="006A1B4C">
              <w:rPr>
                <w:i w:val="0"/>
              </w:rPr>
              <w:t>IZPILDĪTĀJS</w:t>
            </w:r>
          </w:p>
          <w:p w14:paraId="38A1768F" w14:textId="77777777" w:rsidR="005236A2" w:rsidRPr="006A1B4C" w:rsidRDefault="005236A2" w:rsidP="005236A2">
            <w:pPr>
              <w:pStyle w:val="BalloonText"/>
              <w:rPr>
                <w:i/>
              </w:rPr>
            </w:pPr>
          </w:p>
        </w:tc>
      </w:tr>
    </w:tbl>
    <w:p w14:paraId="4162EFAF" w14:textId="77777777" w:rsidR="00DE1FB3" w:rsidRDefault="00DE1FB3" w:rsidP="005236A2"/>
    <w:p w14:paraId="0B91F2EE" w14:textId="77777777" w:rsidR="00DE1FB3" w:rsidRDefault="00DE1FB3" w:rsidP="00EA1926">
      <w:pPr>
        <w:jc w:val="right"/>
      </w:pPr>
    </w:p>
    <w:p w14:paraId="79214C94" w14:textId="77777777" w:rsidR="00DE1FB3" w:rsidRDefault="00DE1FB3" w:rsidP="00EA1926">
      <w:pPr>
        <w:jc w:val="right"/>
      </w:pPr>
    </w:p>
    <w:p w14:paraId="0D83CBD8" w14:textId="77777777" w:rsidR="00DE1FB3" w:rsidRDefault="00DE1FB3" w:rsidP="005236A2"/>
    <w:p w14:paraId="142FDD89" w14:textId="77777777" w:rsidR="00DE1FB3" w:rsidRDefault="00DE1FB3" w:rsidP="00EA1926">
      <w:pPr>
        <w:jc w:val="right"/>
      </w:pPr>
    </w:p>
    <w:p w14:paraId="0B528FDD" w14:textId="77777777" w:rsidR="00DE1FB3" w:rsidRDefault="00DE1FB3" w:rsidP="00EA1926">
      <w:pPr>
        <w:jc w:val="right"/>
      </w:pPr>
    </w:p>
    <w:p w14:paraId="7965C283" w14:textId="77777777" w:rsidR="00DE1FB3" w:rsidRDefault="00DE1FB3" w:rsidP="00EA1926">
      <w:pPr>
        <w:jc w:val="right"/>
      </w:pPr>
    </w:p>
    <w:p w14:paraId="4FE40264" w14:textId="77777777" w:rsidR="00DE1FB3" w:rsidRDefault="00DE1FB3" w:rsidP="00EA1926">
      <w:pPr>
        <w:jc w:val="right"/>
      </w:pPr>
    </w:p>
    <w:p w14:paraId="793C9842" w14:textId="77777777" w:rsidR="00DE1FB3" w:rsidRDefault="00DE1FB3" w:rsidP="00EA1926">
      <w:pPr>
        <w:jc w:val="right"/>
      </w:pPr>
    </w:p>
    <w:p w14:paraId="24AA0554" w14:textId="77777777" w:rsidR="00DE1FB3" w:rsidRDefault="00DE1FB3" w:rsidP="00EA1926">
      <w:pPr>
        <w:jc w:val="right"/>
      </w:pPr>
    </w:p>
    <w:p w14:paraId="299B29FB" w14:textId="77777777" w:rsidR="00DE1FB3" w:rsidRDefault="00DE1FB3" w:rsidP="00EA1926">
      <w:pPr>
        <w:jc w:val="right"/>
      </w:pPr>
    </w:p>
    <w:p w14:paraId="40A63A15" w14:textId="77777777" w:rsidR="00DE1FB3" w:rsidRDefault="00DE1FB3" w:rsidP="00EA1926">
      <w:pPr>
        <w:jc w:val="right"/>
      </w:pPr>
    </w:p>
    <w:p w14:paraId="440EFE70" w14:textId="77777777" w:rsidR="00DE1FB3" w:rsidRDefault="00DE1FB3" w:rsidP="00EA1926">
      <w:pPr>
        <w:jc w:val="right"/>
      </w:pPr>
    </w:p>
    <w:p w14:paraId="0E43DB1E" w14:textId="77777777" w:rsidR="00DE1FB3" w:rsidRDefault="00DE1FB3" w:rsidP="00EA1926">
      <w:pPr>
        <w:jc w:val="right"/>
      </w:pPr>
    </w:p>
    <w:p w14:paraId="5C39CBDD" w14:textId="77777777" w:rsidR="00DE1FB3" w:rsidRDefault="00DE1FB3" w:rsidP="00EA1926">
      <w:pPr>
        <w:jc w:val="right"/>
      </w:pPr>
    </w:p>
    <w:p w14:paraId="304EBF71" w14:textId="77777777" w:rsidR="00DE1FB3" w:rsidRDefault="00DE1FB3" w:rsidP="00EA1926">
      <w:pPr>
        <w:jc w:val="right"/>
      </w:pPr>
    </w:p>
    <w:p w14:paraId="581329F1" w14:textId="77777777" w:rsidR="00DE1FB3" w:rsidRDefault="00DE1FB3" w:rsidP="00EA1926">
      <w:pPr>
        <w:jc w:val="right"/>
      </w:pPr>
    </w:p>
    <w:p w14:paraId="723CDEDC" w14:textId="77777777" w:rsidR="00DE1FB3" w:rsidRDefault="00DE1FB3" w:rsidP="00EA1926">
      <w:pPr>
        <w:jc w:val="right"/>
      </w:pPr>
    </w:p>
    <w:p w14:paraId="243E95BC" w14:textId="77777777" w:rsidR="00DE1FB3" w:rsidRDefault="00DE1FB3" w:rsidP="00EA1926">
      <w:pPr>
        <w:jc w:val="right"/>
      </w:pPr>
    </w:p>
    <w:sectPr w:rsidR="00DE1FB3" w:rsidSect="0084383C">
      <w:headerReference w:type="even" r:id="rId20"/>
      <w:headerReference w:type="default" r:id="rId21"/>
      <w:footerReference w:type="even" r:id="rId22"/>
      <w:footerReference w:type="default" r:id="rId23"/>
      <w:headerReference w:type="first" r:id="rId24"/>
      <w:footerReference w:type="first" r:id="rId25"/>
      <w:type w:val="continuous"/>
      <w:pgSz w:w="11905" w:h="16837"/>
      <w:pgMar w:top="1134" w:right="851" w:bottom="567"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1E657" w14:textId="77777777" w:rsidR="004D0A88" w:rsidRDefault="004D0A88" w:rsidP="007F3CF0">
      <w:r>
        <w:separator/>
      </w:r>
    </w:p>
  </w:endnote>
  <w:endnote w:type="continuationSeparator" w:id="0">
    <w:p w14:paraId="4BEB5DC9" w14:textId="77777777" w:rsidR="004D0A88" w:rsidRDefault="004D0A88" w:rsidP="007F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Helvetica">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142A" w14:textId="73D06972" w:rsidR="007348AE" w:rsidRDefault="007348AE">
    <w:pPr>
      <w:pStyle w:val="Footer"/>
      <w:jc w:val="center"/>
      <w:rPr>
        <w:color w:val="000000"/>
      </w:rPr>
    </w:pPr>
    <w:r>
      <w:rPr>
        <w:color w:val="000000"/>
      </w:rPr>
      <w:fldChar w:fldCharType="begin"/>
    </w:r>
    <w:r>
      <w:rPr>
        <w:color w:val="000000"/>
      </w:rPr>
      <w:instrText xml:space="preserve"> PAGE   \* MERGEFORMAT </w:instrText>
    </w:r>
    <w:r>
      <w:rPr>
        <w:color w:val="000000"/>
      </w:rPr>
      <w:fldChar w:fldCharType="separate"/>
    </w:r>
    <w:r w:rsidR="00D338F8">
      <w:rPr>
        <w:noProof/>
        <w:color w:val="000000"/>
      </w:rPr>
      <w:t>3</w:t>
    </w:r>
    <w:r>
      <w:rPr>
        <w:color w:val="000000"/>
      </w:rPr>
      <w:fldChar w:fldCharType="end"/>
    </w:r>
  </w:p>
  <w:p w14:paraId="6C605A55" w14:textId="77777777" w:rsidR="007348AE" w:rsidRDefault="00734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94A0" w14:textId="77777777" w:rsidR="007348AE" w:rsidRDefault="007348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DF21" w14:textId="0F891251" w:rsidR="007348AE" w:rsidRDefault="007348AE">
    <w:pPr>
      <w:pStyle w:val="Footer"/>
      <w:jc w:val="center"/>
    </w:pPr>
    <w:r>
      <w:fldChar w:fldCharType="begin"/>
    </w:r>
    <w:r>
      <w:instrText xml:space="preserve"> PAGE   \* MERGEFORMAT </w:instrText>
    </w:r>
    <w:r>
      <w:fldChar w:fldCharType="separate"/>
    </w:r>
    <w:r w:rsidR="00D338F8">
      <w:rPr>
        <w:noProof/>
      </w:rPr>
      <w:t>24</w:t>
    </w:r>
    <w:r>
      <w:rPr>
        <w:noProof/>
      </w:rPr>
      <w:fldChar w:fldCharType="end"/>
    </w:r>
  </w:p>
  <w:p w14:paraId="7256D126" w14:textId="77777777" w:rsidR="007348AE" w:rsidRDefault="007348A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F41B" w14:textId="77777777" w:rsidR="007348AE" w:rsidRDefault="00734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A7FF3" w14:textId="77777777" w:rsidR="004D0A88" w:rsidRDefault="004D0A88" w:rsidP="007F3CF0">
      <w:r>
        <w:separator/>
      </w:r>
    </w:p>
  </w:footnote>
  <w:footnote w:type="continuationSeparator" w:id="0">
    <w:p w14:paraId="6C314142" w14:textId="77777777" w:rsidR="004D0A88" w:rsidRDefault="004D0A88" w:rsidP="007F3CF0">
      <w:r>
        <w:continuationSeparator/>
      </w:r>
    </w:p>
  </w:footnote>
  <w:footnote w:id="1">
    <w:p w14:paraId="6165D299" w14:textId="77777777" w:rsidR="007348AE" w:rsidRPr="00E31D82" w:rsidRDefault="007348AE" w:rsidP="00796069">
      <w:pPr>
        <w:pStyle w:val="FootnoteText"/>
        <w:rPr>
          <w:rFonts w:ascii="Arial" w:hAnsi="Arial"/>
          <w:sz w:val="16"/>
          <w:szCs w:val="16"/>
        </w:rPr>
      </w:pPr>
      <w:r w:rsidRPr="00E31D82">
        <w:rPr>
          <w:rStyle w:val="FootnoteReference"/>
          <w:rFonts w:cs="Arial"/>
          <w:sz w:val="16"/>
          <w:szCs w:val="16"/>
        </w:rPr>
        <w:footnoteRef/>
      </w:r>
      <w:r w:rsidRPr="00E31D82">
        <w:rPr>
          <w:rFonts w:ascii="Arial" w:hAnsi="Arial" w:cs="Arial"/>
          <w:sz w:val="16"/>
          <w:szCs w:val="16"/>
        </w:rPr>
        <w:t xml:space="preserve"> Banku un apdrošinātāju, kas </w:t>
      </w:r>
      <w:r w:rsidRPr="00E31D82">
        <w:rPr>
          <w:rFonts w:ascii="Arial" w:hAnsi="Arial"/>
          <w:sz w:val="16"/>
          <w:szCs w:val="16"/>
        </w:rPr>
        <w:t>Latvijas Republikas normatīvajos tiesību aktos noteiktajā kārtībā ir uzsākuši pakalpojumu sniegšanu Latvijas Republikas teritorijā, sarakstu skatīt attiecīgi:</w:t>
      </w:r>
    </w:p>
    <w:p w14:paraId="1A4D2DD2" w14:textId="77777777" w:rsidR="007348AE" w:rsidRPr="00E31D82" w:rsidRDefault="004D0A88" w:rsidP="00796069">
      <w:pPr>
        <w:pStyle w:val="FootnoteText"/>
        <w:rPr>
          <w:rFonts w:ascii="Arial" w:hAnsi="Arial" w:cs="Arial"/>
          <w:sz w:val="16"/>
          <w:szCs w:val="16"/>
        </w:rPr>
      </w:pPr>
      <w:hyperlink r:id="rId1" w:history="1">
        <w:r w:rsidR="007348AE" w:rsidRPr="00E31D82">
          <w:rPr>
            <w:rStyle w:val="Hyperlink"/>
            <w:rFonts w:ascii="Arial" w:hAnsi="Arial" w:cs="Arial"/>
            <w:sz w:val="14"/>
            <w:szCs w:val="14"/>
          </w:rPr>
          <w:t>http://www.fktk.lv/lv/tirgus_dalibnieki/kreditiestades/pakalpojumu_sniedzeji_no_eez/pakalpojumu_sniegsanas_briviba</w:t>
        </w:r>
      </w:hyperlink>
      <w:r w:rsidR="007348AE" w:rsidRPr="00E31D82">
        <w:rPr>
          <w:rFonts w:ascii="Arial" w:hAnsi="Arial" w:cs="Arial"/>
          <w:sz w:val="16"/>
          <w:szCs w:val="16"/>
        </w:rPr>
        <w:t xml:space="preserve"> un</w:t>
      </w:r>
    </w:p>
    <w:p w14:paraId="1DE39CE5" w14:textId="77777777" w:rsidR="007348AE" w:rsidRPr="00E31D82" w:rsidRDefault="004D0A88" w:rsidP="00796069">
      <w:pPr>
        <w:pStyle w:val="FootnoteText"/>
        <w:rPr>
          <w:rFonts w:ascii="Arial" w:hAnsi="Arial" w:cs="Arial"/>
          <w:sz w:val="14"/>
          <w:szCs w:val="14"/>
        </w:rPr>
      </w:pPr>
      <w:hyperlink r:id="rId2" w:history="1">
        <w:r w:rsidR="007348AE" w:rsidRPr="00E31D82">
          <w:rPr>
            <w:rStyle w:val="Hyperlink"/>
            <w:rFonts w:ascii="Arial" w:hAnsi="Arial" w:cs="Arial"/>
            <w:sz w:val="14"/>
            <w:szCs w:val="14"/>
          </w:rPr>
          <w:t>http://www.fktk.lv/lv/tirgus_dalibnieki/apdrosinasana/pakalpojumu_sniedzeji_no_eez/pakalpojumu_sniegsanas_briviba</w:t>
        </w:r>
      </w:hyperlink>
      <w:r w:rsidR="007348AE" w:rsidRPr="00E31D82">
        <w:rPr>
          <w:rFonts w:ascii="Arial" w:hAnsi="Arial" w:cs="Arial"/>
          <w:sz w:val="14"/>
          <w:szCs w:val="14"/>
        </w:rPr>
        <w:t>.</w:t>
      </w:r>
    </w:p>
  </w:footnote>
  <w:footnote w:id="2">
    <w:p w14:paraId="4006BB3B" w14:textId="77777777" w:rsidR="007348AE" w:rsidRPr="005A0DF8" w:rsidRDefault="007348AE" w:rsidP="00F71869">
      <w:pPr>
        <w:pStyle w:val="Atsauce"/>
        <w:jc w:val="both"/>
        <w:rPr>
          <w:rFonts w:ascii="Times New Roman" w:hAnsi="Times New Roman" w:cs="Times New Roman"/>
        </w:rPr>
      </w:pPr>
      <w:r w:rsidRPr="00745491">
        <w:rPr>
          <w:rStyle w:val="FootnoteReference"/>
        </w:rPr>
        <w:footnoteRef/>
      </w:r>
      <w:smartTag w:uri="schemas-tilde-lv/tildestengine" w:element="veidnes">
        <w:smartTagPr>
          <w:attr w:name="id" w:val="-1"/>
          <w:attr w:name="baseform" w:val="CV"/>
          <w:attr w:name="text" w:val="CV"/>
        </w:smartTagPr>
        <w:r w:rsidRPr="005A0DF8">
          <w:rPr>
            <w:rFonts w:ascii="Times New Roman" w:hAnsi="Times New Roman" w:cs="Times New Roman"/>
          </w:rPr>
          <w:t>CV</w:t>
        </w:r>
      </w:smartTag>
      <w:r w:rsidRPr="005A0DF8">
        <w:rPr>
          <w:rFonts w:ascii="Times New Roman" w:hAnsi="Times New Roman" w:cs="Times New Roman"/>
        </w:rPr>
        <w:t xml:space="preserve"> sadaļa aizpildāma, ja speciālists nav Pretendenta, personālsabiedrības biedra (ja Pretendents ir personālsabiedrība), personu apvienības dalībnieka (ja Pretendents ir personu apvienība) vai apakšuzņēmēja darbinieks vai apakšuzņēmējs.</w:t>
      </w:r>
      <w:r>
        <w:rPr>
          <w:rFonts w:ascii="Times New Roman" w:hAnsi="Times New Roman" w:cs="Times New Roman"/>
        </w:rPr>
        <w:t xml:space="preserve"> Jānorāda visi speciālista darba devēji uz piedāvājuma iesniegšanas dienu.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0A1E" w14:textId="77777777" w:rsidR="007348AE" w:rsidRDefault="007348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3D94F" w14:textId="77777777" w:rsidR="007348AE" w:rsidRDefault="007348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24804" w14:textId="77777777" w:rsidR="007348AE" w:rsidRDefault="007348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pStyle w:val="Heading1"/>
      <w:lvlText w:val="%1"/>
      <w:lvlJc w:val="left"/>
      <w:pPr>
        <w:tabs>
          <w:tab w:val="num" w:pos="927"/>
        </w:tabs>
        <w:ind w:left="567" w:firstLine="0"/>
      </w:pPr>
    </w:lvl>
    <w:lvl w:ilvl="1">
      <w:start w:val="1"/>
      <w:numFmt w:val="decimal"/>
      <w:lvlText w:val="%1.%2."/>
      <w:lvlJc w:val="left"/>
      <w:pPr>
        <w:tabs>
          <w:tab w:val="num" w:pos="1145"/>
        </w:tabs>
        <w:ind w:left="1145" w:hanging="578"/>
      </w:pPr>
      <w:rPr>
        <w:rFonts w:ascii="Courier New" w:hAnsi="Courier New"/>
      </w:rPr>
    </w:lvl>
    <w:lvl w:ilvl="2">
      <w:start w:val="1"/>
      <w:numFmt w:val="decimal"/>
      <w:lvlText w:val="%1.%2.%3."/>
      <w:lvlJc w:val="left"/>
      <w:pPr>
        <w:tabs>
          <w:tab w:val="num" w:pos="1854"/>
        </w:tabs>
        <w:ind w:left="1287" w:hanging="153"/>
      </w:pPr>
      <w:rPr>
        <w:rFonts w:ascii="Wingdings" w:hAnsi="Wingdings"/>
      </w:rPr>
    </w:lvl>
    <w:lvl w:ilvl="3">
      <w:start w:val="1"/>
      <w:numFmt w:val="decimal"/>
      <w:lvlText w:val="%1.%2.%3.%4"/>
      <w:lvlJc w:val="left"/>
      <w:pPr>
        <w:tabs>
          <w:tab w:val="num" w:pos="1431"/>
        </w:tabs>
        <w:ind w:left="1431" w:hanging="864"/>
      </w:pPr>
    </w:lvl>
    <w:lvl w:ilvl="4">
      <w:start w:val="1"/>
      <w:numFmt w:val="decimal"/>
      <w:pStyle w:val="Heading5"/>
      <w:lvlText w:val="%1.%2.%3.%4.%5"/>
      <w:lvlJc w:val="left"/>
      <w:pPr>
        <w:tabs>
          <w:tab w:val="num" w:pos="1575"/>
        </w:tabs>
        <w:ind w:left="1575" w:hanging="1008"/>
      </w:pPr>
    </w:lvl>
    <w:lvl w:ilvl="5">
      <w:start w:val="1"/>
      <w:numFmt w:val="decimal"/>
      <w:pStyle w:val="Heading6"/>
      <w:lvlText w:val="%1.%2.%3.%4.%5.%6"/>
      <w:lvlJc w:val="left"/>
      <w:pPr>
        <w:tabs>
          <w:tab w:val="num" w:pos="1719"/>
        </w:tabs>
        <w:ind w:left="1719" w:hanging="1152"/>
      </w:p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1" w15:restartNumberingAfterBreak="0">
    <w:nsid w:val="00000006"/>
    <w:multiLevelType w:val="singleLevel"/>
    <w:tmpl w:val="00000006"/>
    <w:name w:val="WW8Num5"/>
    <w:lvl w:ilvl="0">
      <w:start w:val="1"/>
      <w:numFmt w:val="bullet"/>
      <w:pStyle w:val="Normalnumbered"/>
      <w:lvlText w:val=""/>
      <w:lvlJc w:val="left"/>
      <w:pPr>
        <w:tabs>
          <w:tab w:val="num" w:pos="360"/>
        </w:tabs>
        <w:ind w:left="360" w:hanging="360"/>
      </w:pPr>
      <w:rPr>
        <w:rFonts w:ascii="Symbol" w:hAnsi="Symbol"/>
      </w:rPr>
    </w:lvl>
  </w:abstractNum>
  <w:abstractNum w:abstractNumId="2" w15:restartNumberingAfterBreak="0">
    <w:nsid w:val="00000007"/>
    <w:multiLevelType w:val="multilevel"/>
    <w:tmpl w:val="96A24DCA"/>
    <w:name w:val="WW8Num6"/>
    <w:lvl w:ilvl="0">
      <w:start w:val="1"/>
      <w:numFmt w:val="decimal"/>
      <w:pStyle w:val="Punkts"/>
      <w:lvlText w:val="%1."/>
      <w:lvlJc w:val="left"/>
      <w:pPr>
        <w:tabs>
          <w:tab w:val="num" w:pos="851"/>
        </w:tabs>
        <w:ind w:left="851" w:hanging="851"/>
      </w:pPr>
      <w:rPr>
        <w:b w:val="0"/>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000000A"/>
    <w:multiLevelType w:val="multilevel"/>
    <w:tmpl w:val="0000000A"/>
    <w:name w:val="WW8Num9"/>
    <w:lvl w:ilvl="0">
      <w:start w:val="1"/>
      <w:numFmt w:val="decimal"/>
      <w:pStyle w:val="Style5"/>
      <w:lvlText w:val="%1."/>
      <w:lvlJc w:val="left"/>
      <w:pPr>
        <w:tabs>
          <w:tab w:val="num" w:pos="454"/>
        </w:tabs>
        <w:ind w:left="454" w:hanging="454"/>
      </w:pPr>
    </w:lvl>
    <w:lvl w:ilvl="1">
      <w:start w:val="1"/>
      <w:numFmt w:val="decimal"/>
      <w:lvlText w:val="%1.%2."/>
      <w:lvlJc w:val="left"/>
      <w:pPr>
        <w:tabs>
          <w:tab w:val="num" w:pos="1247"/>
        </w:tabs>
        <w:ind w:left="1247" w:hanging="793"/>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10"/>
    <w:multiLevelType w:val="singleLevel"/>
    <w:tmpl w:val="00000010"/>
    <w:name w:val="WW8Num15"/>
    <w:lvl w:ilvl="0">
      <w:start w:val="1"/>
      <w:numFmt w:val="decimal"/>
      <w:pStyle w:val="Style3"/>
      <w:lvlText w:val="%1."/>
      <w:lvlJc w:val="left"/>
      <w:pPr>
        <w:tabs>
          <w:tab w:val="num" w:pos="680"/>
        </w:tabs>
        <w:ind w:left="680" w:hanging="680"/>
      </w:pPr>
    </w:lvl>
  </w:abstractNum>
  <w:abstractNum w:abstractNumId="5" w15:restartNumberingAfterBreak="0">
    <w:nsid w:val="00000011"/>
    <w:multiLevelType w:val="multilevel"/>
    <w:tmpl w:val="00000011"/>
    <w:name w:val="WW8Num16"/>
    <w:lvl w:ilvl="0">
      <w:start w:val="1"/>
      <w:numFmt w:val="decimal"/>
      <w:pStyle w:val="Style1"/>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1F83416"/>
    <w:multiLevelType w:val="multilevel"/>
    <w:tmpl w:val="219E0DEC"/>
    <w:lvl w:ilvl="0">
      <w:start w:val="1"/>
      <w:numFmt w:val="decimal"/>
      <w:lvlText w:val="%1."/>
      <w:lvlJc w:val="left"/>
      <w:pPr>
        <w:tabs>
          <w:tab w:val="num" w:pos="567"/>
        </w:tabs>
        <w:ind w:left="567" w:hanging="567"/>
      </w:pPr>
    </w:lvl>
    <w:lvl w:ilvl="1">
      <w:start w:val="1"/>
      <w:numFmt w:val="decimal"/>
      <w:pStyle w:val="style10"/>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3883921"/>
    <w:multiLevelType w:val="multilevel"/>
    <w:tmpl w:val="3374469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color w:val="00000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5442D80"/>
    <w:multiLevelType w:val="hybridMultilevel"/>
    <w:tmpl w:val="826AADF0"/>
    <w:lvl w:ilvl="0" w:tplc="40985C12">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6EC4935"/>
    <w:multiLevelType w:val="multilevel"/>
    <w:tmpl w:val="295062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A8741E"/>
    <w:multiLevelType w:val="multilevel"/>
    <w:tmpl w:val="A17209E2"/>
    <w:lvl w:ilvl="0">
      <w:start w:val="1"/>
      <w:numFmt w:val="decimal"/>
      <w:lvlText w:val="%1."/>
      <w:lvlJc w:val="left"/>
      <w:rPr>
        <w:rFonts w:ascii="Times New Roman" w:eastAsia="Times New Roman" w:hAnsi="Times New Roman" w:cs="Times New Roman"/>
        <w:b/>
        <w:bCs w:val="0"/>
        <w:i w:val="0"/>
        <w:iCs w:val="0"/>
        <w:strike w:val="0"/>
        <w:dstrike w:val="0"/>
        <w:color w:val="000000"/>
        <w:spacing w:val="0"/>
        <w:w w:val="100"/>
        <w:position w:val="0"/>
        <w:sz w:val="24"/>
        <w:szCs w:val="24"/>
        <w:u w:val="none"/>
        <w:vertAlign w:val="baseline"/>
        <w:lang w:val="lv-LV"/>
      </w:rPr>
    </w:lvl>
    <w:lvl w:ilvl="1">
      <w:start w:val="1"/>
      <w:numFmt w:val="decimal"/>
      <w:lvlText w:val="%1.%2."/>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lv-LV"/>
      </w:rPr>
    </w:lvl>
    <w:lvl w:ilvl="2">
      <w:start w:val="1"/>
      <w:numFmt w:val="decimal"/>
      <w:lvlText w:val="%1.%2.%3."/>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lv-LV"/>
      </w:rPr>
    </w:lvl>
    <w:lvl w:ilvl="3">
      <w:start w:val="1"/>
      <w:numFmt w:val="decimal"/>
      <w:lvlText w:val="%1.%2.%3.%4."/>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lv-LV"/>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8111D0E"/>
    <w:multiLevelType w:val="multilevel"/>
    <w:tmpl w:val="D1AC6FB4"/>
    <w:styleLink w:val="List10"/>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3" w15:restartNumberingAfterBreak="0">
    <w:nsid w:val="0E1B53B9"/>
    <w:multiLevelType w:val="hybridMultilevel"/>
    <w:tmpl w:val="3D622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0FDD5535"/>
    <w:multiLevelType w:val="multilevel"/>
    <w:tmpl w:val="76B4581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AC5A41"/>
    <w:multiLevelType w:val="multilevel"/>
    <w:tmpl w:val="D53875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D403A2"/>
    <w:multiLevelType w:val="multilevel"/>
    <w:tmpl w:val="6414CF4A"/>
    <w:lvl w:ilvl="0">
      <w:start w:val="1"/>
      <w:numFmt w:val="lowerLetter"/>
      <w:lvlText w:val="%1)"/>
      <w:lvlJc w:val="right"/>
      <w:pPr>
        <w:ind w:left="1713" w:hanging="360"/>
      </w:pPr>
      <w:rPr>
        <w:rFonts w:ascii="Times New Roman" w:eastAsia="Times New Roman" w:hAnsi="Times New Roman" w:cs="Times New Roman"/>
        <w:color w:val="00000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7" w15:restartNumberingAfterBreak="0">
    <w:nsid w:val="1AB267AB"/>
    <w:multiLevelType w:val="hybridMultilevel"/>
    <w:tmpl w:val="A1585704"/>
    <w:lvl w:ilvl="0" w:tplc="95F8D8AA">
      <w:start w:val="1"/>
      <w:numFmt w:val="lowerLetter"/>
      <w:lvlText w:val="%1)"/>
      <w:lvlJc w:val="left"/>
      <w:pPr>
        <w:ind w:left="2345" w:hanging="360"/>
      </w:pPr>
      <w:rPr>
        <w:rFonts w:hint="default"/>
      </w:rPr>
    </w:lvl>
    <w:lvl w:ilvl="1" w:tplc="04260019">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18" w15:restartNumberingAfterBreak="0">
    <w:nsid w:val="1EF136C0"/>
    <w:multiLevelType w:val="hybridMultilevel"/>
    <w:tmpl w:val="5D06172A"/>
    <w:lvl w:ilvl="0" w:tplc="D022543C">
      <w:start w:val="1"/>
      <w:numFmt w:val="decimal"/>
      <w:lvlText w:val="%1."/>
      <w:lvlJc w:val="left"/>
      <w:pPr>
        <w:tabs>
          <w:tab w:val="num" w:pos="360"/>
        </w:tabs>
        <w:ind w:left="360" w:hanging="360"/>
      </w:pPr>
    </w:lvl>
    <w:lvl w:ilvl="1" w:tplc="D12C164A">
      <w:start w:val="1"/>
      <w:numFmt w:val="lowerLetter"/>
      <w:lvlText w:val="%2."/>
      <w:lvlJc w:val="left"/>
      <w:pPr>
        <w:tabs>
          <w:tab w:val="num" w:pos="1080"/>
        </w:tabs>
        <w:ind w:left="1080" w:hanging="360"/>
      </w:pPr>
    </w:lvl>
    <w:lvl w:ilvl="2" w:tplc="8B860E30" w:tentative="1">
      <w:start w:val="1"/>
      <w:numFmt w:val="lowerRoman"/>
      <w:lvlText w:val="%3."/>
      <w:lvlJc w:val="right"/>
      <w:pPr>
        <w:tabs>
          <w:tab w:val="num" w:pos="1800"/>
        </w:tabs>
        <w:ind w:left="1800" w:hanging="180"/>
      </w:pPr>
    </w:lvl>
    <w:lvl w:ilvl="3" w:tplc="90D839FE" w:tentative="1">
      <w:start w:val="1"/>
      <w:numFmt w:val="decimal"/>
      <w:lvlText w:val="%4."/>
      <w:lvlJc w:val="left"/>
      <w:pPr>
        <w:tabs>
          <w:tab w:val="num" w:pos="2520"/>
        </w:tabs>
        <w:ind w:left="2520" w:hanging="360"/>
      </w:pPr>
    </w:lvl>
    <w:lvl w:ilvl="4" w:tplc="5232D4B6" w:tentative="1">
      <w:start w:val="1"/>
      <w:numFmt w:val="lowerLetter"/>
      <w:lvlText w:val="%5."/>
      <w:lvlJc w:val="left"/>
      <w:pPr>
        <w:tabs>
          <w:tab w:val="num" w:pos="3240"/>
        </w:tabs>
        <w:ind w:left="3240" w:hanging="360"/>
      </w:pPr>
    </w:lvl>
    <w:lvl w:ilvl="5" w:tplc="0ADCFE7E" w:tentative="1">
      <w:start w:val="1"/>
      <w:numFmt w:val="lowerRoman"/>
      <w:lvlText w:val="%6."/>
      <w:lvlJc w:val="right"/>
      <w:pPr>
        <w:tabs>
          <w:tab w:val="num" w:pos="3960"/>
        </w:tabs>
        <w:ind w:left="3960" w:hanging="180"/>
      </w:pPr>
    </w:lvl>
    <w:lvl w:ilvl="6" w:tplc="F1E68C30" w:tentative="1">
      <w:start w:val="1"/>
      <w:numFmt w:val="decimal"/>
      <w:lvlText w:val="%7."/>
      <w:lvlJc w:val="left"/>
      <w:pPr>
        <w:tabs>
          <w:tab w:val="num" w:pos="4680"/>
        </w:tabs>
        <w:ind w:left="4680" w:hanging="360"/>
      </w:pPr>
    </w:lvl>
    <w:lvl w:ilvl="7" w:tplc="8E0847E8" w:tentative="1">
      <w:start w:val="1"/>
      <w:numFmt w:val="lowerLetter"/>
      <w:lvlText w:val="%8."/>
      <w:lvlJc w:val="left"/>
      <w:pPr>
        <w:tabs>
          <w:tab w:val="num" w:pos="5400"/>
        </w:tabs>
        <w:ind w:left="5400" w:hanging="360"/>
      </w:pPr>
    </w:lvl>
    <w:lvl w:ilvl="8" w:tplc="F3FCD47C" w:tentative="1">
      <w:start w:val="1"/>
      <w:numFmt w:val="lowerRoman"/>
      <w:lvlText w:val="%9."/>
      <w:lvlJc w:val="right"/>
      <w:pPr>
        <w:tabs>
          <w:tab w:val="num" w:pos="6120"/>
        </w:tabs>
        <w:ind w:left="6120" w:hanging="180"/>
      </w:pPr>
    </w:lvl>
  </w:abstractNum>
  <w:abstractNum w:abstractNumId="19" w15:restartNumberingAfterBreak="0">
    <w:nsid w:val="21B8519D"/>
    <w:multiLevelType w:val="hybridMultilevel"/>
    <w:tmpl w:val="44724EEE"/>
    <w:lvl w:ilvl="0" w:tplc="A74E033A">
      <w:start w:val="9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46905E6"/>
    <w:multiLevelType w:val="multilevel"/>
    <w:tmpl w:val="E116A8B4"/>
    <w:lvl w:ilvl="0">
      <w:start w:val="7"/>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0E0E28"/>
    <w:multiLevelType w:val="multilevel"/>
    <w:tmpl w:val="2ECE02E4"/>
    <w:lvl w:ilvl="0">
      <w:start w:val="7"/>
      <w:numFmt w:val="decimal"/>
      <w:lvlText w:val="%1."/>
      <w:lvlJc w:val="left"/>
      <w:pPr>
        <w:ind w:left="540" w:hanging="540"/>
      </w:pPr>
      <w:rPr>
        <w:rFonts w:hint="default"/>
      </w:rPr>
    </w:lvl>
    <w:lvl w:ilvl="1">
      <w:start w:val="4"/>
      <w:numFmt w:val="decimal"/>
      <w:lvlText w:val="%1.%2."/>
      <w:lvlJc w:val="left"/>
      <w:pPr>
        <w:ind w:left="697" w:hanging="540"/>
      </w:pPr>
      <w:rPr>
        <w:rFonts w:hint="default"/>
      </w:rPr>
    </w:lvl>
    <w:lvl w:ilvl="2">
      <w:start w:val="1"/>
      <w:numFmt w:val="decimal"/>
      <w:lvlText w:val="%1.%2.%3."/>
      <w:lvlJc w:val="left"/>
      <w:pPr>
        <w:ind w:left="1034" w:hanging="720"/>
      </w:pPr>
      <w:rPr>
        <w:rFonts w:hint="default"/>
      </w:rPr>
    </w:lvl>
    <w:lvl w:ilvl="3">
      <w:start w:val="1"/>
      <w:numFmt w:val="decimal"/>
      <w:lvlText w:val="%1.%2.%3.%4."/>
      <w:lvlJc w:val="left"/>
      <w:pPr>
        <w:ind w:left="1191" w:hanging="720"/>
      </w:pPr>
      <w:rPr>
        <w:rFonts w:hint="default"/>
      </w:rPr>
    </w:lvl>
    <w:lvl w:ilvl="4">
      <w:start w:val="1"/>
      <w:numFmt w:val="decimal"/>
      <w:lvlText w:val="%1.%2.%3.%4.%5."/>
      <w:lvlJc w:val="left"/>
      <w:pPr>
        <w:ind w:left="1708"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382" w:hanging="1440"/>
      </w:pPr>
      <w:rPr>
        <w:rFonts w:hint="default"/>
      </w:rPr>
    </w:lvl>
    <w:lvl w:ilvl="7">
      <w:start w:val="1"/>
      <w:numFmt w:val="decimal"/>
      <w:lvlText w:val="%1.%2.%3.%4.%5.%6.%7.%8."/>
      <w:lvlJc w:val="left"/>
      <w:pPr>
        <w:ind w:left="2539" w:hanging="1440"/>
      </w:pPr>
      <w:rPr>
        <w:rFonts w:hint="default"/>
      </w:rPr>
    </w:lvl>
    <w:lvl w:ilvl="8">
      <w:start w:val="1"/>
      <w:numFmt w:val="decimal"/>
      <w:lvlText w:val="%1.%2.%3.%4.%5.%6.%7.%8.%9."/>
      <w:lvlJc w:val="left"/>
      <w:pPr>
        <w:ind w:left="3056" w:hanging="1800"/>
      </w:pPr>
      <w:rPr>
        <w:rFonts w:hint="default"/>
      </w:rPr>
    </w:lvl>
  </w:abstractNum>
  <w:abstractNum w:abstractNumId="22" w15:restartNumberingAfterBreak="0">
    <w:nsid w:val="2865608C"/>
    <w:multiLevelType w:val="multilevel"/>
    <w:tmpl w:val="3CB8BF92"/>
    <w:lvl w:ilvl="0">
      <w:start w:val="1"/>
      <w:numFmt w:val="lowerLetter"/>
      <w:lvlText w:val="%1)"/>
      <w:lvlJc w:val="right"/>
      <w:pPr>
        <w:ind w:left="1713" w:hanging="360"/>
      </w:pPr>
      <w:rPr>
        <w:rFonts w:ascii="Times New Roman" w:eastAsia="Times New Roman" w:hAnsi="Times New Roman" w:cs="Times New Roman"/>
        <w:color w:val="00000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3" w15:restartNumberingAfterBreak="0">
    <w:nsid w:val="2C823BDA"/>
    <w:multiLevelType w:val="multilevel"/>
    <w:tmpl w:val="A7A88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354AE0"/>
    <w:multiLevelType w:val="multilevel"/>
    <w:tmpl w:val="EDAEE008"/>
    <w:lvl w:ilvl="0">
      <w:start w:val="1"/>
      <w:numFmt w:val="lowerLetter"/>
      <w:lvlText w:val="%1)"/>
      <w:lvlJc w:val="right"/>
      <w:pPr>
        <w:ind w:left="1713" w:hanging="360"/>
      </w:pPr>
      <w:rPr>
        <w:rFonts w:ascii="Times New Roman" w:eastAsia="Times New Roman" w:hAnsi="Times New Roman" w:cs="Times New Roman"/>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5" w15:restartNumberingAfterBreak="0">
    <w:nsid w:val="314E2AE6"/>
    <w:multiLevelType w:val="multilevel"/>
    <w:tmpl w:val="F508B9D2"/>
    <w:lvl w:ilvl="0">
      <w:start w:val="7"/>
      <w:numFmt w:val="decimal"/>
      <w:lvlText w:val="%1."/>
      <w:lvlJc w:val="left"/>
      <w:pPr>
        <w:ind w:left="360" w:hanging="360"/>
      </w:pPr>
      <w:rPr>
        <w:rFonts w:hint="default"/>
        <w:color w:val="000000"/>
        <w:u w:val="none"/>
      </w:rPr>
    </w:lvl>
    <w:lvl w:ilvl="1">
      <w:start w:val="3"/>
      <w:numFmt w:val="decimal"/>
      <w:lvlText w:val="%1.%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26" w15:restartNumberingAfterBreak="0">
    <w:nsid w:val="35A06DDC"/>
    <w:multiLevelType w:val="multilevel"/>
    <w:tmpl w:val="F0580190"/>
    <w:lvl w:ilvl="0">
      <w:start w:val="1"/>
      <w:numFmt w:val="decimal"/>
      <w:pStyle w:val="Heading1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720"/>
        </w:tabs>
        <w:ind w:left="504" w:hanging="504"/>
      </w:pPr>
      <w:rPr>
        <w:rFonts w:ascii="Times New Roman" w:hAnsi="Times New Roman" w:cs="Times New Roman" w:hint="default"/>
        <w:b w:val="0"/>
        <w:sz w:val="24"/>
        <w:szCs w:val="24"/>
      </w:rPr>
    </w:lvl>
    <w:lvl w:ilvl="3">
      <w:start w:val="1"/>
      <w:numFmt w:val="decimal"/>
      <w:lvlText w:val="%1.%2.%3.%4."/>
      <w:lvlJc w:val="left"/>
      <w:pPr>
        <w:tabs>
          <w:tab w:val="num" w:pos="2280"/>
        </w:tabs>
        <w:ind w:left="2208" w:hanging="648"/>
      </w:pPr>
      <w:rPr>
        <w:rFonts w:ascii="Times New Roman" w:hAnsi="Times New Roman" w:cs="Times New Roman" w:hint="default"/>
        <w:b w:val="0"/>
        <w:color w:val="000000"/>
        <w:sz w:val="24"/>
        <w:szCs w:val="24"/>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62E3876"/>
    <w:multiLevelType w:val="multilevel"/>
    <w:tmpl w:val="8426447A"/>
    <w:lvl w:ilvl="0">
      <w:start w:val="7"/>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C7D1B"/>
    <w:multiLevelType w:val="multilevel"/>
    <w:tmpl w:val="EDAEE008"/>
    <w:lvl w:ilvl="0">
      <w:start w:val="1"/>
      <w:numFmt w:val="lowerLetter"/>
      <w:lvlText w:val="%1)"/>
      <w:lvlJc w:val="right"/>
      <w:pPr>
        <w:ind w:left="1713" w:hanging="360"/>
      </w:pPr>
      <w:rPr>
        <w:rFonts w:ascii="Times New Roman" w:eastAsia="Times New Roman" w:hAnsi="Times New Roman" w:cs="Times New Roman"/>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9" w15:restartNumberingAfterBreak="0">
    <w:nsid w:val="48F362C0"/>
    <w:multiLevelType w:val="multilevel"/>
    <w:tmpl w:val="6DE4661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30" w15:restartNumberingAfterBreak="0">
    <w:nsid w:val="50754F42"/>
    <w:multiLevelType w:val="hybridMultilevel"/>
    <w:tmpl w:val="9720175E"/>
    <w:lvl w:ilvl="0" w:tplc="92704426">
      <w:start w:val="1"/>
      <w:numFmt w:val="lowerLetter"/>
      <w:lvlText w:val="%1)"/>
      <w:lvlJc w:val="left"/>
      <w:pPr>
        <w:ind w:left="1920" w:hanging="360"/>
      </w:pPr>
      <w:rPr>
        <w:rFonts w:hint="default"/>
      </w:rPr>
    </w:lvl>
    <w:lvl w:ilvl="1" w:tplc="04260019" w:tentative="1">
      <w:start w:val="1"/>
      <w:numFmt w:val="lowerLetter"/>
      <w:lvlText w:val="%2."/>
      <w:lvlJc w:val="left"/>
      <w:pPr>
        <w:ind w:left="2640" w:hanging="360"/>
      </w:pPr>
    </w:lvl>
    <w:lvl w:ilvl="2" w:tplc="0426001B" w:tentative="1">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31" w15:restartNumberingAfterBreak="0">
    <w:nsid w:val="5C9C16E7"/>
    <w:multiLevelType w:val="hybridMultilevel"/>
    <w:tmpl w:val="14E028BE"/>
    <w:lvl w:ilvl="0" w:tplc="94BEDE42">
      <w:start w:val="1"/>
      <w:numFmt w:val="lowerLetter"/>
      <w:lvlText w:val="%1)"/>
      <w:lvlJc w:val="left"/>
      <w:pPr>
        <w:ind w:left="2345" w:hanging="360"/>
      </w:pPr>
      <w:rPr>
        <w:rFonts w:hint="default"/>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32" w15:restartNumberingAfterBreak="0">
    <w:nsid w:val="615A1259"/>
    <w:multiLevelType w:val="multilevel"/>
    <w:tmpl w:val="04A0A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C6294A"/>
    <w:multiLevelType w:val="multilevel"/>
    <w:tmpl w:val="4F468D46"/>
    <w:lvl w:ilvl="0">
      <w:start w:val="6"/>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4" w15:restartNumberingAfterBreak="0">
    <w:nsid w:val="6BF724A6"/>
    <w:multiLevelType w:val="multilevel"/>
    <w:tmpl w:val="6D442B54"/>
    <w:styleLink w:val="List9"/>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35" w15:restartNumberingAfterBreak="0">
    <w:nsid w:val="707C0B6B"/>
    <w:multiLevelType w:val="multilevel"/>
    <w:tmpl w:val="EDAEE008"/>
    <w:lvl w:ilvl="0">
      <w:start w:val="1"/>
      <w:numFmt w:val="lowerLetter"/>
      <w:lvlText w:val="%1)"/>
      <w:lvlJc w:val="right"/>
      <w:pPr>
        <w:ind w:left="1713" w:hanging="360"/>
      </w:pPr>
      <w:rPr>
        <w:rFonts w:ascii="Times New Roman" w:eastAsia="Times New Roman" w:hAnsi="Times New Roman" w:cs="Times New Roman"/>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6" w15:restartNumberingAfterBreak="0">
    <w:nsid w:val="74605D09"/>
    <w:multiLevelType w:val="multilevel"/>
    <w:tmpl w:val="EDAEE008"/>
    <w:lvl w:ilvl="0">
      <w:start w:val="1"/>
      <w:numFmt w:val="lowerLetter"/>
      <w:lvlText w:val="%1)"/>
      <w:lvlJc w:val="right"/>
      <w:pPr>
        <w:ind w:left="1713" w:hanging="360"/>
      </w:pPr>
      <w:rPr>
        <w:rFonts w:ascii="Times New Roman" w:eastAsia="Times New Roman" w:hAnsi="Times New Roman" w:cs="Times New Roman"/>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7" w15:restartNumberingAfterBreak="0">
    <w:nsid w:val="7A4E514B"/>
    <w:multiLevelType w:val="hybridMultilevel"/>
    <w:tmpl w:val="A9826832"/>
    <w:lvl w:ilvl="0" w:tplc="D6AC3F7E">
      <w:start w:val="1"/>
      <w:numFmt w:val="lowerLetter"/>
      <w:lvlText w:val="%1)"/>
      <w:lvlJc w:val="left"/>
      <w:pPr>
        <w:ind w:left="2345" w:hanging="360"/>
      </w:pPr>
      <w:rPr>
        <w:rFonts w:hint="default"/>
      </w:rPr>
    </w:lvl>
    <w:lvl w:ilvl="1" w:tplc="3F82E5CE" w:tentative="1">
      <w:start w:val="1"/>
      <w:numFmt w:val="lowerLetter"/>
      <w:lvlText w:val="%2."/>
      <w:lvlJc w:val="left"/>
      <w:pPr>
        <w:ind w:left="3065" w:hanging="360"/>
      </w:pPr>
    </w:lvl>
    <w:lvl w:ilvl="2" w:tplc="B2305664" w:tentative="1">
      <w:start w:val="1"/>
      <w:numFmt w:val="lowerRoman"/>
      <w:lvlText w:val="%3."/>
      <w:lvlJc w:val="right"/>
      <w:pPr>
        <w:ind w:left="3785" w:hanging="180"/>
      </w:pPr>
    </w:lvl>
    <w:lvl w:ilvl="3" w:tplc="B73E744E" w:tentative="1">
      <w:start w:val="1"/>
      <w:numFmt w:val="decimal"/>
      <w:lvlText w:val="%4."/>
      <w:lvlJc w:val="left"/>
      <w:pPr>
        <w:ind w:left="4505" w:hanging="360"/>
      </w:pPr>
    </w:lvl>
    <w:lvl w:ilvl="4" w:tplc="4BC2E326" w:tentative="1">
      <w:start w:val="1"/>
      <w:numFmt w:val="lowerLetter"/>
      <w:lvlText w:val="%5."/>
      <w:lvlJc w:val="left"/>
      <w:pPr>
        <w:ind w:left="5225" w:hanging="360"/>
      </w:pPr>
    </w:lvl>
    <w:lvl w:ilvl="5" w:tplc="DC068768" w:tentative="1">
      <w:start w:val="1"/>
      <w:numFmt w:val="lowerRoman"/>
      <w:lvlText w:val="%6."/>
      <w:lvlJc w:val="right"/>
      <w:pPr>
        <w:ind w:left="5945" w:hanging="180"/>
      </w:pPr>
    </w:lvl>
    <w:lvl w:ilvl="6" w:tplc="1542F988" w:tentative="1">
      <w:start w:val="1"/>
      <w:numFmt w:val="decimal"/>
      <w:lvlText w:val="%7."/>
      <w:lvlJc w:val="left"/>
      <w:pPr>
        <w:ind w:left="6665" w:hanging="360"/>
      </w:pPr>
    </w:lvl>
    <w:lvl w:ilvl="7" w:tplc="74F08D48" w:tentative="1">
      <w:start w:val="1"/>
      <w:numFmt w:val="lowerLetter"/>
      <w:lvlText w:val="%8."/>
      <w:lvlJc w:val="left"/>
      <w:pPr>
        <w:ind w:left="7385" w:hanging="360"/>
      </w:pPr>
    </w:lvl>
    <w:lvl w:ilvl="8" w:tplc="9042DC32" w:tentative="1">
      <w:start w:val="1"/>
      <w:numFmt w:val="lowerRoman"/>
      <w:lvlText w:val="%9."/>
      <w:lvlJc w:val="right"/>
      <w:pPr>
        <w:ind w:left="8105" w:hanging="180"/>
      </w:pPr>
    </w:lvl>
  </w:abstractNum>
  <w:abstractNum w:abstractNumId="38" w15:restartNumberingAfterBreak="0">
    <w:nsid w:val="7EE55E6D"/>
    <w:multiLevelType w:val="multilevel"/>
    <w:tmpl w:val="99F6F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E2589B"/>
    <w:multiLevelType w:val="multilevel"/>
    <w:tmpl w:val="FC2A59BC"/>
    <w:lvl w:ilvl="0">
      <w:start w:val="7"/>
      <w:numFmt w:val="decimal"/>
      <w:lvlText w:val="%1."/>
      <w:lvlJc w:val="left"/>
      <w:pPr>
        <w:ind w:left="540" w:hanging="540"/>
      </w:pPr>
      <w:rPr>
        <w:rFonts w:hint="default"/>
        <w:b/>
        <w:u w:val="single"/>
      </w:rPr>
    </w:lvl>
    <w:lvl w:ilvl="1">
      <w:start w:val="8"/>
      <w:numFmt w:val="decimal"/>
      <w:lvlText w:val="%1.%2."/>
      <w:lvlJc w:val="left"/>
      <w:pPr>
        <w:ind w:left="540" w:hanging="540"/>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7"/>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0"/>
  </w:num>
  <w:num w:numId="13">
    <w:abstractNumId w:val="22"/>
  </w:num>
  <w:num w:numId="14">
    <w:abstractNumId w:val="8"/>
  </w:num>
  <w:num w:numId="15">
    <w:abstractNumId w:val="34"/>
  </w:num>
  <w:num w:numId="16">
    <w:abstractNumId w:val="12"/>
  </w:num>
  <w:num w:numId="17">
    <w:abstractNumId w:val="18"/>
  </w:num>
  <w:num w:numId="18">
    <w:abstractNumId w:val="26"/>
  </w:num>
  <w:num w:numId="19">
    <w:abstractNumId w:val="24"/>
  </w:num>
  <w:num w:numId="20">
    <w:abstractNumId w:val="16"/>
  </w:num>
  <w:num w:numId="21">
    <w:abstractNumId w:val="28"/>
  </w:num>
  <w:num w:numId="22">
    <w:abstractNumId w:val="37"/>
  </w:num>
  <w:num w:numId="23">
    <w:abstractNumId w:val="23"/>
  </w:num>
  <w:num w:numId="24">
    <w:abstractNumId w:val="23"/>
    <w:lvlOverride w:ilvl="0">
      <w:startOverride w:val="1"/>
    </w:lvlOverride>
  </w:num>
  <w:num w:numId="25">
    <w:abstractNumId w:val="38"/>
  </w:num>
  <w:num w:numId="26">
    <w:abstractNumId w:val="38"/>
    <w:lvlOverride w:ilvl="0">
      <w:startOverride w:val="1"/>
    </w:lvlOverride>
  </w:num>
  <w:num w:numId="27">
    <w:abstractNumId w:val="3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0"/>
  </w:num>
  <w:num w:numId="31">
    <w:abstractNumId w:val="25"/>
  </w:num>
  <w:num w:numId="32">
    <w:abstractNumId w:val="14"/>
  </w:num>
  <w:num w:numId="33">
    <w:abstractNumId w:val="27"/>
  </w:num>
  <w:num w:numId="34">
    <w:abstractNumId w:val="15"/>
  </w:num>
  <w:num w:numId="35">
    <w:abstractNumId w:val="9"/>
  </w:num>
  <w:num w:numId="36">
    <w:abstractNumId w:val="21"/>
  </w:num>
  <w:num w:numId="37">
    <w:abstractNumId w:val="19"/>
  </w:num>
  <w:num w:numId="38">
    <w:abstractNumId w:val="33"/>
  </w:num>
  <w:num w:numId="39">
    <w:abstractNumId w:val="39"/>
  </w:num>
  <w:num w:numId="40">
    <w:abstractNumId w:val="31"/>
  </w:num>
  <w:num w:numId="41">
    <w:abstractNumId w:val="17"/>
  </w:num>
  <w:num w:numId="42">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69"/>
    <w:rsid w:val="00003013"/>
    <w:rsid w:val="0000447D"/>
    <w:rsid w:val="0000581F"/>
    <w:rsid w:val="0000593E"/>
    <w:rsid w:val="00005DA3"/>
    <w:rsid w:val="000142C4"/>
    <w:rsid w:val="00014AE0"/>
    <w:rsid w:val="000151E3"/>
    <w:rsid w:val="00030C4A"/>
    <w:rsid w:val="000310D2"/>
    <w:rsid w:val="0003440B"/>
    <w:rsid w:val="00037978"/>
    <w:rsid w:val="00041E7A"/>
    <w:rsid w:val="00042248"/>
    <w:rsid w:val="000446F3"/>
    <w:rsid w:val="0005020E"/>
    <w:rsid w:val="00052F02"/>
    <w:rsid w:val="00055A07"/>
    <w:rsid w:val="000605D3"/>
    <w:rsid w:val="0006317F"/>
    <w:rsid w:val="00064C5A"/>
    <w:rsid w:val="00067A62"/>
    <w:rsid w:val="000714C4"/>
    <w:rsid w:val="00072B52"/>
    <w:rsid w:val="00090E61"/>
    <w:rsid w:val="000A762C"/>
    <w:rsid w:val="000B26AB"/>
    <w:rsid w:val="000B4E3F"/>
    <w:rsid w:val="000B4F10"/>
    <w:rsid w:val="000B745D"/>
    <w:rsid w:val="000C0AE6"/>
    <w:rsid w:val="000C0F42"/>
    <w:rsid w:val="000C1DE4"/>
    <w:rsid w:val="000C4486"/>
    <w:rsid w:val="000C660D"/>
    <w:rsid w:val="000C7B92"/>
    <w:rsid w:val="000E17D6"/>
    <w:rsid w:val="000E279D"/>
    <w:rsid w:val="000E5D80"/>
    <w:rsid w:val="000F119F"/>
    <w:rsid w:val="000F2AB8"/>
    <w:rsid w:val="000F3D88"/>
    <w:rsid w:val="000F47F8"/>
    <w:rsid w:val="000F6F2B"/>
    <w:rsid w:val="000F75B7"/>
    <w:rsid w:val="00101B7F"/>
    <w:rsid w:val="001034E1"/>
    <w:rsid w:val="00106E36"/>
    <w:rsid w:val="0011699B"/>
    <w:rsid w:val="00117940"/>
    <w:rsid w:val="001208E2"/>
    <w:rsid w:val="00122CF2"/>
    <w:rsid w:val="00123FEE"/>
    <w:rsid w:val="001249A5"/>
    <w:rsid w:val="00124C0E"/>
    <w:rsid w:val="00124E23"/>
    <w:rsid w:val="0012584F"/>
    <w:rsid w:val="001262BA"/>
    <w:rsid w:val="00132C77"/>
    <w:rsid w:val="00133A3B"/>
    <w:rsid w:val="00134B68"/>
    <w:rsid w:val="00137EE6"/>
    <w:rsid w:val="0014155D"/>
    <w:rsid w:val="00142E80"/>
    <w:rsid w:val="00144EE3"/>
    <w:rsid w:val="00147B60"/>
    <w:rsid w:val="00147D13"/>
    <w:rsid w:val="00150F44"/>
    <w:rsid w:val="00153D48"/>
    <w:rsid w:val="0015440B"/>
    <w:rsid w:val="001558AD"/>
    <w:rsid w:val="00156992"/>
    <w:rsid w:val="00157F46"/>
    <w:rsid w:val="00161976"/>
    <w:rsid w:val="00167AE4"/>
    <w:rsid w:val="00167BA1"/>
    <w:rsid w:val="00170BD4"/>
    <w:rsid w:val="00171999"/>
    <w:rsid w:val="0017524E"/>
    <w:rsid w:val="0018031D"/>
    <w:rsid w:val="00183F60"/>
    <w:rsid w:val="00184125"/>
    <w:rsid w:val="0018495A"/>
    <w:rsid w:val="001852EC"/>
    <w:rsid w:val="0018604D"/>
    <w:rsid w:val="001A106A"/>
    <w:rsid w:val="001A2AA4"/>
    <w:rsid w:val="001A4F01"/>
    <w:rsid w:val="001A6078"/>
    <w:rsid w:val="001A757C"/>
    <w:rsid w:val="001B07A0"/>
    <w:rsid w:val="001B3029"/>
    <w:rsid w:val="001C2A17"/>
    <w:rsid w:val="001C454B"/>
    <w:rsid w:val="001D29F6"/>
    <w:rsid w:val="001D4C9F"/>
    <w:rsid w:val="001D56D8"/>
    <w:rsid w:val="001D5D0E"/>
    <w:rsid w:val="001D672A"/>
    <w:rsid w:val="001E0E8B"/>
    <w:rsid w:val="001E2209"/>
    <w:rsid w:val="001E2CE2"/>
    <w:rsid w:val="001E49B7"/>
    <w:rsid w:val="001F2F39"/>
    <w:rsid w:val="001F3781"/>
    <w:rsid w:val="001F4917"/>
    <w:rsid w:val="001F6306"/>
    <w:rsid w:val="002042DB"/>
    <w:rsid w:val="00207A6D"/>
    <w:rsid w:val="00222EA5"/>
    <w:rsid w:val="00222F71"/>
    <w:rsid w:val="00224387"/>
    <w:rsid w:val="002262CA"/>
    <w:rsid w:val="002329D1"/>
    <w:rsid w:val="00232E72"/>
    <w:rsid w:val="00233808"/>
    <w:rsid w:val="00237C6B"/>
    <w:rsid w:val="00243322"/>
    <w:rsid w:val="00243990"/>
    <w:rsid w:val="00243D7A"/>
    <w:rsid w:val="00245A58"/>
    <w:rsid w:val="002608F4"/>
    <w:rsid w:val="00263E92"/>
    <w:rsid w:val="00265534"/>
    <w:rsid w:val="0027068A"/>
    <w:rsid w:val="0027098D"/>
    <w:rsid w:val="00271E64"/>
    <w:rsid w:val="00273B31"/>
    <w:rsid w:val="00277459"/>
    <w:rsid w:val="00280741"/>
    <w:rsid w:val="00280A40"/>
    <w:rsid w:val="002814B0"/>
    <w:rsid w:val="0028637B"/>
    <w:rsid w:val="0029004A"/>
    <w:rsid w:val="00290E2C"/>
    <w:rsid w:val="00291E09"/>
    <w:rsid w:val="002A0AE5"/>
    <w:rsid w:val="002A0B8A"/>
    <w:rsid w:val="002A1650"/>
    <w:rsid w:val="002A3155"/>
    <w:rsid w:val="002A5466"/>
    <w:rsid w:val="002A558D"/>
    <w:rsid w:val="002C0068"/>
    <w:rsid w:val="002C2D65"/>
    <w:rsid w:val="002C2FCC"/>
    <w:rsid w:val="002C41F2"/>
    <w:rsid w:val="002D24D5"/>
    <w:rsid w:val="002D4F75"/>
    <w:rsid w:val="002D707D"/>
    <w:rsid w:val="002D763D"/>
    <w:rsid w:val="002E0F54"/>
    <w:rsid w:val="002E26E0"/>
    <w:rsid w:val="002E5EC1"/>
    <w:rsid w:val="002E6C11"/>
    <w:rsid w:val="00301618"/>
    <w:rsid w:val="00304C39"/>
    <w:rsid w:val="003147BD"/>
    <w:rsid w:val="00314AD7"/>
    <w:rsid w:val="00314C15"/>
    <w:rsid w:val="00325290"/>
    <w:rsid w:val="00326160"/>
    <w:rsid w:val="003331C7"/>
    <w:rsid w:val="00335076"/>
    <w:rsid w:val="00335CE1"/>
    <w:rsid w:val="00336CBA"/>
    <w:rsid w:val="00341E11"/>
    <w:rsid w:val="00344C25"/>
    <w:rsid w:val="003458D3"/>
    <w:rsid w:val="0034789F"/>
    <w:rsid w:val="00351076"/>
    <w:rsid w:val="003574EF"/>
    <w:rsid w:val="00357F17"/>
    <w:rsid w:val="00361623"/>
    <w:rsid w:val="00365475"/>
    <w:rsid w:val="00365D54"/>
    <w:rsid w:val="0037090A"/>
    <w:rsid w:val="00371B6D"/>
    <w:rsid w:val="00376231"/>
    <w:rsid w:val="003814D2"/>
    <w:rsid w:val="00382FD0"/>
    <w:rsid w:val="00383254"/>
    <w:rsid w:val="00386E47"/>
    <w:rsid w:val="00390EC1"/>
    <w:rsid w:val="003915BD"/>
    <w:rsid w:val="00393519"/>
    <w:rsid w:val="00393D41"/>
    <w:rsid w:val="00397ED5"/>
    <w:rsid w:val="003B5B63"/>
    <w:rsid w:val="003C2136"/>
    <w:rsid w:val="003C2B52"/>
    <w:rsid w:val="003C385F"/>
    <w:rsid w:val="003C5C54"/>
    <w:rsid w:val="003C6601"/>
    <w:rsid w:val="003C6B63"/>
    <w:rsid w:val="003D1B29"/>
    <w:rsid w:val="003D36F9"/>
    <w:rsid w:val="003D6AE8"/>
    <w:rsid w:val="003E002D"/>
    <w:rsid w:val="003E13BE"/>
    <w:rsid w:val="003E19B9"/>
    <w:rsid w:val="003E4434"/>
    <w:rsid w:val="003E6C04"/>
    <w:rsid w:val="003E6F8E"/>
    <w:rsid w:val="003F55B4"/>
    <w:rsid w:val="003F6676"/>
    <w:rsid w:val="004009B8"/>
    <w:rsid w:val="00400D25"/>
    <w:rsid w:val="00400F42"/>
    <w:rsid w:val="004029BD"/>
    <w:rsid w:val="00416B38"/>
    <w:rsid w:val="00422C5D"/>
    <w:rsid w:val="00427AF5"/>
    <w:rsid w:val="00430BA8"/>
    <w:rsid w:val="004311C3"/>
    <w:rsid w:val="00431822"/>
    <w:rsid w:val="004325C2"/>
    <w:rsid w:val="0043449E"/>
    <w:rsid w:val="00440C4B"/>
    <w:rsid w:val="00450755"/>
    <w:rsid w:val="0045097B"/>
    <w:rsid w:val="0045290B"/>
    <w:rsid w:val="00454AA2"/>
    <w:rsid w:val="004552E8"/>
    <w:rsid w:val="00455763"/>
    <w:rsid w:val="004601CE"/>
    <w:rsid w:val="00462135"/>
    <w:rsid w:val="00462A3A"/>
    <w:rsid w:val="00463715"/>
    <w:rsid w:val="00464062"/>
    <w:rsid w:val="00464A3C"/>
    <w:rsid w:val="00465887"/>
    <w:rsid w:val="00465CC3"/>
    <w:rsid w:val="0046660B"/>
    <w:rsid w:val="0047096E"/>
    <w:rsid w:val="00470F57"/>
    <w:rsid w:val="0047483E"/>
    <w:rsid w:val="00480A8C"/>
    <w:rsid w:val="00485AB0"/>
    <w:rsid w:val="00494870"/>
    <w:rsid w:val="004961D4"/>
    <w:rsid w:val="004A3DA3"/>
    <w:rsid w:val="004A6E32"/>
    <w:rsid w:val="004A74A3"/>
    <w:rsid w:val="004B1088"/>
    <w:rsid w:val="004B3993"/>
    <w:rsid w:val="004B514C"/>
    <w:rsid w:val="004B6D4B"/>
    <w:rsid w:val="004B7D6B"/>
    <w:rsid w:val="004C2281"/>
    <w:rsid w:val="004C437E"/>
    <w:rsid w:val="004C5707"/>
    <w:rsid w:val="004D0A88"/>
    <w:rsid w:val="004D142D"/>
    <w:rsid w:val="004D3397"/>
    <w:rsid w:val="004E4027"/>
    <w:rsid w:val="004F26E2"/>
    <w:rsid w:val="005021BF"/>
    <w:rsid w:val="00503955"/>
    <w:rsid w:val="00506638"/>
    <w:rsid w:val="00511DC2"/>
    <w:rsid w:val="005131DD"/>
    <w:rsid w:val="005151DD"/>
    <w:rsid w:val="00515701"/>
    <w:rsid w:val="00517254"/>
    <w:rsid w:val="00522197"/>
    <w:rsid w:val="005236A2"/>
    <w:rsid w:val="0052446A"/>
    <w:rsid w:val="005301B5"/>
    <w:rsid w:val="00535ED4"/>
    <w:rsid w:val="00546E24"/>
    <w:rsid w:val="00547553"/>
    <w:rsid w:val="00553C25"/>
    <w:rsid w:val="00554482"/>
    <w:rsid w:val="0055509F"/>
    <w:rsid w:val="00560B0C"/>
    <w:rsid w:val="00562F3A"/>
    <w:rsid w:val="00563158"/>
    <w:rsid w:val="00565E1D"/>
    <w:rsid w:val="00572DFD"/>
    <w:rsid w:val="00572F62"/>
    <w:rsid w:val="0057473D"/>
    <w:rsid w:val="00574AC6"/>
    <w:rsid w:val="0057529D"/>
    <w:rsid w:val="00577440"/>
    <w:rsid w:val="00583A80"/>
    <w:rsid w:val="00584D9A"/>
    <w:rsid w:val="00585E4C"/>
    <w:rsid w:val="005873C4"/>
    <w:rsid w:val="00587514"/>
    <w:rsid w:val="00592C70"/>
    <w:rsid w:val="005932BE"/>
    <w:rsid w:val="00593524"/>
    <w:rsid w:val="00595F1C"/>
    <w:rsid w:val="00597CF3"/>
    <w:rsid w:val="005A407F"/>
    <w:rsid w:val="005A4E9E"/>
    <w:rsid w:val="005A51EF"/>
    <w:rsid w:val="005B06D0"/>
    <w:rsid w:val="005B1491"/>
    <w:rsid w:val="005B2AB4"/>
    <w:rsid w:val="005B2C61"/>
    <w:rsid w:val="005B2DBC"/>
    <w:rsid w:val="005B4225"/>
    <w:rsid w:val="005C3064"/>
    <w:rsid w:val="005C531B"/>
    <w:rsid w:val="005C65AB"/>
    <w:rsid w:val="005C6C2C"/>
    <w:rsid w:val="005D274E"/>
    <w:rsid w:val="005D2CD7"/>
    <w:rsid w:val="005D3965"/>
    <w:rsid w:val="005D39FB"/>
    <w:rsid w:val="005D5467"/>
    <w:rsid w:val="005D5938"/>
    <w:rsid w:val="005E1AF0"/>
    <w:rsid w:val="005E1DF1"/>
    <w:rsid w:val="005E2BB8"/>
    <w:rsid w:val="005F1BEA"/>
    <w:rsid w:val="005F1CA8"/>
    <w:rsid w:val="005F2DD0"/>
    <w:rsid w:val="005F3886"/>
    <w:rsid w:val="005F7BD1"/>
    <w:rsid w:val="006034B6"/>
    <w:rsid w:val="006057E3"/>
    <w:rsid w:val="006059D5"/>
    <w:rsid w:val="00613A1F"/>
    <w:rsid w:val="00614AE0"/>
    <w:rsid w:val="00620A0B"/>
    <w:rsid w:val="00620C5F"/>
    <w:rsid w:val="006243A0"/>
    <w:rsid w:val="00626988"/>
    <w:rsid w:val="00630C24"/>
    <w:rsid w:val="006311B9"/>
    <w:rsid w:val="00641AB2"/>
    <w:rsid w:val="00642384"/>
    <w:rsid w:val="00642910"/>
    <w:rsid w:val="006432A8"/>
    <w:rsid w:val="00644FB2"/>
    <w:rsid w:val="00647E8C"/>
    <w:rsid w:val="00647F19"/>
    <w:rsid w:val="00655BB0"/>
    <w:rsid w:val="0065739C"/>
    <w:rsid w:val="00660D33"/>
    <w:rsid w:val="00660F4D"/>
    <w:rsid w:val="00663715"/>
    <w:rsid w:val="00663E35"/>
    <w:rsid w:val="00664D9E"/>
    <w:rsid w:val="00665C6E"/>
    <w:rsid w:val="0066696E"/>
    <w:rsid w:val="0067170A"/>
    <w:rsid w:val="00676325"/>
    <w:rsid w:val="00676D04"/>
    <w:rsid w:val="00682145"/>
    <w:rsid w:val="00687A86"/>
    <w:rsid w:val="006922B2"/>
    <w:rsid w:val="00692700"/>
    <w:rsid w:val="00692E14"/>
    <w:rsid w:val="00695361"/>
    <w:rsid w:val="006A117E"/>
    <w:rsid w:val="006A501C"/>
    <w:rsid w:val="006A5452"/>
    <w:rsid w:val="006A6EAF"/>
    <w:rsid w:val="006B00FF"/>
    <w:rsid w:val="006B0495"/>
    <w:rsid w:val="006C26F7"/>
    <w:rsid w:val="006C5F83"/>
    <w:rsid w:val="006C7AE4"/>
    <w:rsid w:val="006D33AC"/>
    <w:rsid w:val="006D738B"/>
    <w:rsid w:val="006E11F8"/>
    <w:rsid w:val="006E1F51"/>
    <w:rsid w:val="006E3C5D"/>
    <w:rsid w:val="006F08FA"/>
    <w:rsid w:val="006F1491"/>
    <w:rsid w:val="006F4A27"/>
    <w:rsid w:val="006F4D94"/>
    <w:rsid w:val="00704386"/>
    <w:rsid w:val="00704866"/>
    <w:rsid w:val="0070618D"/>
    <w:rsid w:val="00707D96"/>
    <w:rsid w:val="00710694"/>
    <w:rsid w:val="00711081"/>
    <w:rsid w:val="0071113A"/>
    <w:rsid w:val="007111B6"/>
    <w:rsid w:val="00715A65"/>
    <w:rsid w:val="00720680"/>
    <w:rsid w:val="00720877"/>
    <w:rsid w:val="00721D3E"/>
    <w:rsid w:val="00725FF6"/>
    <w:rsid w:val="007348AE"/>
    <w:rsid w:val="00735A8B"/>
    <w:rsid w:val="007369FB"/>
    <w:rsid w:val="00737E01"/>
    <w:rsid w:val="0074009C"/>
    <w:rsid w:val="0074168A"/>
    <w:rsid w:val="007451E8"/>
    <w:rsid w:val="00745803"/>
    <w:rsid w:val="007500D7"/>
    <w:rsid w:val="00761F54"/>
    <w:rsid w:val="00762C48"/>
    <w:rsid w:val="00764345"/>
    <w:rsid w:val="007666F5"/>
    <w:rsid w:val="007668E5"/>
    <w:rsid w:val="00766B29"/>
    <w:rsid w:val="00767822"/>
    <w:rsid w:val="00772C57"/>
    <w:rsid w:val="00773590"/>
    <w:rsid w:val="007735AA"/>
    <w:rsid w:val="00774D18"/>
    <w:rsid w:val="007753C5"/>
    <w:rsid w:val="007774E0"/>
    <w:rsid w:val="00782C1C"/>
    <w:rsid w:val="007831CC"/>
    <w:rsid w:val="00784A7D"/>
    <w:rsid w:val="00784AEF"/>
    <w:rsid w:val="00794998"/>
    <w:rsid w:val="00795AF9"/>
    <w:rsid w:val="00796069"/>
    <w:rsid w:val="0079610E"/>
    <w:rsid w:val="007A3633"/>
    <w:rsid w:val="007A4457"/>
    <w:rsid w:val="007A561F"/>
    <w:rsid w:val="007A5775"/>
    <w:rsid w:val="007A6DCC"/>
    <w:rsid w:val="007B2829"/>
    <w:rsid w:val="007B3BB7"/>
    <w:rsid w:val="007B47E9"/>
    <w:rsid w:val="007B72DC"/>
    <w:rsid w:val="007C652A"/>
    <w:rsid w:val="007D1468"/>
    <w:rsid w:val="007D1DA2"/>
    <w:rsid w:val="007D6BCE"/>
    <w:rsid w:val="007D79C6"/>
    <w:rsid w:val="007E717C"/>
    <w:rsid w:val="007F065B"/>
    <w:rsid w:val="007F3CF0"/>
    <w:rsid w:val="007F3D3C"/>
    <w:rsid w:val="007F4D57"/>
    <w:rsid w:val="007F780B"/>
    <w:rsid w:val="00806744"/>
    <w:rsid w:val="00807F5A"/>
    <w:rsid w:val="008159AB"/>
    <w:rsid w:val="00816B1F"/>
    <w:rsid w:val="00816D36"/>
    <w:rsid w:val="008210AB"/>
    <w:rsid w:val="00822C89"/>
    <w:rsid w:val="00827528"/>
    <w:rsid w:val="00830661"/>
    <w:rsid w:val="008326EE"/>
    <w:rsid w:val="008335A1"/>
    <w:rsid w:val="008344EF"/>
    <w:rsid w:val="00834D27"/>
    <w:rsid w:val="008351DC"/>
    <w:rsid w:val="0084169D"/>
    <w:rsid w:val="0084194A"/>
    <w:rsid w:val="0084383C"/>
    <w:rsid w:val="008504AD"/>
    <w:rsid w:val="00851412"/>
    <w:rsid w:val="00852D95"/>
    <w:rsid w:val="0085339B"/>
    <w:rsid w:val="0085777B"/>
    <w:rsid w:val="008601D4"/>
    <w:rsid w:val="0086127E"/>
    <w:rsid w:val="00866502"/>
    <w:rsid w:val="008804A7"/>
    <w:rsid w:val="0088265D"/>
    <w:rsid w:val="008849E4"/>
    <w:rsid w:val="008852F8"/>
    <w:rsid w:val="00892A74"/>
    <w:rsid w:val="008931B2"/>
    <w:rsid w:val="008943B5"/>
    <w:rsid w:val="00896E33"/>
    <w:rsid w:val="008A0716"/>
    <w:rsid w:val="008A2530"/>
    <w:rsid w:val="008A4BD2"/>
    <w:rsid w:val="008A60F3"/>
    <w:rsid w:val="008A7FAE"/>
    <w:rsid w:val="008B0E2A"/>
    <w:rsid w:val="008B455B"/>
    <w:rsid w:val="008B6F68"/>
    <w:rsid w:val="008C0EB1"/>
    <w:rsid w:val="008C0FCF"/>
    <w:rsid w:val="008C251C"/>
    <w:rsid w:val="008C27EE"/>
    <w:rsid w:val="008C307C"/>
    <w:rsid w:val="008D06D1"/>
    <w:rsid w:val="008D51CB"/>
    <w:rsid w:val="008E1F33"/>
    <w:rsid w:val="008E2178"/>
    <w:rsid w:val="008E4077"/>
    <w:rsid w:val="008E6192"/>
    <w:rsid w:val="008E720F"/>
    <w:rsid w:val="008F1C55"/>
    <w:rsid w:val="008F288B"/>
    <w:rsid w:val="008F3839"/>
    <w:rsid w:val="008F4057"/>
    <w:rsid w:val="008F4609"/>
    <w:rsid w:val="008F4C89"/>
    <w:rsid w:val="008F574B"/>
    <w:rsid w:val="008F58EB"/>
    <w:rsid w:val="00901666"/>
    <w:rsid w:val="00905852"/>
    <w:rsid w:val="00906402"/>
    <w:rsid w:val="009122C9"/>
    <w:rsid w:val="00912B4A"/>
    <w:rsid w:val="0091401B"/>
    <w:rsid w:val="00914509"/>
    <w:rsid w:val="00915951"/>
    <w:rsid w:val="00915FB5"/>
    <w:rsid w:val="0091640B"/>
    <w:rsid w:val="00923760"/>
    <w:rsid w:val="00924139"/>
    <w:rsid w:val="00930361"/>
    <w:rsid w:val="00930540"/>
    <w:rsid w:val="00930E4F"/>
    <w:rsid w:val="009312DC"/>
    <w:rsid w:val="00936DF7"/>
    <w:rsid w:val="009379C1"/>
    <w:rsid w:val="00945EFA"/>
    <w:rsid w:val="00946053"/>
    <w:rsid w:val="0094694D"/>
    <w:rsid w:val="0095054E"/>
    <w:rsid w:val="00950870"/>
    <w:rsid w:val="00950FDC"/>
    <w:rsid w:val="00953FB3"/>
    <w:rsid w:val="00955544"/>
    <w:rsid w:val="00957477"/>
    <w:rsid w:val="0095786E"/>
    <w:rsid w:val="00960509"/>
    <w:rsid w:val="00963ECF"/>
    <w:rsid w:val="00964140"/>
    <w:rsid w:val="00971F95"/>
    <w:rsid w:val="00977AB3"/>
    <w:rsid w:val="0098138E"/>
    <w:rsid w:val="0098493E"/>
    <w:rsid w:val="00986276"/>
    <w:rsid w:val="00986CFF"/>
    <w:rsid w:val="009918FE"/>
    <w:rsid w:val="0099346B"/>
    <w:rsid w:val="00993975"/>
    <w:rsid w:val="00994550"/>
    <w:rsid w:val="00995204"/>
    <w:rsid w:val="009A0845"/>
    <w:rsid w:val="009A2CC8"/>
    <w:rsid w:val="009A35AA"/>
    <w:rsid w:val="009A3FFA"/>
    <w:rsid w:val="009A63A3"/>
    <w:rsid w:val="009A646F"/>
    <w:rsid w:val="009A66BD"/>
    <w:rsid w:val="009A79D7"/>
    <w:rsid w:val="009A7EEB"/>
    <w:rsid w:val="009B23EC"/>
    <w:rsid w:val="009B7E84"/>
    <w:rsid w:val="009C00B8"/>
    <w:rsid w:val="009C6925"/>
    <w:rsid w:val="009D569D"/>
    <w:rsid w:val="009D6857"/>
    <w:rsid w:val="009E0EAC"/>
    <w:rsid w:val="009E13ED"/>
    <w:rsid w:val="009E4BEC"/>
    <w:rsid w:val="009F012E"/>
    <w:rsid w:val="009F09DD"/>
    <w:rsid w:val="009F5181"/>
    <w:rsid w:val="009F670E"/>
    <w:rsid w:val="00A011B3"/>
    <w:rsid w:val="00A01D5D"/>
    <w:rsid w:val="00A02C2F"/>
    <w:rsid w:val="00A04834"/>
    <w:rsid w:val="00A058BD"/>
    <w:rsid w:val="00A05B0F"/>
    <w:rsid w:val="00A07333"/>
    <w:rsid w:val="00A109F5"/>
    <w:rsid w:val="00A12A77"/>
    <w:rsid w:val="00A13598"/>
    <w:rsid w:val="00A14D41"/>
    <w:rsid w:val="00A16844"/>
    <w:rsid w:val="00A1763D"/>
    <w:rsid w:val="00A176F8"/>
    <w:rsid w:val="00A2119D"/>
    <w:rsid w:val="00A30E67"/>
    <w:rsid w:val="00A338C2"/>
    <w:rsid w:val="00A35CD8"/>
    <w:rsid w:val="00A35D4B"/>
    <w:rsid w:val="00A415A3"/>
    <w:rsid w:val="00A427F3"/>
    <w:rsid w:val="00A47679"/>
    <w:rsid w:val="00A50868"/>
    <w:rsid w:val="00A61F66"/>
    <w:rsid w:val="00A62702"/>
    <w:rsid w:val="00A62810"/>
    <w:rsid w:val="00A6741E"/>
    <w:rsid w:val="00A707CE"/>
    <w:rsid w:val="00A71A5E"/>
    <w:rsid w:val="00A72105"/>
    <w:rsid w:val="00A72E88"/>
    <w:rsid w:val="00A77D6C"/>
    <w:rsid w:val="00A81E0F"/>
    <w:rsid w:val="00A845B9"/>
    <w:rsid w:val="00A87F4C"/>
    <w:rsid w:val="00A9033F"/>
    <w:rsid w:val="00A90A33"/>
    <w:rsid w:val="00A92F8C"/>
    <w:rsid w:val="00A96917"/>
    <w:rsid w:val="00AA05E9"/>
    <w:rsid w:val="00AA1ADB"/>
    <w:rsid w:val="00AA7AB4"/>
    <w:rsid w:val="00AB2970"/>
    <w:rsid w:val="00AB48C2"/>
    <w:rsid w:val="00AB75C3"/>
    <w:rsid w:val="00AC16CE"/>
    <w:rsid w:val="00AC4155"/>
    <w:rsid w:val="00AC7FE2"/>
    <w:rsid w:val="00AD3922"/>
    <w:rsid w:val="00AD485D"/>
    <w:rsid w:val="00AD6579"/>
    <w:rsid w:val="00AD6BA8"/>
    <w:rsid w:val="00AE0787"/>
    <w:rsid w:val="00AE3508"/>
    <w:rsid w:val="00AE5F66"/>
    <w:rsid w:val="00AF1939"/>
    <w:rsid w:val="00AF1E30"/>
    <w:rsid w:val="00AF295A"/>
    <w:rsid w:val="00AF2CB0"/>
    <w:rsid w:val="00AF45C9"/>
    <w:rsid w:val="00B02723"/>
    <w:rsid w:val="00B03788"/>
    <w:rsid w:val="00B05244"/>
    <w:rsid w:val="00B06330"/>
    <w:rsid w:val="00B10320"/>
    <w:rsid w:val="00B10B25"/>
    <w:rsid w:val="00B11542"/>
    <w:rsid w:val="00B13E54"/>
    <w:rsid w:val="00B202CD"/>
    <w:rsid w:val="00B26870"/>
    <w:rsid w:val="00B303A1"/>
    <w:rsid w:val="00B3065C"/>
    <w:rsid w:val="00B42287"/>
    <w:rsid w:val="00B44DB3"/>
    <w:rsid w:val="00B52256"/>
    <w:rsid w:val="00B54BFB"/>
    <w:rsid w:val="00B6649C"/>
    <w:rsid w:val="00B73566"/>
    <w:rsid w:val="00B7391C"/>
    <w:rsid w:val="00B76593"/>
    <w:rsid w:val="00B839FF"/>
    <w:rsid w:val="00B86051"/>
    <w:rsid w:val="00B87B44"/>
    <w:rsid w:val="00B915C7"/>
    <w:rsid w:val="00B9416F"/>
    <w:rsid w:val="00BA179A"/>
    <w:rsid w:val="00BA5801"/>
    <w:rsid w:val="00BA78C9"/>
    <w:rsid w:val="00BB14A0"/>
    <w:rsid w:val="00BB1A75"/>
    <w:rsid w:val="00BB55D9"/>
    <w:rsid w:val="00BC1B48"/>
    <w:rsid w:val="00BC50F6"/>
    <w:rsid w:val="00BC7C94"/>
    <w:rsid w:val="00BC7CA5"/>
    <w:rsid w:val="00BD1058"/>
    <w:rsid w:val="00BD12EC"/>
    <w:rsid w:val="00BD162E"/>
    <w:rsid w:val="00BD1F97"/>
    <w:rsid w:val="00BE40CE"/>
    <w:rsid w:val="00BE5CC0"/>
    <w:rsid w:val="00BF578C"/>
    <w:rsid w:val="00BF5B20"/>
    <w:rsid w:val="00C0012B"/>
    <w:rsid w:val="00C05893"/>
    <w:rsid w:val="00C05C9A"/>
    <w:rsid w:val="00C1229C"/>
    <w:rsid w:val="00C12509"/>
    <w:rsid w:val="00C20019"/>
    <w:rsid w:val="00C21B32"/>
    <w:rsid w:val="00C22FFD"/>
    <w:rsid w:val="00C24D6C"/>
    <w:rsid w:val="00C31319"/>
    <w:rsid w:val="00C31F2C"/>
    <w:rsid w:val="00C3569A"/>
    <w:rsid w:val="00C35E28"/>
    <w:rsid w:val="00C35FE0"/>
    <w:rsid w:val="00C36C76"/>
    <w:rsid w:val="00C44246"/>
    <w:rsid w:val="00C50FE5"/>
    <w:rsid w:val="00C55860"/>
    <w:rsid w:val="00C6568A"/>
    <w:rsid w:val="00C67315"/>
    <w:rsid w:val="00C7546D"/>
    <w:rsid w:val="00C83C58"/>
    <w:rsid w:val="00C86F3A"/>
    <w:rsid w:val="00C91070"/>
    <w:rsid w:val="00C94647"/>
    <w:rsid w:val="00C970B0"/>
    <w:rsid w:val="00CA3EF6"/>
    <w:rsid w:val="00CB1699"/>
    <w:rsid w:val="00CB434F"/>
    <w:rsid w:val="00CB4986"/>
    <w:rsid w:val="00CB4D08"/>
    <w:rsid w:val="00CB656E"/>
    <w:rsid w:val="00CB7592"/>
    <w:rsid w:val="00CC02D5"/>
    <w:rsid w:val="00CC342A"/>
    <w:rsid w:val="00CC4559"/>
    <w:rsid w:val="00CC49A8"/>
    <w:rsid w:val="00CC61F6"/>
    <w:rsid w:val="00CC6785"/>
    <w:rsid w:val="00CD1228"/>
    <w:rsid w:val="00CD2070"/>
    <w:rsid w:val="00CD248F"/>
    <w:rsid w:val="00CD28A2"/>
    <w:rsid w:val="00CE1D3B"/>
    <w:rsid w:val="00D01A61"/>
    <w:rsid w:val="00D01B78"/>
    <w:rsid w:val="00D03638"/>
    <w:rsid w:val="00D03D1B"/>
    <w:rsid w:val="00D047BB"/>
    <w:rsid w:val="00D048C5"/>
    <w:rsid w:val="00D1156A"/>
    <w:rsid w:val="00D11D85"/>
    <w:rsid w:val="00D143CA"/>
    <w:rsid w:val="00D161F9"/>
    <w:rsid w:val="00D20887"/>
    <w:rsid w:val="00D22668"/>
    <w:rsid w:val="00D270C1"/>
    <w:rsid w:val="00D30C57"/>
    <w:rsid w:val="00D320A6"/>
    <w:rsid w:val="00D3234F"/>
    <w:rsid w:val="00D338F8"/>
    <w:rsid w:val="00D33EDC"/>
    <w:rsid w:val="00D41E2D"/>
    <w:rsid w:val="00D42415"/>
    <w:rsid w:val="00D424A0"/>
    <w:rsid w:val="00D43767"/>
    <w:rsid w:val="00D44300"/>
    <w:rsid w:val="00D44B97"/>
    <w:rsid w:val="00D47BE1"/>
    <w:rsid w:val="00D5293E"/>
    <w:rsid w:val="00D5379B"/>
    <w:rsid w:val="00D5699E"/>
    <w:rsid w:val="00D6301A"/>
    <w:rsid w:val="00D64273"/>
    <w:rsid w:val="00D660A3"/>
    <w:rsid w:val="00D723AC"/>
    <w:rsid w:val="00D8021E"/>
    <w:rsid w:val="00D82B2C"/>
    <w:rsid w:val="00D85EE0"/>
    <w:rsid w:val="00D86721"/>
    <w:rsid w:val="00D908D5"/>
    <w:rsid w:val="00D91403"/>
    <w:rsid w:val="00D929FB"/>
    <w:rsid w:val="00D9414E"/>
    <w:rsid w:val="00D9599B"/>
    <w:rsid w:val="00DA07B6"/>
    <w:rsid w:val="00DA1E93"/>
    <w:rsid w:val="00DA2A6D"/>
    <w:rsid w:val="00DA3B2A"/>
    <w:rsid w:val="00DB3A87"/>
    <w:rsid w:val="00DB6462"/>
    <w:rsid w:val="00DB685A"/>
    <w:rsid w:val="00DB6ED1"/>
    <w:rsid w:val="00DB7A9D"/>
    <w:rsid w:val="00DC33A0"/>
    <w:rsid w:val="00DC5373"/>
    <w:rsid w:val="00DC6631"/>
    <w:rsid w:val="00DC66F4"/>
    <w:rsid w:val="00DD0A01"/>
    <w:rsid w:val="00DD2EDD"/>
    <w:rsid w:val="00DD3543"/>
    <w:rsid w:val="00DD4AA4"/>
    <w:rsid w:val="00DD6B60"/>
    <w:rsid w:val="00DE1FB3"/>
    <w:rsid w:val="00DE3284"/>
    <w:rsid w:val="00DE342F"/>
    <w:rsid w:val="00DE3458"/>
    <w:rsid w:val="00DE4E58"/>
    <w:rsid w:val="00DE5030"/>
    <w:rsid w:val="00DF1DD4"/>
    <w:rsid w:val="00DF359F"/>
    <w:rsid w:val="00DF3B49"/>
    <w:rsid w:val="00DF4565"/>
    <w:rsid w:val="00DF6A29"/>
    <w:rsid w:val="00DF7B83"/>
    <w:rsid w:val="00E02DDC"/>
    <w:rsid w:val="00E02FEB"/>
    <w:rsid w:val="00E04DD3"/>
    <w:rsid w:val="00E07321"/>
    <w:rsid w:val="00E1060A"/>
    <w:rsid w:val="00E12DC2"/>
    <w:rsid w:val="00E1784C"/>
    <w:rsid w:val="00E20B1F"/>
    <w:rsid w:val="00E27806"/>
    <w:rsid w:val="00E35375"/>
    <w:rsid w:val="00E3602E"/>
    <w:rsid w:val="00E435EB"/>
    <w:rsid w:val="00E4448F"/>
    <w:rsid w:val="00E44D95"/>
    <w:rsid w:val="00E50A94"/>
    <w:rsid w:val="00E57F64"/>
    <w:rsid w:val="00E6035B"/>
    <w:rsid w:val="00E632CB"/>
    <w:rsid w:val="00E64BEE"/>
    <w:rsid w:val="00E6762D"/>
    <w:rsid w:val="00E70007"/>
    <w:rsid w:val="00E71886"/>
    <w:rsid w:val="00E73BFB"/>
    <w:rsid w:val="00E74254"/>
    <w:rsid w:val="00E7477F"/>
    <w:rsid w:val="00E77EB5"/>
    <w:rsid w:val="00E83849"/>
    <w:rsid w:val="00E8390E"/>
    <w:rsid w:val="00E861E2"/>
    <w:rsid w:val="00E86B30"/>
    <w:rsid w:val="00E90106"/>
    <w:rsid w:val="00E90742"/>
    <w:rsid w:val="00E90975"/>
    <w:rsid w:val="00E90BBF"/>
    <w:rsid w:val="00E94F5C"/>
    <w:rsid w:val="00E95466"/>
    <w:rsid w:val="00E9573E"/>
    <w:rsid w:val="00E97EF1"/>
    <w:rsid w:val="00EA1926"/>
    <w:rsid w:val="00EA1DD9"/>
    <w:rsid w:val="00EA3398"/>
    <w:rsid w:val="00EA52A4"/>
    <w:rsid w:val="00EA634C"/>
    <w:rsid w:val="00EA7EC1"/>
    <w:rsid w:val="00EB1ED2"/>
    <w:rsid w:val="00EB6FB4"/>
    <w:rsid w:val="00EC245F"/>
    <w:rsid w:val="00EC2985"/>
    <w:rsid w:val="00EC37E9"/>
    <w:rsid w:val="00EC39A7"/>
    <w:rsid w:val="00EC6EF4"/>
    <w:rsid w:val="00EC7D68"/>
    <w:rsid w:val="00ED37DD"/>
    <w:rsid w:val="00ED56FA"/>
    <w:rsid w:val="00ED5DD8"/>
    <w:rsid w:val="00ED5FF1"/>
    <w:rsid w:val="00EE0956"/>
    <w:rsid w:val="00EE29BB"/>
    <w:rsid w:val="00EE6C21"/>
    <w:rsid w:val="00EF0CF4"/>
    <w:rsid w:val="00EF1EA1"/>
    <w:rsid w:val="00F009BE"/>
    <w:rsid w:val="00F0683A"/>
    <w:rsid w:val="00F12E10"/>
    <w:rsid w:val="00F1612E"/>
    <w:rsid w:val="00F16B57"/>
    <w:rsid w:val="00F1741A"/>
    <w:rsid w:val="00F20F22"/>
    <w:rsid w:val="00F22857"/>
    <w:rsid w:val="00F23C05"/>
    <w:rsid w:val="00F24612"/>
    <w:rsid w:val="00F25F21"/>
    <w:rsid w:val="00F26B8C"/>
    <w:rsid w:val="00F26CCA"/>
    <w:rsid w:val="00F3766D"/>
    <w:rsid w:val="00F4480E"/>
    <w:rsid w:val="00F44A08"/>
    <w:rsid w:val="00F45545"/>
    <w:rsid w:val="00F46668"/>
    <w:rsid w:val="00F5086D"/>
    <w:rsid w:val="00F54C6E"/>
    <w:rsid w:val="00F55669"/>
    <w:rsid w:val="00F56AEB"/>
    <w:rsid w:val="00F603C4"/>
    <w:rsid w:val="00F62C46"/>
    <w:rsid w:val="00F657CC"/>
    <w:rsid w:val="00F678B3"/>
    <w:rsid w:val="00F71869"/>
    <w:rsid w:val="00F73E1A"/>
    <w:rsid w:val="00F76B6E"/>
    <w:rsid w:val="00F76F86"/>
    <w:rsid w:val="00F77498"/>
    <w:rsid w:val="00F83C10"/>
    <w:rsid w:val="00F8401F"/>
    <w:rsid w:val="00F86154"/>
    <w:rsid w:val="00F901DC"/>
    <w:rsid w:val="00F920BB"/>
    <w:rsid w:val="00F9666C"/>
    <w:rsid w:val="00F96808"/>
    <w:rsid w:val="00F971FA"/>
    <w:rsid w:val="00F97480"/>
    <w:rsid w:val="00FA30C7"/>
    <w:rsid w:val="00FA5083"/>
    <w:rsid w:val="00FA5218"/>
    <w:rsid w:val="00FB0D80"/>
    <w:rsid w:val="00FB62AA"/>
    <w:rsid w:val="00FB689B"/>
    <w:rsid w:val="00FC13E3"/>
    <w:rsid w:val="00FC3B66"/>
    <w:rsid w:val="00FC545B"/>
    <w:rsid w:val="00FC5C62"/>
    <w:rsid w:val="00FC7849"/>
    <w:rsid w:val="00FD70D0"/>
    <w:rsid w:val="00FE08B8"/>
    <w:rsid w:val="00FE22D3"/>
    <w:rsid w:val="00FE334C"/>
    <w:rsid w:val="00FE6BCE"/>
    <w:rsid w:val="00FF062B"/>
    <w:rsid w:val="00FF18F3"/>
    <w:rsid w:val="00FF2443"/>
    <w:rsid w:val="00FF312A"/>
    <w:rsid w:val="00FF3864"/>
    <w:rsid w:val="00FF52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4D7388"/>
  <w15:docId w15:val="{CCB87A34-DA29-4503-8C7D-C32A7921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669"/>
    <w:pPr>
      <w:suppressAutoHyphens/>
    </w:pPr>
    <w:rPr>
      <w:sz w:val="24"/>
      <w:szCs w:val="24"/>
      <w:lang w:eastAsia="ar-SA"/>
    </w:rPr>
  </w:style>
  <w:style w:type="paragraph" w:styleId="Heading1">
    <w:name w:val="heading 1"/>
    <w:basedOn w:val="Normal"/>
    <w:next w:val="Normal"/>
    <w:link w:val="Heading1Char"/>
    <w:qFormat/>
    <w:rsid w:val="00F55669"/>
    <w:pPr>
      <w:keepNext/>
      <w:keepLines/>
      <w:numPr>
        <w:numId w:val="1"/>
      </w:numPr>
      <w:spacing w:before="840" w:after="240"/>
      <w:outlineLvl w:val="0"/>
    </w:pPr>
    <w:rPr>
      <w:bCs/>
      <w:sz w:val="40"/>
    </w:rPr>
  </w:style>
  <w:style w:type="paragraph" w:styleId="Heading2">
    <w:name w:val="heading 2"/>
    <w:basedOn w:val="Normal"/>
    <w:next w:val="Heading1"/>
    <w:link w:val="Heading2Char"/>
    <w:qFormat/>
    <w:rsid w:val="00F55669"/>
    <w:pPr>
      <w:keepNext/>
      <w:spacing w:after="120"/>
      <w:jc w:val="both"/>
      <w:outlineLvl w:val="1"/>
    </w:pPr>
    <w:rPr>
      <w:b/>
      <w:bCs/>
      <w:i/>
      <w:iCs/>
      <w:sz w:val="28"/>
      <w:szCs w:val="28"/>
    </w:rPr>
  </w:style>
  <w:style w:type="paragraph" w:styleId="Heading3">
    <w:name w:val="heading 3"/>
    <w:basedOn w:val="Normal"/>
    <w:next w:val="Normal"/>
    <w:link w:val="Heading3Char"/>
    <w:qFormat/>
    <w:rsid w:val="00F55669"/>
    <w:pPr>
      <w:keepNext/>
      <w:spacing w:before="240" w:after="120"/>
      <w:outlineLvl w:val="2"/>
    </w:pPr>
    <w:rPr>
      <w:sz w:val="32"/>
      <w:szCs w:val="20"/>
    </w:rPr>
  </w:style>
  <w:style w:type="paragraph" w:styleId="Heading4">
    <w:name w:val="heading 4"/>
    <w:basedOn w:val="Normal"/>
    <w:next w:val="Normal"/>
    <w:link w:val="Heading4Char"/>
    <w:qFormat/>
    <w:rsid w:val="00F55669"/>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F55669"/>
    <w:pPr>
      <w:keepNext/>
      <w:numPr>
        <w:ilvl w:val="4"/>
        <w:numId w:val="1"/>
      </w:numPr>
      <w:jc w:val="both"/>
      <w:outlineLvl w:val="4"/>
    </w:pPr>
    <w:rPr>
      <w:b/>
      <w:bCs/>
    </w:rPr>
  </w:style>
  <w:style w:type="paragraph" w:styleId="Heading6">
    <w:name w:val="heading 6"/>
    <w:basedOn w:val="Normal"/>
    <w:next w:val="Normal"/>
    <w:link w:val="Heading6Char"/>
    <w:qFormat/>
    <w:rsid w:val="00F55669"/>
    <w:pPr>
      <w:keepNext/>
      <w:numPr>
        <w:ilvl w:val="5"/>
        <w:numId w:val="1"/>
      </w:numPr>
      <w:jc w:val="both"/>
      <w:outlineLvl w:val="5"/>
    </w:pPr>
    <w:rPr>
      <w:b/>
      <w:bCs/>
      <w:sz w:val="28"/>
    </w:rPr>
  </w:style>
  <w:style w:type="paragraph" w:styleId="Heading7">
    <w:name w:val="heading 7"/>
    <w:basedOn w:val="Normal"/>
    <w:next w:val="Normal"/>
    <w:link w:val="Heading7Char"/>
    <w:qFormat/>
    <w:rsid w:val="00F55669"/>
    <w:pPr>
      <w:numPr>
        <w:ilvl w:val="6"/>
        <w:numId w:val="1"/>
      </w:numPr>
      <w:spacing w:before="240" w:after="60"/>
      <w:jc w:val="both"/>
      <w:outlineLvl w:val="6"/>
    </w:pPr>
  </w:style>
  <w:style w:type="paragraph" w:styleId="Heading8">
    <w:name w:val="heading 8"/>
    <w:basedOn w:val="Normal"/>
    <w:next w:val="Normal"/>
    <w:link w:val="Heading8Char"/>
    <w:qFormat/>
    <w:rsid w:val="00F55669"/>
    <w:pPr>
      <w:numPr>
        <w:ilvl w:val="7"/>
        <w:numId w:val="1"/>
      </w:numPr>
      <w:spacing w:before="240" w:after="60"/>
      <w:jc w:val="both"/>
      <w:outlineLvl w:val="7"/>
    </w:pPr>
    <w:rPr>
      <w:i/>
      <w:iCs/>
    </w:rPr>
  </w:style>
  <w:style w:type="paragraph" w:styleId="Heading9">
    <w:name w:val="heading 9"/>
    <w:basedOn w:val="Normal"/>
    <w:next w:val="Normal"/>
    <w:link w:val="Heading9Char"/>
    <w:qFormat/>
    <w:rsid w:val="00F55669"/>
    <w:pPr>
      <w:numPr>
        <w:ilvl w:val="8"/>
        <w:numId w:val="1"/>
      </w:numPr>
      <w:spacing w:before="240" w:after="60"/>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5669"/>
    <w:rPr>
      <w:bCs/>
      <w:sz w:val="40"/>
      <w:szCs w:val="24"/>
      <w:lang w:eastAsia="ar-SA"/>
    </w:rPr>
  </w:style>
  <w:style w:type="character" w:customStyle="1" w:styleId="Heading2Char">
    <w:name w:val="Heading 2 Char"/>
    <w:link w:val="Heading2"/>
    <w:rsid w:val="00F55669"/>
    <w:rPr>
      <w:b/>
      <w:bCs/>
      <w:i/>
      <w:iCs/>
      <w:sz w:val="28"/>
      <w:szCs w:val="28"/>
      <w:lang w:eastAsia="ar-SA"/>
    </w:rPr>
  </w:style>
  <w:style w:type="character" w:customStyle="1" w:styleId="Heading3Char">
    <w:name w:val="Heading 3 Char"/>
    <w:link w:val="Heading3"/>
    <w:rsid w:val="00F55669"/>
    <w:rPr>
      <w:sz w:val="32"/>
      <w:lang w:eastAsia="ar-SA"/>
    </w:rPr>
  </w:style>
  <w:style w:type="character" w:customStyle="1" w:styleId="Heading4Char">
    <w:name w:val="Heading 4 Char"/>
    <w:link w:val="Heading4"/>
    <w:rsid w:val="00F55669"/>
    <w:rPr>
      <w:rFonts w:ascii="Times New Roman Bold" w:hAnsi="Times New Roman Bold"/>
      <w:b/>
      <w:bCs/>
      <w:sz w:val="24"/>
      <w:szCs w:val="24"/>
      <w:lang w:eastAsia="ar-SA"/>
    </w:rPr>
  </w:style>
  <w:style w:type="character" w:customStyle="1" w:styleId="Heading5Char">
    <w:name w:val="Heading 5 Char"/>
    <w:link w:val="Heading5"/>
    <w:rsid w:val="00F55669"/>
    <w:rPr>
      <w:b/>
      <w:bCs/>
      <w:sz w:val="24"/>
      <w:szCs w:val="24"/>
      <w:lang w:eastAsia="ar-SA"/>
    </w:rPr>
  </w:style>
  <w:style w:type="character" w:customStyle="1" w:styleId="Heading6Char">
    <w:name w:val="Heading 6 Char"/>
    <w:link w:val="Heading6"/>
    <w:rsid w:val="00F55669"/>
    <w:rPr>
      <w:b/>
      <w:bCs/>
      <w:sz w:val="28"/>
      <w:szCs w:val="24"/>
      <w:lang w:eastAsia="ar-SA"/>
    </w:rPr>
  </w:style>
  <w:style w:type="character" w:customStyle="1" w:styleId="Heading7Char">
    <w:name w:val="Heading 7 Char"/>
    <w:link w:val="Heading7"/>
    <w:rsid w:val="00F55669"/>
    <w:rPr>
      <w:sz w:val="24"/>
      <w:szCs w:val="24"/>
      <w:lang w:eastAsia="ar-SA"/>
    </w:rPr>
  </w:style>
  <w:style w:type="character" w:customStyle="1" w:styleId="Heading8Char">
    <w:name w:val="Heading 8 Char"/>
    <w:link w:val="Heading8"/>
    <w:rsid w:val="00F55669"/>
    <w:rPr>
      <w:i/>
      <w:iCs/>
      <w:sz w:val="24"/>
      <w:szCs w:val="24"/>
      <w:lang w:eastAsia="ar-SA"/>
    </w:rPr>
  </w:style>
  <w:style w:type="character" w:customStyle="1" w:styleId="Heading9Char">
    <w:name w:val="Heading 9 Char"/>
    <w:link w:val="Heading9"/>
    <w:rsid w:val="00F55669"/>
    <w:rPr>
      <w:rFonts w:ascii="Arial" w:hAnsi="Arial"/>
      <w:sz w:val="22"/>
      <w:szCs w:val="22"/>
      <w:lang w:eastAsia="ar-SA"/>
    </w:rPr>
  </w:style>
  <w:style w:type="character" w:customStyle="1" w:styleId="WW8Num1z1">
    <w:name w:val="WW8Num1z1"/>
    <w:rsid w:val="00F55669"/>
    <w:rPr>
      <w:rFonts w:ascii="Courier New" w:hAnsi="Courier New"/>
    </w:rPr>
  </w:style>
  <w:style w:type="character" w:customStyle="1" w:styleId="WW8Num1z2">
    <w:name w:val="WW8Num1z2"/>
    <w:rsid w:val="00F55669"/>
    <w:rPr>
      <w:rFonts w:ascii="Wingdings" w:hAnsi="Wingdings"/>
    </w:rPr>
  </w:style>
  <w:style w:type="character" w:customStyle="1" w:styleId="WW8Num2z0">
    <w:name w:val="WW8Num2z0"/>
    <w:rsid w:val="00F55669"/>
    <w:rPr>
      <w:sz w:val="24"/>
    </w:rPr>
  </w:style>
  <w:style w:type="character" w:customStyle="1" w:styleId="WW8Num3z0">
    <w:name w:val="WW8Num3z0"/>
    <w:rsid w:val="00F55669"/>
    <w:rPr>
      <w:sz w:val="24"/>
    </w:rPr>
  </w:style>
  <w:style w:type="character" w:customStyle="1" w:styleId="WW8Num6z0">
    <w:name w:val="WW8Num6z0"/>
    <w:rsid w:val="00F55669"/>
    <w:rPr>
      <w:rFonts w:ascii="Symbol" w:hAnsi="Symbol"/>
    </w:rPr>
  </w:style>
  <w:style w:type="character" w:customStyle="1" w:styleId="WW8Num12z0">
    <w:name w:val="WW8Num12z0"/>
    <w:rsid w:val="00F55669"/>
    <w:rPr>
      <w:sz w:val="24"/>
    </w:rPr>
  </w:style>
  <w:style w:type="character" w:customStyle="1" w:styleId="Absatz-Standardschriftart">
    <w:name w:val="Absatz-Standardschriftart"/>
    <w:rsid w:val="00F55669"/>
  </w:style>
  <w:style w:type="character" w:customStyle="1" w:styleId="WW8Num1z0">
    <w:name w:val="WW8Num1z0"/>
    <w:rsid w:val="00F55669"/>
    <w:rPr>
      <w:rFonts w:ascii="Times New Roman" w:eastAsia="Times New Roman" w:hAnsi="Times New Roman" w:cs="Times New Roman"/>
    </w:rPr>
  </w:style>
  <w:style w:type="character" w:customStyle="1" w:styleId="WW8Num1z3">
    <w:name w:val="WW8Num1z3"/>
    <w:rsid w:val="00F55669"/>
    <w:rPr>
      <w:rFonts w:ascii="Symbol" w:hAnsi="Symbol"/>
    </w:rPr>
  </w:style>
  <w:style w:type="character" w:customStyle="1" w:styleId="WW8Num5z0">
    <w:name w:val="WW8Num5z0"/>
    <w:rsid w:val="00F55669"/>
    <w:rPr>
      <w:rFonts w:ascii="Symbol" w:hAnsi="Symbol"/>
    </w:rPr>
  </w:style>
  <w:style w:type="character" w:customStyle="1" w:styleId="WW8Num20z0">
    <w:name w:val="WW8Num20z0"/>
    <w:rsid w:val="00F55669"/>
    <w:rPr>
      <w:rFonts w:ascii="Symbol" w:hAnsi="Symbol"/>
    </w:rPr>
  </w:style>
  <w:style w:type="character" w:customStyle="1" w:styleId="WW8Num20z1">
    <w:name w:val="WW8Num20z1"/>
    <w:rsid w:val="00F55669"/>
    <w:rPr>
      <w:rFonts w:ascii="Courier New" w:hAnsi="Courier New" w:cs="Courier New"/>
    </w:rPr>
  </w:style>
  <w:style w:type="character" w:customStyle="1" w:styleId="WW8Num20z2">
    <w:name w:val="WW8Num20z2"/>
    <w:rsid w:val="00F55669"/>
    <w:rPr>
      <w:rFonts w:ascii="Wingdings" w:hAnsi="Wingdings"/>
    </w:rPr>
  </w:style>
  <w:style w:type="character" w:customStyle="1" w:styleId="WW8Num25z0">
    <w:name w:val="WW8Num25z0"/>
    <w:rsid w:val="00F55669"/>
    <w:rPr>
      <w:sz w:val="24"/>
    </w:rPr>
  </w:style>
  <w:style w:type="character" w:customStyle="1" w:styleId="WW8Num26z1">
    <w:name w:val="WW8Num26z1"/>
    <w:rsid w:val="00F55669"/>
    <w:rPr>
      <w:rFonts w:ascii="Times New Roman Bold" w:hAnsi="Times New Roman Bold"/>
      <w:b/>
      <w:i w:val="0"/>
      <w:sz w:val="28"/>
    </w:rPr>
  </w:style>
  <w:style w:type="character" w:customStyle="1" w:styleId="WW8Num26z2">
    <w:name w:val="WW8Num26z2"/>
    <w:rsid w:val="00F55669"/>
    <w:rPr>
      <w:rFonts w:ascii="Times New Roman Bold" w:hAnsi="Times New Roman Bold"/>
      <w:b/>
      <w:i w:val="0"/>
      <w:sz w:val="24"/>
    </w:rPr>
  </w:style>
  <w:style w:type="character" w:customStyle="1" w:styleId="CharChar">
    <w:name w:val="Char Char"/>
    <w:rsid w:val="00F55669"/>
    <w:rPr>
      <w:b/>
      <w:bCs/>
      <w:sz w:val="24"/>
      <w:szCs w:val="24"/>
      <w:lang w:val="lv-LV" w:eastAsia="ar-SA" w:bidi="ar-SA"/>
    </w:rPr>
  </w:style>
  <w:style w:type="character" w:styleId="Hyperlink">
    <w:name w:val="Hyperlink"/>
    <w:uiPriority w:val="99"/>
    <w:rsid w:val="00F55669"/>
    <w:rPr>
      <w:color w:val="0000FF"/>
      <w:u w:val="single"/>
    </w:rPr>
  </w:style>
  <w:style w:type="character" w:styleId="Strong">
    <w:name w:val="Strong"/>
    <w:qFormat/>
    <w:rsid w:val="00F55669"/>
    <w:rPr>
      <w:b/>
      <w:bCs/>
    </w:rPr>
  </w:style>
  <w:style w:type="character" w:styleId="PageNumber">
    <w:name w:val="page number"/>
    <w:basedOn w:val="DefaultParagraphFont"/>
    <w:rsid w:val="00F55669"/>
  </w:style>
  <w:style w:type="character" w:styleId="Emphasis">
    <w:name w:val="Emphasis"/>
    <w:qFormat/>
    <w:rsid w:val="00F55669"/>
    <w:rPr>
      <w:i/>
      <w:iCs/>
    </w:rPr>
  </w:style>
  <w:style w:type="character" w:customStyle="1" w:styleId="Heading31">
    <w:name w:val="Heading 31"/>
    <w:rsid w:val="00F55669"/>
    <w:rPr>
      <w:rFonts w:ascii="Times New Roman Bold" w:hAnsi="Times New Roman Bold"/>
      <w:b/>
      <w:bCs/>
      <w:sz w:val="24"/>
    </w:rPr>
  </w:style>
  <w:style w:type="character" w:styleId="CommentReference">
    <w:name w:val="annotation reference"/>
    <w:uiPriority w:val="99"/>
    <w:semiHidden/>
    <w:rsid w:val="00F55669"/>
    <w:rPr>
      <w:sz w:val="16"/>
      <w:szCs w:val="16"/>
    </w:rPr>
  </w:style>
  <w:style w:type="character" w:customStyle="1" w:styleId="FootnoteCharacters">
    <w:name w:val="Footnote Characters"/>
    <w:rsid w:val="00F55669"/>
    <w:rPr>
      <w:vertAlign w:val="superscript"/>
    </w:rPr>
  </w:style>
  <w:style w:type="character" w:customStyle="1" w:styleId="Styleheading3TimesNewRoman">
    <w:name w:val="Style heading 3 + Times New Roman"/>
    <w:rsid w:val="00F55669"/>
    <w:rPr>
      <w:rFonts w:ascii="Times New Roman" w:hAnsi="Times New Roman"/>
      <w:b/>
      <w:bCs/>
      <w:sz w:val="24"/>
    </w:rPr>
  </w:style>
  <w:style w:type="character" w:customStyle="1" w:styleId="Style1CharChar">
    <w:name w:val="Style1 Char Char"/>
    <w:rsid w:val="00F55669"/>
    <w:rPr>
      <w:sz w:val="24"/>
      <w:szCs w:val="24"/>
      <w:lang w:val="lv-LV" w:eastAsia="ar-SA" w:bidi="ar-SA"/>
    </w:rPr>
  </w:style>
  <w:style w:type="character" w:customStyle="1" w:styleId="EndnoteCharacters">
    <w:name w:val="Endnote Characters"/>
    <w:rsid w:val="00F55669"/>
    <w:rPr>
      <w:vertAlign w:val="superscript"/>
    </w:rPr>
  </w:style>
  <w:style w:type="character" w:styleId="FollowedHyperlink">
    <w:name w:val="FollowedHyperlink"/>
    <w:uiPriority w:val="99"/>
    <w:rsid w:val="00F55669"/>
    <w:rPr>
      <w:color w:val="800080"/>
      <w:u w:val="single"/>
    </w:rPr>
  </w:style>
  <w:style w:type="character" w:customStyle="1" w:styleId="apple-style-span">
    <w:name w:val="apple-style-span"/>
    <w:basedOn w:val="DefaultParagraphFont"/>
    <w:rsid w:val="00F55669"/>
  </w:style>
  <w:style w:type="character" w:customStyle="1" w:styleId="ApakpunktsChar">
    <w:name w:val="Apakšpunkts Char"/>
    <w:rsid w:val="00F55669"/>
    <w:rPr>
      <w:rFonts w:ascii="Arial" w:hAnsi="Arial"/>
      <w:b/>
      <w:szCs w:val="24"/>
      <w:lang w:val="lv-LV" w:eastAsia="ar-SA" w:bidi="ar-SA"/>
    </w:rPr>
  </w:style>
  <w:style w:type="character" w:customStyle="1" w:styleId="emailstyle15">
    <w:name w:val="emailstyle15"/>
    <w:rsid w:val="00F55669"/>
    <w:rPr>
      <w:rFonts w:ascii="Arial" w:hAnsi="Arial" w:cs="Arial"/>
      <w:color w:val="000000"/>
      <w:sz w:val="20"/>
    </w:rPr>
  </w:style>
  <w:style w:type="paragraph" w:customStyle="1" w:styleId="Heading">
    <w:name w:val="Heading"/>
    <w:basedOn w:val="Normal"/>
    <w:next w:val="BodyText"/>
    <w:rsid w:val="00F55669"/>
    <w:pPr>
      <w:keepNext/>
      <w:spacing w:before="240" w:after="120"/>
    </w:pPr>
    <w:rPr>
      <w:rFonts w:ascii="Arial" w:eastAsia="Lucida Sans Unicode" w:hAnsi="Arial" w:cs="Tahoma"/>
      <w:sz w:val="28"/>
      <w:szCs w:val="28"/>
    </w:rPr>
  </w:style>
  <w:style w:type="paragraph" w:styleId="BodyText">
    <w:name w:val="Body Text"/>
    <w:basedOn w:val="Normal"/>
    <w:link w:val="BodyTextChar"/>
    <w:rsid w:val="00F55669"/>
    <w:pPr>
      <w:jc w:val="both"/>
    </w:pPr>
    <w:rPr>
      <w:b/>
      <w:bCs/>
    </w:rPr>
  </w:style>
  <w:style w:type="character" w:customStyle="1" w:styleId="BodyTextChar">
    <w:name w:val="Body Text Char"/>
    <w:link w:val="BodyText"/>
    <w:rsid w:val="00F55669"/>
    <w:rPr>
      <w:b/>
      <w:bCs/>
      <w:sz w:val="24"/>
      <w:szCs w:val="24"/>
      <w:lang w:eastAsia="ar-SA"/>
    </w:rPr>
  </w:style>
  <w:style w:type="paragraph" w:styleId="List">
    <w:name w:val="List"/>
    <w:basedOn w:val="Normal"/>
    <w:rsid w:val="00F55669"/>
    <w:pPr>
      <w:tabs>
        <w:tab w:val="left" w:pos="360"/>
      </w:tabs>
      <w:spacing w:before="120"/>
      <w:ind w:left="360" w:hanging="360"/>
      <w:jc w:val="both"/>
    </w:pPr>
    <w:rPr>
      <w:szCs w:val="20"/>
    </w:rPr>
  </w:style>
  <w:style w:type="paragraph" w:styleId="Caption">
    <w:name w:val="caption"/>
    <w:basedOn w:val="Normal"/>
    <w:qFormat/>
    <w:rsid w:val="00F55669"/>
    <w:pPr>
      <w:suppressLineNumbers/>
      <w:spacing w:before="120" w:after="120"/>
    </w:pPr>
    <w:rPr>
      <w:rFonts w:cs="Tahoma"/>
      <w:i/>
      <w:iCs/>
    </w:rPr>
  </w:style>
  <w:style w:type="paragraph" w:customStyle="1" w:styleId="Index">
    <w:name w:val="Index"/>
    <w:basedOn w:val="Normal"/>
    <w:rsid w:val="00F55669"/>
    <w:pPr>
      <w:suppressLineNumbers/>
    </w:pPr>
    <w:rPr>
      <w:rFonts w:cs="Tahoma"/>
    </w:rPr>
  </w:style>
  <w:style w:type="paragraph" w:customStyle="1" w:styleId="naisf">
    <w:name w:val="naisf"/>
    <w:basedOn w:val="Normal"/>
    <w:rsid w:val="00F55669"/>
    <w:pPr>
      <w:tabs>
        <w:tab w:val="left" w:pos="792"/>
      </w:tabs>
      <w:ind w:left="792" w:hanging="432"/>
      <w:jc w:val="both"/>
    </w:pPr>
  </w:style>
  <w:style w:type="paragraph" w:customStyle="1" w:styleId="Nolikumiem">
    <w:name w:val="Nolikumiem"/>
    <w:basedOn w:val="Normal"/>
    <w:rsid w:val="00F55669"/>
    <w:pPr>
      <w:tabs>
        <w:tab w:val="left" w:pos="360"/>
      </w:tabs>
      <w:spacing w:before="120"/>
      <w:ind w:left="284" w:hanging="284"/>
      <w:jc w:val="both"/>
    </w:pPr>
  </w:style>
  <w:style w:type="paragraph" w:styleId="BodyText2">
    <w:name w:val="Body Text 2"/>
    <w:basedOn w:val="Normal"/>
    <w:link w:val="BodyText2Char"/>
    <w:rsid w:val="00F55669"/>
    <w:pPr>
      <w:jc w:val="both"/>
    </w:pPr>
    <w:rPr>
      <w:i/>
      <w:iCs/>
    </w:rPr>
  </w:style>
  <w:style w:type="character" w:customStyle="1" w:styleId="BodyText2Char">
    <w:name w:val="Body Text 2 Char"/>
    <w:link w:val="BodyText2"/>
    <w:rsid w:val="00F55669"/>
    <w:rPr>
      <w:i/>
      <w:iCs/>
      <w:sz w:val="24"/>
      <w:szCs w:val="24"/>
      <w:lang w:eastAsia="ar-SA"/>
    </w:rPr>
  </w:style>
  <w:style w:type="paragraph" w:styleId="NormalWeb">
    <w:name w:val="Normal (Web)"/>
    <w:basedOn w:val="Normal"/>
    <w:rsid w:val="00F55669"/>
    <w:pPr>
      <w:spacing w:before="280" w:after="280"/>
      <w:jc w:val="both"/>
    </w:pPr>
    <w:rPr>
      <w:lang w:val="en-GB"/>
    </w:rPr>
  </w:style>
  <w:style w:type="paragraph" w:styleId="TOC4">
    <w:name w:val="toc 4"/>
    <w:basedOn w:val="Normal"/>
    <w:next w:val="Normal"/>
    <w:semiHidden/>
    <w:rsid w:val="00F55669"/>
    <w:pPr>
      <w:tabs>
        <w:tab w:val="left" w:pos="360"/>
        <w:tab w:val="left" w:pos="567"/>
        <w:tab w:val="left" w:pos="960"/>
        <w:tab w:val="right" w:leader="dot" w:pos="9360"/>
      </w:tabs>
      <w:ind w:left="240" w:hanging="240"/>
      <w:jc w:val="both"/>
    </w:pPr>
    <w:rPr>
      <w:bCs/>
      <w:i/>
      <w:sz w:val="20"/>
    </w:rPr>
  </w:style>
  <w:style w:type="paragraph" w:styleId="TOC7">
    <w:name w:val="toc 7"/>
    <w:basedOn w:val="Normal"/>
    <w:next w:val="Normal"/>
    <w:semiHidden/>
    <w:rsid w:val="00F55669"/>
    <w:pPr>
      <w:ind w:left="1440"/>
      <w:jc w:val="both"/>
    </w:pPr>
    <w:rPr>
      <w:iCs/>
      <w:color w:val="000000"/>
    </w:rPr>
  </w:style>
  <w:style w:type="paragraph" w:styleId="TOC3">
    <w:name w:val="toc 3"/>
    <w:basedOn w:val="Normal"/>
    <w:next w:val="Normal"/>
    <w:semiHidden/>
    <w:rsid w:val="00F55669"/>
    <w:pPr>
      <w:tabs>
        <w:tab w:val="left" w:pos="1080"/>
        <w:tab w:val="left" w:pos="1440"/>
        <w:tab w:val="right" w:leader="dot" w:pos="9061"/>
      </w:tabs>
      <w:ind w:left="1134"/>
      <w:jc w:val="both"/>
    </w:pPr>
    <w:rPr>
      <w:bCs/>
    </w:rPr>
  </w:style>
  <w:style w:type="paragraph" w:styleId="BodyText3">
    <w:name w:val="Body Text 3"/>
    <w:basedOn w:val="Normal"/>
    <w:link w:val="BodyText3Char"/>
    <w:rsid w:val="00F55669"/>
    <w:pPr>
      <w:jc w:val="center"/>
    </w:pPr>
  </w:style>
  <w:style w:type="character" w:customStyle="1" w:styleId="BodyText3Char">
    <w:name w:val="Body Text 3 Char"/>
    <w:link w:val="BodyText3"/>
    <w:rsid w:val="00F55669"/>
    <w:rPr>
      <w:sz w:val="24"/>
      <w:szCs w:val="24"/>
      <w:lang w:eastAsia="ar-SA"/>
    </w:rPr>
  </w:style>
  <w:style w:type="paragraph" w:styleId="BodyTextIndent3">
    <w:name w:val="Body Text Indent 3"/>
    <w:basedOn w:val="Normal"/>
    <w:link w:val="BodyTextIndent3Char"/>
    <w:rsid w:val="00F55669"/>
    <w:pPr>
      <w:ind w:firstLine="720"/>
      <w:jc w:val="both"/>
    </w:pPr>
  </w:style>
  <w:style w:type="character" w:customStyle="1" w:styleId="BodyTextIndent3Char">
    <w:name w:val="Body Text Indent 3 Char"/>
    <w:link w:val="BodyTextIndent3"/>
    <w:rsid w:val="00F55669"/>
    <w:rPr>
      <w:sz w:val="24"/>
      <w:szCs w:val="24"/>
      <w:lang w:eastAsia="ar-SA"/>
    </w:rPr>
  </w:style>
  <w:style w:type="paragraph" w:styleId="Footer">
    <w:name w:val="footer"/>
    <w:basedOn w:val="Normal"/>
    <w:link w:val="FooterChar"/>
    <w:uiPriority w:val="99"/>
    <w:rsid w:val="00F55669"/>
    <w:pPr>
      <w:tabs>
        <w:tab w:val="center" w:pos="4320"/>
        <w:tab w:val="right" w:pos="8640"/>
      </w:tabs>
      <w:spacing w:before="120"/>
      <w:jc w:val="both"/>
    </w:pPr>
    <w:rPr>
      <w:szCs w:val="20"/>
    </w:rPr>
  </w:style>
  <w:style w:type="character" w:customStyle="1" w:styleId="FooterChar">
    <w:name w:val="Footer Char"/>
    <w:link w:val="Footer"/>
    <w:uiPriority w:val="99"/>
    <w:rsid w:val="00F55669"/>
    <w:rPr>
      <w:sz w:val="24"/>
      <w:lang w:eastAsia="ar-SA"/>
    </w:rPr>
  </w:style>
  <w:style w:type="paragraph" w:styleId="Header">
    <w:name w:val="header"/>
    <w:basedOn w:val="Normal"/>
    <w:link w:val="HeaderChar"/>
    <w:rsid w:val="00F55669"/>
    <w:pPr>
      <w:tabs>
        <w:tab w:val="center" w:pos="4153"/>
        <w:tab w:val="right" w:pos="8306"/>
      </w:tabs>
    </w:pPr>
  </w:style>
  <w:style w:type="character" w:customStyle="1" w:styleId="HeaderChar">
    <w:name w:val="Header Char"/>
    <w:link w:val="Header"/>
    <w:rsid w:val="00F55669"/>
    <w:rPr>
      <w:sz w:val="24"/>
      <w:szCs w:val="24"/>
      <w:lang w:eastAsia="ar-SA"/>
    </w:rPr>
  </w:style>
  <w:style w:type="paragraph" w:styleId="BodyTextIndent2">
    <w:name w:val="Body Text Indent 2"/>
    <w:basedOn w:val="Normal"/>
    <w:link w:val="BodyTextIndent2Char"/>
    <w:rsid w:val="00F55669"/>
    <w:pPr>
      <w:spacing w:after="120" w:line="480" w:lineRule="auto"/>
      <w:ind w:left="283"/>
    </w:pPr>
  </w:style>
  <w:style w:type="character" w:customStyle="1" w:styleId="BodyTextIndent2Char">
    <w:name w:val="Body Text Indent 2 Char"/>
    <w:link w:val="BodyTextIndent2"/>
    <w:rsid w:val="00F55669"/>
    <w:rPr>
      <w:sz w:val="24"/>
      <w:szCs w:val="24"/>
      <w:lang w:eastAsia="ar-SA"/>
    </w:rPr>
  </w:style>
  <w:style w:type="paragraph" w:styleId="TOC2">
    <w:name w:val="toc 2"/>
    <w:basedOn w:val="Normal"/>
    <w:next w:val="Normal"/>
    <w:semiHidden/>
    <w:rsid w:val="00F55669"/>
    <w:pPr>
      <w:tabs>
        <w:tab w:val="right" w:leader="dot" w:pos="9061"/>
      </w:tabs>
    </w:pPr>
  </w:style>
  <w:style w:type="paragraph" w:customStyle="1" w:styleId="Style3">
    <w:name w:val="Style3"/>
    <w:basedOn w:val="Normal"/>
    <w:rsid w:val="00F55669"/>
    <w:pPr>
      <w:numPr>
        <w:numId w:val="5"/>
      </w:numPr>
      <w:spacing w:before="240" w:after="120"/>
    </w:pPr>
    <w:rPr>
      <w:rFonts w:ascii="Times New Roman Bold" w:hAnsi="Times New Roman Bold"/>
      <w:b/>
    </w:rPr>
  </w:style>
  <w:style w:type="paragraph" w:customStyle="1" w:styleId="Style4">
    <w:name w:val="Style4"/>
    <w:basedOn w:val="Normal"/>
    <w:next w:val="Style3"/>
    <w:rsid w:val="00F55669"/>
    <w:rPr>
      <w:b/>
    </w:rPr>
  </w:style>
  <w:style w:type="paragraph" w:customStyle="1" w:styleId="Style5">
    <w:name w:val="Style5"/>
    <w:basedOn w:val="Heading3"/>
    <w:next w:val="Normal"/>
    <w:rsid w:val="00F55669"/>
    <w:pPr>
      <w:numPr>
        <w:numId w:val="4"/>
      </w:numPr>
      <w:spacing w:before="0" w:after="0"/>
    </w:pPr>
    <w:rPr>
      <w:sz w:val="24"/>
    </w:rPr>
  </w:style>
  <w:style w:type="paragraph" w:customStyle="1" w:styleId="Style6">
    <w:name w:val="Style6"/>
    <w:basedOn w:val="Heading3"/>
    <w:rsid w:val="00F55669"/>
    <w:rPr>
      <w:rFonts w:ascii="Times New Roman Bold" w:hAnsi="Times New Roman Bold"/>
      <w:b/>
      <w:sz w:val="24"/>
      <w:szCs w:val="24"/>
    </w:rPr>
  </w:style>
  <w:style w:type="paragraph" w:styleId="TOC1">
    <w:name w:val="toc 1"/>
    <w:basedOn w:val="Normal"/>
    <w:next w:val="Normal"/>
    <w:semiHidden/>
    <w:rsid w:val="00F55669"/>
    <w:pPr>
      <w:tabs>
        <w:tab w:val="left" w:pos="600"/>
        <w:tab w:val="right" w:leader="dot" w:pos="9360"/>
      </w:tabs>
    </w:pPr>
    <w:rPr>
      <w:rFonts w:ascii="Times New Roman Bold" w:hAnsi="Times New Roman Bold"/>
      <w:b/>
      <w:caps/>
    </w:rPr>
  </w:style>
  <w:style w:type="paragraph" w:styleId="TOC5">
    <w:name w:val="toc 5"/>
    <w:basedOn w:val="Normal"/>
    <w:next w:val="Normal"/>
    <w:semiHidden/>
    <w:rsid w:val="00F55669"/>
    <w:pPr>
      <w:ind w:left="960"/>
    </w:pPr>
  </w:style>
  <w:style w:type="paragraph" w:customStyle="1" w:styleId="Style7">
    <w:name w:val="Style7"/>
    <w:basedOn w:val="Heading3"/>
    <w:next w:val="Style5"/>
    <w:rsid w:val="00F55669"/>
    <w:rPr>
      <w:b/>
      <w:sz w:val="24"/>
    </w:rPr>
  </w:style>
  <w:style w:type="paragraph" w:customStyle="1" w:styleId="Style8">
    <w:name w:val="Style8"/>
    <w:basedOn w:val="Heading2"/>
    <w:rsid w:val="00F55669"/>
    <w:rPr>
      <w:b w:val="0"/>
    </w:rPr>
  </w:style>
  <w:style w:type="paragraph" w:styleId="BalloonText">
    <w:name w:val="Balloon Text"/>
    <w:basedOn w:val="Normal"/>
    <w:link w:val="BalloonTextChar"/>
    <w:rsid w:val="00F55669"/>
    <w:rPr>
      <w:rFonts w:ascii="Tahoma" w:hAnsi="Tahoma"/>
      <w:sz w:val="16"/>
      <w:szCs w:val="16"/>
    </w:rPr>
  </w:style>
  <w:style w:type="character" w:customStyle="1" w:styleId="BalloonTextChar">
    <w:name w:val="Balloon Text Char"/>
    <w:link w:val="BalloonText"/>
    <w:rsid w:val="00F55669"/>
    <w:rPr>
      <w:rFonts w:ascii="Tahoma" w:hAnsi="Tahoma" w:cs="Tahoma"/>
      <w:sz w:val="16"/>
      <w:szCs w:val="16"/>
      <w:lang w:eastAsia="ar-SA"/>
    </w:rPr>
  </w:style>
  <w:style w:type="paragraph" w:styleId="FootnoteText">
    <w:name w:val="footnote text"/>
    <w:basedOn w:val="Normal"/>
    <w:link w:val="FootnoteTextChar"/>
    <w:semiHidden/>
    <w:rsid w:val="00F55669"/>
    <w:rPr>
      <w:sz w:val="20"/>
      <w:szCs w:val="20"/>
      <w:lang w:val="en-US"/>
    </w:rPr>
  </w:style>
  <w:style w:type="character" w:customStyle="1" w:styleId="FootnoteTextChar">
    <w:name w:val="Footnote Text Char"/>
    <w:link w:val="FootnoteText"/>
    <w:semiHidden/>
    <w:rsid w:val="00F55669"/>
    <w:rPr>
      <w:lang w:val="en-US" w:eastAsia="ar-SA"/>
    </w:rPr>
  </w:style>
  <w:style w:type="paragraph" w:customStyle="1" w:styleId="Normalnumbered">
    <w:name w:val="Normal_numbered"/>
    <w:basedOn w:val="Normal"/>
    <w:next w:val="Normal"/>
    <w:rsid w:val="00F55669"/>
    <w:pPr>
      <w:numPr>
        <w:numId w:val="2"/>
      </w:numPr>
      <w:tabs>
        <w:tab w:val="left" w:pos="0"/>
      </w:tabs>
      <w:spacing w:before="120"/>
      <w:ind w:left="1200" w:right="-1" w:firstLine="840"/>
      <w:jc w:val="both"/>
    </w:pPr>
    <w:rPr>
      <w:szCs w:val="20"/>
    </w:rPr>
  </w:style>
  <w:style w:type="paragraph" w:styleId="BodyTextIndent">
    <w:name w:val="Body Text Indent"/>
    <w:basedOn w:val="Normal"/>
    <w:link w:val="BodyTextIndentChar"/>
    <w:rsid w:val="00F55669"/>
    <w:pPr>
      <w:ind w:left="360"/>
    </w:pPr>
  </w:style>
  <w:style w:type="character" w:customStyle="1" w:styleId="BodyTextIndentChar">
    <w:name w:val="Body Text Indent Char"/>
    <w:link w:val="BodyTextIndent"/>
    <w:rsid w:val="00F55669"/>
    <w:rPr>
      <w:sz w:val="24"/>
      <w:szCs w:val="24"/>
      <w:lang w:eastAsia="ar-SA"/>
    </w:rPr>
  </w:style>
  <w:style w:type="paragraph" w:customStyle="1" w:styleId="text">
    <w:name w:val="text"/>
    <w:rsid w:val="00F55669"/>
    <w:pPr>
      <w:suppressAutoHyphens/>
      <w:spacing w:before="240" w:line="240" w:lineRule="exact"/>
      <w:jc w:val="both"/>
    </w:pPr>
    <w:rPr>
      <w:rFonts w:ascii="Arial" w:eastAsia="Arial" w:hAnsi="Arial"/>
      <w:sz w:val="24"/>
      <w:lang w:val="en-GB" w:eastAsia="ar-SA"/>
    </w:rPr>
  </w:style>
  <w:style w:type="paragraph" w:customStyle="1" w:styleId="Section">
    <w:name w:val="Section"/>
    <w:basedOn w:val="Normal"/>
    <w:rsid w:val="00F55669"/>
    <w:pPr>
      <w:spacing w:line="360" w:lineRule="exact"/>
      <w:jc w:val="center"/>
    </w:pPr>
    <w:rPr>
      <w:rFonts w:ascii="Arial" w:hAnsi="Arial"/>
      <w:b/>
      <w:sz w:val="32"/>
      <w:szCs w:val="20"/>
      <w:lang w:val="en-GB"/>
    </w:rPr>
  </w:style>
  <w:style w:type="paragraph" w:customStyle="1" w:styleId="tabulka">
    <w:name w:val="tabulka"/>
    <w:basedOn w:val="Normal"/>
    <w:rsid w:val="00F55669"/>
    <w:pPr>
      <w:spacing w:before="120" w:line="240" w:lineRule="exact"/>
      <w:jc w:val="center"/>
    </w:pPr>
    <w:rPr>
      <w:rFonts w:ascii="Arial" w:hAnsi="Arial"/>
      <w:sz w:val="20"/>
      <w:szCs w:val="20"/>
      <w:lang w:val="en-GB"/>
    </w:rPr>
  </w:style>
  <w:style w:type="paragraph" w:customStyle="1" w:styleId="Text1">
    <w:name w:val="Text 1"/>
    <w:basedOn w:val="text"/>
    <w:rsid w:val="00F55669"/>
    <w:pPr>
      <w:ind w:left="567"/>
    </w:pPr>
  </w:style>
  <w:style w:type="paragraph" w:customStyle="1" w:styleId="volume2-nadpis">
    <w:name w:val="volume2-nadpis"/>
    <w:basedOn w:val="Normal"/>
    <w:rsid w:val="00F55669"/>
    <w:pPr>
      <w:keepNext/>
      <w:tabs>
        <w:tab w:val="left" w:pos="567"/>
      </w:tabs>
      <w:spacing w:before="240" w:line="240" w:lineRule="exact"/>
    </w:pPr>
    <w:rPr>
      <w:rFonts w:ascii="Arial" w:hAnsi="Arial"/>
      <w:b/>
      <w:szCs w:val="20"/>
      <w:lang w:val="en-GB"/>
    </w:rPr>
  </w:style>
  <w:style w:type="paragraph" w:customStyle="1" w:styleId="oddl-nadpis">
    <w:name w:val="oddíl-nadpis"/>
    <w:basedOn w:val="text"/>
    <w:rsid w:val="00F55669"/>
    <w:pPr>
      <w:keepNext/>
      <w:tabs>
        <w:tab w:val="left" w:pos="567"/>
      </w:tabs>
      <w:jc w:val="left"/>
    </w:pPr>
    <w:rPr>
      <w:b/>
    </w:rPr>
  </w:style>
  <w:style w:type="paragraph" w:customStyle="1" w:styleId="NormalJustified">
    <w:name w:val="Normal + Justified"/>
    <w:basedOn w:val="Normal"/>
    <w:rsid w:val="00F55669"/>
    <w:pPr>
      <w:spacing w:before="240"/>
    </w:pPr>
  </w:style>
  <w:style w:type="paragraph" w:styleId="EndnoteText">
    <w:name w:val="endnote text"/>
    <w:basedOn w:val="Normal"/>
    <w:link w:val="EndnoteTextChar"/>
    <w:semiHidden/>
    <w:rsid w:val="00F55669"/>
    <w:rPr>
      <w:sz w:val="20"/>
      <w:szCs w:val="20"/>
    </w:rPr>
  </w:style>
  <w:style w:type="character" w:customStyle="1" w:styleId="EndnoteTextChar">
    <w:name w:val="Endnote Text Char"/>
    <w:link w:val="EndnoteText"/>
    <w:semiHidden/>
    <w:rsid w:val="00F55669"/>
    <w:rPr>
      <w:lang w:eastAsia="ar-SA"/>
    </w:rPr>
  </w:style>
  <w:style w:type="paragraph" w:customStyle="1" w:styleId="Style1">
    <w:name w:val="Style1"/>
    <w:rsid w:val="00F55669"/>
    <w:pPr>
      <w:numPr>
        <w:numId w:val="6"/>
      </w:numPr>
      <w:suppressAutoHyphens/>
      <w:jc w:val="both"/>
    </w:pPr>
    <w:rPr>
      <w:rFonts w:eastAsia="Arial"/>
      <w:bCs/>
      <w:sz w:val="22"/>
      <w:szCs w:val="22"/>
      <w:lang w:eastAsia="ar-SA"/>
    </w:rPr>
  </w:style>
  <w:style w:type="paragraph" w:customStyle="1" w:styleId="Style2">
    <w:name w:val="Style2"/>
    <w:basedOn w:val="Style1"/>
    <w:rsid w:val="00F55669"/>
    <w:pPr>
      <w:numPr>
        <w:numId w:val="0"/>
      </w:numPr>
    </w:pPr>
    <w:rPr>
      <w:b/>
    </w:rPr>
  </w:style>
  <w:style w:type="paragraph" w:customStyle="1" w:styleId="StyleLeft19cm">
    <w:name w:val="Style Left:  19 cm"/>
    <w:basedOn w:val="Normal"/>
    <w:rsid w:val="00F55669"/>
    <w:pPr>
      <w:spacing w:before="280" w:after="280"/>
      <w:ind w:left="1077"/>
    </w:pPr>
    <w:rPr>
      <w:szCs w:val="20"/>
    </w:rPr>
  </w:style>
  <w:style w:type="paragraph" w:customStyle="1" w:styleId="StyleStyle2Justified">
    <w:name w:val="Style Style2 + Justified"/>
    <w:basedOn w:val="Style2"/>
    <w:rsid w:val="00F55669"/>
    <w:pPr>
      <w:numPr>
        <w:numId w:val="6"/>
      </w:numPr>
      <w:spacing w:before="240" w:after="120"/>
    </w:pPr>
    <w:rPr>
      <w:bCs w:val="0"/>
      <w:szCs w:val="20"/>
    </w:rPr>
  </w:style>
  <w:style w:type="paragraph" w:customStyle="1" w:styleId="StyleStyle5Justified">
    <w:name w:val="Style Style5 + Justified"/>
    <w:basedOn w:val="Style5"/>
    <w:rsid w:val="00F55669"/>
    <w:pPr>
      <w:spacing w:before="40" w:after="40"/>
      <w:jc w:val="both"/>
    </w:pPr>
  </w:style>
  <w:style w:type="paragraph" w:customStyle="1" w:styleId="StyleStyle4Justified">
    <w:name w:val="Style Style4 + Justified"/>
    <w:basedOn w:val="Style4"/>
    <w:rsid w:val="00F55669"/>
    <w:pPr>
      <w:tabs>
        <w:tab w:val="num" w:pos="454"/>
      </w:tabs>
      <w:spacing w:before="240" w:after="120"/>
      <w:ind w:left="454" w:hanging="454"/>
      <w:jc w:val="both"/>
    </w:pPr>
    <w:rPr>
      <w:bCs/>
      <w:szCs w:val="20"/>
    </w:rPr>
  </w:style>
  <w:style w:type="paragraph" w:customStyle="1" w:styleId="StyleStyle1Justified">
    <w:name w:val="Style Style1 + Justified"/>
    <w:basedOn w:val="Style1"/>
    <w:rsid w:val="00F55669"/>
    <w:pPr>
      <w:spacing w:before="40" w:after="40"/>
    </w:pPr>
    <w:rPr>
      <w:szCs w:val="20"/>
    </w:rPr>
  </w:style>
  <w:style w:type="paragraph" w:styleId="CommentText">
    <w:name w:val="annotation text"/>
    <w:basedOn w:val="Normal"/>
    <w:link w:val="CommentTextChar"/>
    <w:uiPriority w:val="99"/>
    <w:rsid w:val="00F55669"/>
    <w:rPr>
      <w:sz w:val="20"/>
      <w:szCs w:val="20"/>
    </w:rPr>
  </w:style>
  <w:style w:type="character" w:customStyle="1" w:styleId="CommentTextChar">
    <w:name w:val="Comment Text Char"/>
    <w:link w:val="CommentText"/>
    <w:uiPriority w:val="99"/>
    <w:rsid w:val="00F55669"/>
    <w:rPr>
      <w:lang w:eastAsia="ar-SA"/>
    </w:rPr>
  </w:style>
  <w:style w:type="paragraph" w:styleId="CommentSubject">
    <w:name w:val="annotation subject"/>
    <w:basedOn w:val="CommentText"/>
    <w:next w:val="CommentText"/>
    <w:link w:val="CommentSubjectChar"/>
    <w:rsid w:val="00F55669"/>
    <w:rPr>
      <w:b/>
      <w:bCs/>
    </w:rPr>
  </w:style>
  <w:style w:type="character" w:customStyle="1" w:styleId="CommentSubjectChar">
    <w:name w:val="Comment Subject Char"/>
    <w:link w:val="CommentSubject"/>
    <w:rsid w:val="00F55669"/>
    <w:rPr>
      <w:b/>
      <w:bCs/>
      <w:lang w:eastAsia="ar-SA"/>
    </w:rPr>
  </w:style>
  <w:style w:type="paragraph" w:customStyle="1" w:styleId="font5">
    <w:name w:val="font5"/>
    <w:basedOn w:val="Normal"/>
    <w:rsid w:val="00F55669"/>
    <w:pPr>
      <w:spacing w:before="280" w:after="280"/>
    </w:pPr>
    <w:rPr>
      <w:sz w:val="22"/>
      <w:szCs w:val="22"/>
      <w:lang w:val="en-US"/>
    </w:rPr>
  </w:style>
  <w:style w:type="paragraph" w:customStyle="1" w:styleId="xl25">
    <w:name w:val="xl25"/>
    <w:basedOn w:val="Normal"/>
    <w:rsid w:val="00F55669"/>
    <w:pPr>
      <w:shd w:val="clear" w:color="auto" w:fill="FFFFFF"/>
      <w:spacing w:before="280" w:after="280"/>
    </w:pPr>
    <w:rPr>
      <w:b/>
      <w:bCs/>
      <w:u w:val="single"/>
      <w:lang w:val="en-US"/>
    </w:rPr>
  </w:style>
  <w:style w:type="paragraph" w:customStyle="1" w:styleId="xl26">
    <w:name w:val="xl26"/>
    <w:basedOn w:val="Normal"/>
    <w:rsid w:val="00F55669"/>
    <w:pPr>
      <w:shd w:val="clear" w:color="auto" w:fill="FFFFFF"/>
      <w:spacing w:before="280" w:after="280"/>
      <w:jc w:val="center"/>
    </w:pPr>
    <w:rPr>
      <w:sz w:val="20"/>
      <w:szCs w:val="20"/>
      <w:lang w:val="en-US"/>
    </w:rPr>
  </w:style>
  <w:style w:type="paragraph" w:customStyle="1" w:styleId="xl27">
    <w:name w:val="xl27"/>
    <w:basedOn w:val="Normal"/>
    <w:rsid w:val="00F55669"/>
    <w:pPr>
      <w:shd w:val="clear" w:color="auto" w:fill="FFFFFF"/>
      <w:spacing w:before="280" w:after="280"/>
      <w:textAlignment w:val="top"/>
    </w:pPr>
    <w:rPr>
      <w:sz w:val="20"/>
      <w:szCs w:val="20"/>
      <w:lang w:val="en-US"/>
    </w:rPr>
  </w:style>
  <w:style w:type="paragraph" w:customStyle="1" w:styleId="xl28">
    <w:name w:val="xl28"/>
    <w:basedOn w:val="Normal"/>
    <w:rsid w:val="00F55669"/>
    <w:pPr>
      <w:shd w:val="clear" w:color="auto" w:fill="FFFFFF"/>
      <w:spacing w:before="280" w:after="280"/>
    </w:pPr>
    <w:rPr>
      <w:sz w:val="20"/>
      <w:szCs w:val="20"/>
      <w:lang w:val="en-US"/>
    </w:rPr>
  </w:style>
  <w:style w:type="paragraph" w:customStyle="1" w:styleId="xl29">
    <w:name w:val="xl29"/>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0">
    <w:name w:val="xl30"/>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1">
    <w:name w:val="xl31"/>
    <w:basedOn w:val="Normal"/>
    <w:rsid w:val="00F55669"/>
    <w:pPr>
      <w:pBdr>
        <w:left w:val="single" w:sz="4" w:space="0" w:color="000000"/>
        <w:bottom w:val="double" w:sz="1" w:space="0" w:color="000000"/>
      </w:pBdr>
      <w:spacing w:before="280" w:after="280"/>
      <w:jc w:val="center"/>
    </w:pPr>
    <w:rPr>
      <w:lang w:val="en-US"/>
    </w:rPr>
  </w:style>
  <w:style w:type="paragraph" w:customStyle="1" w:styleId="xl32">
    <w:name w:val="xl32"/>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33">
    <w:name w:val="xl33"/>
    <w:basedOn w:val="Normal"/>
    <w:rsid w:val="00F55669"/>
    <w:pPr>
      <w:pBdr>
        <w:bottom w:val="double" w:sz="1" w:space="0" w:color="000000"/>
        <w:right w:val="single" w:sz="4" w:space="0" w:color="000000"/>
      </w:pBdr>
      <w:spacing w:before="280" w:after="280"/>
      <w:jc w:val="center"/>
      <w:textAlignment w:val="top"/>
    </w:pPr>
    <w:rPr>
      <w:lang w:val="en-US"/>
    </w:rPr>
  </w:style>
  <w:style w:type="paragraph" w:customStyle="1" w:styleId="xl34">
    <w:name w:val="xl34"/>
    <w:basedOn w:val="Normal"/>
    <w:rsid w:val="00F55669"/>
    <w:pPr>
      <w:pBdr>
        <w:left w:val="single" w:sz="4" w:space="0" w:color="000000"/>
        <w:bottom w:val="double" w:sz="1" w:space="0" w:color="000000"/>
        <w:right w:val="single" w:sz="4" w:space="0" w:color="000000"/>
      </w:pBdr>
      <w:spacing w:before="280" w:after="280"/>
      <w:jc w:val="center"/>
    </w:pPr>
    <w:rPr>
      <w:lang w:val="en-US"/>
    </w:rPr>
  </w:style>
  <w:style w:type="paragraph" w:customStyle="1" w:styleId="xl35">
    <w:name w:val="xl35"/>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36">
    <w:name w:val="xl36"/>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7">
    <w:name w:val="xl37"/>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8">
    <w:name w:val="xl38"/>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9">
    <w:name w:val="xl39"/>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0">
    <w:name w:val="xl40"/>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1">
    <w:name w:val="xl41"/>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42">
    <w:name w:val="xl42"/>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43">
    <w:name w:val="xl43"/>
    <w:basedOn w:val="Normal"/>
    <w:rsid w:val="00F55669"/>
    <w:pPr>
      <w:pBdr>
        <w:top w:val="single" w:sz="4" w:space="0" w:color="000000"/>
        <w:left w:val="single" w:sz="4" w:space="0" w:color="000000"/>
        <w:bottom w:val="double" w:sz="1" w:space="0" w:color="000000"/>
        <w:right w:val="single" w:sz="4" w:space="0" w:color="000000"/>
      </w:pBdr>
      <w:spacing w:before="280" w:after="280"/>
    </w:pPr>
    <w:rPr>
      <w:lang w:val="en-US"/>
    </w:rPr>
  </w:style>
  <w:style w:type="paragraph" w:customStyle="1" w:styleId="xl44">
    <w:name w:val="xl44"/>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45">
    <w:name w:val="xl45"/>
    <w:basedOn w:val="Normal"/>
    <w:rsid w:val="00F55669"/>
    <w:pPr>
      <w:pBdr>
        <w:bottom w:val="double" w:sz="1" w:space="0" w:color="000000"/>
      </w:pBdr>
      <w:spacing w:before="280" w:after="280"/>
      <w:textAlignment w:val="top"/>
    </w:pPr>
    <w:rPr>
      <w:b/>
      <w:bCs/>
      <w:lang w:val="en-US"/>
    </w:rPr>
  </w:style>
  <w:style w:type="paragraph" w:customStyle="1" w:styleId="xl46">
    <w:name w:val="xl46"/>
    <w:basedOn w:val="Normal"/>
    <w:rsid w:val="00F55669"/>
    <w:pPr>
      <w:pBdr>
        <w:left w:val="single" w:sz="4" w:space="0" w:color="000000"/>
      </w:pBdr>
      <w:spacing w:before="280" w:after="280"/>
      <w:jc w:val="center"/>
    </w:pPr>
    <w:rPr>
      <w:lang w:val="en-US"/>
    </w:rPr>
  </w:style>
  <w:style w:type="paragraph" w:customStyle="1" w:styleId="xl47">
    <w:name w:val="xl47"/>
    <w:basedOn w:val="Normal"/>
    <w:rsid w:val="00F55669"/>
    <w:pPr>
      <w:pBdr>
        <w:top w:val="single" w:sz="4" w:space="0" w:color="000000"/>
        <w:left w:val="single" w:sz="4" w:space="0" w:color="000000"/>
        <w:right w:val="single" w:sz="4" w:space="0" w:color="000000"/>
      </w:pBdr>
      <w:spacing w:before="280" w:after="280"/>
      <w:jc w:val="center"/>
    </w:pPr>
    <w:rPr>
      <w:lang w:val="en-US"/>
    </w:rPr>
  </w:style>
  <w:style w:type="paragraph" w:customStyle="1" w:styleId="xl48">
    <w:name w:val="xl48"/>
    <w:basedOn w:val="Normal"/>
    <w:rsid w:val="00F55669"/>
    <w:pPr>
      <w:pBdr>
        <w:right w:val="single" w:sz="4" w:space="0" w:color="000000"/>
      </w:pBdr>
      <w:spacing w:before="280" w:after="280"/>
      <w:jc w:val="center"/>
      <w:textAlignment w:val="top"/>
    </w:pPr>
    <w:rPr>
      <w:lang w:val="en-US"/>
    </w:rPr>
  </w:style>
  <w:style w:type="paragraph" w:customStyle="1" w:styleId="xl49">
    <w:name w:val="xl49"/>
    <w:basedOn w:val="Normal"/>
    <w:rsid w:val="00F55669"/>
    <w:pPr>
      <w:pBdr>
        <w:left w:val="single" w:sz="4" w:space="0" w:color="000000"/>
        <w:right w:val="single" w:sz="4" w:space="0" w:color="000000"/>
      </w:pBdr>
      <w:spacing w:before="280" w:after="280"/>
      <w:jc w:val="center"/>
    </w:pPr>
    <w:rPr>
      <w:lang w:val="en-US"/>
    </w:rPr>
  </w:style>
  <w:style w:type="paragraph" w:customStyle="1" w:styleId="xl50">
    <w:name w:val="xl50"/>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51">
    <w:name w:val="xl51"/>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52">
    <w:name w:val="xl52"/>
    <w:basedOn w:val="Normal"/>
    <w:rsid w:val="00F55669"/>
    <w:pPr>
      <w:pBdr>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53">
    <w:name w:val="xl5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4">
    <w:name w:val="xl54"/>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5">
    <w:name w:val="xl55"/>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6">
    <w:name w:val="xl5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7">
    <w:name w:val="xl57"/>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8">
    <w:name w:val="xl5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9">
    <w:name w:val="xl5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0">
    <w:name w:val="xl60"/>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1">
    <w:name w:val="xl61"/>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2">
    <w:name w:val="xl62"/>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3">
    <w:name w:val="xl6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4">
    <w:name w:val="xl64"/>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5">
    <w:name w:val="xl65"/>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6">
    <w:name w:val="xl6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7">
    <w:name w:val="xl67"/>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8">
    <w:name w:val="xl6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9">
    <w:name w:val="xl6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0">
    <w:name w:val="xl70"/>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1">
    <w:name w:val="xl71"/>
    <w:basedOn w:val="Normal"/>
    <w:rsid w:val="00F55669"/>
    <w:pPr>
      <w:pBdr>
        <w:top w:val="single" w:sz="4" w:space="0" w:color="000000"/>
        <w:left w:val="single" w:sz="4" w:space="24" w:color="000000"/>
        <w:bottom w:val="single" w:sz="4" w:space="0" w:color="000000"/>
        <w:right w:val="single" w:sz="4" w:space="0" w:color="000000"/>
      </w:pBdr>
      <w:spacing w:before="280" w:after="280"/>
    </w:pPr>
    <w:rPr>
      <w:lang w:val="en-US"/>
    </w:rPr>
  </w:style>
  <w:style w:type="paragraph" w:customStyle="1" w:styleId="xl72">
    <w:name w:val="xl72"/>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73">
    <w:name w:val="xl73"/>
    <w:basedOn w:val="Normal"/>
    <w:rsid w:val="00F55669"/>
    <w:pPr>
      <w:pBdr>
        <w:top w:val="single" w:sz="4" w:space="0" w:color="000000"/>
        <w:left w:val="single" w:sz="4" w:space="0" w:color="000000"/>
        <w:bottom w:val="single" w:sz="4" w:space="0" w:color="000000"/>
        <w:right w:val="single" w:sz="4" w:space="0" w:color="000000"/>
      </w:pBdr>
      <w:spacing w:before="280" w:after="280"/>
      <w:textAlignment w:val="center"/>
    </w:pPr>
    <w:rPr>
      <w:lang w:val="en-US"/>
    </w:rPr>
  </w:style>
  <w:style w:type="paragraph" w:styleId="TableofFigures">
    <w:name w:val="table of figures"/>
    <w:basedOn w:val="Normal"/>
    <w:next w:val="Normal"/>
    <w:semiHidden/>
    <w:rsid w:val="00F55669"/>
  </w:style>
  <w:style w:type="paragraph" w:customStyle="1" w:styleId="Normaali">
    <w:name w:val="Normaali"/>
    <w:rsid w:val="00F55669"/>
    <w:pPr>
      <w:suppressAutoHyphens/>
      <w:spacing w:before="120"/>
      <w:jc w:val="both"/>
    </w:pPr>
    <w:rPr>
      <w:rFonts w:eastAsia="Arial"/>
      <w:iCs/>
      <w:sz w:val="24"/>
      <w:szCs w:val="24"/>
      <w:lang w:eastAsia="ar-SA"/>
    </w:rPr>
  </w:style>
  <w:style w:type="paragraph" w:customStyle="1" w:styleId="Punkts">
    <w:name w:val="Punkts"/>
    <w:basedOn w:val="Normal"/>
    <w:next w:val="Apakpunkts"/>
    <w:rsid w:val="00F55669"/>
    <w:pPr>
      <w:numPr>
        <w:numId w:val="3"/>
      </w:numPr>
    </w:pPr>
    <w:rPr>
      <w:rFonts w:ascii="Arial" w:hAnsi="Arial"/>
      <w:b/>
      <w:sz w:val="20"/>
    </w:rPr>
  </w:style>
  <w:style w:type="paragraph" w:customStyle="1" w:styleId="Apakpunkts">
    <w:name w:val="Apakšpunkts"/>
    <w:basedOn w:val="Normal"/>
    <w:rsid w:val="00F55669"/>
    <w:pPr>
      <w:tabs>
        <w:tab w:val="num" w:pos="851"/>
      </w:tabs>
      <w:ind w:left="851" w:hanging="851"/>
    </w:pPr>
    <w:rPr>
      <w:rFonts w:ascii="Arial" w:hAnsi="Arial"/>
      <w:b/>
      <w:sz w:val="20"/>
    </w:rPr>
  </w:style>
  <w:style w:type="paragraph" w:customStyle="1" w:styleId="Paragrfs">
    <w:name w:val="Paragrāfs"/>
    <w:basedOn w:val="Normal"/>
    <w:next w:val="Rindkopa"/>
    <w:rsid w:val="00F55669"/>
    <w:pPr>
      <w:tabs>
        <w:tab w:val="num" w:pos="851"/>
      </w:tabs>
      <w:ind w:left="851" w:hanging="851"/>
      <w:jc w:val="both"/>
    </w:pPr>
    <w:rPr>
      <w:rFonts w:ascii="Arial" w:hAnsi="Arial"/>
      <w:sz w:val="20"/>
    </w:rPr>
  </w:style>
  <w:style w:type="paragraph" w:customStyle="1" w:styleId="Rindkopa">
    <w:name w:val="Rindkopa"/>
    <w:basedOn w:val="Normal"/>
    <w:next w:val="Punkts"/>
    <w:rsid w:val="00F55669"/>
    <w:pPr>
      <w:ind w:left="851"/>
      <w:jc w:val="both"/>
    </w:pPr>
    <w:rPr>
      <w:rFonts w:ascii="Arial" w:hAnsi="Arial"/>
      <w:sz w:val="20"/>
    </w:rPr>
  </w:style>
  <w:style w:type="paragraph" w:customStyle="1" w:styleId="naisnod">
    <w:name w:val="naisnod"/>
    <w:basedOn w:val="Normal"/>
    <w:rsid w:val="00F55669"/>
    <w:pPr>
      <w:spacing w:before="450" w:after="225"/>
      <w:jc w:val="center"/>
    </w:pPr>
    <w:rPr>
      <w:b/>
      <w:bCs/>
    </w:rPr>
  </w:style>
  <w:style w:type="paragraph" w:customStyle="1" w:styleId="naiskr">
    <w:name w:val="naiskr"/>
    <w:basedOn w:val="Normal"/>
    <w:rsid w:val="00F55669"/>
    <w:pPr>
      <w:spacing w:before="75" w:after="75"/>
    </w:pPr>
  </w:style>
  <w:style w:type="paragraph" w:customStyle="1" w:styleId="naislab">
    <w:name w:val="naislab"/>
    <w:basedOn w:val="Normal"/>
    <w:rsid w:val="00F55669"/>
    <w:pPr>
      <w:spacing w:before="100" w:after="100"/>
      <w:jc w:val="right"/>
    </w:pPr>
    <w:rPr>
      <w:lang w:val="en-GB"/>
    </w:rPr>
  </w:style>
  <w:style w:type="paragraph" w:styleId="Title">
    <w:name w:val="Title"/>
    <w:basedOn w:val="Normal"/>
    <w:next w:val="Subtitle"/>
    <w:link w:val="TitleChar"/>
    <w:qFormat/>
    <w:rsid w:val="00F55669"/>
    <w:pPr>
      <w:shd w:val="clear" w:color="auto" w:fill="FFFFFF"/>
      <w:autoSpaceDE w:val="0"/>
      <w:jc w:val="center"/>
    </w:pPr>
    <w:rPr>
      <w:color w:val="000000"/>
      <w:sz w:val="28"/>
    </w:rPr>
  </w:style>
  <w:style w:type="character" w:customStyle="1" w:styleId="TitleChar">
    <w:name w:val="Title Char"/>
    <w:link w:val="Title"/>
    <w:rsid w:val="00F55669"/>
    <w:rPr>
      <w:color w:val="000000"/>
      <w:sz w:val="28"/>
      <w:szCs w:val="24"/>
      <w:shd w:val="clear" w:color="auto" w:fill="FFFFFF"/>
      <w:lang w:eastAsia="ar-SA"/>
    </w:rPr>
  </w:style>
  <w:style w:type="paragraph" w:styleId="Subtitle">
    <w:name w:val="Subtitle"/>
    <w:basedOn w:val="Heading"/>
    <w:next w:val="BodyText"/>
    <w:link w:val="SubtitleChar"/>
    <w:qFormat/>
    <w:rsid w:val="00F55669"/>
    <w:pPr>
      <w:jc w:val="center"/>
    </w:pPr>
    <w:rPr>
      <w:rFonts w:cs="Times New Roman"/>
      <w:i/>
      <w:iCs/>
    </w:rPr>
  </w:style>
  <w:style w:type="character" w:customStyle="1" w:styleId="SubtitleChar">
    <w:name w:val="Subtitle Char"/>
    <w:link w:val="Subtitle"/>
    <w:rsid w:val="00F55669"/>
    <w:rPr>
      <w:rFonts w:ascii="Arial" w:eastAsia="Lucida Sans Unicode" w:hAnsi="Arial"/>
      <w:i/>
      <w:iCs/>
      <w:sz w:val="28"/>
      <w:szCs w:val="28"/>
      <w:lang w:eastAsia="ar-SA"/>
    </w:rPr>
  </w:style>
  <w:style w:type="paragraph" w:styleId="ListBullet2">
    <w:name w:val="List Bullet 2"/>
    <w:basedOn w:val="Normal"/>
    <w:rsid w:val="00F55669"/>
    <w:pPr>
      <w:tabs>
        <w:tab w:val="left" w:pos="360"/>
      </w:tabs>
      <w:ind w:left="360" w:hanging="360"/>
      <w:jc w:val="both"/>
    </w:pPr>
  </w:style>
  <w:style w:type="paragraph" w:styleId="TOC6">
    <w:name w:val="toc 6"/>
    <w:basedOn w:val="Index"/>
    <w:semiHidden/>
    <w:rsid w:val="00F55669"/>
    <w:pPr>
      <w:tabs>
        <w:tab w:val="right" w:leader="dot" w:pos="8222"/>
      </w:tabs>
      <w:ind w:left="1415"/>
    </w:pPr>
  </w:style>
  <w:style w:type="paragraph" w:styleId="TOC8">
    <w:name w:val="toc 8"/>
    <w:basedOn w:val="Index"/>
    <w:semiHidden/>
    <w:rsid w:val="00F55669"/>
    <w:pPr>
      <w:tabs>
        <w:tab w:val="right" w:leader="dot" w:pos="7656"/>
      </w:tabs>
      <w:ind w:left="1981"/>
    </w:pPr>
  </w:style>
  <w:style w:type="paragraph" w:styleId="TOC9">
    <w:name w:val="toc 9"/>
    <w:basedOn w:val="Index"/>
    <w:semiHidden/>
    <w:rsid w:val="00F55669"/>
    <w:pPr>
      <w:tabs>
        <w:tab w:val="right" w:leader="dot" w:pos="7373"/>
      </w:tabs>
      <w:ind w:left="2264"/>
    </w:pPr>
  </w:style>
  <w:style w:type="paragraph" w:customStyle="1" w:styleId="Contents10">
    <w:name w:val="Contents 10"/>
    <w:basedOn w:val="Index"/>
    <w:rsid w:val="00F55669"/>
    <w:pPr>
      <w:tabs>
        <w:tab w:val="right" w:leader="dot" w:pos="7090"/>
      </w:tabs>
      <w:ind w:left="2547"/>
    </w:pPr>
  </w:style>
  <w:style w:type="paragraph" w:customStyle="1" w:styleId="TableContents">
    <w:name w:val="Table Contents"/>
    <w:basedOn w:val="Normal"/>
    <w:rsid w:val="00F55669"/>
    <w:pPr>
      <w:suppressLineNumbers/>
    </w:pPr>
  </w:style>
  <w:style w:type="paragraph" w:customStyle="1" w:styleId="TableHeading">
    <w:name w:val="Table Heading"/>
    <w:basedOn w:val="TableContents"/>
    <w:rsid w:val="00F55669"/>
    <w:pPr>
      <w:jc w:val="center"/>
    </w:pPr>
    <w:rPr>
      <w:b/>
      <w:bCs/>
    </w:rPr>
  </w:style>
  <w:style w:type="paragraph" w:customStyle="1" w:styleId="Framecontents">
    <w:name w:val="Frame contents"/>
    <w:basedOn w:val="BodyText"/>
    <w:rsid w:val="00F55669"/>
  </w:style>
  <w:style w:type="paragraph" w:styleId="Quote">
    <w:name w:val="Quote"/>
    <w:basedOn w:val="Normal"/>
    <w:next w:val="Normal"/>
    <w:link w:val="QuoteChar"/>
    <w:qFormat/>
    <w:rsid w:val="00F55669"/>
    <w:rPr>
      <w:i/>
      <w:iCs/>
      <w:color w:val="000000"/>
    </w:rPr>
  </w:style>
  <w:style w:type="character" w:customStyle="1" w:styleId="QuoteChar">
    <w:name w:val="Quote Char"/>
    <w:link w:val="Quote"/>
    <w:rsid w:val="00F55669"/>
    <w:rPr>
      <w:i/>
      <w:iCs/>
      <w:color w:val="000000"/>
      <w:sz w:val="24"/>
      <w:szCs w:val="24"/>
      <w:lang w:eastAsia="ar-SA"/>
    </w:rPr>
  </w:style>
  <w:style w:type="character" w:customStyle="1" w:styleId="FontStyle70">
    <w:name w:val="Font Style70"/>
    <w:rsid w:val="00F55669"/>
    <w:rPr>
      <w:rFonts w:ascii="Times New Roman" w:eastAsia="Times New Roman" w:hAnsi="Times New Roman" w:cs="Times New Roman"/>
      <w:sz w:val="20"/>
      <w:szCs w:val="20"/>
    </w:rPr>
  </w:style>
  <w:style w:type="character" w:customStyle="1" w:styleId="FontStyle67">
    <w:name w:val="Font Style67"/>
    <w:rsid w:val="00F55669"/>
    <w:rPr>
      <w:rFonts w:ascii="Times New Roman" w:eastAsia="Times New Roman" w:hAnsi="Times New Roman" w:cs="Times New Roman"/>
      <w:b/>
      <w:bCs/>
      <w:sz w:val="26"/>
      <w:szCs w:val="26"/>
    </w:rPr>
  </w:style>
  <w:style w:type="paragraph" w:customStyle="1" w:styleId="Style15">
    <w:name w:val="Style15"/>
    <w:basedOn w:val="Normal"/>
    <w:next w:val="Normal"/>
    <w:rsid w:val="00F55669"/>
    <w:pPr>
      <w:widowControl w:val="0"/>
    </w:pPr>
    <w:rPr>
      <w:rFonts w:eastAsia="Lucida Sans Unicode"/>
      <w:kern w:val="1"/>
    </w:rPr>
  </w:style>
  <w:style w:type="paragraph" w:customStyle="1" w:styleId="Style16">
    <w:name w:val="Style16"/>
    <w:basedOn w:val="Normal"/>
    <w:next w:val="Normal"/>
    <w:rsid w:val="00F55669"/>
    <w:pPr>
      <w:widowControl w:val="0"/>
      <w:spacing w:line="276" w:lineRule="exact"/>
      <w:jc w:val="both"/>
    </w:pPr>
    <w:rPr>
      <w:rFonts w:eastAsia="Lucida Sans Unicode"/>
      <w:kern w:val="1"/>
    </w:rPr>
  </w:style>
  <w:style w:type="paragraph" w:customStyle="1" w:styleId="Style46">
    <w:name w:val="Style46"/>
    <w:basedOn w:val="Normal"/>
    <w:next w:val="Normal"/>
    <w:rsid w:val="00F55669"/>
    <w:pPr>
      <w:widowControl w:val="0"/>
    </w:pPr>
    <w:rPr>
      <w:rFonts w:eastAsia="Lucida Sans Unicode"/>
      <w:kern w:val="1"/>
    </w:rPr>
  </w:style>
  <w:style w:type="paragraph" w:customStyle="1" w:styleId="Style24">
    <w:name w:val="Style24"/>
    <w:basedOn w:val="Normal"/>
    <w:next w:val="Normal"/>
    <w:rsid w:val="00F55669"/>
    <w:pPr>
      <w:widowControl w:val="0"/>
    </w:pPr>
    <w:rPr>
      <w:rFonts w:eastAsia="Lucida Sans Unicode"/>
      <w:kern w:val="1"/>
    </w:rPr>
  </w:style>
  <w:style w:type="paragraph" w:customStyle="1" w:styleId="DefaultText">
    <w:name w:val="Default Text"/>
    <w:rsid w:val="00F55669"/>
    <w:rPr>
      <w:color w:val="000000"/>
      <w:sz w:val="24"/>
      <w:lang w:val="en-GB" w:eastAsia="en-US"/>
    </w:rPr>
  </w:style>
  <w:style w:type="character" w:customStyle="1" w:styleId="FontStyle71">
    <w:name w:val="Font Style71"/>
    <w:rsid w:val="00F55669"/>
    <w:rPr>
      <w:rFonts w:ascii="Times New Roman" w:hAnsi="Times New Roman" w:cs="Times New Roman"/>
      <w:b/>
      <w:bCs/>
      <w:sz w:val="20"/>
      <w:szCs w:val="20"/>
    </w:rPr>
  </w:style>
  <w:style w:type="character" w:customStyle="1" w:styleId="FontStyle72">
    <w:name w:val="Font Style72"/>
    <w:rsid w:val="00F55669"/>
    <w:rPr>
      <w:rFonts w:ascii="Times New Roman" w:hAnsi="Times New Roman" w:cs="Times New Roman"/>
      <w:sz w:val="22"/>
      <w:szCs w:val="22"/>
    </w:rPr>
  </w:style>
  <w:style w:type="character" w:customStyle="1" w:styleId="FontStyle57">
    <w:name w:val="Font Style57"/>
    <w:rsid w:val="00F55669"/>
    <w:rPr>
      <w:rFonts w:ascii="Times New Roman" w:hAnsi="Times New Roman" w:cs="Times New Roman"/>
      <w:sz w:val="20"/>
      <w:szCs w:val="20"/>
    </w:rPr>
  </w:style>
  <w:style w:type="character" w:customStyle="1" w:styleId="FontStyle64">
    <w:name w:val="Font Style64"/>
    <w:rsid w:val="00F55669"/>
    <w:rPr>
      <w:rFonts w:ascii="Times New Roman" w:hAnsi="Times New Roman" w:cs="Times New Roman"/>
      <w:b/>
      <w:bCs/>
      <w:sz w:val="18"/>
      <w:szCs w:val="18"/>
    </w:rPr>
  </w:style>
  <w:style w:type="paragraph" w:customStyle="1" w:styleId="Style23">
    <w:name w:val="Style23"/>
    <w:basedOn w:val="Normal"/>
    <w:rsid w:val="00F55669"/>
    <w:pPr>
      <w:widowControl w:val="0"/>
      <w:autoSpaceDE w:val="0"/>
    </w:pPr>
    <w:rPr>
      <w:sz w:val="20"/>
      <w:lang w:val="en-US"/>
    </w:rPr>
  </w:style>
  <w:style w:type="paragraph" w:customStyle="1" w:styleId="Style11">
    <w:name w:val="Style11"/>
    <w:basedOn w:val="Normal"/>
    <w:rsid w:val="00F55669"/>
    <w:pPr>
      <w:widowControl w:val="0"/>
      <w:autoSpaceDE w:val="0"/>
      <w:jc w:val="both"/>
    </w:pPr>
    <w:rPr>
      <w:sz w:val="20"/>
      <w:lang w:val="en-US"/>
    </w:rPr>
  </w:style>
  <w:style w:type="paragraph" w:customStyle="1" w:styleId="Style47">
    <w:name w:val="Style47"/>
    <w:basedOn w:val="Normal"/>
    <w:rsid w:val="00F55669"/>
    <w:pPr>
      <w:widowControl w:val="0"/>
      <w:autoSpaceDE w:val="0"/>
      <w:spacing w:line="413" w:lineRule="exact"/>
      <w:jc w:val="both"/>
    </w:pPr>
    <w:rPr>
      <w:sz w:val="20"/>
      <w:lang w:val="en-US"/>
    </w:rPr>
  </w:style>
  <w:style w:type="paragraph" w:customStyle="1" w:styleId="Style39">
    <w:name w:val="Style39"/>
    <w:basedOn w:val="Normal"/>
    <w:rsid w:val="00F55669"/>
    <w:pPr>
      <w:widowControl w:val="0"/>
      <w:autoSpaceDE w:val="0"/>
      <w:spacing w:line="274" w:lineRule="exact"/>
      <w:ind w:hanging="278"/>
    </w:pPr>
    <w:rPr>
      <w:sz w:val="20"/>
      <w:lang w:val="en-US"/>
    </w:rPr>
  </w:style>
  <w:style w:type="paragraph" w:customStyle="1" w:styleId="Style36">
    <w:name w:val="Style36"/>
    <w:basedOn w:val="Normal"/>
    <w:rsid w:val="00F55669"/>
    <w:pPr>
      <w:widowControl w:val="0"/>
      <w:autoSpaceDE w:val="0"/>
      <w:spacing w:line="278" w:lineRule="exact"/>
      <w:jc w:val="both"/>
    </w:pPr>
    <w:rPr>
      <w:sz w:val="20"/>
      <w:lang w:val="en-US"/>
    </w:rPr>
  </w:style>
  <w:style w:type="paragraph" w:customStyle="1" w:styleId="Style19">
    <w:name w:val="Style19"/>
    <w:basedOn w:val="Normal"/>
    <w:rsid w:val="00F55669"/>
    <w:pPr>
      <w:widowControl w:val="0"/>
      <w:autoSpaceDE w:val="0"/>
      <w:spacing w:line="276" w:lineRule="exact"/>
    </w:pPr>
    <w:rPr>
      <w:sz w:val="20"/>
      <w:lang w:val="en-US"/>
    </w:rPr>
  </w:style>
  <w:style w:type="paragraph" w:customStyle="1" w:styleId="Style27">
    <w:name w:val="Style27"/>
    <w:basedOn w:val="Normal"/>
    <w:rsid w:val="00F55669"/>
    <w:pPr>
      <w:widowControl w:val="0"/>
      <w:autoSpaceDE w:val="0"/>
    </w:pPr>
    <w:rPr>
      <w:sz w:val="20"/>
      <w:lang w:val="en-US"/>
    </w:rPr>
  </w:style>
  <w:style w:type="paragraph" w:customStyle="1" w:styleId="Style30">
    <w:name w:val="Style30"/>
    <w:basedOn w:val="Normal"/>
    <w:rsid w:val="00F55669"/>
    <w:pPr>
      <w:widowControl w:val="0"/>
      <w:autoSpaceDE w:val="0"/>
      <w:spacing w:line="277" w:lineRule="exact"/>
      <w:ind w:firstLine="370"/>
    </w:pPr>
    <w:rPr>
      <w:sz w:val="20"/>
      <w:lang w:val="en-US"/>
    </w:rPr>
  </w:style>
  <w:style w:type="paragraph" w:customStyle="1" w:styleId="Style21">
    <w:name w:val="Style21"/>
    <w:basedOn w:val="Normal"/>
    <w:rsid w:val="00F55669"/>
    <w:pPr>
      <w:widowControl w:val="0"/>
      <w:autoSpaceDE w:val="0"/>
      <w:spacing w:line="278" w:lineRule="exact"/>
      <w:ind w:hanging="346"/>
      <w:jc w:val="both"/>
    </w:pPr>
    <w:rPr>
      <w:sz w:val="20"/>
      <w:lang w:val="en-US"/>
    </w:rPr>
  </w:style>
  <w:style w:type="paragraph" w:customStyle="1" w:styleId="Style50">
    <w:name w:val="Style50"/>
    <w:basedOn w:val="Normal"/>
    <w:next w:val="Normal"/>
    <w:rsid w:val="00F55669"/>
    <w:pPr>
      <w:widowControl w:val="0"/>
      <w:spacing w:line="274" w:lineRule="exact"/>
    </w:pPr>
    <w:rPr>
      <w:rFonts w:eastAsia="Lucida Sans Unicode"/>
      <w:kern w:val="1"/>
    </w:rPr>
  </w:style>
  <w:style w:type="paragraph" w:customStyle="1" w:styleId="Style22">
    <w:name w:val="Style22"/>
    <w:basedOn w:val="Normal"/>
    <w:next w:val="Normal"/>
    <w:rsid w:val="00F55669"/>
    <w:pPr>
      <w:widowControl w:val="0"/>
      <w:spacing w:line="418" w:lineRule="exact"/>
      <w:jc w:val="both"/>
    </w:pPr>
    <w:rPr>
      <w:rFonts w:eastAsia="Lucida Sans Unicode"/>
      <w:kern w:val="1"/>
    </w:rPr>
  </w:style>
  <w:style w:type="paragraph" w:styleId="ListParagraph">
    <w:name w:val="List Paragraph"/>
    <w:basedOn w:val="Normal"/>
    <w:link w:val="ListParagraphChar"/>
    <w:uiPriority w:val="99"/>
    <w:qFormat/>
    <w:rsid w:val="00F55669"/>
    <w:pPr>
      <w:ind w:left="720"/>
    </w:pPr>
  </w:style>
  <w:style w:type="paragraph" w:styleId="NoSpacing">
    <w:name w:val="No Spacing"/>
    <w:qFormat/>
    <w:rsid w:val="00F55669"/>
    <w:pPr>
      <w:suppressAutoHyphens/>
    </w:pPr>
    <w:rPr>
      <w:sz w:val="24"/>
      <w:szCs w:val="24"/>
      <w:lang w:eastAsia="ar-SA"/>
    </w:rPr>
  </w:style>
  <w:style w:type="table" w:styleId="TableGrid">
    <w:name w:val="Table Grid"/>
    <w:basedOn w:val="TableNormal"/>
    <w:uiPriority w:val="39"/>
    <w:rsid w:val="00F55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F55669"/>
    <w:rPr>
      <w:i/>
      <w:iCs/>
      <w:color w:val="808080"/>
    </w:rPr>
  </w:style>
  <w:style w:type="paragraph" w:customStyle="1" w:styleId="Default">
    <w:name w:val="Default"/>
    <w:rsid w:val="00F55669"/>
    <w:pPr>
      <w:autoSpaceDE w:val="0"/>
      <w:autoSpaceDN w:val="0"/>
      <w:adjustRightInd w:val="0"/>
    </w:pPr>
    <w:rPr>
      <w:color w:val="000000"/>
      <w:sz w:val="24"/>
      <w:szCs w:val="24"/>
      <w:lang w:val="ru-RU" w:eastAsia="ru-RU"/>
    </w:rPr>
  </w:style>
  <w:style w:type="paragraph" w:customStyle="1" w:styleId="style10">
    <w:name w:val="style1"/>
    <w:basedOn w:val="Normal"/>
    <w:rsid w:val="00F55669"/>
    <w:pPr>
      <w:numPr>
        <w:ilvl w:val="1"/>
        <w:numId w:val="7"/>
      </w:numPr>
      <w:suppressAutoHyphens w:val="0"/>
      <w:jc w:val="both"/>
    </w:pPr>
    <w:rPr>
      <w:sz w:val="22"/>
      <w:szCs w:val="22"/>
      <w:lang w:val="en-GB" w:eastAsia="en-US"/>
    </w:rPr>
  </w:style>
  <w:style w:type="paragraph" w:customStyle="1" w:styleId="stylestyle1justified0">
    <w:name w:val="stylestyle1justified"/>
    <w:basedOn w:val="Normal"/>
    <w:rsid w:val="00F55669"/>
    <w:pPr>
      <w:suppressAutoHyphens w:val="0"/>
      <w:spacing w:before="40" w:after="40"/>
      <w:ind w:left="1134" w:hanging="567"/>
      <w:jc w:val="both"/>
    </w:pPr>
    <w:rPr>
      <w:sz w:val="22"/>
      <w:szCs w:val="22"/>
      <w:lang w:val="en-GB" w:eastAsia="en-US"/>
    </w:rPr>
  </w:style>
  <w:style w:type="character" w:customStyle="1" w:styleId="ff210">
    <w:name w:val="ff210"/>
    <w:rsid w:val="00F55669"/>
    <w:rPr>
      <w:rFonts w:ascii="Times New Roman" w:hAnsi="Times New Roman" w:cs="Times New Roman" w:hint="default"/>
    </w:rPr>
  </w:style>
  <w:style w:type="character" w:customStyle="1" w:styleId="CharChar1">
    <w:name w:val="Char Char1"/>
    <w:rsid w:val="00F55669"/>
    <w:rPr>
      <w:sz w:val="24"/>
      <w:szCs w:val="24"/>
      <w:lang w:eastAsia="ar-SA"/>
    </w:rPr>
  </w:style>
  <w:style w:type="character" w:customStyle="1" w:styleId="CharChar2">
    <w:name w:val="Char Char2"/>
    <w:semiHidden/>
    <w:rsid w:val="00F55669"/>
    <w:rPr>
      <w:lang w:val="en-US" w:eastAsia="ar-SA"/>
    </w:rPr>
  </w:style>
  <w:style w:type="character" w:customStyle="1" w:styleId="CharChar3">
    <w:name w:val="Char Char3"/>
    <w:rsid w:val="00F55669"/>
    <w:rPr>
      <w:sz w:val="24"/>
      <w:szCs w:val="24"/>
      <w:lang w:eastAsia="ar-SA"/>
    </w:rPr>
  </w:style>
  <w:style w:type="paragraph" w:styleId="Revision">
    <w:name w:val="Revision"/>
    <w:hidden/>
    <w:uiPriority w:val="99"/>
    <w:semiHidden/>
    <w:rsid w:val="00F55669"/>
    <w:rPr>
      <w:sz w:val="24"/>
      <w:szCs w:val="24"/>
      <w:lang w:eastAsia="ar-SA"/>
    </w:rPr>
  </w:style>
  <w:style w:type="paragraph" w:customStyle="1" w:styleId="heading0">
    <w:name w:val="heading"/>
    <w:aliases w:val="1,index"/>
    <w:basedOn w:val="Normal"/>
    <w:next w:val="Normal"/>
    <w:rsid w:val="00F55669"/>
    <w:pPr>
      <w:keepNext/>
      <w:suppressAutoHyphens w:val="0"/>
      <w:overflowPunct w:val="0"/>
      <w:autoSpaceDE w:val="0"/>
      <w:autoSpaceDN w:val="0"/>
      <w:adjustRightInd w:val="0"/>
    </w:pPr>
    <w:rPr>
      <w:b/>
      <w:sz w:val="22"/>
      <w:szCs w:val="20"/>
      <w:lang w:eastAsia="en-US"/>
    </w:rPr>
  </w:style>
  <w:style w:type="character" w:styleId="EndnoteReference">
    <w:name w:val="endnote reference"/>
    <w:rsid w:val="00F55669"/>
    <w:rPr>
      <w:vertAlign w:val="superscript"/>
    </w:rPr>
  </w:style>
  <w:style w:type="paragraph" w:customStyle="1" w:styleId="c4">
    <w:name w:val="c4"/>
    <w:basedOn w:val="Normal"/>
    <w:rsid w:val="00F55669"/>
    <w:pPr>
      <w:suppressAutoHyphens w:val="0"/>
      <w:spacing w:before="100" w:beforeAutospacing="1" w:after="100" w:afterAutospacing="1"/>
    </w:pPr>
    <w:rPr>
      <w:lang w:eastAsia="lv-LV"/>
    </w:rPr>
  </w:style>
  <w:style w:type="character" w:customStyle="1" w:styleId="apple-converted-space">
    <w:name w:val="apple-converted-space"/>
    <w:basedOn w:val="DefaultParagraphFont"/>
    <w:rsid w:val="00F55669"/>
  </w:style>
  <w:style w:type="character" w:customStyle="1" w:styleId="c3">
    <w:name w:val="c3"/>
    <w:basedOn w:val="DefaultParagraphFont"/>
    <w:rsid w:val="00F55669"/>
  </w:style>
  <w:style w:type="paragraph" w:customStyle="1" w:styleId="c5">
    <w:name w:val="c5"/>
    <w:basedOn w:val="Normal"/>
    <w:rsid w:val="00F55669"/>
    <w:pPr>
      <w:suppressAutoHyphens w:val="0"/>
      <w:spacing w:before="100" w:beforeAutospacing="1" w:after="100" w:afterAutospacing="1"/>
    </w:pPr>
    <w:rPr>
      <w:lang w:eastAsia="lv-LV"/>
    </w:rPr>
  </w:style>
  <w:style w:type="paragraph" w:customStyle="1" w:styleId="c6">
    <w:name w:val="c6"/>
    <w:basedOn w:val="Normal"/>
    <w:rsid w:val="00F55669"/>
    <w:pPr>
      <w:suppressAutoHyphens w:val="0"/>
      <w:spacing w:before="100" w:beforeAutospacing="1" w:after="100" w:afterAutospacing="1"/>
    </w:pPr>
    <w:rPr>
      <w:lang w:eastAsia="lv-LV"/>
    </w:rPr>
  </w:style>
  <w:style w:type="character" w:customStyle="1" w:styleId="c7">
    <w:name w:val="c7"/>
    <w:basedOn w:val="DefaultParagraphFont"/>
    <w:rsid w:val="00F55669"/>
  </w:style>
  <w:style w:type="paragraph" w:styleId="TOCHeading">
    <w:name w:val="TOC Heading"/>
    <w:basedOn w:val="Heading1"/>
    <w:next w:val="Normal"/>
    <w:uiPriority w:val="39"/>
    <w:unhideWhenUsed/>
    <w:qFormat/>
    <w:rsid w:val="00BD162E"/>
    <w:pPr>
      <w:numPr>
        <w:numId w:val="0"/>
      </w:numPr>
      <w:suppressAutoHyphens w:val="0"/>
      <w:spacing w:before="240" w:after="0" w:line="259" w:lineRule="auto"/>
      <w:outlineLvl w:val="9"/>
    </w:pPr>
    <w:rPr>
      <w:rFonts w:ascii="Cambria" w:hAnsi="Cambria"/>
      <w:bCs w:val="0"/>
      <w:color w:val="365F91"/>
      <w:sz w:val="32"/>
      <w:szCs w:val="32"/>
      <w:lang w:val="en-US" w:eastAsia="en-US"/>
    </w:rPr>
  </w:style>
  <w:style w:type="character" w:styleId="FootnoteReference">
    <w:name w:val="footnote reference"/>
    <w:uiPriority w:val="99"/>
    <w:rsid w:val="008E1F33"/>
    <w:rPr>
      <w:vertAlign w:val="superscript"/>
    </w:rPr>
  </w:style>
  <w:style w:type="paragraph" w:customStyle="1" w:styleId="Sarakstarindkopa1">
    <w:name w:val="Saraksta rindkopa1"/>
    <w:basedOn w:val="Normal"/>
    <w:qFormat/>
    <w:rsid w:val="001C454B"/>
    <w:pPr>
      <w:suppressAutoHyphens w:val="0"/>
      <w:ind w:left="720"/>
      <w:contextualSpacing/>
    </w:pPr>
    <w:rPr>
      <w:lang w:eastAsia="lv-LV"/>
    </w:rPr>
  </w:style>
  <w:style w:type="character" w:customStyle="1" w:styleId="FontStyle11">
    <w:name w:val="Font Style11"/>
    <w:uiPriority w:val="99"/>
    <w:rsid w:val="00915951"/>
    <w:rPr>
      <w:rFonts w:ascii="Times New Roman" w:hAnsi="Times New Roman" w:cs="Times New Roman"/>
      <w:sz w:val="22"/>
      <w:szCs w:val="22"/>
    </w:rPr>
  </w:style>
  <w:style w:type="character" w:customStyle="1" w:styleId="Bodytext0">
    <w:name w:val="Body text_"/>
    <w:link w:val="BodyText5"/>
    <w:rsid w:val="00EC245F"/>
    <w:rPr>
      <w:sz w:val="21"/>
      <w:szCs w:val="21"/>
      <w:shd w:val="clear" w:color="auto" w:fill="FFFFFF"/>
    </w:rPr>
  </w:style>
  <w:style w:type="character" w:customStyle="1" w:styleId="BodyText20">
    <w:name w:val="Body Text2"/>
    <w:rsid w:val="00EC245F"/>
    <w:rPr>
      <w:color w:val="000000"/>
      <w:spacing w:val="0"/>
      <w:w w:val="100"/>
      <w:position w:val="0"/>
      <w:sz w:val="21"/>
      <w:szCs w:val="21"/>
      <w:u w:val="single"/>
      <w:shd w:val="clear" w:color="auto" w:fill="FFFFFF"/>
      <w:lang w:val="lv-LV"/>
    </w:rPr>
  </w:style>
  <w:style w:type="paragraph" w:customStyle="1" w:styleId="BodyText5">
    <w:name w:val="Body Text5"/>
    <w:basedOn w:val="Normal"/>
    <w:link w:val="Bodytext0"/>
    <w:rsid w:val="00EC245F"/>
    <w:pPr>
      <w:widowControl w:val="0"/>
      <w:shd w:val="clear" w:color="auto" w:fill="FFFFFF"/>
      <w:suppressAutoHyphens w:val="0"/>
      <w:spacing w:line="989" w:lineRule="exact"/>
      <w:ind w:hanging="520"/>
      <w:jc w:val="center"/>
    </w:pPr>
    <w:rPr>
      <w:sz w:val="21"/>
      <w:szCs w:val="21"/>
    </w:rPr>
  </w:style>
  <w:style w:type="character" w:customStyle="1" w:styleId="BodyText1">
    <w:name w:val="Body Text1"/>
    <w:rsid w:val="009B23E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rPr>
  </w:style>
  <w:style w:type="character" w:customStyle="1" w:styleId="BodytextItalicSpacing-1pt">
    <w:name w:val="Body text + Italic;Spacing -1 pt"/>
    <w:rsid w:val="009B23EC"/>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rPr>
  </w:style>
  <w:style w:type="character" w:customStyle="1" w:styleId="Heading40">
    <w:name w:val="Heading #4_"/>
    <w:link w:val="Heading41"/>
    <w:rsid w:val="00A12A77"/>
    <w:rPr>
      <w:sz w:val="21"/>
      <w:szCs w:val="21"/>
      <w:shd w:val="clear" w:color="auto" w:fill="FFFFFF"/>
    </w:rPr>
  </w:style>
  <w:style w:type="paragraph" w:customStyle="1" w:styleId="Heading41">
    <w:name w:val="Heading #4"/>
    <w:basedOn w:val="Normal"/>
    <w:link w:val="Heading40"/>
    <w:rsid w:val="00A12A77"/>
    <w:pPr>
      <w:widowControl w:val="0"/>
      <w:shd w:val="clear" w:color="auto" w:fill="FFFFFF"/>
      <w:suppressAutoHyphens w:val="0"/>
      <w:spacing w:before="240" w:after="60" w:line="0" w:lineRule="atLeast"/>
      <w:ind w:hanging="520"/>
      <w:jc w:val="both"/>
      <w:outlineLvl w:val="3"/>
    </w:pPr>
    <w:rPr>
      <w:sz w:val="21"/>
      <w:szCs w:val="21"/>
    </w:rPr>
  </w:style>
  <w:style w:type="character" w:customStyle="1" w:styleId="Heading30">
    <w:name w:val="Heading #3_"/>
    <w:link w:val="Heading32"/>
    <w:rsid w:val="00A12A77"/>
    <w:rPr>
      <w:b/>
      <w:bCs/>
      <w:sz w:val="26"/>
      <w:szCs w:val="26"/>
      <w:shd w:val="clear" w:color="auto" w:fill="FFFFFF"/>
    </w:rPr>
  </w:style>
  <w:style w:type="paragraph" w:customStyle="1" w:styleId="Heading32">
    <w:name w:val="Heading #3"/>
    <w:basedOn w:val="Normal"/>
    <w:link w:val="Heading30"/>
    <w:rsid w:val="00A12A77"/>
    <w:pPr>
      <w:widowControl w:val="0"/>
      <w:shd w:val="clear" w:color="auto" w:fill="FFFFFF"/>
      <w:suppressAutoHyphens w:val="0"/>
      <w:spacing w:after="300" w:line="0" w:lineRule="atLeast"/>
      <w:outlineLvl w:val="2"/>
    </w:pPr>
    <w:rPr>
      <w:b/>
      <w:bCs/>
      <w:sz w:val="26"/>
      <w:szCs w:val="26"/>
    </w:rPr>
  </w:style>
  <w:style w:type="character" w:customStyle="1" w:styleId="Bodytext115ptBoldItalic">
    <w:name w:val="Body text + 11;5 pt;Bold;Italic"/>
    <w:rsid w:val="00A12A7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lv-LV"/>
    </w:rPr>
  </w:style>
  <w:style w:type="character" w:customStyle="1" w:styleId="Bodytext115pt">
    <w:name w:val="Body text + 11;5 pt"/>
    <w:rsid w:val="00A12A7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ListParagraphChar">
    <w:name w:val="List Paragraph Char"/>
    <w:link w:val="ListParagraph"/>
    <w:uiPriority w:val="99"/>
    <w:locked/>
    <w:rsid w:val="00A12A77"/>
    <w:rPr>
      <w:sz w:val="24"/>
      <w:szCs w:val="24"/>
      <w:lang w:eastAsia="ar-SA"/>
    </w:rPr>
  </w:style>
  <w:style w:type="paragraph" w:customStyle="1" w:styleId="Atsauce">
    <w:name w:val="Atsauce"/>
    <w:basedOn w:val="FootnoteText"/>
    <w:rsid w:val="00F71869"/>
    <w:pPr>
      <w:suppressAutoHyphens w:val="0"/>
    </w:pPr>
    <w:rPr>
      <w:rFonts w:ascii="Arial" w:hAnsi="Arial" w:cs="Arial"/>
      <w:sz w:val="16"/>
      <w:szCs w:val="16"/>
      <w:lang w:val="lv-LV" w:eastAsia="en-US"/>
    </w:rPr>
  </w:style>
  <w:style w:type="numbering" w:customStyle="1" w:styleId="List9">
    <w:name w:val="List 9"/>
    <w:basedOn w:val="NoList"/>
    <w:rsid w:val="008335A1"/>
    <w:pPr>
      <w:numPr>
        <w:numId w:val="15"/>
      </w:numPr>
    </w:pPr>
  </w:style>
  <w:style w:type="numbering" w:customStyle="1" w:styleId="List10">
    <w:name w:val="List 10"/>
    <w:basedOn w:val="NoList"/>
    <w:rsid w:val="008335A1"/>
    <w:pPr>
      <w:numPr>
        <w:numId w:val="16"/>
      </w:numPr>
    </w:pPr>
  </w:style>
  <w:style w:type="paragraph" w:customStyle="1" w:styleId="Heading10">
    <w:name w:val="Heading1"/>
    <w:basedOn w:val="Heading1"/>
    <w:next w:val="Normal"/>
    <w:qFormat/>
    <w:rsid w:val="00B05244"/>
    <w:pPr>
      <w:keepLines w:val="0"/>
      <w:numPr>
        <w:numId w:val="18"/>
      </w:numPr>
      <w:suppressAutoHyphens w:val="0"/>
      <w:spacing w:before="240" w:after="120"/>
      <w:jc w:val="center"/>
    </w:pPr>
    <w:rPr>
      <w:bCs w:val="0"/>
      <w:caps/>
      <w:kern w:val="32"/>
      <w:sz w:val="24"/>
      <w:lang w:eastAsia="lv-LV"/>
    </w:rPr>
  </w:style>
  <w:style w:type="paragraph" w:customStyle="1" w:styleId="ColorfulList-Accent11">
    <w:name w:val="Colorful List - Accent 11"/>
    <w:basedOn w:val="Normal"/>
    <w:uiPriority w:val="99"/>
    <w:qFormat/>
    <w:rsid w:val="00F3766D"/>
    <w:pPr>
      <w:suppressAutoHyphens w:val="0"/>
      <w:spacing w:after="200" w:line="276" w:lineRule="auto"/>
      <w:ind w:left="720"/>
      <w:contextualSpacing/>
    </w:pPr>
    <w:rPr>
      <w:rFonts w:ascii="Calibri" w:eastAsia="Calibri" w:hAnsi="Calibri"/>
      <w:sz w:val="22"/>
      <w:szCs w:val="22"/>
      <w:lang w:eastAsia="en-US"/>
    </w:rPr>
  </w:style>
  <w:style w:type="paragraph" w:customStyle="1" w:styleId="Body">
    <w:name w:val="Body"/>
    <w:rsid w:val="001262B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71958">
      <w:bodyDiv w:val="1"/>
      <w:marLeft w:val="0"/>
      <w:marRight w:val="0"/>
      <w:marTop w:val="0"/>
      <w:marBottom w:val="0"/>
      <w:divBdr>
        <w:top w:val="none" w:sz="0" w:space="0" w:color="auto"/>
        <w:left w:val="none" w:sz="0" w:space="0" w:color="auto"/>
        <w:bottom w:val="none" w:sz="0" w:space="0" w:color="auto"/>
        <w:right w:val="none" w:sz="0" w:space="0" w:color="auto"/>
      </w:divBdr>
    </w:div>
    <w:div w:id="1304116676">
      <w:bodyDiv w:val="1"/>
      <w:marLeft w:val="0"/>
      <w:marRight w:val="0"/>
      <w:marTop w:val="0"/>
      <w:marBottom w:val="0"/>
      <w:divBdr>
        <w:top w:val="none" w:sz="0" w:space="0" w:color="auto"/>
        <w:left w:val="none" w:sz="0" w:space="0" w:color="auto"/>
        <w:bottom w:val="none" w:sz="0" w:space="0" w:color="auto"/>
        <w:right w:val="none" w:sz="0" w:space="0" w:color="auto"/>
      </w:divBdr>
      <w:divsChild>
        <w:div w:id="282614952">
          <w:marLeft w:val="0"/>
          <w:marRight w:val="0"/>
          <w:marTop w:val="0"/>
          <w:marBottom w:val="0"/>
          <w:divBdr>
            <w:top w:val="none" w:sz="0" w:space="0" w:color="auto"/>
            <w:left w:val="none" w:sz="0" w:space="0" w:color="auto"/>
            <w:bottom w:val="none" w:sz="0" w:space="0" w:color="auto"/>
            <w:right w:val="none" w:sz="0" w:space="0" w:color="auto"/>
          </w:divBdr>
        </w:div>
      </w:divsChild>
    </w:div>
    <w:div w:id="1566838090">
      <w:bodyDiv w:val="1"/>
      <w:marLeft w:val="0"/>
      <w:marRight w:val="0"/>
      <w:marTop w:val="0"/>
      <w:marBottom w:val="0"/>
      <w:divBdr>
        <w:top w:val="none" w:sz="0" w:space="0" w:color="auto"/>
        <w:left w:val="none" w:sz="0" w:space="0" w:color="auto"/>
        <w:bottom w:val="none" w:sz="0" w:space="0" w:color="auto"/>
        <w:right w:val="none" w:sz="0" w:space="0" w:color="auto"/>
      </w:divBdr>
    </w:div>
    <w:div w:id="1704549041">
      <w:bodyDiv w:val="1"/>
      <w:marLeft w:val="0"/>
      <w:marRight w:val="0"/>
      <w:marTop w:val="0"/>
      <w:marBottom w:val="0"/>
      <w:divBdr>
        <w:top w:val="none" w:sz="0" w:space="0" w:color="auto"/>
        <w:left w:val="none" w:sz="0" w:space="0" w:color="auto"/>
        <w:bottom w:val="none" w:sz="0" w:space="0" w:color="auto"/>
        <w:right w:val="none" w:sz="0" w:space="0" w:color="auto"/>
      </w:divBdr>
    </w:div>
    <w:div w:id="1826776805">
      <w:bodyDiv w:val="1"/>
      <w:marLeft w:val="0"/>
      <w:marRight w:val="0"/>
      <w:marTop w:val="0"/>
      <w:marBottom w:val="0"/>
      <w:divBdr>
        <w:top w:val="none" w:sz="0" w:space="0" w:color="auto"/>
        <w:left w:val="none" w:sz="0" w:space="0" w:color="auto"/>
        <w:bottom w:val="none" w:sz="0" w:space="0" w:color="auto"/>
        <w:right w:val="none" w:sz="0" w:space="0" w:color="auto"/>
      </w:divBdr>
    </w:div>
    <w:div w:id="19647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tiksme.daugavpils.lv" TargetMode="External"/><Relationship Id="rId18" Type="http://schemas.openxmlformats.org/officeDocument/2006/relationships/hyperlink" Target="http://www.daugavpils.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is.gov.lv" TargetMode="External"/><Relationship Id="rId17" Type="http://schemas.openxmlformats.org/officeDocument/2006/relationships/hyperlink" Target="http://www.satiksme.daugavpils.lv"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daugavpils.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tools-databases/espd"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atiksme.daugavpils.lv" TargetMode="External"/><Relationship Id="rId23" Type="http://schemas.openxmlformats.org/officeDocument/2006/relationships/footer" Target="footer3.xml"/><Relationship Id="rId10" Type="http://schemas.openxmlformats.org/officeDocument/2006/relationships/hyperlink" Target="http://www.likumi.lv/doc.php?id=10127" TargetMode="External"/><Relationship Id="rId19" Type="http://schemas.openxmlformats.org/officeDocument/2006/relationships/hyperlink" Target="mailto:info@dsatiksme.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augavpils.lv"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_dalibnieki/kreditiestades/pakalpojumu_sniedzeji_no_eez/pakalpojumu_sniegsanas_briv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CCE74-EE37-4B02-8A64-2D0DB8C3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45976</Words>
  <Characters>26207</Characters>
  <Application>Microsoft Office Word</Application>
  <DocSecurity>0</DocSecurity>
  <Lines>218</Lines>
  <Paragraphs>144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72039</CharactersWithSpaces>
  <SharedDoc>false</SharedDoc>
  <HLinks>
    <vt:vector size="72" baseType="variant">
      <vt:variant>
        <vt:i4>7602269</vt:i4>
      </vt:variant>
      <vt:variant>
        <vt:i4>30</vt:i4>
      </vt:variant>
      <vt:variant>
        <vt:i4>0</vt:i4>
      </vt:variant>
      <vt:variant>
        <vt:i4>5</vt:i4>
      </vt:variant>
      <vt:variant>
        <vt:lpwstr>mailto:info@dsatiksme.lv</vt:lpwstr>
      </vt:variant>
      <vt:variant>
        <vt:lpwstr/>
      </vt:variant>
      <vt:variant>
        <vt:i4>2031702</vt:i4>
      </vt:variant>
      <vt:variant>
        <vt:i4>27</vt:i4>
      </vt:variant>
      <vt:variant>
        <vt:i4>0</vt:i4>
      </vt:variant>
      <vt:variant>
        <vt:i4>5</vt:i4>
      </vt:variant>
      <vt:variant>
        <vt:lpwstr>http://www.daugavpils.lv/</vt:lpwstr>
      </vt:variant>
      <vt:variant>
        <vt:lpwstr/>
      </vt:variant>
      <vt:variant>
        <vt:i4>2949242</vt:i4>
      </vt:variant>
      <vt:variant>
        <vt:i4>24</vt:i4>
      </vt:variant>
      <vt:variant>
        <vt:i4>0</vt:i4>
      </vt:variant>
      <vt:variant>
        <vt:i4>5</vt:i4>
      </vt:variant>
      <vt:variant>
        <vt:lpwstr>http://www.satiksme.daugavpils.lv/</vt:lpwstr>
      </vt:variant>
      <vt:variant>
        <vt:lpwstr/>
      </vt:variant>
      <vt:variant>
        <vt:i4>2031702</vt:i4>
      </vt:variant>
      <vt:variant>
        <vt:i4>21</vt:i4>
      </vt:variant>
      <vt:variant>
        <vt:i4>0</vt:i4>
      </vt:variant>
      <vt:variant>
        <vt:i4>5</vt:i4>
      </vt:variant>
      <vt:variant>
        <vt:lpwstr>http://www.daugavpils.lv/</vt:lpwstr>
      </vt:variant>
      <vt:variant>
        <vt:lpwstr/>
      </vt:variant>
      <vt:variant>
        <vt:i4>2949242</vt:i4>
      </vt:variant>
      <vt:variant>
        <vt:i4>18</vt:i4>
      </vt:variant>
      <vt:variant>
        <vt:i4>0</vt:i4>
      </vt:variant>
      <vt:variant>
        <vt:i4>5</vt:i4>
      </vt:variant>
      <vt:variant>
        <vt:lpwstr>http://www.satiksme.daugavpils.lv/</vt:lpwstr>
      </vt:variant>
      <vt:variant>
        <vt:lpwstr/>
      </vt:variant>
      <vt:variant>
        <vt:i4>2031702</vt:i4>
      </vt:variant>
      <vt:variant>
        <vt:i4>15</vt:i4>
      </vt:variant>
      <vt:variant>
        <vt:i4>0</vt:i4>
      </vt:variant>
      <vt:variant>
        <vt:i4>5</vt:i4>
      </vt:variant>
      <vt:variant>
        <vt:lpwstr>http://www.daugavpils.lv/</vt:lpwstr>
      </vt:variant>
      <vt:variant>
        <vt:lpwstr/>
      </vt:variant>
      <vt:variant>
        <vt:i4>2949242</vt:i4>
      </vt:variant>
      <vt:variant>
        <vt:i4>12</vt:i4>
      </vt:variant>
      <vt:variant>
        <vt:i4>0</vt:i4>
      </vt:variant>
      <vt:variant>
        <vt:i4>5</vt:i4>
      </vt:variant>
      <vt:variant>
        <vt:lpwstr>http://www.satiksme.daugavpils.lv/</vt:lpwstr>
      </vt:variant>
      <vt:variant>
        <vt:lpwstr/>
      </vt:variant>
      <vt:variant>
        <vt:i4>6815776</vt:i4>
      </vt:variant>
      <vt:variant>
        <vt:i4>9</vt:i4>
      </vt:variant>
      <vt:variant>
        <vt:i4>0</vt:i4>
      </vt:variant>
      <vt:variant>
        <vt:i4>5</vt:i4>
      </vt:variant>
      <vt:variant>
        <vt:lpwstr>http://www.bis.gov.lv/</vt:lpwstr>
      </vt:variant>
      <vt:variant>
        <vt:lpwstr/>
      </vt:variant>
      <vt:variant>
        <vt:i4>983128</vt:i4>
      </vt:variant>
      <vt:variant>
        <vt:i4>6</vt:i4>
      </vt:variant>
      <vt:variant>
        <vt:i4>0</vt:i4>
      </vt:variant>
      <vt:variant>
        <vt:i4>5</vt:i4>
      </vt:variant>
      <vt:variant>
        <vt:lpwstr>https://ec.europa.eu/growth/tools-databases/espd</vt:lpwstr>
      </vt:variant>
      <vt:variant>
        <vt:lpwstr/>
      </vt:variant>
      <vt:variant>
        <vt:i4>4718612</vt:i4>
      </vt:variant>
      <vt:variant>
        <vt:i4>3</vt:i4>
      </vt:variant>
      <vt:variant>
        <vt:i4>0</vt:i4>
      </vt:variant>
      <vt:variant>
        <vt:i4>5</vt:i4>
      </vt:variant>
      <vt:variant>
        <vt:lpwstr>http://www.likumi.lv/doc.php?id=10127</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2018-01-23T08:52:00Z</cp:lastPrinted>
  <dcterms:created xsi:type="dcterms:W3CDTF">2018-01-24T07:22:00Z</dcterms:created>
  <dcterms:modified xsi:type="dcterms:W3CDTF">2018-01-29T08:01:00Z</dcterms:modified>
</cp:coreProperties>
</file>