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C47360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A06447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="00BB4736" w:rsidRPr="00C4736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s domes </w:t>
      </w:r>
      <w:r w:rsidR="00FE4AFD">
        <w:rPr>
          <w:rFonts w:ascii="Times New Roman" w:eastAsia="Times New Roman" w:hAnsi="Times New Roman" w:cs="Times New Roman"/>
          <w:bCs/>
          <w:sz w:val="23"/>
          <w:szCs w:val="23"/>
        </w:rPr>
        <w:t>I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>epirkum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t>a komisijas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CB4A62">
        <w:rPr>
          <w:rFonts w:ascii="Times New Roman" w:eastAsia="Times New Roman" w:hAnsi="Times New Roman" w:cs="Times New Roman"/>
          <w:bCs/>
          <w:sz w:val="23"/>
          <w:szCs w:val="23"/>
        </w:rPr>
        <w:t>7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F7223E">
        <w:rPr>
          <w:rFonts w:ascii="Times New Roman" w:eastAsia="Times New Roman" w:hAnsi="Times New Roman" w:cs="Times New Roman"/>
          <w:bCs/>
          <w:sz w:val="23"/>
          <w:szCs w:val="23"/>
        </w:rPr>
        <w:t>23</w:t>
      </w:r>
      <w:r w:rsidR="00B17DC4">
        <w:rPr>
          <w:rFonts w:ascii="Times New Roman" w:eastAsia="Times New Roman" w:hAnsi="Times New Roman" w:cs="Times New Roman"/>
          <w:bCs/>
          <w:sz w:val="23"/>
          <w:szCs w:val="23"/>
        </w:rPr>
        <w:t>.oktobra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F7223E">
        <w:rPr>
          <w:rFonts w:ascii="Times New Roman" w:eastAsia="Times New Roman" w:hAnsi="Times New Roman" w:cs="Times New Roman"/>
          <w:bCs/>
          <w:sz w:val="23"/>
          <w:szCs w:val="23"/>
        </w:rPr>
        <w:t>3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E4AFD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9.panta noteiktajā kārtībā</w:t>
      </w:r>
    </w:p>
    <w:p w:rsidR="00FE4AFD" w:rsidRPr="00FE4AFD" w:rsidRDefault="00FE4AFD" w:rsidP="00B1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FE4AFD">
        <w:rPr>
          <w:rFonts w:ascii="Times New Roman" w:eastAsia="Times New Roman" w:hAnsi="Times New Roman" w:cs="Times New Roman"/>
          <w:b/>
          <w:sz w:val="23"/>
          <w:szCs w:val="23"/>
        </w:rPr>
        <w:t>„</w:t>
      </w:r>
      <w:r w:rsidR="00B17DC4" w:rsidRPr="00B17DC4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 xml:space="preserve">Daugavpils pilsētas domes </w:t>
      </w:r>
      <w:proofErr w:type="spellStart"/>
      <w:r w:rsidR="00B17DC4" w:rsidRPr="00B17DC4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>mājaslapas</w:t>
      </w:r>
      <w:proofErr w:type="spellEnd"/>
      <w:r w:rsidR="00B17DC4" w:rsidRPr="00B17DC4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ar-SA"/>
        </w:rPr>
        <w:t xml:space="preserve"> izstrāde</w:t>
      </w:r>
      <w:r w:rsidRPr="00FE4AFD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FE4AFD" w:rsidRPr="00FE4AFD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E4AFD">
        <w:rPr>
          <w:rFonts w:ascii="Times New Roman" w:eastAsia="Times New Roman" w:hAnsi="Times New Roman" w:cs="Times New Roman"/>
          <w:sz w:val="23"/>
          <w:szCs w:val="23"/>
        </w:rPr>
        <w:t>id</w:t>
      </w:r>
      <w:r w:rsidR="00B17DC4">
        <w:rPr>
          <w:rFonts w:ascii="Times New Roman" w:eastAsia="Times New Roman" w:hAnsi="Times New Roman" w:cs="Times New Roman"/>
          <w:sz w:val="23"/>
          <w:szCs w:val="23"/>
        </w:rPr>
        <w:t>entifikācijas numurs DPD 2017/137</w:t>
      </w:r>
    </w:p>
    <w:p w:rsidR="009341FF" w:rsidRPr="00C47360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C47360" w:rsidRDefault="00EA71B7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Atbilde</w:t>
      </w:r>
      <w:r w:rsidR="00B17DC4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uz pretendent</w:t>
      </w:r>
      <w:r w:rsidR="00FE4AFD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CB4A62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</w:t>
      </w:r>
      <w:r w:rsidR="00B17DC4">
        <w:rPr>
          <w:rFonts w:ascii="Times New Roman" w:eastAsia="Times New Roman" w:hAnsi="Times New Roman" w:cs="Times New Roman"/>
          <w:b/>
          <w:sz w:val="23"/>
          <w:szCs w:val="23"/>
        </w:rPr>
        <w:t>iem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Nr</w:t>
      </w:r>
      <w:r w:rsidR="009341FF" w:rsidRPr="00C4736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223E">
        <w:rPr>
          <w:rFonts w:ascii="Times New Roman" w:eastAsia="Times New Roman" w:hAnsi="Times New Roman" w:cs="Times New Roman"/>
          <w:b/>
          <w:sz w:val="23"/>
          <w:szCs w:val="23"/>
        </w:rPr>
        <w:t>2</w:t>
      </w:r>
    </w:p>
    <w:p w:rsidR="002466D5" w:rsidRDefault="002466D5" w:rsidP="0089129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4440" w:rsidRDefault="009341FF" w:rsidP="00891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47360">
        <w:rPr>
          <w:rFonts w:ascii="Times New Roman" w:hAnsi="Times New Roman" w:cs="Times New Roman"/>
          <w:sz w:val="23"/>
          <w:szCs w:val="23"/>
        </w:rPr>
        <w:tab/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91299">
        <w:rPr>
          <w:rFonts w:ascii="Times New Roman" w:eastAsia="Times New Roman" w:hAnsi="Times New Roman" w:cs="Times New Roman"/>
          <w:sz w:val="23"/>
          <w:szCs w:val="23"/>
        </w:rPr>
        <w:t>I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>epirkuma komisija 201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>7</w:t>
      </w:r>
      <w:r w:rsidR="00CA2149" w:rsidRPr="00C47360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B17DC4">
        <w:rPr>
          <w:rFonts w:ascii="Times New Roman" w:eastAsia="Times New Roman" w:hAnsi="Times New Roman" w:cs="Times New Roman"/>
          <w:sz w:val="23"/>
          <w:szCs w:val="23"/>
        </w:rPr>
        <w:t>18.oktobra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9C4613">
        <w:rPr>
          <w:rFonts w:ascii="Times New Roman" w:eastAsia="Times New Roman" w:hAnsi="Times New Roman" w:cs="Times New Roman"/>
          <w:sz w:val="23"/>
          <w:szCs w:val="23"/>
        </w:rPr>
        <w:t>2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) ir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izskatījusi pretendent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>a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uzdoto</w:t>
      </w:r>
      <w:r w:rsidR="00B17DC4">
        <w:rPr>
          <w:rFonts w:ascii="Times New Roman" w:eastAsia="Times New Roman" w:hAnsi="Times New Roman" w:cs="Times New Roman"/>
          <w:sz w:val="23"/>
          <w:szCs w:val="23"/>
        </w:rPr>
        <w:t>s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>jautājumu</w:t>
      </w:r>
      <w:r w:rsidR="00B17DC4">
        <w:rPr>
          <w:rFonts w:ascii="Times New Roman" w:eastAsia="Times New Roman" w:hAnsi="Times New Roman" w:cs="Times New Roman"/>
          <w:sz w:val="23"/>
          <w:szCs w:val="23"/>
        </w:rPr>
        <w:t>s</w:t>
      </w:r>
      <w:r w:rsidR="00FE4A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>un sniedz šād</w:t>
      </w:r>
      <w:r w:rsidR="00F7223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B17D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223E">
        <w:rPr>
          <w:rFonts w:ascii="Times New Roman" w:eastAsia="Times New Roman" w:hAnsi="Times New Roman" w:cs="Times New Roman"/>
          <w:bCs/>
          <w:sz w:val="23"/>
          <w:szCs w:val="23"/>
        </w:rPr>
        <w:t>atbildes</w:t>
      </w:r>
      <w:r w:rsidR="00B17DC4" w:rsidRPr="00B17DC4">
        <w:rPr>
          <w:rFonts w:ascii="Times New Roman" w:eastAsia="Times New Roman" w:hAnsi="Times New Roman" w:cs="Times New Roman"/>
          <w:bCs/>
          <w:sz w:val="23"/>
          <w:szCs w:val="23"/>
        </w:rPr>
        <w:t xml:space="preserve"> uzdoto jautājumu secībā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„1. Jautājums: Lūdzam skaidrot ka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Pasūtitājs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 saprot prasību, kas noteikta nolikuma 46.3. punktā (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pielietosa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 reprezentatīvas dizaina tehnoloģijas un pielietotas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internet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 vietņu adreses).”</w:t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Atbilde uz 1.Jautājumu:</w:t>
      </w:r>
    </w:p>
    <w:p w:rsidR="002466D5" w:rsidRPr="002466D5" w:rsidRDefault="002466D5" w:rsidP="002466D5">
      <w:pPr>
        <w:spacing w:after="160" w:line="25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Iepirkuma nolikuma 46.3.punktā iekļauta prasība pretendenta pieredzes apliecināšanai: pretendentam iepriekšējo triju gadu laikā (2016., 2015., 2014.gads un 2017.gads līdz piedāvājumu iesniegšanai), vai īsākā laika periodā, ja pretendents ir dibināts vēlāk, ir pieredze mājas lapu izstrādē,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t.i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., pretendents ir izstrādājis </w:t>
      </w:r>
      <w:r w:rsidRPr="002466D5">
        <w:rPr>
          <w:rFonts w:ascii="Times New Roman" w:eastAsia="Times New Roman" w:hAnsi="Times New Roman" w:cs="Times New Roman"/>
          <w:b/>
          <w:sz w:val="24"/>
          <w:szCs w:val="24"/>
        </w:rPr>
        <w:t xml:space="preserve">vismaz vienu mājas lapu, </w:t>
      </w:r>
      <w:r w:rsidRPr="002466D5">
        <w:rPr>
          <w:rFonts w:ascii="Times New Roman" w:eastAsia="Times New Roman" w:hAnsi="Times New Roman" w:cs="Times New Roman"/>
          <w:sz w:val="24"/>
          <w:szCs w:val="24"/>
        </w:rPr>
        <w:t>kurā pielietotas:</w:t>
      </w:r>
    </w:p>
    <w:p w:rsidR="002466D5" w:rsidRPr="002466D5" w:rsidRDefault="002466D5" w:rsidP="002466D5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>-          HTML 5 un reprezentatīva dizaina tehnoloģijas,</w:t>
      </w:r>
    </w:p>
    <w:p w:rsidR="002466D5" w:rsidRPr="002466D5" w:rsidRDefault="002466D5" w:rsidP="002466D5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Server 4,5 un augstāk,</w:t>
      </w:r>
    </w:p>
    <w:p w:rsidR="002466D5" w:rsidRPr="002466D5" w:rsidRDefault="002466D5" w:rsidP="002466D5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Mikrodates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papildkods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atbilstoši prasībām </w:t>
      </w:r>
      <w:hyperlink r:id="rId8" w:tgtFrame="_blank" w:history="1">
        <w:r w:rsidRPr="002466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schema.org</w:t>
        </w:r>
      </w:hyperlink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466D5" w:rsidRPr="002466D5" w:rsidRDefault="002466D5" w:rsidP="002466D5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-         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vietņu adreses.</w:t>
      </w:r>
    </w:p>
    <w:p w:rsidR="002466D5" w:rsidRPr="002466D5" w:rsidRDefault="002466D5" w:rsidP="002466D5">
      <w:p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ab/>
        <w:t xml:space="preserve">Reprezentatīvas dizaina tehnoloģijas šīs prasības ietvaros var definēt kā pieredzi mājas lapas izstrādē, kurā pielietots HTML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Responsive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. Prasība par pieredzi mājas lapas izstrādē, kurā pielietotas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vietņu adreses, paredz, ka pretendentam ir pieredze darbā ar SSL sertifikātiem (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3"/>
        </w:rPr>
      </w:pPr>
      <w:bookmarkStart w:id="0" w:name="_GoBack"/>
      <w:bookmarkEnd w:id="0"/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3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>„2. Jautājums: Vai ir nepieciešams nodrošināt identisku mājas lapas atainošanu un darbību šādās pārlūkprogrammās: IE8, IE9, IE10? Lietotāju skaits tikai ir 0.2% (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>sk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>. 1. attēlu), bet paredzēts ka izstrādāšanas laiks ir lielāks.</w:t>
      </w:r>
    </w:p>
    <w:p w:rsidR="002466D5" w:rsidRPr="002466D5" w:rsidRDefault="002466D5" w:rsidP="002466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3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 xml:space="preserve">1.Attēls (dati no </w:t>
      </w:r>
      <w:hyperlink r:id="rId9" w:history="1">
        <w:r w:rsidRPr="002466D5">
          <w:rPr>
            <w:rFonts w:ascii="Times New Roman" w:eastAsia="Times New Roman" w:hAnsi="Times New Roman" w:cs="Times New Roman"/>
            <w:i/>
            <w:color w:val="0000FF"/>
            <w:sz w:val="24"/>
            <w:szCs w:val="23"/>
            <w:u w:val="single"/>
          </w:rPr>
          <w:t>https://www.w</w:t>
        </w:r>
        <w:r w:rsidRPr="002466D5">
          <w:rPr>
            <w:rFonts w:ascii="Times New Roman" w:eastAsia="Times New Roman" w:hAnsi="Times New Roman" w:cs="Times New Roman"/>
            <w:i/>
            <w:color w:val="0000FF"/>
            <w:sz w:val="24"/>
            <w:szCs w:val="23"/>
            <w:u w:val="single"/>
          </w:rPr>
          <w:t>3</w:t>
        </w:r>
        <w:r w:rsidRPr="002466D5">
          <w:rPr>
            <w:rFonts w:ascii="Times New Roman" w:eastAsia="Times New Roman" w:hAnsi="Times New Roman" w:cs="Times New Roman"/>
            <w:i/>
            <w:color w:val="0000FF"/>
            <w:sz w:val="24"/>
            <w:szCs w:val="23"/>
            <w:u w:val="single"/>
          </w:rPr>
          <w:t>schools.com/browsers/browsers_explorer.asp</w:t>
        </w:r>
      </w:hyperlink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>”</w:t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3"/>
        </w:rPr>
      </w:pP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3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3"/>
        </w:rPr>
        <w:t>Atbilde uz 2.Jautājumu:</w:t>
      </w:r>
    </w:p>
    <w:p w:rsidR="002466D5" w:rsidRPr="002466D5" w:rsidRDefault="002466D5" w:rsidP="002466D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466D5">
        <w:rPr>
          <w:rFonts w:ascii="Times New Roman" w:eastAsia="Calibri" w:hAnsi="Times New Roman" w:cs="Times New Roman"/>
          <w:sz w:val="24"/>
          <w:szCs w:val="24"/>
        </w:rPr>
        <w:t>Jā. Statistika to apstiprina:</w:t>
      </w:r>
    </w:p>
    <w:p w:rsidR="002466D5" w:rsidRPr="002466D5" w:rsidRDefault="002466D5" w:rsidP="002466D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46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66D5">
        <w:rPr>
          <w:rFonts w:ascii="Times New Roman" w:eastAsia="Calibri" w:hAnsi="Times New Roman" w:cs="Times New Roman"/>
          <w:sz w:val="24"/>
          <w:szCs w:val="24"/>
        </w:rPr>
        <w:t>www.daugavpils.lv</w:t>
      </w:r>
      <w:proofErr w:type="spellEnd"/>
      <w:r w:rsidRPr="002466D5">
        <w:rPr>
          <w:rFonts w:ascii="Times New Roman" w:eastAsia="Calibri" w:hAnsi="Times New Roman" w:cs="Times New Roman"/>
          <w:sz w:val="24"/>
          <w:szCs w:val="24"/>
        </w:rPr>
        <w:t xml:space="preserve"> par 2017.gadu – IE:</w:t>
      </w:r>
    </w:p>
    <w:p w:rsidR="002466D5" w:rsidRPr="002466D5" w:rsidRDefault="002466D5" w:rsidP="002466D5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019550" cy="2085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„3. Jautājums: Vai Jūs varētu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detalizētāk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 aprakstīt punktu “Nepieciešams izstrādāt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logrīku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, kurš atspoguļosies uz visiem vietnēm, kuri pieder Daugavpils pilsētas domei. Uzspiežot uz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logrīku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 xml:space="preserve"> notiek pāreja uz domes </w:t>
      </w:r>
      <w:proofErr w:type="spellStart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mājaslapu</w:t>
      </w:r>
      <w:proofErr w:type="spellEnd"/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.”? (sadaļā “Vispārējas prasības”, 13.lpp).”</w:t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i/>
          <w:sz w:val="24"/>
          <w:szCs w:val="24"/>
        </w:rPr>
        <w:t>Atbilde uz 3.Jautājumu:</w:t>
      </w:r>
    </w:p>
    <w:p w:rsidR="002466D5" w:rsidRPr="002466D5" w:rsidRDefault="002466D5" w:rsidP="002466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Pretendentam jāizstrādā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logrīks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baneris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) ar grafisku dizainu, kuru Daugavpils pilsētas dome varētu izmantot ievietošanai Daugavpils pilsētas pašvaldības kapitālsabiedrību, iestāžu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mājaslapās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 xml:space="preserve">, nodrošinot saikni uz Daugavpils pilsētas domes </w:t>
      </w:r>
      <w:proofErr w:type="spellStart"/>
      <w:r w:rsidRPr="002466D5">
        <w:rPr>
          <w:rFonts w:ascii="Times New Roman" w:eastAsia="Times New Roman" w:hAnsi="Times New Roman" w:cs="Times New Roman"/>
          <w:sz w:val="24"/>
          <w:szCs w:val="24"/>
        </w:rPr>
        <w:t>mājaslapu</w:t>
      </w:r>
      <w:proofErr w:type="spellEnd"/>
      <w:r w:rsidRPr="00246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299" w:rsidRDefault="00891299" w:rsidP="00891299">
      <w:pPr>
        <w:spacing w:before="36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Daugavpils pilsētas domes </w:t>
      </w:r>
    </w:p>
    <w:p w:rsidR="00B74078" w:rsidRDefault="001C218D" w:rsidP="008912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C218D">
        <w:rPr>
          <w:rFonts w:ascii="Times New Roman" w:hAnsi="Times New Roman" w:cs="Times New Roman"/>
          <w:sz w:val="23"/>
          <w:szCs w:val="23"/>
        </w:rPr>
        <w:t>Iepirkuma</w:t>
      </w:r>
      <w:r>
        <w:rPr>
          <w:rFonts w:ascii="Times New Roman" w:hAnsi="Times New Roman" w:cs="Times New Roman"/>
          <w:sz w:val="23"/>
          <w:szCs w:val="23"/>
        </w:rPr>
        <w:t xml:space="preserve"> k</w:t>
      </w:r>
      <w:r w:rsidR="00A265A4" w:rsidRPr="001C218D">
        <w:rPr>
          <w:rFonts w:ascii="Times New Roman" w:hAnsi="Times New Roman" w:cs="Times New Roman"/>
          <w:sz w:val="23"/>
          <w:szCs w:val="23"/>
        </w:rPr>
        <w:t>omisijas priekšsēdētāj</w:t>
      </w:r>
      <w:r w:rsidR="00B17DC4">
        <w:rPr>
          <w:rFonts w:ascii="Times New Roman" w:hAnsi="Times New Roman" w:cs="Times New Roman"/>
          <w:sz w:val="23"/>
          <w:szCs w:val="23"/>
        </w:rPr>
        <w:t>s</w:t>
      </w:r>
      <w:r w:rsidR="009C4613">
        <w:rPr>
          <w:rFonts w:ascii="Times New Roman" w:hAnsi="Times New Roman" w:cs="Times New Roman"/>
          <w:sz w:val="23"/>
          <w:szCs w:val="23"/>
        </w:rPr>
        <w:tab/>
      </w:r>
      <w:r w:rsidR="009C4613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35168A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C47360">
        <w:rPr>
          <w:rFonts w:ascii="Times New Roman" w:hAnsi="Times New Roman" w:cs="Times New Roman"/>
          <w:sz w:val="23"/>
          <w:szCs w:val="23"/>
        </w:rPr>
        <w:tab/>
      </w:r>
      <w:r w:rsidR="00B17DC4">
        <w:rPr>
          <w:rFonts w:ascii="Times New Roman" w:hAnsi="Times New Roman" w:cs="Times New Roman"/>
          <w:sz w:val="23"/>
          <w:szCs w:val="23"/>
        </w:rPr>
        <w:t>A.Streiķis</w:t>
      </w:r>
    </w:p>
    <w:p w:rsidR="005E4CC7" w:rsidRPr="00C47360" w:rsidRDefault="00F7223E" w:rsidP="001C218D">
      <w:pPr>
        <w:spacing w:before="3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B17DC4">
        <w:rPr>
          <w:rFonts w:ascii="Times New Roman" w:hAnsi="Times New Roman" w:cs="Times New Roman"/>
          <w:sz w:val="23"/>
          <w:szCs w:val="23"/>
        </w:rPr>
        <w:t>.10</w:t>
      </w:r>
      <w:r w:rsidR="005E4CC7">
        <w:rPr>
          <w:rFonts w:ascii="Times New Roman" w:hAnsi="Times New Roman" w:cs="Times New Roman"/>
          <w:sz w:val="23"/>
          <w:szCs w:val="23"/>
        </w:rPr>
        <w:t>.2017.</w:t>
      </w:r>
    </w:p>
    <w:sectPr w:rsidR="005E4CC7" w:rsidRPr="00C47360" w:rsidSect="002466D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95F30">
      <w:pPr>
        <w:spacing w:after="0" w:line="240" w:lineRule="auto"/>
      </w:pPr>
      <w:r>
        <w:separator/>
      </w:r>
    </w:p>
  </w:endnote>
  <w:end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2466D5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95F30">
      <w:pPr>
        <w:spacing w:after="0" w:line="240" w:lineRule="auto"/>
      </w:pPr>
      <w:r>
        <w:separator/>
      </w:r>
    </w:p>
  </w:footnote>
  <w:foot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EB0F6C"/>
    <w:multiLevelType w:val="hybridMultilevel"/>
    <w:tmpl w:val="63FC3210"/>
    <w:lvl w:ilvl="0" w:tplc="354E4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>
    <w:nsid w:val="6A4B0ECA"/>
    <w:multiLevelType w:val="hybridMultilevel"/>
    <w:tmpl w:val="600ABD24"/>
    <w:lvl w:ilvl="0" w:tplc="F9920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36BDA"/>
    <w:rsid w:val="000D0015"/>
    <w:rsid w:val="0011235F"/>
    <w:rsid w:val="00143330"/>
    <w:rsid w:val="0019159D"/>
    <w:rsid w:val="001C218D"/>
    <w:rsid w:val="0020619D"/>
    <w:rsid w:val="002466D5"/>
    <w:rsid w:val="003029D1"/>
    <w:rsid w:val="00332160"/>
    <w:rsid w:val="00333A05"/>
    <w:rsid w:val="0035168A"/>
    <w:rsid w:val="0036750D"/>
    <w:rsid w:val="003811D0"/>
    <w:rsid w:val="003A16E0"/>
    <w:rsid w:val="003B591A"/>
    <w:rsid w:val="0055404E"/>
    <w:rsid w:val="0056699F"/>
    <w:rsid w:val="005E4CC7"/>
    <w:rsid w:val="00651808"/>
    <w:rsid w:val="0065418E"/>
    <w:rsid w:val="0069713D"/>
    <w:rsid w:val="0070011A"/>
    <w:rsid w:val="007358A3"/>
    <w:rsid w:val="008127B8"/>
    <w:rsid w:val="00891299"/>
    <w:rsid w:val="008E0D69"/>
    <w:rsid w:val="009341FF"/>
    <w:rsid w:val="00955D46"/>
    <w:rsid w:val="00973859"/>
    <w:rsid w:val="009C4613"/>
    <w:rsid w:val="009E4440"/>
    <w:rsid w:val="00A011CE"/>
    <w:rsid w:val="00A06447"/>
    <w:rsid w:val="00A177DC"/>
    <w:rsid w:val="00A253D8"/>
    <w:rsid w:val="00A265A4"/>
    <w:rsid w:val="00A6523D"/>
    <w:rsid w:val="00B175E9"/>
    <w:rsid w:val="00B17DC4"/>
    <w:rsid w:val="00B679EF"/>
    <w:rsid w:val="00B74078"/>
    <w:rsid w:val="00BB4736"/>
    <w:rsid w:val="00C06BB4"/>
    <w:rsid w:val="00C47360"/>
    <w:rsid w:val="00C64FCF"/>
    <w:rsid w:val="00CA2149"/>
    <w:rsid w:val="00CB4A62"/>
    <w:rsid w:val="00D37F36"/>
    <w:rsid w:val="00D56731"/>
    <w:rsid w:val="00D63D8F"/>
    <w:rsid w:val="00D905A4"/>
    <w:rsid w:val="00D90B3C"/>
    <w:rsid w:val="00D95F30"/>
    <w:rsid w:val="00DB6A2E"/>
    <w:rsid w:val="00E0067A"/>
    <w:rsid w:val="00E8352C"/>
    <w:rsid w:val="00EA71B7"/>
    <w:rsid w:val="00F203B2"/>
    <w:rsid w:val="00F46B10"/>
    <w:rsid w:val="00F7223E"/>
    <w:rsid w:val="00FA6214"/>
    <w:rsid w:val="00FC233E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m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3schools.com/browsers/browsers_explor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10</cp:revision>
  <cp:lastPrinted>2017-10-18T13:40:00Z</cp:lastPrinted>
  <dcterms:created xsi:type="dcterms:W3CDTF">2017-06-05T15:00:00Z</dcterms:created>
  <dcterms:modified xsi:type="dcterms:W3CDTF">2017-10-23T14:44:00Z</dcterms:modified>
</cp:coreProperties>
</file>