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7A" w:rsidRPr="00AB6A49" w:rsidRDefault="0038067A" w:rsidP="00675A89">
      <w:pPr>
        <w:spacing w:after="0" w:line="240" w:lineRule="auto"/>
        <w:ind w:left="4680"/>
        <w:rPr>
          <w:rFonts w:ascii="Times New Roman" w:hAnsi="Times New Roman"/>
          <w:b/>
          <w:sz w:val="24"/>
          <w:szCs w:val="24"/>
        </w:rPr>
      </w:pPr>
      <w:bookmarkStart w:id="0" w:name="_Toc102468364"/>
      <w:bookmarkStart w:id="1" w:name="_Toc104002152"/>
      <w:r w:rsidRPr="00AB6A49">
        <w:rPr>
          <w:rFonts w:ascii="Times New Roman" w:hAnsi="Times New Roman"/>
          <w:b/>
          <w:sz w:val="24"/>
          <w:szCs w:val="24"/>
        </w:rPr>
        <w:t>APSTIPRINĀTS</w:t>
      </w: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Daugavpils pilsētas domes</w:t>
      </w: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 xml:space="preserve">Iepirkumu komisijas DPD </w:t>
      </w:r>
      <w:r w:rsidR="0058002F" w:rsidRPr="00AB6A49">
        <w:rPr>
          <w:rFonts w:ascii="Times New Roman" w:hAnsi="Times New Roman"/>
          <w:sz w:val="24"/>
          <w:szCs w:val="24"/>
        </w:rPr>
        <w:t>2017/101</w:t>
      </w: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201</w:t>
      </w:r>
      <w:r w:rsidR="00BB052E" w:rsidRPr="00AB6A49">
        <w:rPr>
          <w:rFonts w:ascii="Times New Roman" w:hAnsi="Times New Roman"/>
          <w:sz w:val="24"/>
          <w:szCs w:val="24"/>
        </w:rPr>
        <w:t>7</w:t>
      </w:r>
      <w:r w:rsidRPr="00AB6A49">
        <w:rPr>
          <w:rFonts w:ascii="Times New Roman" w:hAnsi="Times New Roman"/>
          <w:sz w:val="24"/>
          <w:szCs w:val="24"/>
        </w:rPr>
        <w:t xml:space="preserve">.gada </w:t>
      </w:r>
      <w:r w:rsidR="00696F12" w:rsidRPr="00AB6A49">
        <w:rPr>
          <w:rFonts w:ascii="Times New Roman" w:hAnsi="Times New Roman"/>
          <w:sz w:val="24"/>
          <w:szCs w:val="24"/>
        </w:rPr>
        <w:t>21</w:t>
      </w:r>
      <w:r w:rsidR="00C558B6" w:rsidRPr="00AB6A49">
        <w:rPr>
          <w:rFonts w:ascii="Times New Roman" w:hAnsi="Times New Roman"/>
          <w:sz w:val="24"/>
          <w:szCs w:val="24"/>
        </w:rPr>
        <w:t>.</w:t>
      </w:r>
      <w:r w:rsidR="00F67049" w:rsidRPr="00AB6A49">
        <w:rPr>
          <w:rFonts w:ascii="Times New Roman" w:hAnsi="Times New Roman"/>
          <w:sz w:val="24"/>
          <w:szCs w:val="24"/>
        </w:rPr>
        <w:t>jūlija</w:t>
      </w:r>
      <w:r w:rsidR="00C558B6" w:rsidRPr="00AB6A49">
        <w:rPr>
          <w:rFonts w:ascii="Times New Roman" w:hAnsi="Times New Roman"/>
          <w:sz w:val="24"/>
          <w:szCs w:val="24"/>
        </w:rPr>
        <w:t xml:space="preserve"> </w:t>
      </w:r>
      <w:r w:rsidRPr="00AB6A49">
        <w:rPr>
          <w:rFonts w:ascii="Times New Roman" w:hAnsi="Times New Roman"/>
          <w:sz w:val="24"/>
          <w:szCs w:val="24"/>
        </w:rPr>
        <w:t>sēdē</w:t>
      </w: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 xml:space="preserve">(protokols Nr.1) </w:t>
      </w: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Iepirkumu komisijas priekšsēdētāja</w:t>
      </w:r>
    </w:p>
    <w:p w:rsidR="0038067A" w:rsidRPr="00AB6A49" w:rsidRDefault="0038067A" w:rsidP="00675A89">
      <w:pPr>
        <w:spacing w:after="0" w:line="240" w:lineRule="auto"/>
        <w:ind w:left="4680"/>
        <w:rPr>
          <w:rFonts w:ascii="Times New Roman" w:hAnsi="Times New Roman"/>
          <w:sz w:val="24"/>
          <w:szCs w:val="24"/>
        </w:rPr>
      </w:pPr>
    </w:p>
    <w:p w:rsidR="0038067A" w:rsidRPr="00AB6A49" w:rsidRDefault="0038067A" w:rsidP="00675A89">
      <w:pPr>
        <w:spacing w:after="0" w:line="240" w:lineRule="auto"/>
        <w:ind w:left="4680"/>
        <w:rPr>
          <w:rFonts w:ascii="Times New Roman" w:hAnsi="Times New Roman"/>
          <w:sz w:val="24"/>
          <w:szCs w:val="24"/>
        </w:rPr>
      </w:pPr>
      <w:r w:rsidRPr="00AB6A49">
        <w:rPr>
          <w:rFonts w:ascii="Times New Roman" w:hAnsi="Times New Roman"/>
          <w:sz w:val="24"/>
          <w:szCs w:val="24"/>
        </w:rPr>
        <w:t xml:space="preserve">                              J.Kornutjaka</w:t>
      </w:r>
    </w:p>
    <w:p w:rsidR="0038067A" w:rsidRPr="00AB6A49" w:rsidRDefault="0038067A" w:rsidP="00675A89">
      <w:pPr>
        <w:pStyle w:val="Heading2"/>
        <w:rPr>
          <w:b/>
          <w:bCs/>
          <w:sz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b/>
          <w:sz w:val="28"/>
          <w:szCs w:val="28"/>
        </w:rPr>
      </w:pPr>
    </w:p>
    <w:p w:rsidR="0038067A" w:rsidRPr="00AB6A49" w:rsidRDefault="0038067A" w:rsidP="00675A89">
      <w:pPr>
        <w:autoSpaceDE w:val="0"/>
        <w:autoSpaceDN w:val="0"/>
        <w:adjustRightInd w:val="0"/>
        <w:spacing w:after="0" w:line="240" w:lineRule="auto"/>
        <w:jc w:val="center"/>
        <w:rPr>
          <w:rFonts w:ascii="Times New Roman" w:hAnsi="Times New Roman"/>
          <w:b/>
          <w:sz w:val="28"/>
          <w:szCs w:val="28"/>
        </w:rPr>
      </w:pPr>
      <w:r w:rsidRPr="00AB6A49">
        <w:rPr>
          <w:rFonts w:ascii="Times New Roman" w:hAnsi="Times New Roman"/>
          <w:b/>
          <w:sz w:val="28"/>
          <w:szCs w:val="28"/>
        </w:rPr>
        <w:t>IEPIRKUMA</w:t>
      </w:r>
    </w:p>
    <w:p w:rsidR="0038067A" w:rsidRPr="00AB6A49" w:rsidRDefault="0038067A" w:rsidP="00675A89">
      <w:pPr>
        <w:spacing w:after="0" w:line="240" w:lineRule="auto"/>
        <w:jc w:val="center"/>
        <w:rPr>
          <w:rFonts w:ascii="Times New Roman" w:hAnsi="Times New Roman"/>
          <w:bCs/>
          <w:caps/>
          <w:sz w:val="24"/>
          <w:szCs w:val="24"/>
        </w:rPr>
      </w:pPr>
      <w:r w:rsidRPr="00AB6A49">
        <w:rPr>
          <w:rFonts w:ascii="Times New Roman" w:hAnsi="Times New Roman"/>
          <w:caps/>
          <w:sz w:val="24"/>
          <w:szCs w:val="24"/>
        </w:rPr>
        <w:t>(</w:t>
      </w:r>
      <w:r w:rsidRPr="00AB6A49">
        <w:rPr>
          <w:rFonts w:ascii="Times New Roman" w:hAnsi="Times New Roman"/>
          <w:caps/>
          <w:sz w:val="24"/>
          <w:szCs w:val="24"/>
          <w:u w:val="single"/>
        </w:rPr>
        <w:t xml:space="preserve">atbilstoši Publisko iepirkumu likuma </w:t>
      </w:r>
      <w:r w:rsidR="007273B6" w:rsidRPr="00AB6A49">
        <w:rPr>
          <w:rFonts w:ascii="Times New Roman" w:hAnsi="Times New Roman"/>
          <w:b/>
          <w:caps/>
          <w:sz w:val="24"/>
          <w:szCs w:val="24"/>
          <w:u w:val="single"/>
        </w:rPr>
        <w:t xml:space="preserve">9. </w:t>
      </w:r>
      <w:r w:rsidRPr="00AB6A49">
        <w:rPr>
          <w:rFonts w:ascii="Times New Roman" w:hAnsi="Times New Roman"/>
          <w:b/>
          <w:caps/>
          <w:sz w:val="24"/>
          <w:szCs w:val="24"/>
          <w:u w:val="single"/>
        </w:rPr>
        <w:t>pantā</w:t>
      </w:r>
      <w:r w:rsidRPr="00AB6A49">
        <w:rPr>
          <w:rFonts w:ascii="Times New Roman" w:hAnsi="Times New Roman"/>
          <w:caps/>
          <w:sz w:val="24"/>
          <w:szCs w:val="24"/>
          <w:u w:val="single"/>
        </w:rPr>
        <w:t xml:space="preserve"> </w:t>
      </w:r>
      <w:r w:rsidR="00126B9B" w:rsidRPr="00AB6A49">
        <w:rPr>
          <w:rFonts w:ascii="Times New Roman" w:hAnsi="Times New Roman"/>
          <w:caps/>
          <w:sz w:val="24"/>
          <w:szCs w:val="24"/>
          <w:u w:val="single"/>
        </w:rPr>
        <w:t xml:space="preserve">                                    </w:t>
      </w:r>
      <w:r w:rsidRPr="00AB6A49">
        <w:rPr>
          <w:rFonts w:ascii="Times New Roman" w:hAnsi="Times New Roman"/>
          <w:caps/>
          <w:sz w:val="24"/>
          <w:szCs w:val="24"/>
          <w:u w:val="single"/>
        </w:rPr>
        <w:t>noteiktajai kārtībai</w:t>
      </w:r>
      <w:r w:rsidRPr="00AB6A49">
        <w:rPr>
          <w:rFonts w:ascii="Times New Roman" w:hAnsi="Times New Roman"/>
          <w:caps/>
          <w:sz w:val="24"/>
          <w:szCs w:val="24"/>
        </w:rPr>
        <w:t>)</w:t>
      </w:r>
    </w:p>
    <w:p w:rsidR="0038067A" w:rsidRPr="00AB6A49" w:rsidRDefault="0038067A" w:rsidP="00675A89">
      <w:pPr>
        <w:spacing w:after="0" w:line="240" w:lineRule="auto"/>
        <w:rPr>
          <w:rFonts w:ascii="Times New Roman" w:hAnsi="Times New Roman"/>
          <w:b/>
          <w:bCs/>
          <w:sz w:val="24"/>
          <w:szCs w:val="24"/>
        </w:rPr>
      </w:pPr>
    </w:p>
    <w:p w:rsidR="0038067A" w:rsidRPr="00AB6A49" w:rsidRDefault="0038067A" w:rsidP="00675A89">
      <w:pPr>
        <w:spacing w:after="0" w:line="240" w:lineRule="auto"/>
        <w:rPr>
          <w:rFonts w:ascii="Times New Roman" w:hAnsi="Times New Roman"/>
          <w:b/>
          <w:bCs/>
          <w:sz w:val="24"/>
          <w:szCs w:val="24"/>
        </w:rPr>
      </w:pPr>
    </w:p>
    <w:p w:rsidR="0038067A" w:rsidRPr="00AB6A49" w:rsidRDefault="0038067A" w:rsidP="00675A89">
      <w:pPr>
        <w:spacing w:after="0" w:line="240" w:lineRule="auto"/>
        <w:jc w:val="center"/>
        <w:rPr>
          <w:rFonts w:ascii="Times New Roman" w:hAnsi="Times New Roman"/>
          <w:b/>
          <w:bCs/>
          <w:sz w:val="24"/>
          <w:szCs w:val="24"/>
        </w:rPr>
      </w:pPr>
      <w:r w:rsidRPr="00AB6A49">
        <w:rPr>
          <w:rFonts w:ascii="Times New Roman" w:hAnsi="Times New Roman"/>
          <w:b/>
          <w:bCs/>
          <w:sz w:val="24"/>
          <w:szCs w:val="24"/>
        </w:rPr>
        <w:t>„</w:t>
      </w:r>
      <w:r w:rsidR="0058002F" w:rsidRPr="00AB6A49">
        <w:rPr>
          <w:rFonts w:ascii="Times New Roman" w:hAnsi="Times New Roman"/>
          <w:b/>
          <w:sz w:val="24"/>
          <w:szCs w:val="24"/>
        </w:rPr>
        <w:t>Papildus būvdarbi objektam “Ēkas ar būves kadastra apzīmējumu 0500 005 2018 001 energoefektivitātes paaugstināšana un teritorijas labiekārtošana. (1.kārta)”</w:t>
      </w:r>
      <w:r w:rsidRPr="00AB6A49">
        <w:rPr>
          <w:rFonts w:ascii="Times New Roman" w:hAnsi="Times New Roman"/>
          <w:b/>
          <w:bCs/>
          <w:sz w:val="24"/>
          <w:szCs w:val="24"/>
        </w:rPr>
        <w:t>”</w:t>
      </w:r>
    </w:p>
    <w:p w:rsidR="0038067A" w:rsidRPr="00AB6A49" w:rsidRDefault="0038067A" w:rsidP="00675A89">
      <w:pPr>
        <w:spacing w:after="0" w:line="240" w:lineRule="auto"/>
        <w:jc w:val="center"/>
        <w:rPr>
          <w:rFonts w:ascii="Times New Roman" w:hAnsi="Times New Roman"/>
          <w:b/>
          <w:bCs/>
          <w:sz w:val="24"/>
          <w:szCs w:val="24"/>
        </w:rPr>
      </w:pPr>
      <w:r w:rsidRPr="00AB6A49">
        <w:rPr>
          <w:rFonts w:ascii="Times New Roman" w:hAnsi="Times New Roman"/>
          <w:b/>
          <w:bCs/>
          <w:sz w:val="24"/>
          <w:szCs w:val="24"/>
        </w:rPr>
        <w:t xml:space="preserve">Identifikācijas Nr. DPD </w:t>
      </w:r>
      <w:r w:rsidR="0058002F" w:rsidRPr="00AB6A49">
        <w:rPr>
          <w:rFonts w:ascii="Times New Roman" w:hAnsi="Times New Roman"/>
          <w:b/>
          <w:bCs/>
          <w:sz w:val="24"/>
          <w:szCs w:val="24"/>
        </w:rPr>
        <w:t>2017/101</w:t>
      </w: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r w:rsidRPr="00AB6A49">
        <w:rPr>
          <w:rFonts w:ascii="Times New Roman" w:hAnsi="Times New Roman" w:cs="Times New Roman"/>
          <w:sz w:val="24"/>
          <w:szCs w:val="24"/>
          <w:lang w:val="lv-LV" w:eastAsia="en-US"/>
        </w:rPr>
        <w:t>NOLIKUMS</w:t>
      </w: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F67049" w:rsidRPr="00AB6A49" w:rsidRDefault="00F67049" w:rsidP="00675A89">
      <w:pPr>
        <w:pStyle w:val="FR2"/>
        <w:widowControl/>
        <w:autoSpaceDE/>
        <w:autoSpaceDN/>
        <w:adjustRightInd/>
        <w:spacing w:before="0"/>
        <w:rPr>
          <w:rFonts w:ascii="Times New Roman" w:hAnsi="Times New Roman" w:cs="Times New Roman"/>
          <w:sz w:val="24"/>
          <w:szCs w:val="24"/>
          <w:lang w:val="lv-LV" w:eastAsia="en-US"/>
        </w:rPr>
      </w:pPr>
    </w:p>
    <w:p w:rsidR="00F67049" w:rsidRPr="00AB6A49" w:rsidRDefault="00F67049"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58002F" w:rsidRPr="00AB6A49" w:rsidRDefault="0058002F"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7273B6" w:rsidRPr="00AB6A49" w:rsidRDefault="007273B6"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pStyle w:val="FR2"/>
        <w:widowControl/>
        <w:autoSpaceDE/>
        <w:autoSpaceDN/>
        <w:adjustRightInd/>
        <w:spacing w:before="0"/>
        <w:rPr>
          <w:rFonts w:ascii="Times New Roman" w:hAnsi="Times New Roman" w:cs="Times New Roman"/>
          <w:sz w:val="24"/>
          <w:szCs w:val="24"/>
          <w:lang w:val="lv-LV" w:eastAsia="en-US"/>
        </w:rPr>
      </w:pPr>
    </w:p>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Daugavpilī, 201</w:t>
      </w:r>
      <w:r w:rsidR="00BB052E" w:rsidRPr="00AB6A49">
        <w:rPr>
          <w:rFonts w:ascii="Times New Roman" w:hAnsi="Times New Roman"/>
          <w:sz w:val="24"/>
          <w:szCs w:val="24"/>
        </w:rPr>
        <w:t>7</w:t>
      </w:r>
    </w:p>
    <w:bookmarkEnd w:id="0"/>
    <w:bookmarkEnd w:id="1"/>
    <w:p w:rsidR="008A025E" w:rsidRPr="00AB6A49" w:rsidRDefault="0038067A" w:rsidP="00675A89">
      <w:pPr>
        <w:numPr>
          <w:ilvl w:val="0"/>
          <w:numId w:val="1"/>
        </w:numPr>
        <w:spacing w:after="0" w:line="240" w:lineRule="auto"/>
        <w:jc w:val="both"/>
        <w:rPr>
          <w:rFonts w:ascii="Times New Roman" w:hAnsi="Times New Roman"/>
          <w:b/>
          <w:bCs/>
          <w:sz w:val="24"/>
          <w:szCs w:val="24"/>
        </w:rPr>
      </w:pPr>
      <w:r w:rsidRPr="00AB6A49">
        <w:rPr>
          <w:rFonts w:ascii="Times New Roman" w:hAnsi="Times New Roman"/>
          <w:b/>
          <w:bCs/>
          <w:sz w:val="24"/>
          <w:szCs w:val="24"/>
        </w:rPr>
        <w:lastRenderedPageBreak/>
        <w:t>Vispārīgā informācija</w:t>
      </w:r>
      <w:r w:rsidR="008A025E" w:rsidRPr="00AB6A49">
        <w:rPr>
          <w:rFonts w:ascii="Times New Roman" w:hAnsi="Times New Roman"/>
          <w:b/>
          <w:bCs/>
          <w:sz w:val="24"/>
          <w:szCs w:val="24"/>
        </w:rPr>
        <w:t xml:space="preserve"> un informācija par iepirkuma priekšmetu</w:t>
      </w:r>
    </w:p>
    <w:p w:rsidR="0038067A" w:rsidRPr="00AB6A49" w:rsidRDefault="0038067A" w:rsidP="00675A89">
      <w:pPr>
        <w:numPr>
          <w:ilvl w:val="1"/>
          <w:numId w:val="1"/>
        </w:numPr>
        <w:spacing w:after="0" w:line="240" w:lineRule="auto"/>
        <w:jc w:val="both"/>
        <w:rPr>
          <w:rFonts w:ascii="Times New Roman" w:hAnsi="Times New Roman"/>
          <w:sz w:val="24"/>
          <w:szCs w:val="24"/>
          <w:u w:val="single"/>
        </w:rPr>
      </w:pPr>
      <w:r w:rsidRPr="00AB6A49">
        <w:rPr>
          <w:rFonts w:ascii="Times New Roman" w:hAnsi="Times New Roman"/>
          <w:sz w:val="24"/>
          <w:szCs w:val="24"/>
          <w:u w:val="single"/>
        </w:rPr>
        <w:t>Iepirkuma identifikācijas numurs</w:t>
      </w:r>
      <w:r w:rsidRPr="00AB6A49">
        <w:rPr>
          <w:rFonts w:ascii="Times New Roman" w:hAnsi="Times New Roman"/>
          <w:sz w:val="24"/>
          <w:szCs w:val="24"/>
        </w:rPr>
        <w:t xml:space="preserve"> - DPD </w:t>
      </w:r>
      <w:r w:rsidR="0058002F" w:rsidRPr="00AB6A49">
        <w:rPr>
          <w:rFonts w:ascii="Times New Roman" w:hAnsi="Times New Roman"/>
          <w:sz w:val="24"/>
          <w:szCs w:val="24"/>
        </w:rPr>
        <w:t>2017/101</w:t>
      </w:r>
    </w:p>
    <w:p w:rsidR="0038067A" w:rsidRPr="00AB6A49" w:rsidRDefault="0038067A" w:rsidP="00675A89">
      <w:pPr>
        <w:numPr>
          <w:ilvl w:val="1"/>
          <w:numId w:val="1"/>
        </w:numPr>
        <w:spacing w:after="0" w:line="240" w:lineRule="auto"/>
        <w:jc w:val="both"/>
        <w:rPr>
          <w:rFonts w:ascii="Times New Roman" w:hAnsi="Times New Roman"/>
          <w:sz w:val="24"/>
          <w:szCs w:val="24"/>
        </w:rPr>
      </w:pPr>
      <w:r w:rsidRPr="00AB6A49">
        <w:rPr>
          <w:rFonts w:ascii="Times New Roman" w:hAnsi="Times New Roman"/>
          <w:sz w:val="24"/>
          <w:szCs w:val="24"/>
        </w:rPr>
        <w:t xml:space="preserve">Pasūtītāja nosaukums, adreses un citi rekvizīti - Daugavpils pilsētas dome, reģistrācijas Nr.90000077325, </w:t>
      </w:r>
      <w:r w:rsidRPr="00AB6A49">
        <w:rPr>
          <w:rFonts w:ascii="Times New Roman" w:hAnsi="Times New Roman"/>
          <w:iCs/>
          <w:sz w:val="24"/>
          <w:szCs w:val="24"/>
        </w:rPr>
        <w:t xml:space="preserve">adrese: </w:t>
      </w:r>
      <w:r w:rsidRPr="00AB6A49">
        <w:rPr>
          <w:rFonts w:ascii="Times New Roman" w:hAnsi="Times New Roman"/>
          <w:sz w:val="24"/>
          <w:szCs w:val="24"/>
        </w:rPr>
        <w:t xml:space="preserve">K. Valdemāra ielā 1, Daugavpilī, LV-5401, </w:t>
      </w:r>
      <w:r w:rsidRPr="00AB6A49">
        <w:rPr>
          <w:rFonts w:ascii="Times New Roman" w:hAnsi="Times New Roman"/>
          <w:iCs/>
          <w:sz w:val="24"/>
          <w:szCs w:val="24"/>
        </w:rPr>
        <w:t>tālrunis: 6</w:t>
      </w:r>
      <w:r w:rsidRPr="00AB6A49">
        <w:rPr>
          <w:rFonts w:ascii="Times New Roman" w:hAnsi="Times New Roman"/>
          <w:sz w:val="24"/>
          <w:szCs w:val="24"/>
        </w:rPr>
        <w:t>54043</w:t>
      </w:r>
      <w:r w:rsidR="004C3665" w:rsidRPr="00AB6A49">
        <w:rPr>
          <w:rFonts w:ascii="Times New Roman" w:hAnsi="Times New Roman"/>
          <w:sz w:val="24"/>
          <w:szCs w:val="24"/>
        </w:rPr>
        <w:t>29</w:t>
      </w:r>
      <w:r w:rsidRPr="00AB6A49">
        <w:rPr>
          <w:rFonts w:ascii="Times New Roman" w:hAnsi="Times New Roman"/>
          <w:sz w:val="24"/>
          <w:szCs w:val="24"/>
        </w:rPr>
        <w:t>, fakss 65421941,</w:t>
      </w:r>
      <w:r w:rsidRPr="00AB6A49">
        <w:rPr>
          <w:rFonts w:ascii="Times New Roman" w:hAnsi="Times New Roman"/>
          <w:iCs/>
          <w:sz w:val="24"/>
          <w:szCs w:val="24"/>
        </w:rPr>
        <w:t xml:space="preserve"> </w:t>
      </w:r>
      <w:r w:rsidRPr="00AB6A49">
        <w:rPr>
          <w:rFonts w:ascii="Times New Roman" w:hAnsi="Times New Roman"/>
          <w:sz w:val="24"/>
          <w:szCs w:val="24"/>
        </w:rPr>
        <w:t>turpmāk tekstā Pasūtītājs.</w:t>
      </w:r>
    </w:p>
    <w:p w:rsidR="0038067A" w:rsidRPr="00AB6A49" w:rsidRDefault="0038067A" w:rsidP="00675A89">
      <w:pPr>
        <w:numPr>
          <w:ilvl w:val="1"/>
          <w:numId w:val="1"/>
        </w:numPr>
        <w:spacing w:after="0" w:line="240" w:lineRule="auto"/>
        <w:jc w:val="both"/>
        <w:rPr>
          <w:rFonts w:ascii="Times New Roman" w:hAnsi="Times New Roman"/>
          <w:sz w:val="24"/>
          <w:szCs w:val="24"/>
        </w:rPr>
      </w:pPr>
      <w:r w:rsidRPr="00AB6A49">
        <w:rPr>
          <w:rFonts w:ascii="Times New Roman" w:hAnsi="Times New Roman"/>
          <w:sz w:val="24"/>
          <w:szCs w:val="24"/>
        </w:rPr>
        <w:t xml:space="preserve">Piedāvājuma iesniegšanas datums, laiks un kārtība – </w:t>
      </w:r>
    </w:p>
    <w:p w:rsidR="0038067A" w:rsidRPr="00AB6A49" w:rsidRDefault="0038067A" w:rsidP="00675A89">
      <w:pPr>
        <w:spacing w:after="0" w:line="240" w:lineRule="auto"/>
        <w:ind w:left="525"/>
        <w:jc w:val="both"/>
        <w:rPr>
          <w:rFonts w:ascii="Times New Roman" w:hAnsi="Times New Roman"/>
          <w:sz w:val="24"/>
          <w:szCs w:val="24"/>
        </w:rPr>
      </w:pPr>
      <w:r w:rsidRPr="00AB6A49">
        <w:rPr>
          <w:rFonts w:ascii="Times New Roman" w:hAnsi="Times New Roman"/>
          <w:sz w:val="24"/>
          <w:szCs w:val="24"/>
        </w:rPr>
        <w:t xml:space="preserve">Piedāvājumi var tikt iesniegti personīgi vai nosūtot pa pastu. Iesniegšanai personīgi – piedāvājumi iesniedzami Daugavpils pilsētas domē, Daugavpilī, </w:t>
      </w:r>
      <w:r w:rsidRPr="00AB6A49">
        <w:rPr>
          <w:rFonts w:ascii="Times New Roman" w:hAnsi="Times New Roman"/>
          <w:b/>
          <w:sz w:val="24"/>
          <w:szCs w:val="24"/>
        </w:rPr>
        <w:t>K.Valdemāra ielā 1, 308.kab.</w:t>
      </w:r>
      <w:r w:rsidRPr="00AB6A49">
        <w:rPr>
          <w:rFonts w:ascii="Times New Roman" w:hAnsi="Times New Roman"/>
          <w:sz w:val="24"/>
          <w:szCs w:val="24"/>
        </w:rPr>
        <w:t>, Pasta adrese – K.Valdemāra iela 1, Daugavpils, Latvija, LV-5401. Domes darba laiks: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2"/>
        <w:gridCol w:w="5623"/>
      </w:tblGrid>
      <w:tr w:rsidR="0038067A" w:rsidRPr="00AB6A49" w:rsidTr="00126B9B">
        <w:tc>
          <w:tcPr>
            <w:tcW w:w="2882" w:type="dxa"/>
            <w:tcBorders>
              <w:top w:val="single" w:sz="4" w:space="0" w:color="auto"/>
              <w:left w:val="single" w:sz="4" w:space="0" w:color="auto"/>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Pirmdiena</w:t>
            </w:r>
          </w:p>
        </w:tc>
        <w:tc>
          <w:tcPr>
            <w:tcW w:w="5623" w:type="dxa"/>
            <w:tcBorders>
              <w:top w:val="single" w:sz="4" w:space="0" w:color="auto"/>
              <w:left w:val="single" w:sz="4" w:space="0" w:color="auto"/>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08.00  – 12.00, 13.00  – 18.00</w:t>
            </w:r>
          </w:p>
        </w:tc>
      </w:tr>
      <w:tr w:rsidR="0038067A" w:rsidRPr="00AB6A49" w:rsidTr="00126B9B">
        <w:tc>
          <w:tcPr>
            <w:tcW w:w="2882" w:type="dxa"/>
            <w:tcBorders>
              <w:top w:val="single" w:sz="4" w:space="0" w:color="auto"/>
              <w:left w:val="single" w:sz="4" w:space="0" w:color="auto"/>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Otrdiena</w:t>
            </w:r>
          </w:p>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Trešdiena Ceturtdiena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08.00  – 12.00, 13.00 – 17.00</w:t>
            </w:r>
          </w:p>
        </w:tc>
      </w:tr>
      <w:tr w:rsidR="0038067A" w:rsidRPr="00AB6A49" w:rsidTr="00126B9B">
        <w:tc>
          <w:tcPr>
            <w:tcW w:w="2882" w:type="dxa"/>
            <w:tcBorders>
              <w:top w:val="single" w:sz="4" w:space="0" w:color="auto"/>
              <w:left w:val="single" w:sz="4" w:space="0" w:color="auto"/>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Piektdiena</w:t>
            </w:r>
          </w:p>
        </w:tc>
        <w:tc>
          <w:tcPr>
            <w:tcW w:w="5623" w:type="dxa"/>
            <w:tcBorders>
              <w:top w:val="single" w:sz="4" w:space="0" w:color="auto"/>
              <w:left w:val="single" w:sz="4" w:space="0" w:color="auto"/>
              <w:bottom w:val="single" w:sz="4" w:space="0" w:color="auto"/>
              <w:right w:val="single" w:sz="4" w:space="0" w:color="auto"/>
            </w:tcBorders>
            <w:vAlign w:val="center"/>
          </w:tcPr>
          <w:p w:rsidR="0038067A" w:rsidRPr="00AB6A49" w:rsidRDefault="0038067A" w:rsidP="00613019">
            <w:pPr>
              <w:pStyle w:val="ListParagraph"/>
              <w:numPr>
                <w:ilvl w:val="0"/>
                <w:numId w:val="7"/>
              </w:numPr>
              <w:rPr>
                <w:rFonts w:ascii="Times New Roman" w:hAnsi="Times New Roman"/>
                <w:sz w:val="24"/>
                <w:szCs w:val="24"/>
              </w:rPr>
            </w:pPr>
            <w:r w:rsidRPr="00AB6A49">
              <w:rPr>
                <w:rFonts w:ascii="Times New Roman" w:hAnsi="Times New Roman"/>
                <w:sz w:val="24"/>
                <w:szCs w:val="24"/>
              </w:rPr>
              <w:t>– 12.00, 13.00 – 16.00</w:t>
            </w:r>
          </w:p>
        </w:tc>
      </w:tr>
    </w:tbl>
    <w:p w:rsidR="0038067A" w:rsidRPr="00AB6A49" w:rsidRDefault="0038067A" w:rsidP="00675A89">
      <w:pPr>
        <w:pStyle w:val="ListParagraph"/>
        <w:numPr>
          <w:ilvl w:val="1"/>
          <w:numId w:val="1"/>
        </w:numPr>
        <w:jc w:val="both"/>
        <w:rPr>
          <w:rFonts w:ascii="Times New Roman" w:hAnsi="Times New Roman"/>
          <w:sz w:val="24"/>
          <w:szCs w:val="24"/>
          <w:lang w:val="lv-LV"/>
        </w:rPr>
      </w:pPr>
      <w:r w:rsidRPr="00AB6A49">
        <w:rPr>
          <w:rFonts w:ascii="Times New Roman" w:hAnsi="Times New Roman"/>
          <w:sz w:val="24"/>
          <w:szCs w:val="24"/>
          <w:lang w:val="lv-LV"/>
        </w:rPr>
        <w:t xml:space="preserve">Piedāvājumu iesniegšanas datums un laiks - </w:t>
      </w:r>
      <w:r w:rsidRPr="00AB6A49">
        <w:rPr>
          <w:rFonts w:ascii="Times New Roman" w:hAnsi="Times New Roman"/>
          <w:b/>
          <w:bCs/>
          <w:sz w:val="24"/>
          <w:szCs w:val="24"/>
          <w:lang w:val="lv-LV"/>
        </w:rPr>
        <w:t>201</w:t>
      </w:r>
      <w:r w:rsidR="00BB052E" w:rsidRPr="00AB6A49">
        <w:rPr>
          <w:rFonts w:ascii="Times New Roman" w:hAnsi="Times New Roman"/>
          <w:b/>
          <w:bCs/>
          <w:sz w:val="24"/>
          <w:szCs w:val="24"/>
          <w:lang w:val="lv-LV"/>
        </w:rPr>
        <w:t>7</w:t>
      </w:r>
      <w:r w:rsidRPr="00AB6A49">
        <w:rPr>
          <w:rFonts w:ascii="Times New Roman" w:hAnsi="Times New Roman"/>
          <w:b/>
          <w:bCs/>
          <w:sz w:val="24"/>
          <w:szCs w:val="24"/>
          <w:lang w:val="lv-LV"/>
        </w:rPr>
        <w:t xml:space="preserve">.gada </w:t>
      </w:r>
      <w:r w:rsidR="00696F12" w:rsidRPr="00AB6A49">
        <w:rPr>
          <w:rFonts w:ascii="Times New Roman" w:hAnsi="Times New Roman"/>
          <w:b/>
          <w:bCs/>
          <w:sz w:val="24"/>
          <w:szCs w:val="24"/>
          <w:lang w:val="lv-LV"/>
        </w:rPr>
        <w:t>2</w:t>
      </w:r>
      <w:r w:rsidR="00B471E0" w:rsidRPr="00AB6A49">
        <w:rPr>
          <w:rFonts w:ascii="Times New Roman" w:hAnsi="Times New Roman"/>
          <w:b/>
          <w:bCs/>
          <w:sz w:val="24"/>
          <w:szCs w:val="24"/>
          <w:lang w:val="lv-LV"/>
        </w:rPr>
        <w:t>.</w:t>
      </w:r>
      <w:r w:rsidR="00DC73C2" w:rsidRPr="00AB6A49">
        <w:rPr>
          <w:rFonts w:ascii="Times New Roman" w:hAnsi="Times New Roman"/>
          <w:b/>
          <w:bCs/>
          <w:sz w:val="24"/>
          <w:szCs w:val="24"/>
          <w:lang w:val="lv-LV"/>
        </w:rPr>
        <w:t>augustā</w:t>
      </w:r>
      <w:r w:rsidRPr="00AB6A49">
        <w:rPr>
          <w:rFonts w:ascii="Times New Roman" w:hAnsi="Times New Roman"/>
          <w:b/>
          <w:bCs/>
          <w:sz w:val="24"/>
          <w:szCs w:val="24"/>
          <w:lang w:val="lv-LV"/>
        </w:rPr>
        <w:t>, plkst. 10.00</w:t>
      </w:r>
      <w:r w:rsidRPr="00AB6A49">
        <w:rPr>
          <w:rFonts w:ascii="Times New Roman" w:hAnsi="Times New Roman"/>
          <w:sz w:val="24"/>
          <w:szCs w:val="24"/>
          <w:lang w:val="lv-LV"/>
        </w:rPr>
        <w:t>.</w:t>
      </w:r>
    </w:p>
    <w:p w:rsidR="0038067A" w:rsidRPr="00AB6A49" w:rsidRDefault="0038067A" w:rsidP="00675A89">
      <w:pPr>
        <w:pStyle w:val="ListParagraph"/>
        <w:numPr>
          <w:ilvl w:val="1"/>
          <w:numId w:val="1"/>
        </w:numPr>
        <w:jc w:val="both"/>
        <w:rPr>
          <w:rFonts w:ascii="Times New Roman" w:hAnsi="Times New Roman"/>
          <w:sz w:val="24"/>
          <w:szCs w:val="24"/>
          <w:lang w:val="lv-LV"/>
        </w:rPr>
      </w:pPr>
      <w:r w:rsidRPr="00AB6A49">
        <w:rPr>
          <w:rFonts w:ascii="Times New Roman" w:hAnsi="Times New Roman"/>
          <w:sz w:val="24"/>
          <w:szCs w:val="24"/>
          <w:lang w:val="lv-LV"/>
        </w:rPr>
        <w:t>Saņemot piedāvājumu Daugavpils pilsētas domes darbinieks uz ārējā iepakojuma norāda datumu un laiku, kad piedāvājums ir saņemts, un apstiprina to ar savu parakstu.</w:t>
      </w:r>
    </w:p>
    <w:p w:rsidR="008A025E" w:rsidRPr="00AB6A49" w:rsidRDefault="0038067A" w:rsidP="00675A89">
      <w:pPr>
        <w:pStyle w:val="ListParagraph"/>
        <w:numPr>
          <w:ilvl w:val="1"/>
          <w:numId w:val="1"/>
        </w:numPr>
        <w:jc w:val="both"/>
        <w:rPr>
          <w:rFonts w:ascii="Times New Roman" w:hAnsi="Times New Roman"/>
          <w:sz w:val="24"/>
          <w:szCs w:val="24"/>
          <w:lang w:val="lv-LV"/>
        </w:rPr>
      </w:pPr>
      <w:r w:rsidRPr="00AB6A49">
        <w:rPr>
          <w:rFonts w:ascii="Times New Roman" w:hAnsi="Times New Roman"/>
          <w:sz w:val="24"/>
          <w:szCs w:val="24"/>
          <w:lang w:val="lv-LV"/>
        </w:rPr>
        <w:t xml:space="preserve">Iesniegtie piedāvājumi tiks atvērti piedāvājumu atvēršanas sanāksmē </w:t>
      </w:r>
      <w:r w:rsidRPr="00AB6A49">
        <w:rPr>
          <w:rFonts w:ascii="Times New Roman" w:hAnsi="Times New Roman"/>
          <w:b/>
          <w:sz w:val="24"/>
          <w:szCs w:val="24"/>
          <w:lang w:val="lv-LV"/>
        </w:rPr>
        <w:t>201</w:t>
      </w:r>
      <w:r w:rsidR="00BB052E" w:rsidRPr="00AB6A49">
        <w:rPr>
          <w:rFonts w:ascii="Times New Roman" w:hAnsi="Times New Roman"/>
          <w:b/>
          <w:sz w:val="24"/>
          <w:szCs w:val="24"/>
          <w:lang w:val="lv-LV"/>
        </w:rPr>
        <w:t>7</w:t>
      </w:r>
      <w:r w:rsidRPr="00AB6A49">
        <w:rPr>
          <w:rFonts w:ascii="Times New Roman" w:hAnsi="Times New Roman"/>
          <w:b/>
          <w:sz w:val="24"/>
          <w:szCs w:val="24"/>
          <w:lang w:val="lv-LV"/>
        </w:rPr>
        <w:t xml:space="preserve">.gada </w:t>
      </w:r>
      <w:r w:rsidR="00696F12" w:rsidRPr="00AB6A49">
        <w:rPr>
          <w:rFonts w:ascii="Times New Roman" w:hAnsi="Times New Roman"/>
          <w:b/>
          <w:sz w:val="24"/>
          <w:szCs w:val="24"/>
          <w:lang w:val="lv-LV"/>
        </w:rPr>
        <w:t>2</w:t>
      </w:r>
      <w:r w:rsidRPr="00AB6A49">
        <w:rPr>
          <w:rFonts w:ascii="Times New Roman" w:hAnsi="Times New Roman"/>
          <w:b/>
          <w:sz w:val="24"/>
          <w:szCs w:val="24"/>
          <w:lang w:val="lv-LV"/>
        </w:rPr>
        <w:t>.</w:t>
      </w:r>
      <w:r w:rsidR="00DC73C2" w:rsidRPr="00AB6A49">
        <w:rPr>
          <w:rFonts w:ascii="Times New Roman" w:hAnsi="Times New Roman"/>
          <w:b/>
          <w:sz w:val="24"/>
          <w:szCs w:val="24"/>
          <w:lang w:val="lv-LV"/>
        </w:rPr>
        <w:t>augustā</w:t>
      </w:r>
      <w:r w:rsidR="00B471E0" w:rsidRPr="00AB6A49">
        <w:rPr>
          <w:rFonts w:ascii="Times New Roman" w:hAnsi="Times New Roman"/>
          <w:b/>
          <w:sz w:val="24"/>
          <w:szCs w:val="24"/>
          <w:lang w:val="lv-LV"/>
        </w:rPr>
        <w:t xml:space="preserve">, </w:t>
      </w:r>
      <w:r w:rsidRPr="00AB6A49">
        <w:rPr>
          <w:rFonts w:ascii="Times New Roman" w:hAnsi="Times New Roman"/>
          <w:b/>
          <w:sz w:val="24"/>
          <w:szCs w:val="24"/>
          <w:lang w:val="lv-LV"/>
        </w:rPr>
        <w:t>plkst.10.00</w:t>
      </w:r>
      <w:r w:rsidRPr="00AB6A49">
        <w:rPr>
          <w:rFonts w:ascii="Times New Roman" w:hAnsi="Times New Roman"/>
          <w:sz w:val="24"/>
          <w:szCs w:val="24"/>
          <w:lang w:val="lv-LV"/>
        </w:rPr>
        <w:t>, Daugavpilī, K.Valdemāra ielā 1, 306.kab.</w:t>
      </w:r>
    </w:p>
    <w:p w:rsidR="00955CAE" w:rsidRPr="00AB6A49" w:rsidRDefault="00955CAE" w:rsidP="00941DC7">
      <w:pPr>
        <w:pStyle w:val="ListParagraph"/>
        <w:numPr>
          <w:ilvl w:val="1"/>
          <w:numId w:val="1"/>
        </w:numPr>
        <w:jc w:val="both"/>
        <w:rPr>
          <w:rFonts w:ascii="Times New Roman" w:hAnsi="Times New Roman"/>
          <w:sz w:val="24"/>
          <w:szCs w:val="24"/>
          <w:lang w:val="lv-LV"/>
        </w:rPr>
      </w:pPr>
      <w:r w:rsidRPr="00AB6A49">
        <w:rPr>
          <w:rFonts w:ascii="Times New Roman" w:hAnsi="Times New Roman"/>
          <w:sz w:val="24"/>
          <w:szCs w:val="24"/>
          <w:lang w:val="lv-LV"/>
        </w:rPr>
        <w:t xml:space="preserve">Iepirkuma priekšmeta apraksts un apjoms - </w:t>
      </w:r>
      <w:r w:rsidR="0058002F" w:rsidRPr="00AB6A49">
        <w:rPr>
          <w:rFonts w:ascii="Times New Roman" w:hAnsi="Times New Roman"/>
          <w:sz w:val="24"/>
          <w:szCs w:val="24"/>
          <w:lang w:val="lv-LV"/>
        </w:rPr>
        <w:t>Papildus būvdarbi objektam “Ēkas ar būves kadastra apzīmējumu 0500 005 2018 001 energoefektivitātes paaugstināšana un teritorijas labiekārtošana. (1.kārta)”</w:t>
      </w:r>
      <w:r w:rsidRPr="00AB6A49">
        <w:rPr>
          <w:rFonts w:ascii="Times New Roman" w:hAnsi="Times New Roman"/>
          <w:sz w:val="24"/>
          <w:szCs w:val="24"/>
          <w:lang w:val="lv-LV"/>
        </w:rPr>
        <w:t xml:space="preserve">, apjoms atbilstoši tehniskajai specifikācijai. CPV kods </w:t>
      </w:r>
      <w:r w:rsidR="00941DC7" w:rsidRPr="00AB6A49">
        <w:rPr>
          <w:rFonts w:ascii="Times New Roman" w:hAnsi="Times New Roman"/>
          <w:sz w:val="24"/>
          <w:szCs w:val="24"/>
          <w:lang w:val="lv-LV"/>
        </w:rPr>
        <w:t>45400000-1.</w:t>
      </w:r>
    </w:p>
    <w:p w:rsidR="00955CAE" w:rsidRPr="00AB6A49" w:rsidRDefault="00DC73C2" w:rsidP="00675A89">
      <w:pPr>
        <w:numPr>
          <w:ilvl w:val="1"/>
          <w:numId w:val="1"/>
        </w:numPr>
        <w:spacing w:after="0" w:line="240" w:lineRule="auto"/>
        <w:jc w:val="both"/>
        <w:rPr>
          <w:rFonts w:ascii="Times New Roman" w:hAnsi="Times New Roman"/>
          <w:sz w:val="24"/>
          <w:szCs w:val="24"/>
          <w:u w:val="single"/>
        </w:rPr>
      </w:pPr>
      <w:r w:rsidRPr="00AB6A49">
        <w:rPr>
          <w:rFonts w:ascii="Times New Roman" w:hAnsi="Times New Roman"/>
          <w:sz w:val="24"/>
          <w:szCs w:val="24"/>
        </w:rPr>
        <w:t xml:space="preserve">Iepirkuma priekšmets: </w:t>
      </w:r>
      <w:r w:rsidR="0058002F" w:rsidRPr="00AB6A49">
        <w:rPr>
          <w:rFonts w:ascii="Times New Roman" w:hAnsi="Times New Roman"/>
          <w:b/>
          <w:sz w:val="24"/>
          <w:szCs w:val="24"/>
        </w:rPr>
        <w:t>Papildus būvdarbi objektam “Ēkas ar būves kadastra apzīmējumu 0500 005 2018 001 energoefektivitātes paaugstināšana un teritorijas labiekārtošana. (1.kārta)”</w:t>
      </w:r>
      <w:r w:rsidRPr="00AB6A49">
        <w:rPr>
          <w:rFonts w:ascii="Times New Roman" w:hAnsi="Times New Roman"/>
          <w:sz w:val="24"/>
          <w:szCs w:val="24"/>
        </w:rPr>
        <w:t xml:space="preserve">. </w:t>
      </w:r>
      <w:r w:rsidR="00955CAE" w:rsidRPr="00AB6A49">
        <w:rPr>
          <w:rFonts w:ascii="Times New Roman" w:hAnsi="Times New Roman"/>
          <w:sz w:val="24"/>
          <w:szCs w:val="24"/>
        </w:rPr>
        <w:t xml:space="preserve">Iepirkuma priekšmets </w:t>
      </w:r>
      <w:r w:rsidRPr="00AB6A49">
        <w:rPr>
          <w:rFonts w:ascii="Times New Roman" w:hAnsi="Times New Roman"/>
          <w:sz w:val="24"/>
          <w:szCs w:val="24"/>
          <w:u w:val="single"/>
        </w:rPr>
        <w:t>nav dalīts daļās.</w:t>
      </w:r>
    </w:p>
    <w:p w:rsidR="00126B9B" w:rsidRPr="00AB6A49" w:rsidRDefault="00955CAE" w:rsidP="00675A89">
      <w:pPr>
        <w:pStyle w:val="BodyTextIndent"/>
        <w:numPr>
          <w:ilvl w:val="1"/>
          <w:numId w:val="1"/>
        </w:numPr>
        <w:rPr>
          <w:b/>
          <w:szCs w:val="24"/>
        </w:rPr>
      </w:pPr>
      <w:r w:rsidRPr="00AB6A49">
        <w:rPr>
          <w:b/>
          <w:szCs w:val="24"/>
        </w:rPr>
        <w:t xml:space="preserve">Līguma izpildes laiks: </w:t>
      </w:r>
      <w:r w:rsidR="00576350" w:rsidRPr="00AB6A49">
        <w:rPr>
          <w:szCs w:val="24"/>
        </w:rPr>
        <w:t>3 mēneši no Līguma noslēgšanas dienas.</w:t>
      </w:r>
    </w:p>
    <w:p w:rsidR="00955CAE" w:rsidRPr="00AB6A49" w:rsidRDefault="00955CAE" w:rsidP="00675A89">
      <w:pPr>
        <w:pStyle w:val="BodyTextIndent"/>
        <w:numPr>
          <w:ilvl w:val="1"/>
          <w:numId w:val="1"/>
        </w:numPr>
        <w:rPr>
          <w:szCs w:val="24"/>
        </w:rPr>
      </w:pPr>
      <w:r w:rsidRPr="00AB6A49">
        <w:rPr>
          <w:szCs w:val="24"/>
        </w:rPr>
        <w:t>Līguma izpildes vieta: Latvijas Republika, Daugavpils.</w:t>
      </w:r>
    </w:p>
    <w:p w:rsidR="00851430" w:rsidRPr="00AB6A49" w:rsidRDefault="008A025E" w:rsidP="00675A89">
      <w:pPr>
        <w:pStyle w:val="tv213"/>
        <w:numPr>
          <w:ilvl w:val="0"/>
          <w:numId w:val="1"/>
        </w:numPr>
        <w:spacing w:before="0" w:beforeAutospacing="0" w:after="0" w:afterAutospacing="0"/>
        <w:ind w:left="527"/>
      </w:pPr>
      <w:r w:rsidRPr="00AB6A49">
        <w:rPr>
          <w:b/>
          <w:lang w:val="lv-LV"/>
        </w:rPr>
        <w:t>P</w:t>
      </w:r>
      <w:r w:rsidR="00955CAE" w:rsidRPr="00AB6A49">
        <w:rPr>
          <w:b/>
          <w:lang w:val="lv-LV"/>
        </w:rPr>
        <w:t>amatotas un objektīvas prasības attiecībā uz iepirkuma priekšmetu</w:t>
      </w:r>
      <w:r w:rsidR="00851430" w:rsidRPr="00AB6A49">
        <w:rPr>
          <w:b/>
          <w:lang w:val="lv-LV"/>
        </w:rPr>
        <w:t>:</w:t>
      </w:r>
    </w:p>
    <w:p w:rsidR="00955CAE" w:rsidRPr="00AB6A49" w:rsidRDefault="00955CAE" w:rsidP="00675A89">
      <w:pPr>
        <w:pStyle w:val="tv213"/>
        <w:spacing w:before="0" w:beforeAutospacing="0" w:after="0" w:afterAutospacing="0"/>
        <w:ind w:left="527"/>
      </w:pPr>
      <w:r w:rsidRPr="00AB6A49">
        <w:t xml:space="preserve">Tehniskās specifikācijas – nolikuma </w:t>
      </w:r>
      <w:r w:rsidRPr="00AB6A49">
        <w:rPr>
          <w:b/>
          <w:bCs/>
        </w:rPr>
        <w:t>pielikumā Nr.4</w:t>
      </w:r>
      <w:r w:rsidRPr="00AB6A49">
        <w:t>.</w:t>
      </w:r>
    </w:p>
    <w:p w:rsidR="00955CAE" w:rsidRPr="00AB6A49" w:rsidRDefault="00955CAE" w:rsidP="00675A89">
      <w:pPr>
        <w:pStyle w:val="tv213"/>
        <w:numPr>
          <w:ilvl w:val="0"/>
          <w:numId w:val="1"/>
        </w:numPr>
        <w:spacing w:before="0" w:beforeAutospacing="0" w:after="0" w:afterAutospacing="0"/>
        <w:rPr>
          <w:b/>
        </w:rPr>
      </w:pPr>
      <w:r w:rsidRPr="00AB6A49">
        <w:rPr>
          <w:b/>
          <w:lang w:val="lv-LV"/>
        </w:rPr>
        <w:t xml:space="preserve">Prasības pretendentiem, ņemot vērā Publisko iepirkumu likuma </w:t>
      </w:r>
      <w:r w:rsidRPr="00AB6A49">
        <w:rPr>
          <w:b/>
        </w:rPr>
        <w:t>13., 44., 45. un 46. pantu</w:t>
      </w:r>
      <w:r w:rsidR="00126B9B" w:rsidRPr="00AB6A49">
        <w:rPr>
          <w:b/>
        </w:rPr>
        <w:t>:</w:t>
      </w:r>
    </w:p>
    <w:p w:rsidR="00126B9B" w:rsidRPr="00AB6A49" w:rsidRDefault="00126B9B" w:rsidP="00675A89">
      <w:pPr>
        <w:pStyle w:val="BodyTextIndent"/>
        <w:ind w:left="0" w:firstLine="720"/>
        <w:rPr>
          <w:szCs w:val="24"/>
        </w:rPr>
      </w:pPr>
      <w:r w:rsidRPr="00AB6A49">
        <w:rPr>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60"/>
        <w:gridCol w:w="5074"/>
      </w:tblGrid>
      <w:tr w:rsidR="00126B9B" w:rsidRPr="00AB6A49" w:rsidTr="00283C67">
        <w:tc>
          <w:tcPr>
            <w:tcW w:w="738" w:type="dxa"/>
            <w:vAlign w:val="center"/>
          </w:tcPr>
          <w:p w:rsidR="00126B9B" w:rsidRPr="00AB6A49" w:rsidRDefault="006F6F6B" w:rsidP="00675A89">
            <w:pPr>
              <w:spacing w:after="0" w:line="240" w:lineRule="auto"/>
              <w:ind w:right="-57"/>
              <w:jc w:val="center"/>
              <w:rPr>
                <w:rFonts w:ascii="Times New Roman" w:hAnsi="Times New Roman"/>
                <w:b/>
                <w:sz w:val="24"/>
                <w:szCs w:val="24"/>
              </w:rPr>
            </w:pPr>
            <w:r w:rsidRPr="00AB6A49">
              <w:rPr>
                <w:rFonts w:ascii="Times New Roman" w:hAnsi="Times New Roman"/>
                <w:b/>
                <w:sz w:val="24"/>
                <w:szCs w:val="24"/>
              </w:rPr>
              <w:t>Nr. p.k.</w:t>
            </w:r>
          </w:p>
        </w:tc>
        <w:tc>
          <w:tcPr>
            <w:tcW w:w="3260" w:type="dxa"/>
            <w:vAlign w:val="center"/>
          </w:tcPr>
          <w:p w:rsidR="00126B9B" w:rsidRPr="00AB6A49" w:rsidRDefault="00126B9B" w:rsidP="00675A89">
            <w:pPr>
              <w:spacing w:after="0" w:line="240" w:lineRule="auto"/>
              <w:ind w:right="-57"/>
              <w:jc w:val="center"/>
              <w:rPr>
                <w:rFonts w:ascii="Times New Roman" w:hAnsi="Times New Roman"/>
                <w:b/>
                <w:caps/>
                <w:sz w:val="24"/>
                <w:szCs w:val="24"/>
              </w:rPr>
            </w:pPr>
            <w:r w:rsidRPr="00AB6A49">
              <w:rPr>
                <w:rFonts w:ascii="Times New Roman" w:hAnsi="Times New Roman"/>
                <w:b/>
                <w:sz w:val="24"/>
                <w:szCs w:val="24"/>
              </w:rPr>
              <w:t xml:space="preserve">Prasības attiecībā uz pretendenta iespējām </w:t>
            </w:r>
            <w:r w:rsidRPr="00AB6A49">
              <w:rPr>
                <w:rFonts w:ascii="Times New Roman" w:hAnsi="Times New Roman"/>
                <w:sz w:val="24"/>
                <w:szCs w:val="24"/>
              </w:rPr>
              <w:t>veikt profesionālo darbību, pretendenta saimnieciskajam un finansiālajam stāvoklim un tehniskajām un profesionālajām spējām noteiktās prasības</w:t>
            </w:r>
          </w:p>
        </w:tc>
        <w:tc>
          <w:tcPr>
            <w:tcW w:w="5074" w:type="dxa"/>
            <w:vAlign w:val="center"/>
          </w:tcPr>
          <w:p w:rsidR="00126B9B" w:rsidRPr="00AB6A49" w:rsidRDefault="00126B9B" w:rsidP="00675A89">
            <w:pPr>
              <w:spacing w:after="0" w:line="240" w:lineRule="auto"/>
              <w:ind w:right="-57"/>
              <w:jc w:val="center"/>
              <w:rPr>
                <w:rFonts w:ascii="Times New Roman" w:hAnsi="Times New Roman"/>
                <w:b/>
                <w:sz w:val="24"/>
                <w:szCs w:val="24"/>
              </w:rPr>
            </w:pPr>
            <w:r w:rsidRPr="00AB6A49">
              <w:rPr>
                <w:rFonts w:ascii="Times New Roman" w:hAnsi="Times New Roman"/>
                <w:b/>
                <w:sz w:val="24"/>
                <w:szCs w:val="24"/>
              </w:rPr>
              <w:t>Iesniedzamā informācija, kas nepieciešama, lai pretendentu novērtētu saskaņā ar minētajām prasībām:</w:t>
            </w:r>
          </w:p>
        </w:tc>
      </w:tr>
      <w:tr w:rsidR="00126B9B" w:rsidRPr="00AB6A49" w:rsidTr="00283C67">
        <w:tc>
          <w:tcPr>
            <w:tcW w:w="738" w:type="dxa"/>
          </w:tcPr>
          <w:p w:rsidR="00126B9B" w:rsidRPr="00AB6A49" w:rsidRDefault="00126B9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w:t>
            </w:r>
            <w:r w:rsidR="006F6F6B" w:rsidRPr="00AB6A49">
              <w:rPr>
                <w:rFonts w:ascii="Times New Roman" w:hAnsi="Times New Roman"/>
                <w:sz w:val="24"/>
                <w:szCs w:val="24"/>
              </w:rPr>
              <w:t>1</w:t>
            </w:r>
            <w:r w:rsidRPr="00AB6A49">
              <w:rPr>
                <w:rFonts w:ascii="Times New Roman" w:hAnsi="Times New Roman"/>
                <w:sz w:val="24"/>
                <w:szCs w:val="24"/>
              </w:rPr>
              <w:t>.</w:t>
            </w:r>
          </w:p>
        </w:tc>
        <w:tc>
          <w:tcPr>
            <w:tcW w:w="3260" w:type="dxa"/>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Piegādātājs ir reģistrēts, licencēts vai sertificēts atbilstoši attiecīgās valsts normatīvo aktu prasībām (ja pretendents ir juridiskā persona).</w:t>
            </w:r>
          </w:p>
        </w:tc>
        <w:tc>
          <w:tcPr>
            <w:tcW w:w="5074" w:type="dxa"/>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D45E92" w:rsidRPr="00AB6A49" w:rsidTr="00283C67">
        <w:tc>
          <w:tcPr>
            <w:tcW w:w="738" w:type="dxa"/>
          </w:tcPr>
          <w:p w:rsidR="00D45E92" w:rsidRPr="00AB6A49" w:rsidRDefault="00D45E92" w:rsidP="00D45E92">
            <w:pPr>
              <w:spacing w:after="0" w:line="240" w:lineRule="auto"/>
              <w:ind w:right="-58"/>
              <w:jc w:val="both"/>
              <w:rPr>
                <w:rFonts w:ascii="Times New Roman" w:hAnsi="Times New Roman"/>
                <w:sz w:val="24"/>
                <w:szCs w:val="24"/>
              </w:rPr>
            </w:pPr>
            <w:r w:rsidRPr="00AB6A49">
              <w:rPr>
                <w:rFonts w:ascii="Times New Roman" w:hAnsi="Times New Roman"/>
                <w:sz w:val="24"/>
                <w:szCs w:val="24"/>
              </w:rPr>
              <w:t>3.2.</w:t>
            </w:r>
          </w:p>
        </w:tc>
        <w:tc>
          <w:tcPr>
            <w:tcW w:w="3260" w:type="dxa"/>
          </w:tcPr>
          <w:p w:rsidR="00D45E92" w:rsidRPr="00AB6A49" w:rsidRDefault="00D45E92" w:rsidP="00D45E92">
            <w:pPr>
              <w:pStyle w:val="BodyTextIndent"/>
              <w:ind w:left="0"/>
              <w:rPr>
                <w:b/>
                <w:lang w:eastAsia="lv-LV"/>
              </w:rPr>
            </w:pPr>
            <w:r w:rsidRPr="00AB6A49">
              <w:rPr>
                <w:szCs w:val="24"/>
              </w:rPr>
              <w:t xml:space="preserve">Piecos iepriekšējos gados (2016., 2015., 2014., 2013., 2012., un 2017.gads līdz piedāvājumu iesniegšanai), pretendents ir veicis jaunbūves, pārbūves (rekonstrukcija) vai </w:t>
            </w:r>
            <w:r w:rsidRPr="00AB6A49">
              <w:rPr>
                <w:szCs w:val="24"/>
              </w:rPr>
              <w:lastRenderedPageBreak/>
              <w:t xml:space="preserve">atjaunošanas (renovācija) darbus </w:t>
            </w:r>
            <w:r w:rsidRPr="00AB6A49">
              <w:rPr>
                <w:b/>
                <w:szCs w:val="24"/>
              </w:rPr>
              <w:t>publiskajā ēkā.</w:t>
            </w:r>
          </w:p>
        </w:tc>
        <w:tc>
          <w:tcPr>
            <w:tcW w:w="5074" w:type="dxa"/>
          </w:tcPr>
          <w:p w:rsidR="00D45E92" w:rsidRPr="00AB6A49" w:rsidRDefault="00D45E92" w:rsidP="00D45E92">
            <w:pPr>
              <w:pStyle w:val="BodyTextIndent"/>
              <w:ind w:left="0"/>
              <w:rPr>
                <w:szCs w:val="24"/>
              </w:rPr>
            </w:pPr>
            <w:r w:rsidRPr="00AB6A49">
              <w:rPr>
                <w:szCs w:val="24"/>
              </w:rPr>
              <w:lastRenderedPageBreak/>
              <w:t>Pieredzi apliecinošo objektu saraksts.</w:t>
            </w:r>
          </w:p>
          <w:p w:rsidR="00D45E92" w:rsidRPr="00AB6A49" w:rsidRDefault="00D45E92" w:rsidP="00D45E92">
            <w:pPr>
              <w:pStyle w:val="BodyTextIndent"/>
              <w:ind w:left="0"/>
              <w:rPr>
                <w:szCs w:val="24"/>
              </w:rPr>
            </w:pPr>
            <w:r w:rsidRPr="00AB6A49">
              <w:rPr>
                <w:szCs w:val="24"/>
              </w:rPr>
              <w:t xml:space="preserve">Pretendentam visu pieredzi apstiprinošo objektu tehniskie rādītāji jāapstiprina ar savu rakstisku informāciju, pievienojot pasūtītāja atsauksmi. Gadījumā, ja pretendentam par attiecīgo darbu nav pieejama pasūtītāja atsauksme, pretendents </w:t>
            </w:r>
            <w:r w:rsidRPr="00AB6A49">
              <w:rPr>
                <w:szCs w:val="24"/>
              </w:rPr>
              <w:lastRenderedPageBreak/>
              <w:t xml:space="preserve">var iesniegt akta par objekta nodošanu ekspluatācijā kopiju. </w:t>
            </w:r>
            <w:r w:rsidRPr="00AB6A49">
              <w:rPr>
                <w:rFonts w:eastAsia="SimSun"/>
                <w:szCs w:val="24"/>
              </w:rPr>
              <w:t>Ārvalstu pretendenti iesniedz attiecīgus līdzvērtīgus dokumentus.</w:t>
            </w:r>
          </w:p>
        </w:tc>
      </w:tr>
      <w:tr w:rsidR="00D45E92" w:rsidRPr="00AB6A49" w:rsidTr="00283C67">
        <w:tc>
          <w:tcPr>
            <w:tcW w:w="738" w:type="dxa"/>
            <w:tcBorders>
              <w:top w:val="single" w:sz="4" w:space="0" w:color="auto"/>
              <w:left w:val="single" w:sz="4" w:space="0" w:color="auto"/>
              <w:bottom w:val="single" w:sz="4" w:space="0" w:color="auto"/>
              <w:right w:val="single" w:sz="4" w:space="0" w:color="auto"/>
            </w:tcBorders>
          </w:tcPr>
          <w:p w:rsidR="00D45E92" w:rsidRPr="00AB6A49" w:rsidRDefault="0058002F" w:rsidP="00D45E92">
            <w:pPr>
              <w:pStyle w:val="BodyTextIndent"/>
              <w:ind w:left="0"/>
              <w:rPr>
                <w:szCs w:val="24"/>
              </w:rPr>
            </w:pPr>
            <w:r w:rsidRPr="00AB6A49">
              <w:rPr>
                <w:szCs w:val="24"/>
              </w:rPr>
              <w:lastRenderedPageBreak/>
              <w:t>3.3.</w:t>
            </w:r>
          </w:p>
        </w:tc>
        <w:tc>
          <w:tcPr>
            <w:tcW w:w="3260" w:type="dxa"/>
            <w:tcBorders>
              <w:top w:val="single" w:sz="4" w:space="0" w:color="auto"/>
              <w:left w:val="single" w:sz="4" w:space="0" w:color="auto"/>
              <w:bottom w:val="single" w:sz="4" w:space="0" w:color="auto"/>
              <w:right w:val="single" w:sz="4" w:space="0" w:color="auto"/>
            </w:tcBorders>
          </w:tcPr>
          <w:p w:rsidR="00D45E92" w:rsidRPr="00AB6A49" w:rsidRDefault="00D45E92" w:rsidP="00D45E92">
            <w:pPr>
              <w:pStyle w:val="BodyTextIndent"/>
              <w:ind w:left="0"/>
              <w:rPr>
                <w:szCs w:val="24"/>
              </w:rPr>
            </w:pPr>
            <w:r w:rsidRPr="00AB6A49">
              <w:rPr>
                <w:szCs w:val="24"/>
              </w:rPr>
              <w:t>Pretendents nodrošina kvalificētu speciālistu piesaisti līguma izpildei.</w:t>
            </w:r>
          </w:p>
          <w:p w:rsidR="00D45E92" w:rsidRPr="00AB6A49" w:rsidRDefault="00D45E92" w:rsidP="00283C67">
            <w:pPr>
              <w:spacing w:after="0" w:line="240" w:lineRule="auto"/>
              <w:jc w:val="both"/>
              <w:rPr>
                <w:szCs w:val="24"/>
              </w:rPr>
            </w:pPr>
            <w:r w:rsidRPr="00AB6A49">
              <w:rPr>
                <w:rFonts w:ascii="Times New Roman" w:hAnsi="Times New Roman"/>
                <w:sz w:val="24"/>
                <w:szCs w:val="24"/>
              </w:rPr>
              <w:t>Pretendents var piedāvāt vienu speciālistu vairākām pozīcijām, ja speciālists ir sertificēts vairākās jomās un tam katrā no jumām ir atbilstoša pieredze.</w:t>
            </w:r>
          </w:p>
        </w:tc>
        <w:tc>
          <w:tcPr>
            <w:tcW w:w="5074" w:type="dxa"/>
            <w:tcBorders>
              <w:top w:val="single" w:sz="4" w:space="0" w:color="auto"/>
              <w:left w:val="single" w:sz="4" w:space="0" w:color="auto"/>
              <w:bottom w:val="single" w:sz="4" w:space="0" w:color="auto"/>
              <w:right w:val="single" w:sz="4" w:space="0" w:color="auto"/>
            </w:tcBorders>
          </w:tcPr>
          <w:p w:rsidR="00E14DD9" w:rsidRPr="00AB6A49" w:rsidRDefault="00D45E92" w:rsidP="00E14DD9">
            <w:pPr>
              <w:spacing w:after="0" w:line="240" w:lineRule="auto"/>
              <w:jc w:val="both"/>
              <w:rPr>
                <w:rFonts w:ascii="Times New Roman" w:hAnsi="Times New Roman"/>
                <w:sz w:val="24"/>
                <w:szCs w:val="24"/>
              </w:rPr>
            </w:pPr>
            <w:r w:rsidRPr="00AB6A49">
              <w:rPr>
                <w:rFonts w:ascii="Times New Roman" w:hAnsi="Times New Roman"/>
                <w:sz w:val="24"/>
                <w:szCs w:val="24"/>
              </w:rPr>
              <w:t>Pretendents iesniedz speciālistu sarakstu, kuri veiks iepirkumā paredzētos darbus, tajā skaitā:</w:t>
            </w:r>
          </w:p>
          <w:p w:rsidR="00E14DD9" w:rsidRPr="00AB6A49" w:rsidRDefault="00E14DD9" w:rsidP="008B3FAC">
            <w:pPr>
              <w:pStyle w:val="ListParagraph"/>
              <w:numPr>
                <w:ilvl w:val="0"/>
                <w:numId w:val="27"/>
              </w:numPr>
              <w:rPr>
                <w:rFonts w:ascii="Times New Roman" w:hAnsi="Times New Roman"/>
                <w:sz w:val="24"/>
                <w:szCs w:val="24"/>
              </w:rPr>
            </w:pPr>
            <w:r w:rsidRPr="00AB6A49">
              <w:rPr>
                <w:rFonts w:ascii="Times New Roman" w:hAnsi="Times New Roman"/>
                <w:sz w:val="24"/>
                <w:szCs w:val="24"/>
              </w:rPr>
              <w:t>ēku būvdarbu vadīšana;</w:t>
            </w:r>
          </w:p>
          <w:p w:rsidR="008B3FAC" w:rsidRPr="00AB6A49" w:rsidRDefault="008B3FAC" w:rsidP="008B3FAC">
            <w:pPr>
              <w:numPr>
                <w:ilvl w:val="0"/>
                <w:numId w:val="27"/>
              </w:numPr>
              <w:spacing w:after="0" w:line="240" w:lineRule="auto"/>
              <w:jc w:val="both"/>
              <w:rPr>
                <w:rFonts w:ascii="Times New Roman" w:hAnsi="Times New Roman"/>
                <w:sz w:val="24"/>
                <w:szCs w:val="24"/>
              </w:rPr>
            </w:pPr>
            <w:r w:rsidRPr="00AB6A49">
              <w:rPr>
                <w:rFonts w:ascii="Times New Roman" w:hAnsi="Times New Roman"/>
                <w:sz w:val="24"/>
                <w:szCs w:val="24"/>
              </w:rPr>
              <w:t>ventilācijas sistēmu darbu vadīšana;</w:t>
            </w:r>
          </w:p>
          <w:p w:rsidR="00D45E92" w:rsidRPr="00AB6A49" w:rsidRDefault="008B3FAC" w:rsidP="008B3FAC">
            <w:pPr>
              <w:numPr>
                <w:ilvl w:val="0"/>
                <w:numId w:val="27"/>
              </w:numPr>
              <w:spacing w:after="0" w:line="240" w:lineRule="auto"/>
              <w:contextualSpacing/>
              <w:jc w:val="both"/>
              <w:rPr>
                <w:rFonts w:ascii="Times New Roman" w:hAnsi="Times New Roman"/>
                <w:sz w:val="24"/>
                <w:szCs w:val="24"/>
              </w:rPr>
            </w:pPr>
            <w:r w:rsidRPr="00AB6A49">
              <w:rPr>
                <w:rFonts w:ascii="Times New Roman" w:hAnsi="Times New Roman"/>
                <w:sz w:val="24"/>
                <w:szCs w:val="24"/>
              </w:rPr>
              <w:t>elektroietaišu līdz 1kV izbūves darbu vadīšana.</w:t>
            </w:r>
          </w:p>
        </w:tc>
      </w:tr>
      <w:tr w:rsidR="00126B9B" w:rsidRPr="00AB6A49" w:rsidTr="00283C67">
        <w:tc>
          <w:tcPr>
            <w:tcW w:w="738" w:type="dxa"/>
          </w:tcPr>
          <w:p w:rsidR="00126B9B" w:rsidRPr="00AB6A49" w:rsidRDefault="00126B9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w:t>
            </w:r>
            <w:r w:rsidR="006F6F6B" w:rsidRPr="00AB6A49">
              <w:rPr>
                <w:rFonts w:ascii="Times New Roman" w:hAnsi="Times New Roman"/>
                <w:sz w:val="24"/>
                <w:szCs w:val="24"/>
              </w:rPr>
              <w:t>4</w:t>
            </w:r>
            <w:r w:rsidRPr="00AB6A49">
              <w:rPr>
                <w:rFonts w:ascii="Times New Roman" w:hAnsi="Times New Roman"/>
                <w:sz w:val="24"/>
                <w:szCs w:val="24"/>
              </w:rPr>
              <w:t>.</w:t>
            </w:r>
          </w:p>
        </w:tc>
        <w:tc>
          <w:tcPr>
            <w:tcW w:w="3260" w:type="dxa"/>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Pretendenta piedāvāties speciālisti piekrīt piedalīties iepirkuma līguma izpildē.</w:t>
            </w:r>
          </w:p>
        </w:tc>
        <w:tc>
          <w:tcPr>
            <w:tcW w:w="5074" w:type="dxa"/>
          </w:tcPr>
          <w:p w:rsidR="00126B9B" w:rsidRPr="00AB6A49" w:rsidRDefault="00126B9B" w:rsidP="00A16C47">
            <w:pPr>
              <w:spacing w:after="0" w:line="240" w:lineRule="auto"/>
              <w:jc w:val="both"/>
              <w:rPr>
                <w:rFonts w:ascii="Times New Roman" w:hAnsi="Times New Roman"/>
                <w:sz w:val="24"/>
                <w:szCs w:val="24"/>
              </w:rPr>
            </w:pPr>
            <w:r w:rsidRPr="00AB6A49">
              <w:rPr>
                <w:rFonts w:ascii="Times New Roman" w:hAnsi="Times New Roman"/>
                <w:sz w:val="24"/>
                <w:szCs w:val="24"/>
              </w:rPr>
              <w:t xml:space="preserve">Katra speciālista rakstisks apliecinājums par piekrišanu piedalīties iepirkuma līguma izpildē. Iepirkuma līguma izpildes laikā pretendents varēs nomainīt iesniegtajā piedāvājuma nominētus speciālistu/us vienīgi ar pasūtītāja rakstveida piekrišanu. </w:t>
            </w:r>
            <w:r w:rsidRPr="00AB6A49">
              <w:rPr>
                <w:rFonts w:ascii="Times New Roman" w:hAnsi="Times New Roman"/>
                <w:b/>
                <w:bCs/>
                <w:sz w:val="24"/>
                <w:szCs w:val="24"/>
              </w:rPr>
              <w:t>Attiecībā uz iepirkuma līguma izpildē iesaistītā personāla un apakšuzņēmēju nomaiņu pasūtītājs ievēro Publisko iepirkumu likuma regulējumu.</w:t>
            </w:r>
          </w:p>
        </w:tc>
      </w:tr>
      <w:tr w:rsidR="00126B9B" w:rsidRPr="00AB6A49" w:rsidTr="00283C67">
        <w:tc>
          <w:tcPr>
            <w:tcW w:w="738" w:type="dxa"/>
            <w:tcBorders>
              <w:top w:val="single" w:sz="4" w:space="0" w:color="auto"/>
              <w:left w:val="single" w:sz="4" w:space="0" w:color="auto"/>
              <w:bottom w:val="single" w:sz="4" w:space="0" w:color="auto"/>
              <w:right w:val="single" w:sz="4" w:space="0" w:color="auto"/>
            </w:tcBorders>
          </w:tcPr>
          <w:p w:rsidR="00126B9B" w:rsidRPr="00AB6A49" w:rsidRDefault="00126B9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w:t>
            </w:r>
            <w:r w:rsidR="006F6F6B" w:rsidRPr="00AB6A49">
              <w:rPr>
                <w:rFonts w:ascii="Times New Roman" w:hAnsi="Times New Roman"/>
                <w:sz w:val="24"/>
                <w:szCs w:val="24"/>
              </w:rPr>
              <w:t>5</w:t>
            </w:r>
            <w:r w:rsidRPr="00AB6A49">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 xml:space="preserve">Pretendents ir spējīgs apzināties, vai iepirkuma līguma izpildei ir vai nav jāpiesaista apakšuzņēmēji </w:t>
            </w:r>
          </w:p>
        </w:tc>
        <w:tc>
          <w:tcPr>
            <w:tcW w:w="5074" w:type="dxa"/>
            <w:tcBorders>
              <w:top w:val="single" w:sz="4" w:space="0" w:color="auto"/>
              <w:left w:val="single" w:sz="4" w:space="0" w:color="auto"/>
              <w:bottom w:val="single" w:sz="4" w:space="0" w:color="auto"/>
              <w:right w:val="single" w:sz="4" w:space="0" w:color="auto"/>
            </w:tcBorders>
          </w:tcPr>
          <w:p w:rsidR="004D2FAE" w:rsidRPr="00AB6A49" w:rsidRDefault="000F707A" w:rsidP="00613019">
            <w:pPr>
              <w:pStyle w:val="ListParagraph"/>
              <w:numPr>
                <w:ilvl w:val="2"/>
                <w:numId w:val="10"/>
              </w:numPr>
              <w:jc w:val="both"/>
              <w:rPr>
                <w:rFonts w:ascii="Times New Roman" w:hAnsi="Times New Roman"/>
                <w:sz w:val="24"/>
                <w:szCs w:val="24"/>
                <w:lang w:val="lv-LV"/>
              </w:rPr>
            </w:pPr>
            <w:r w:rsidRPr="00AB6A49">
              <w:rPr>
                <w:rFonts w:ascii="Times New Roman" w:hAnsi="Times New Roman"/>
                <w:sz w:val="24"/>
                <w:szCs w:val="24"/>
                <w:lang w:val="lv-LV"/>
              </w:rPr>
              <w:t xml:space="preserve">Pretendents iesniedz sarakstu ar apakšuzņēmējiem, norādot tikai apakšuzņēmējus, kuru veicamo būvdarbu vai sniedzamo pakalpojumu vērtība ir 10 procenti no kopējās iepirkuma līguma vērtības vai lielāka, un katram šādam apakšuzņēmējam izpildei nododamo iepirkuma līguma daļu. </w:t>
            </w:r>
          </w:p>
          <w:p w:rsidR="00126B9B" w:rsidRPr="00AB6A49" w:rsidRDefault="000F707A" w:rsidP="00613019">
            <w:pPr>
              <w:pStyle w:val="ListParagraph"/>
              <w:numPr>
                <w:ilvl w:val="2"/>
                <w:numId w:val="10"/>
              </w:numPr>
              <w:jc w:val="both"/>
              <w:rPr>
                <w:rFonts w:ascii="Times New Roman" w:hAnsi="Times New Roman"/>
                <w:sz w:val="24"/>
                <w:szCs w:val="24"/>
                <w:lang w:val="lv-LV"/>
              </w:rPr>
            </w:pPr>
            <w:r w:rsidRPr="00AB6A49">
              <w:rPr>
                <w:rFonts w:ascii="Times New Roman" w:hAnsi="Times New Roman"/>
                <w:sz w:val="24"/>
                <w:szCs w:val="24"/>
                <w:lang w:val="lv-LV"/>
              </w:rPr>
              <w:t>Gadījumā, ja pretendents neplāno piesaistīt apakšuzņēmējus, pretendents iesniedz rakstisku apliecinājumu par to, ka iepirkuma līgumam izpildei nav plānots piesaistīt apakšuzņēmējus.</w:t>
            </w:r>
          </w:p>
        </w:tc>
      </w:tr>
      <w:tr w:rsidR="00126B9B" w:rsidRPr="00AB6A49" w:rsidTr="00283C67">
        <w:tc>
          <w:tcPr>
            <w:tcW w:w="738" w:type="dxa"/>
            <w:tcBorders>
              <w:top w:val="single" w:sz="4" w:space="0" w:color="auto"/>
              <w:left w:val="single" w:sz="4" w:space="0" w:color="auto"/>
              <w:bottom w:val="single" w:sz="4" w:space="0" w:color="auto"/>
              <w:right w:val="single" w:sz="4" w:space="0" w:color="auto"/>
            </w:tcBorders>
          </w:tcPr>
          <w:p w:rsidR="00126B9B" w:rsidRPr="00AB6A49" w:rsidRDefault="00126B9B" w:rsidP="006F6F6B">
            <w:pPr>
              <w:pStyle w:val="BodyTextIndent"/>
              <w:ind w:left="0"/>
              <w:rPr>
                <w:szCs w:val="24"/>
              </w:rPr>
            </w:pPr>
            <w:r w:rsidRPr="00AB6A49">
              <w:rPr>
                <w:szCs w:val="24"/>
              </w:rPr>
              <w:t>3.</w:t>
            </w:r>
            <w:r w:rsidR="006F6F6B" w:rsidRPr="00AB6A49">
              <w:rPr>
                <w:szCs w:val="24"/>
              </w:rPr>
              <w:t>6</w:t>
            </w:r>
            <w:r w:rsidRPr="00AB6A49">
              <w:rPr>
                <w:szCs w:val="24"/>
              </w:rPr>
              <w:t>.</w:t>
            </w:r>
          </w:p>
        </w:tc>
        <w:tc>
          <w:tcPr>
            <w:tcW w:w="3260"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pStyle w:val="BodyTextIndent"/>
              <w:ind w:left="0"/>
              <w:rPr>
                <w:szCs w:val="24"/>
              </w:rPr>
            </w:pPr>
            <w:r w:rsidRPr="00AB6A49">
              <w:rPr>
                <w:szCs w:val="24"/>
              </w:rPr>
              <w:t xml:space="preserve">Pretendents veiks darbus atbilstoši tehniskās specifikācijas prasībām, Eiropas savienībā un Latvijas Republikā spēkā esošajiem standartiem. </w:t>
            </w:r>
          </w:p>
        </w:tc>
        <w:tc>
          <w:tcPr>
            <w:tcW w:w="5074"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126B9B" w:rsidRPr="00AB6A49" w:rsidTr="00283C67">
        <w:tc>
          <w:tcPr>
            <w:tcW w:w="738" w:type="dxa"/>
            <w:tcBorders>
              <w:top w:val="single" w:sz="4" w:space="0" w:color="auto"/>
              <w:left w:val="single" w:sz="4" w:space="0" w:color="auto"/>
              <w:bottom w:val="single" w:sz="4" w:space="0" w:color="auto"/>
              <w:right w:val="single" w:sz="4" w:space="0" w:color="auto"/>
            </w:tcBorders>
          </w:tcPr>
          <w:p w:rsidR="00126B9B" w:rsidRPr="00AB6A49" w:rsidRDefault="006F6F6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3.7</w:t>
            </w:r>
            <w:r w:rsidR="00126B9B" w:rsidRPr="00AB6A49">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Pretendenta finansiālais stāvoklis ļauj izpildīt iepirkuma līgumu bez priekšapmaksas.</w:t>
            </w:r>
          </w:p>
        </w:tc>
        <w:tc>
          <w:tcPr>
            <w:tcW w:w="5074"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pStyle w:val="BodyTextIndent"/>
              <w:ind w:left="0"/>
              <w:rPr>
                <w:szCs w:val="24"/>
              </w:rPr>
            </w:pPr>
            <w:r w:rsidRPr="00AB6A49">
              <w:rPr>
                <w:szCs w:val="24"/>
              </w:rPr>
              <w:t>Pretendenta rakstisks apliecinājums, ka priekšapmaksa nav nepieciešama.</w:t>
            </w:r>
          </w:p>
        </w:tc>
      </w:tr>
      <w:tr w:rsidR="00126B9B" w:rsidRPr="00AB6A49" w:rsidTr="00283C67">
        <w:tc>
          <w:tcPr>
            <w:tcW w:w="738" w:type="dxa"/>
            <w:tcBorders>
              <w:top w:val="single" w:sz="4" w:space="0" w:color="auto"/>
              <w:left w:val="single" w:sz="4" w:space="0" w:color="auto"/>
              <w:bottom w:val="single" w:sz="4" w:space="0" w:color="auto"/>
              <w:right w:val="single" w:sz="4" w:space="0" w:color="auto"/>
            </w:tcBorders>
          </w:tcPr>
          <w:p w:rsidR="00126B9B" w:rsidRPr="00AB6A49" w:rsidRDefault="00126B9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w:t>
            </w:r>
            <w:r w:rsidR="006F6F6B" w:rsidRPr="00AB6A49">
              <w:rPr>
                <w:rFonts w:ascii="Times New Roman" w:hAnsi="Times New Roman"/>
                <w:sz w:val="24"/>
                <w:szCs w:val="24"/>
              </w:rPr>
              <w:t>8</w:t>
            </w:r>
            <w:r w:rsidRPr="00AB6A49">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126B9B" w:rsidRPr="00AB6A49" w:rsidRDefault="00126B9B" w:rsidP="00675A89">
            <w:pPr>
              <w:spacing w:after="0" w:line="240" w:lineRule="auto"/>
              <w:ind w:right="-58"/>
              <w:jc w:val="both"/>
              <w:rPr>
                <w:rFonts w:ascii="Times New Roman" w:hAnsi="Times New Roman"/>
                <w:sz w:val="24"/>
                <w:szCs w:val="24"/>
              </w:rPr>
            </w:pPr>
            <w:r w:rsidRPr="00AB6A49">
              <w:rPr>
                <w:rFonts w:ascii="Times New Roman" w:hAnsi="Times New Roman"/>
                <w:sz w:val="24"/>
                <w:szCs w:val="24"/>
              </w:rPr>
              <w:t>Pretendents izprot iepirkuma līguma projektā iekļautus nosacījumus</w:t>
            </w:r>
          </w:p>
        </w:tc>
        <w:tc>
          <w:tcPr>
            <w:tcW w:w="5074" w:type="dxa"/>
            <w:tcBorders>
              <w:top w:val="single" w:sz="4" w:space="0" w:color="auto"/>
              <w:left w:val="single" w:sz="4" w:space="0" w:color="auto"/>
              <w:bottom w:val="single" w:sz="4" w:space="0" w:color="auto"/>
              <w:right w:val="single" w:sz="4" w:space="0" w:color="auto"/>
            </w:tcBorders>
          </w:tcPr>
          <w:p w:rsidR="00126B9B" w:rsidRPr="00AB6A49" w:rsidRDefault="00126B9B" w:rsidP="000A096F">
            <w:pPr>
              <w:pStyle w:val="BodyTextIndent"/>
              <w:ind w:left="0"/>
              <w:rPr>
                <w:szCs w:val="24"/>
              </w:rPr>
            </w:pPr>
            <w:r w:rsidRPr="00AB6A49">
              <w:rPr>
                <w:szCs w:val="24"/>
              </w:rPr>
              <w:t xml:space="preserve">Pretendenta rakstisks apliecinājums, ka pretendents ir iepazinies ar nolikumā iekļauto līguma projektu un piekrīt līguma projekta nosacījumiem (Nolikuma </w:t>
            </w:r>
            <w:r w:rsidRPr="00AB6A49">
              <w:rPr>
                <w:b/>
                <w:bCs/>
                <w:szCs w:val="24"/>
              </w:rPr>
              <w:t>1.pielikums</w:t>
            </w:r>
            <w:r w:rsidRPr="00AB6A49">
              <w:rPr>
                <w:szCs w:val="24"/>
              </w:rPr>
              <w:t>).</w:t>
            </w:r>
          </w:p>
        </w:tc>
      </w:tr>
      <w:tr w:rsidR="00126B9B" w:rsidRPr="00AB6A49" w:rsidTr="00283C67">
        <w:tc>
          <w:tcPr>
            <w:tcW w:w="738" w:type="dxa"/>
            <w:tcBorders>
              <w:top w:val="single" w:sz="4" w:space="0" w:color="auto"/>
              <w:left w:val="single" w:sz="4" w:space="0" w:color="auto"/>
              <w:bottom w:val="single" w:sz="4" w:space="0" w:color="auto"/>
              <w:right w:val="single" w:sz="4" w:space="0" w:color="auto"/>
            </w:tcBorders>
          </w:tcPr>
          <w:p w:rsidR="00126B9B" w:rsidRPr="00AB6A49" w:rsidRDefault="006F6F6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3.9</w:t>
            </w:r>
            <w:r w:rsidR="00126B9B" w:rsidRPr="00AB6A49">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126B9B" w:rsidRPr="00AB6A49" w:rsidRDefault="006F6F6B" w:rsidP="006F6F6B">
            <w:pPr>
              <w:spacing w:after="0" w:line="240" w:lineRule="auto"/>
              <w:ind w:right="-58"/>
              <w:jc w:val="both"/>
              <w:rPr>
                <w:rFonts w:ascii="Times New Roman" w:hAnsi="Times New Roman"/>
                <w:sz w:val="24"/>
                <w:szCs w:val="24"/>
              </w:rPr>
            </w:pPr>
            <w:r w:rsidRPr="00AB6A49">
              <w:rPr>
                <w:rFonts w:ascii="Times New Roman" w:hAnsi="Times New Roman"/>
                <w:sz w:val="24"/>
                <w:szCs w:val="24"/>
              </w:rPr>
              <w:t>Prasības, ja piedāvājumu iesniedz piegādātāju apvienība</w:t>
            </w:r>
          </w:p>
        </w:tc>
        <w:tc>
          <w:tcPr>
            <w:tcW w:w="5074" w:type="dxa"/>
            <w:tcBorders>
              <w:top w:val="single" w:sz="4" w:space="0" w:color="auto"/>
              <w:left w:val="single" w:sz="4" w:space="0" w:color="auto"/>
              <w:bottom w:val="single" w:sz="4" w:space="0" w:color="auto"/>
              <w:right w:val="single" w:sz="4" w:space="0" w:color="auto"/>
            </w:tcBorders>
          </w:tcPr>
          <w:p w:rsidR="00126B9B" w:rsidRPr="00AB6A49" w:rsidRDefault="006F6F6B" w:rsidP="0017193D">
            <w:pPr>
              <w:pStyle w:val="BodyTextIndent"/>
              <w:ind w:left="0"/>
              <w:rPr>
                <w:szCs w:val="24"/>
              </w:rPr>
            </w:pPr>
            <w:r w:rsidRPr="00AB6A49">
              <w:rPr>
                <w:szCs w:val="24"/>
              </w:rPr>
              <w:t xml:space="preserve">Ja piedāvājumu iesniedz piegādātāju apvienība, Pasūtītājs var prasīt, lai apvienība, attiecībā uz kuru pieņemts lēmums slēgt iepirkuma līgumu, pēc savas izvēles izveidojas atbilstoši noteiktam juridiskam statusam vai noslēdz sabiedrības līgumu, vienojoties par apvienības dalībnieku </w:t>
            </w:r>
            <w:r w:rsidRPr="00AB6A49">
              <w:rPr>
                <w:szCs w:val="24"/>
              </w:rPr>
              <w:lastRenderedPageBreak/>
              <w:t>atbildības sadalījumu, ja tas nepieciešams iepirkuma līguma noteikumu sekmīgai izpildei.</w:t>
            </w:r>
          </w:p>
        </w:tc>
      </w:tr>
    </w:tbl>
    <w:p w:rsidR="00126B9B" w:rsidRPr="00AB6A49" w:rsidRDefault="00126B9B" w:rsidP="00613019">
      <w:pPr>
        <w:pStyle w:val="BodyTextIndent"/>
        <w:numPr>
          <w:ilvl w:val="1"/>
          <w:numId w:val="9"/>
        </w:numPr>
        <w:rPr>
          <w:szCs w:val="24"/>
        </w:rPr>
      </w:pPr>
      <w:r w:rsidRPr="00AB6A49">
        <w:rPr>
          <w:b/>
          <w:bCs/>
          <w:szCs w:val="24"/>
        </w:rPr>
        <w:lastRenderedPageBreak/>
        <w:t xml:space="preserve">Tehniskais piedāvājums: </w:t>
      </w:r>
      <w:r w:rsidRPr="00AB6A49">
        <w:rPr>
          <w:szCs w:val="24"/>
        </w:rPr>
        <w:t xml:space="preserve">Darbu izpildes kalendārais plāns (nedēļās) tabulas veidā – atbilstoši Nolikuma </w:t>
      </w:r>
      <w:r w:rsidRPr="00AB6A49">
        <w:rPr>
          <w:b/>
          <w:bCs/>
          <w:szCs w:val="24"/>
        </w:rPr>
        <w:t>2.pielikumam</w:t>
      </w:r>
      <w:r w:rsidRPr="00AB6A49">
        <w:rPr>
          <w:szCs w:val="24"/>
        </w:rPr>
        <w:t xml:space="preserve">. Darbu izpildes kalendārajā plānā jānorāda: Darbu nosaukumus; Darbu uzsākšanas laiks; Darbu pabeigšanas laiks;. </w:t>
      </w:r>
    </w:p>
    <w:p w:rsidR="00126B9B" w:rsidRPr="00AB6A49" w:rsidRDefault="00126B9B" w:rsidP="00613019">
      <w:pPr>
        <w:pStyle w:val="BodyTextIndent"/>
        <w:numPr>
          <w:ilvl w:val="1"/>
          <w:numId w:val="9"/>
        </w:numPr>
        <w:rPr>
          <w:szCs w:val="24"/>
        </w:rPr>
      </w:pPr>
      <w:r w:rsidRPr="00AB6A49">
        <w:rPr>
          <w:b/>
          <w:bCs/>
          <w:szCs w:val="24"/>
        </w:rPr>
        <w:t xml:space="preserve">Finanšu piedāvājums: </w:t>
      </w:r>
      <w:r w:rsidRPr="00AB6A49">
        <w:rPr>
          <w:szCs w:val="24"/>
        </w:rPr>
        <w:t xml:space="preserve">Pretendenta finanšu piedāvājums ir noformējams pēc parauga (Nolikuma </w:t>
      </w:r>
      <w:r w:rsidRPr="00AB6A49">
        <w:rPr>
          <w:b/>
          <w:bCs/>
          <w:szCs w:val="24"/>
        </w:rPr>
        <w:t>3.pielikums</w:t>
      </w:r>
      <w:r w:rsidRPr="00AB6A49">
        <w:rPr>
          <w:szCs w:val="24"/>
        </w:rPr>
        <w:t xml:space="preserve">). To paraksta un apliecina ar zīmogu pretendenta vadītājs vai tā pilnvarota persona. Pretendentu piedāvātās darba vienību cenas līguma izpildes laikā netiks mainītas. </w:t>
      </w:r>
    </w:p>
    <w:p w:rsidR="00851430" w:rsidRPr="00AB6A49" w:rsidRDefault="00851430" w:rsidP="00675A89">
      <w:pPr>
        <w:pStyle w:val="tv213"/>
        <w:spacing w:before="0" w:beforeAutospacing="0" w:after="0" w:afterAutospacing="0"/>
        <w:ind w:left="480"/>
        <w:rPr>
          <w:b/>
        </w:rPr>
      </w:pPr>
    </w:p>
    <w:p w:rsidR="00955CAE" w:rsidRPr="00AB6A49" w:rsidRDefault="00955CAE" w:rsidP="00613019">
      <w:pPr>
        <w:pStyle w:val="tv213"/>
        <w:numPr>
          <w:ilvl w:val="0"/>
          <w:numId w:val="9"/>
        </w:numPr>
        <w:spacing w:before="0" w:beforeAutospacing="0" w:after="0" w:afterAutospacing="0"/>
        <w:rPr>
          <w:b/>
        </w:rPr>
      </w:pPr>
      <w:r w:rsidRPr="00AB6A49">
        <w:rPr>
          <w:b/>
        </w:rPr>
        <w:t>Gadījumi, kad pretendenti tiek izslēgti atbilstoši Publisko iepirkumu likuma 9.panta astotās daļas noteikumiem:</w:t>
      </w:r>
    </w:p>
    <w:p w:rsidR="00955CAE" w:rsidRPr="00AB6A49" w:rsidRDefault="00955CAE" w:rsidP="00675A89">
      <w:pPr>
        <w:pStyle w:val="tv213"/>
        <w:spacing w:before="0" w:beforeAutospacing="0" w:after="0" w:afterAutospacing="0"/>
        <w:ind w:firstLine="480"/>
      </w:pPr>
      <w:r w:rsidRPr="00AB6A49">
        <w:t xml:space="preserve">Sk.Publisko iepirkumu likuma 9.panta astoto daļu: </w:t>
      </w:r>
      <w:hyperlink r:id="rId9" w:history="1">
        <w:r w:rsidRPr="00AB6A49">
          <w:rPr>
            <w:rStyle w:val="Hyperlink"/>
            <w:color w:val="auto"/>
          </w:rPr>
          <w:t>https://likumi.lv/doc.php?id=287760</w:t>
        </w:r>
      </w:hyperlink>
    </w:p>
    <w:p w:rsidR="003C230D" w:rsidRPr="00AB6A49" w:rsidRDefault="003C230D" w:rsidP="00675A89">
      <w:pPr>
        <w:pStyle w:val="tv213"/>
        <w:spacing w:before="0" w:beforeAutospacing="0" w:after="0" w:afterAutospacing="0"/>
        <w:rPr>
          <w:b/>
        </w:rPr>
      </w:pPr>
    </w:p>
    <w:p w:rsidR="00955CAE" w:rsidRPr="00AB6A49" w:rsidRDefault="00955CAE" w:rsidP="00613019">
      <w:pPr>
        <w:pStyle w:val="tv213"/>
        <w:numPr>
          <w:ilvl w:val="0"/>
          <w:numId w:val="9"/>
        </w:numPr>
        <w:spacing w:before="0" w:beforeAutospacing="0" w:after="0" w:afterAutospacing="0"/>
        <w:rPr>
          <w:b/>
        </w:rPr>
      </w:pPr>
      <w:r w:rsidRPr="00AB6A49">
        <w:rPr>
          <w:b/>
        </w:rPr>
        <w:t xml:space="preserve">Prasības piedāvājuma nodrošinājumam, ja tāds paredzēts, un saistību izpildes nodrošinājumam, ja tāds paredzēts, ņemot vērā Publisko iepirkumu likuma </w:t>
      </w:r>
      <w:hyperlink r:id="rId10" w:anchor="p50" w:tgtFrame="_blank" w:history="1">
        <w:r w:rsidRPr="00AB6A49">
          <w:rPr>
            <w:rStyle w:val="Hyperlink"/>
            <w:b/>
            <w:color w:val="auto"/>
          </w:rPr>
          <w:t>50. pantu</w:t>
        </w:r>
      </w:hyperlink>
      <w:r w:rsidRPr="00AB6A49">
        <w:rPr>
          <w:b/>
        </w:rPr>
        <w:t>:</w:t>
      </w:r>
    </w:p>
    <w:p w:rsidR="0099493E" w:rsidRPr="00AB6A49" w:rsidRDefault="00955CAE" w:rsidP="0058002F">
      <w:pPr>
        <w:pStyle w:val="DefaultText"/>
        <w:numPr>
          <w:ilvl w:val="1"/>
          <w:numId w:val="8"/>
        </w:numPr>
        <w:tabs>
          <w:tab w:val="num" w:pos="1020"/>
        </w:tabs>
        <w:jc w:val="both"/>
        <w:rPr>
          <w:color w:val="auto"/>
          <w:szCs w:val="24"/>
          <w:lang w:val="lv-LV"/>
        </w:rPr>
      </w:pPr>
      <w:r w:rsidRPr="00AB6A49">
        <w:rPr>
          <w:color w:val="auto"/>
          <w:szCs w:val="24"/>
          <w:lang w:val="lv-LV"/>
        </w:rPr>
        <w:t xml:space="preserve">Kopā ar piedāvājumu iesniedzams piedāvājuma nodrošinājums, piestādot Bankas galvojumu vai apdrošināšanas sabiedrības garantijas oriģinālu </w:t>
      </w:r>
      <w:r w:rsidR="0099493E" w:rsidRPr="00AB6A49">
        <w:rPr>
          <w:b/>
          <w:color w:val="auto"/>
          <w:szCs w:val="24"/>
          <w:lang w:val="lv-LV"/>
        </w:rPr>
        <w:t xml:space="preserve">EUR </w:t>
      </w:r>
      <w:r w:rsidR="0058002F" w:rsidRPr="00AB6A49">
        <w:rPr>
          <w:b/>
          <w:color w:val="auto"/>
          <w:szCs w:val="24"/>
          <w:lang w:val="lv-LV"/>
        </w:rPr>
        <w:t>7</w:t>
      </w:r>
      <w:r w:rsidR="0099493E" w:rsidRPr="00AB6A49">
        <w:rPr>
          <w:b/>
          <w:color w:val="auto"/>
          <w:szCs w:val="24"/>
          <w:lang w:val="lv-LV"/>
        </w:rPr>
        <w:t>00,00</w:t>
      </w:r>
      <w:r w:rsidR="0099493E" w:rsidRPr="00AB6A49">
        <w:rPr>
          <w:color w:val="auto"/>
          <w:szCs w:val="24"/>
          <w:lang w:val="lv-LV"/>
        </w:rPr>
        <w:t xml:space="preserve"> (</w:t>
      </w:r>
      <w:r w:rsidR="0058002F" w:rsidRPr="00AB6A49">
        <w:rPr>
          <w:color w:val="auto"/>
          <w:szCs w:val="24"/>
          <w:lang w:val="lv-LV"/>
        </w:rPr>
        <w:t xml:space="preserve">septiņi </w:t>
      </w:r>
      <w:r w:rsidR="0099493E" w:rsidRPr="00AB6A49">
        <w:rPr>
          <w:color w:val="auto"/>
          <w:szCs w:val="24"/>
          <w:lang w:val="lv-LV"/>
        </w:rPr>
        <w:t>simti euro) ampērā.</w:t>
      </w:r>
    </w:p>
    <w:p w:rsidR="00955CAE" w:rsidRPr="00AB6A49" w:rsidRDefault="00675A89" w:rsidP="0099493E">
      <w:pPr>
        <w:pStyle w:val="DefaultText"/>
        <w:ind w:left="360"/>
        <w:jc w:val="both"/>
        <w:rPr>
          <w:color w:val="auto"/>
          <w:szCs w:val="24"/>
          <w:lang w:val="lv-LV"/>
        </w:rPr>
      </w:pPr>
      <w:r w:rsidRPr="00AB6A49">
        <w:rPr>
          <w:color w:val="auto"/>
          <w:szCs w:val="24"/>
          <w:lang w:val="lv-LV"/>
        </w:rPr>
        <w:t xml:space="preserve">Piedāvājuma nodrošinājumam ir jābūt spēkā līdz </w:t>
      </w:r>
      <w:r w:rsidRPr="00AB6A49">
        <w:rPr>
          <w:b/>
          <w:color w:val="auto"/>
          <w:szCs w:val="24"/>
          <w:lang w:val="lv-LV"/>
        </w:rPr>
        <w:t xml:space="preserve">2017.gada </w:t>
      </w:r>
      <w:r w:rsidR="0058002F" w:rsidRPr="00AB6A49">
        <w:rPr>
          <w:b/>
          <w:color w:val="auto"/>
          <w:szCs w:val="24"/>
          <w:lang w:val="lv-LV"/>
        </w:rPr>
        <w:t>29</w:t>
      </w:r>
      <w:r w:rsidRPr="00AB6A49">
        <w:rPr>
          <w:b/>
          <w:color w:val="auto"/>
          <w:szCs w:val="24"/>
          <w:lang w:val="lv-LV"/>
        </w:rPr>
        <w:t>.</w:t>
      </w:r>
      <w:r w:rsidR="00C764B7" w:rsidRPr="00AB6A49">
        <w:rPr>
          <w:b/>
          <w:color w:val="auto"/>
          <w:szCs w:val="24"/>
          <w:lang w:val="lv-LV"/>
        </w:rPr>
        <w:t>decembrim</w:t>
      </w:r>
      <w:r w:rsidRPr="00AB6A49">
        <w:rPr>
          <w:color w:val="auto"/>
          <w:szCs w:val="24"/>
          <w:lang w:val="lv-LV"/>
        </w:rPr>
        <w:t>.</w:t>
      </w:r>
    </w:p>
    <w:p w:rsidR="003C230D" w:rsidRPr="00AB6A49" w:rsidRDefault="00955CAE" w:rsidP="00613019">
      <w:pPr>
        <w:pStyle w:val="DefaultText"/>
        <w:numPr>
          <w:ilvl w:val="1"/>
          <w:numId w:val="8"/>
        </w:numPr>
        <w:tabs>
          <w:tab w:val="num" w:pos="1020"/>
        </w:tabs>
        <w:jc w:val="both"/>
        <w:rPr>
          <w:color w:val="auto"/>
          <w:szCs w:val="24"/>
          <w:lang w:val="lv-LV"/>
        </w:rPr>
      </w:pPr>
      <w:r w:rsidRPr="00AB6A49">
        <w:rPr>
          <w:color w:val="auto"/>
          <w:szCs w:val="24"/>
          <w:lang w:val="lv-LV"/>
        </w:rPr>
        <w:t xml:space="preserve">Piedāvājuma nodrošinājumu ir iespējams iemaksāt arī Daugavpils pilsētas domes bankas kontā: A/S SWEDBANK, kods HABALV22, N/k LV69HABA0001402041250, kā maksājuma mērķi norādot “Piedāvājuma nodrošinājums iepirkumam </w:t>
      </w:r>
      <w:r w:rsidRPr="00AB6A49">
        <w:rPr>
          <w:b/>
          <w:color w:val="auto"/>
          <w:szCs w:val="24"/>
          <w:lang w:val="lv-LV"/>
        </w:rPr>
        <w:t xml:space="preserve">DPD </w:t>
      </w:r>
      <w:r w:rsidR="0058002F" w:rsidRPr="00AB6A49">
        <w:rPr>
          <w:b/>
          <w:color w:val="auto"/>
          <w:szCs w:val="24"/>
          <w:lang w:val="lv-LV"/>
        </w:rPr>
        <w:t>2017/101</w:t>
      </w:r>
      <w:r w:rsidRPr="00AB6A49">
        <w:rPr>
          <w:color w:val="auto"/>
          <w:szCs w:val="24"/>
          <w:lang w:val="lv-LV"/>
        </w:rPr>
        <w:t>”.</w:t>
      </w:r>
    </w:p>
    <w:p w:rsidR="003C230D" w:rsidRPr="00AB6A49" w:rsidRDefault="00955CAE" w:rsidP="00613019">
      <w:pPr>
        <w:pStyle w:val="DefaultText"/>
        <w:numPr>
          <w:ilvl w:val="1"/>
          <w:numId w:val="8"/>
        </w:numPr>
        <w:tabs>
          <w:tab w:val="num" w:pos="1020"/>
        </w:tabs>
        <w:jc w:val="both"/>
        <w:rPr>
          <w:color w:val="auto"/>
          <w:szCs w:val="24"/>
          <w:lang w:val="lv-LV"/>
        </w:rPr>
      </w:pPr>
      <w:r w:rsidRPr="00AB6A49">
        <w:rPr>
          <w:color w:val="auto"/>
          <w:szCs w:val="24"/>
          <w:lang w:val="lv-LV"/>
        </w:rPr>
        <w:t>Iepirkuma piedāvājums, kam nebūs nodrošinājuma, tiks atzīts par iepirkuma prasībām neatbilstošu un netiks izskatīts.</w:t>
      </w:r>
    </w:p>
    <w:p w:rsidR="00955CAE" w:rsidRPr="00AB6A49" w:rsidRDefault="00955CAE" w:rsidP="00613019">
      <w:pPr>
        <w:pStyle w:val="DefaultText"/>
        <w:numPr>
          <w:ilvl w:val="1"/>
          <w:numId w:val="8"/>
        </w:numPr>
        <w:tabs>
          <w:tab w:val="num" w:pos="1020"/>
        </w:tabs>
        <w:jc w:val="both"/>
        <w:rPr>
          <w:color w:val="auto"/>
          <w:szCs w:val="24"/>
          <w:lang w:val="lv-LV"/>
        </w:rPr>
      </w:pPr>
      <w:r w:rsidRPr="00AB6A49">
        <w:rPr>
          <w:color w:val="auto"/>
          <w:szCs w:val="24"/>
          <w:lang w:val="lv-LV"/>
        </w:rPr>
        <w:t>Piedāvājuma nodrošinājums ir spēkā īsākajā no šādiem termiņiem:</w:t>
      </w:r>
    </w:p>
    <w:p w:rsidR="000A096F" w:rsidRPr="00AB6A49" w:rsidRDefault="00955CAE" w:rsidP="00613019">
      <w:pPr>
        <w:pStyle w:val="DefaultText"/>
        <w:numPr>
          <w:ilvl w:val="2"/>
          <w:numId w:val="8"/>
        </w:numPr>
        <w:jc w:val="both"/>
        <w:rPr>
          <w:color w:val="auto"/>
          <w:szCs w:val="24"/>
          <w:lang w:val="lv-LV"/>
        </w:rPr>
      </w:pPr>
      <w:r w:rsidRPr="00AB6A49">
        <w:rPr>
          <w:color w:val="auto"/>
          <w:szCs w:val="24"/>
          <w:lang w:val="lv-LV"/>
        </w:rPr>
        <w:t>iepirkuma dokumentos noteiktajā piedāvājuma nodrošinājuma spēkā esamības minimālajā termiņā;</w:t>
      </w:r>
    </w:p>
    <w:p w:rsidR="000A096F" w:rsidRPr="00AB6A49" w:rsidRDefault="00955CAE" w:rsidP="00613019">
      <w:pPr>
        <w:pStyle w:val="DefaultText"/>
        <w:numPr>
          <w:ilvl w:val="2"/>
          <w:numId w:val="8"/>
        </w:numPr>
        <w:jc w:val="both"/>
        <w:rPr>
          <w:color w:val="auto"/>
          <w:szCs w:val="24"/>
          <w:lang w:val="lv-LV"/>
        </w:rPr>
      </w:pPr>
      <w:r w:rsidRPr="00AB6A49">
        <w:rPr>
          <w:color w:val="auto"/>
          <w:szCs w:val="24"/>
          <w:lang w:val="lv-LV"/>
        </w:rPr>
        <w:t xml:space="preserve">Ņemot vērā to, ka pretendents, kura piedāvājums izraudzīts saskaņā ar piedāvājuma izvēles kritēriju, iesniedz līguma nodrošinājumu pēc līguma noslēgšanas, </w:t>
      </w:r>
      <w:r w:rsidRPr="00AB6A49">
        <w:rPr>
          <w:b/>
          <w:color w:val="auto"/>
          <w:szCs w:val="24"/>
          <w:lang w:val="lv-LV"/>
        </w:rPr>
        <w:t>attiecībā uz šo personu</w:t>
      </w:r>
      <w:r w:rsidRPr="00AB6A49">
        <w:rPr>
          <w:color w:val="auto"/>
          <w:szCs w:val="24"/>
          <w:lang w:val="lv-LV"/>
        </w:rPr>
        <w:t xml:space="preserve"> piedāvājuma nodrošinājums ir spēkā līdz dienai, kad tā iesniedz šādu līguma nodrošinājumu;</w:t>
      </w:r>
    </w:p>
    <w:p w:rsidR="00955CAE" w:rsidRPr="00AB6A49" w:rsidRDefault="00955CAE" w:rsidP="00613019">
      <w:pPr>
        <w:pStyle w:val="DefaultText"/>
        <w:numPr>
          <w:ilvl w:val="2"/>
          <w:numId w:val="8"/>
        </w:numPr>
        <w:jc w:val="both"/>
        <w:rPr>
          <w:color w:val="auto"/>
          <w:szCs w:val="24"/>
          <w:lang w:val="lv-LV"/>
        </w:rPr>
      </w:pPr>
      <w:r w:rsidRPr="00AB6A49">
        <w:rPr>
          <w:color w:val="auto"/>
          <w:szCs w:val="24"/>
          <w:lang w:val="lv-LV"/>
        </w:rPr>
        <w:t>līdz iepirkuma līguma noslēgšanai.</w:t>
      </w:r>
    </w:p>
    <w:p w:rsidR="003C230D" w:rsidRPr="00AB6A49" w:rsidRDefault="00955CAE" w:rsidP="00613019">
      <w:pPr>
        <w:pStyle w:val="tv2132"/>
        <w:numPr>
          <w:ilvl w:val="1"/>
          <w:numId w:val="8"/>
        </w:numPr>
        <w:spacing w:line="240" w:lineRule="auto"/>
        <w:jc w:val="both"/>
        <w:rPr>
          <w:color w:val="auto"/>
          <w:sz w:val="24"/>
          <w:szCs w:val="24"/>
        </w:rPr>
      </w:pPr>
      <w:r w:rsidRPr="00AB6A49">
        <w:rPr>
          <w:color w:val="auto"/>
          <w:sz w:val="24"/>
          <w:szCs w:val="24"/>
        </w:rPr>
        <w:t>Nodrošinājuma devējs izmaksā pasūtītājam piedāvājuma nodrošinājuma summu, ja:</w:t>
      </w:r>
    </w:p>
    <w:p w:rsidR="003C230D" w:rsidRPr="00AB6A49" w:rsidRDefault="00955CAE" w:rsidP="00613019">
      <w:pPr>
        <w:pStyle w:val="tv2132"/>
        <w:numPr>
          <w:ilvl w:val="2"/>
          <w:numId w:val="8"/>
        </w:numPr>
        <w:spacing w:line="240" w:lineRule="auto"/>
        <w:jc w:val="both"/>
        <w:rPr>
          <w:color w:val="auto"/>
          <w:sz w:val="24"/>
          <w:szCs w:val="24"/>
        </w:rPr>
      </w:pPr>
      <w:r w:rsidRPr="00AB6A49">
        <w:rPr>
          <w:color w:val="auto"/>
          <w:sz w:val="24"/>
          <w:szCs w:val="24"/>
        </w:rPr>
        <w:t>pretendents atsauc savu piedāvājumu, kamēr ir spēkā piedāvājuma nodrošinājums;</w:t>
      </w:r>
    </w:p>
    <w:p w:rsidR="003C230D" w:rsidRPr="00AB6A49" w:rsidRDefault="00955CAE" w:rsidP="00613019">
      <w:pPr>
        <w:pStyle w:val="tv2132"/>
        <w:numPr>
          <w:ilvl w:val="2"/>
          <w:numId w:val="8"/>
        </w:numPr>
        <w:spacing w:line="240" w:lineRule="auto"/>
        <w:jc w:val="both"/>
        <w:rPr>
          <w:color w:val="auto"/>
          <w:sz w:val="24"/>
          <w:szCs w:val="24"/>
        </w:rPr>
      </w:pPr>
      <w:r w:rsidRPr="00AB6A49">
        <w:rPr>
          <w:color w:val="auto"/>
          <w:sz w:val="24"/>
          <w:szCs w:val="24"/>
        </w:rPr>
        <w:t>pretendents, kura piedāvājums izraudzīts saskaņā ar piedāvājuma izvēles kritēriju, pasūtītāja noteiktajā termiņā nav iesniedzis tam iepirkuma dokumentos un iepirkuma līgumā paredzēto līguma nodrošinājumu;</w:t>
      </w:r>
    </w:p>
    <w:p w:rsidR="00955CAE" w:rsidRPr="00AB6A49" w:rsidRDefault="00955CAE" w:rsidP="00613019">
      <w:pPr>
        <w:pStyle w:val="tv2132"/>
        <w:numPr>
          <w:ilvl w:val="2"/>
          <w:numId w:val="8"/>
        </w:numPr>
        <w:spacing w:line="240" w:lineRule="auto"/>
        <w:jc w:val="both"/>
        <w:rPr>
          <w:color w:val="auto"/>
          <w:sz w:val="24"/>
          <w:szCs w:val="24"/>
        </w:rPr>
      </w:pPr>
      <w:r w:rsidRPr="00AB6A49">
        <w:rPr>
          <w:color w:val="auto"/>
          <w:sz w:val="24"/>
          <w:szCs w:val="24"/>
        </w:rPr>
        <w:t>pretendents, kura piedāvājums izraudzīts saskaņā ar piedāvājuma izvēles kritēriju, neparaksta iepirkuma līgumu vai vispārīgo vienošanos pasūtītāja noteiktajā termiņā.</w:t>
      </w:r>
    </w:p>
    <w:p w:rsidR="00955CAE" w:rsidRPr="00AB6A49" w:rsidRDefault="00955CAE" w:rsidP="00613019">
      <w:pPr>
        <w:pStyle w:val="DefaultText"/>
        <w:numPr>
          <w:ilvl w:val="2"/>
          <w:numId w:val="8"/>
        </w:numPr>
        <w:jc w:val="both"/>
        <w:rPr>
          <w:color w:val="auto"/>
          <w:szCs w:val="24"/>
          <w:lang w:val="lv-LV"/>
        </w:rPr>
      </w:pPr>
      <w:r w:rsidRPr="00AB6A49">
        <w:rPr>
          <w:color w:val="auto"/>
          <w:szCs w:val="24"/>
          <w:lang w:val="lv-LV"/>
        </w:rPr>
        <w:t>Pretendentiem, kuri nebūs atzīti par uzvarētājiem, garantija tiks atgriezta pēc līguma noslēgšanas ar iepirkuma uzvarētāju.</w:t>
      </w:r>
    </w:p>
    <w:p w:rsidR="00054A9A" w:rsidRPr="00AB6A49" w:rsidRDefault="00955CAE" w:rsidP="00613019">
      <w:pPr>
        <w:pStyle w:val="DefaultText"/>
        <w:numPr>
          <w:ilvl w:val="2"/>
          <w:numId w:val="8"/>
        </w:numPr>
        <w:jc w:val="both"/>
        <w:rPr>
          <w:color w:val="auto"/>
          <w:szCs w:val="24"/>
          <w:lang w:val="lv-LV"/>
        </w:rPr>
      </w:pPr>
      <w:r w:rsidRPr="00AB6A49">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054A9A" w:rsidRPr="00AB6A49" w:rsidRDefault="00054A9A" w:rsidP="00613019">
      <w:pPr>
        <w:pStyle w:val="DefaultText"/>
        <w:numPr>
          <w:ilvl w:val="1"/>
          <w:numId w:val="8"/>
        </w:numPr>
        <w:ind w:left="709" w:hanging="709"/>
        <w:jc w:val="both"/>
        <w:rPr>
          <w:color w:val="auto"/>
          <w:szCs w:val="24"/>
          <w:lang w:val="lv-LV"/>
        </w:rPr>
      </w:pPr>
      <w:r w:rsidRPr="00AB6A49">
        <w:rPr>
          <w:color w:val="auto"/>
          <w:szCs w:val="24"/>
          <w:lang w:val="lv-LV"/>
        </w:rPr>
        <w:t xml:space="preserve">Iepirkuma līgumā projektā ir paredzēts līgumsaistību izpildes nodrošinājums tam, ka Līguma Izpildītājs pienācīgi un pareizi izpildīs Līgumos minētās saistības. </w:t>
      </w:r>
    </w:p>
    <w:p w:rsidR="00054A9A" w:rsidRPr="00AB6A49" w:rsidRDefault="00054A9A" w:rsidP="00613019">
      <w:pPr>
        <w:numPr>
          <w:ilvl w:val="1"/>
          <w:numId w:val="8"/>
        </w:numPr>
        <w:spacing w:after="0" w:line="240" w:lineRule="auto"/>
        <w:ind w:left="709" w:hanging="709"/>
        <w:jc w:val="both"/>
        <w:rPr>
          <w:rFonts w:ascii="Times New Roman" w:hAnsi="Times New Roman"/>
          <w:b/>
          <w:sz w:val="24"/>
          <w:szCs w:val="24"/>
        </w:rPr>
      </w:pPr>
      <w:r w:rsidRPr="00AB6A49">
        <w:rPr>
          <w:rFonts w:ascii="Times New Roman" w:hAnsi="Times New Roman"/>
          <w:sz w:val="24"/>
          <w:szCs w:val="24"/>
        </w:rPr>
        <w:t>Līgumsaistību izpildes nodrošinājuma veids: bankas vai apdrošināšanas sabiedrības garantijas oriģināls. atbilstoši iepirkuma līguma projekta nosacījumiem.</w:t>
      </w:r>
    </w:p>
    <w:p w:rsidR="00054A9A" w:rsidRPr="00AB6A49" w:rsidRDefault="00054A9A" w:rsidP="00613019">
      <w:pPr>
        <w:numPr>
          <w:ilvl w:val="1"/>
          <w:numId w:val="8"/>
        </w:numPr>
        <w:spacing w:after="0" w:line="240" w:lineRule="auto"/>
        <w:ind w:left="709" w:hanging="709"/>
        <w:jc w:val="both"/>
        <w:rPr>
          <w:rFonts w:ascii="Times New Roman" w:hAnsi="Times New Roman"/>
          <w:b/>
          <w:sz w:val="24"/>
          <w:szCs w:val="24"/>
        </w:rPr>
      </w:pPr>
      <w:r w:rsidRPr="00AB6A49">
        <w:rPr>
          <w:rFonts w:ascii="Times New Roman" w:hAnsi="Times New Roman"/>
          <w:sz w:val="24"/>
          <w:szCs w:val="24"/>
        </w:rPr>
        <w:lastRenderedPageBreak/>
        <w:t>Līgumsaistību izpildes nodrošinājuma apmērs ir 10% (desmit procenti) no līguma summas bez PVN.</w:t>
      </w:r>
    </w:p>
    <w:p w:rsidR="00054A9A" w:rsidRPr="00AB6A49" w:rsidRDefault="00054A9A" w:rsidP="00613019">
      <w:pPr>
        <w:numPr>
          <w:ilvl w:val="1"/>
          <w:numId w:val="8"/>
        </w:numPr>
        <w:spacing w:after="0" w:line="240" w:lineRule="auto"/>
        <w:ind w:left="709" w:hanging="709"/>
        <w:jc w:val="both"/>
        <w:rPr>
          <w:rFonts w:ascii="Times New Roman" w:hAnsi="Times New Roman"/>
          <w:b/>
          <w:sz w:val="24"/>
          <w:szCs w:val="24"/>
        </w:rPr>
      </w:pPr>
      <w:r w:rsidRPr="00AB6A49">
        <w:rPr>
          <w:rFonts w:ascii="Times New Roman" w:hAnsi="Times New Roman"/>
          <w:sz w:val="24"/>
          <w:szCs w:val="24"/>
        </w:rPr>
        <w:t xml:space="preserve">Līgumsaistību izpildes nodrošinājums ir spēkā šādā termiņā: no tā izdošanas datuma līdz visu darbu pieņemšanas-nodošanas akta parakstīšanai, minēto termiņu nosakot </w:t>
      </w:r>
      <w:r w:rsidR="00305959" w:rsidRPr="00AB6A49">
        <w:rPr>
          <w:rFonts w:ascii="Times New Roman" w:hAnsi="Times New Roman"/>
          <w:sz w:val="24"/>
          <w:szCs w:val="24"/>
        </w:rPr>
        <w:t>ar rezervi</w:t>
      </w:r>
      <w:r w:rsidRPr="00AB6A49">
        <w:rPr>
          <w:rFonts w:ascii="Times New Roman" w:hAnsi="Times New Roman"/>
          <w:sz w:val="24"/>
          <w:szCs w:val="24"/>
        </w:rPr>
        <w:t>:</w:t>
      </w:r>
      <w:r w:rsidRPr="00AB6A49">
        <w:rPr>
          <w:rFonts w:ascii="Times New Roman" w:hAnsi="Times New Roman"/>
          <w:sz w:val="24"/>
          <w:szCs w:val="24"/>
          <w:u w:val="single"/>
        </w:rPr>
        <w:t xml:space="preserve"> </w:t>
      </w:r>
      <w:r w:rsidR="0058002F" w:rsidRPr="00AB6A49">
        <w:rPr>
          <w:rFonts w:ascii="Times New Roman" w:hAnsi="Times New Roman"/>
          <w:sz w:val="24"/>
          <w:szCs w:val="24"/>
          <w:u w:val="single"/>
        </w:rPr>
        <w:t xml:space="preserve">3 mēneši </w:t>
      </w:r>
      <w:r w:rsidR="0099493E" w:rsidRPr="00AB6A49">
        <w:rPr>
          <w:rFonts w:ascii="Times New Roman" w:hAnsi="Times New Roman"/>
          <w:sz w:val="24"/>
          <w:szCs w:val="24"/>
          <w:u w:val="single"/>
        </w:rPr>
        <w:t xml:space="preserve">+ 1 mēnesis = </w:t>
      </w:r>
      <w:r w:rsidR="0058002F" w:rsidRPr="00AB6A49">
        <w:rPr>
          <w:rFonts w:ascii="Times New Roman" w:hAnsi="Times New Roman"/>
          <w:sz w:val="24"/>
          <w:szCs w:val="24"/>
          <w:u w:val="single"/>
        </w:rPr>
        <w:t>4 mēneši</w:t>
      </w:r>
      <w:r w:rsidR="0099493E" w:rsidRPr="00AB6A49">
        <w:rPr>
          <w:rFonts w:ascii="Times New Roman" w:hAnsi="Times New Roman"/>
          <w:sz w:val="24"/>
          <w:szCs w:val="24"/>
          <w:u w:val="single"/>
        </w:rPr>
        <w:t>.</w:t>
      </w:r>
    </w:p>
    <w:p w:rsidR="00054A9A" w:rsidRPr="00AB6A49" w:rsidRDefault="00054A9A" w:rsidP="00613019">
      <w:pPr>
        <w:widowControl w:val="0"/>
        <w:numPr>
          <w:ilvl w:val="1"/>
          <w:numId w:val="8"/>
        </w:numPr>
        <w:shd w:val="clear" w:color="auto" w:fill="FFFFFF"/>
        <w:autoSpaceDE w:val="0"/>
        <w:autoSpaceDN w:val="0"/>
        <w:adjustRightInd w:val="0"/>
        <w:spacing w:after="0" w:line="240" w:lineRule="auto"/>
        <w:ind w:left="709" w:hanging="709"/>
        <w:jc w:val="both"/>
        <w:rPr>
          <w:rFonts w:ascii="Times New Roman" w:hAnsi="Times New Roman"/>
          <w:sz w:val="24"/>
          <w:szCs w:val="24"/>
        </w:rPr>
      </w:pPr>
      <w:r w:rsidRPr="00AB6A49">
        <w:rPr>
          <w:rFonts w:ascii="Times New Roman" w:hAnsi="Times New Roman"/>
          <w:sz w:val="24"/>
          <w:szCs w:val="24"/>
        </w:rPr>
        <w:t>Līgumsaistību izpildes nodrošinājumam ir jāatbilst šādām prasībām: Banka vai apdrošināšanas sabiedrība apņemas bez nosacījumiem un neatsaucami garantēt kā primārais saistību nesējs maksājuma(u) veikšanu pēc pasūtītāja pirmās prasības, ko parakstījusi pasūtītāja paraksttiesīga persona, saņemšanas, kur pasūtītājs paziņos, ka Līguma Izpildītājs nepilda minētā Līguma saistības (</w:t>
      </w:r>
      <w:r w:rsidRPr="00AB6A49">
        <w:rPr>
          <w:rFonts w:ascii="Times New Roman" w:hAnsi="Times New Roman"/>
          <w:spacing w:val="-8"/>
          <w:sz w:val="24"/>
          <w:szCs w:val="24"/>
        </w:rPr>
        <w:t xml:space="preserve">tostarp, bet ne tikai: kad </w:t>
      </w:r>
      <w:r w:rsidRPr="00AB6A49">
        <w:rPr>
          <w:rFonts w:ascii="Times New Roman" w:hAnsi="Times New Roman"/>
          <w:spacing w:val="1"/>
          <w:sz w:val="24"/>
          <w:szCs w:val="24"/>
        </w:rPr>
        <w:t xml:space="preserve">iestājas tādi notikumi, kas pasūtītajam dod tiesības pārtraukt līgumu vienpusējā kārtā, turklāt </w:t>
      </w:r>
      <w:r w:rsidRPr="00AB6A49">
        <w:rPr>
          <w:rFonts w:ascii="Times New Roman" w:hAnsi="Times New Roman"/>
          <w:spacing w:val="-3"/>
          <w:sz w:val="24"/>
          <w:szCs w:val="24"/>
        </w:rPr>
        <w:t xml:space="preserve">neatkarīgi no tā, vai ir vai nav iesniegts paziņojums par līguma pārtraukšanu; kad pasūtītājam ir nepieciešams </w:t>
      </w:r>
      <w:r w:rsidRPr="00AB6A49">
        <w:rPr>
          <w:rFonts w:ascii="Times New Roman" w:hAnsi="Times New Roman"/>
          <w:sz w:val="24"/>
          <w:szCs w:val="24"/>
        </w:rPr>
        <w:t xml:space="preserve">ieturēt līgumsodu vai neatmaksāto avansa summu; kad pasūtītājam ir nepieciešams kompensēt saistību neizpildes rezultātā pasūtītājam nodarītos zaudējumus), un bez jebkādiem iebildumiem par jebkuru summu iepriekš noteiktajās robežās.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 Jebkurš strīds sakarā ar saistību izpildes nodrošinājumu tiks izskatīts attiecīgās piekritības tiesā saskaņā ar Latvijas Republikas likumdošanu. </w:t>
      </w:r>
    </w:p>
    <w:p w:rsidR="00675A89" w:rsidRPr="00AB6A49" w:rsidRDefault="00675A89" w:rsidP="00675A89">
      <w:pPr>
        <w:pStyle w:val="DefaultText"/>
        <w:ind w:left="720"/>
        <w:jc w:val="both"/>
        <w:rPr>
          <w:color w:val="auto"/>
          <w:szCs w:val="24"/>
          <w:lang w:val="lv-LV"/>
        </w:rPr>
      </w:pPr>
    </w:p>
    <w:p w:rsidR="00955CAE" w:rsidRPr="00AB6A49" w:rsidRDefault="003C230D" w:rsidP="00613019">
      <w:pPr>
        <w:pStyle w:val="tv213"/>
        <w:numPr>
          <w:ilvl w:val="0"/>
          <w:numId w:val="8"/>
        </w:numPr>
        <w:spacing w:before="0" w:beforeAutospacing="0" w:after="0" w:afterAutospacing="0"/>
        <w:rPr>
          <w:b/>
          <w:lang w:val="lv-LV"/>
        </w:rPr>
      </w:pPr>
      <w:r w:rsidRPr="00AB6A49">
        <w:rPr>
          <w:b/>
          <w:lang w:val="lv-LV"/>
        </w:rPr>
        <w:t>P</w:t>
      </w:r>
      <w:r w:rsidR="00955CAE" w:rsidRPr="00AB6A49">
        <w:rPr>
          <w:b/>
          <w:lang w:val="lv-LV"/>
        </w:rPr>
        <w:t xml:space="preserve">iedāvājuma izvērtēšanas kritērijus, ņemot vērā šā </w:t>
      </w:r>
      <w:r w:rsidR="007273B6" w:rsidRPr="00AB6A49">
        <w:rPr>
          <w:b/>
          <w:lang w:val="lv-LV"/>
        </w:rPr>
        <w:t xml:space="preserve">Publisko iepirkumu </w:t>
      </w:r>
      <w:r w:rsidR="00955CAE" w:rsidRPr="00AB6A49">
        <w:rPr>
          <w:b/>
          <w:lang w:val="lv-LV"/>
        </w:rPr>
        <w:t>likuma 19. un 51. pantu</w:t>
      </w:r>
      <w:r w:rsidRPr="00AB6A49">
        <w:rPr>
          <w:b/>
          <w:lang w:val="lv-LV"/>
        </w:rPr>
        <w:t>:</w:t>
      </w:r>
    </w:p>
    <w:p w:rsidR="001E0D58" w:rsidRPr="00AB6A49" w:rsidRDefault="001E0D58" w:rsidP="00613019">
      <w:pPr>
        <w:pStyle w:val="BodyText"/>
        <w:numPr>
          <w:ilvl w:val="1"/>
          <w:numId w:val="8"/>
        </w:numPr>
      </w:pPr>
      <w:r w:rsidRPr="00AB6A49">
        <w:t xml:space="preserve">Pasūtītājs piešķir iepirkuma līguma slēgšanas tiesības </w:t>
      </w:r>
      <w:r w:rsidRPr="00AB6A49">
        <w:rPr>
          <w:u w:val="single"/>
        </w:rPr>
        <w:t>saimnieciski visizdevīgākajam piedāvājumam, kuru nosaka, ņemot vērā tikai cenu</w:t>
      </w:r>
      <w:r w:rsidRPr="00AB6A49">
        <w:t xml:space="preserve"> (pasūtītājs izvēlēsies piedāvājumu, kas būs atbilstošs visām iepirkuma procedūras dokumentācijas prasībām un kura cena būs zemākā).</w:t>
      </w:r>
    </w:p>
    <w:p w:rsidR="001E0D58" w:rsidRPr="00AB6A49" w:rsidRDefault="001E0D58" w:rsidP="00613019">
      <w:pPr>
        <w:pStyle w:val="BodyText"/>
        <w:numPr>
          <w:ilvl w:val="1"/>
          <w:numId w:val="8"/>
        </w:numPr>
      </w:pPr>
      <w:r w:rsidRPr="00AB6A49">
        <w:rPr>
          <w:u w:val="single"/>
        </w:rPr>
        <w:t>Ja pirms tam</w:t>
      </w:r>
      <w:r w:rsidRPr="00AB6A49">
        <w:t xml:space="preserve">, kad pasūtītājs pieņems lēmumu par iepirkuma līguma slēgšanas tiesību piešķiršanu, konstatēs, ka vismaz divu piedāvājumu </w:t>
      </w:r>
      <w:r w:rsidRPr="00AB6A49">
        <w:rPr>
          <w:u w:val="single"/>
        </w:rPr>
        <w:t>novērtējums ir vienāds</w:t>
      </w:r>
      <w:r w:rsidRPr="00AB6A49">
        <w:t>,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C230D" w:rsidRPr="00AB6A49" w:rsidRDefault="003C230D" w:rsidP="00675A89">
      <w:pPr>
        <w:pStyle w:val="tv213"/>
        <w:spacing w:before="0" w:beforeAutospacing="0" w:after="0" w:afterAutospacing="0"/>
        <w:ind w:left="360"/>
        <w:rPr>
          <w:b/>
          <w:lang w:val="lv-LV"/>
        </w:rPr>
      </w:pPr>
    </w:p>
    <w:p w:rsidR="00955CAE" w:rsidRPr="00AB6A49" w:rsidRDefault="00675A89" w:rsidP="00613019">
      <w:pPr>
        <w:pStyle w:val="tv213"/>
        <w:numPr>
          <w:ilvl w:val="0"/>
          <w:numId w:val="8"/>
        </w:numPr>
        <w:spacing w:before="0" w:beforeAutospacing="0" w:after="0" w:afterAutospacing="0"/>
        <w:rPr>
          <w:b/>
          <w:lang w:val="lv-LV"/>
        </w:rPr>
      </w:pPr>
      <w:r w:rsidRPr="00AB6A49">
        <w:rPr>
          <w:b/>
          <w:lang w:val="lv-LV"/>
        </w:rPr>
        <w:t>I</w:t>
      </w:r>
      <w:r w:rsidR="00955CAE" w:rsidRPr="00AB6A49">
        <w:rPr>
          <w:b/>
          <w:lang w:val="lv-LV"/>
        </w:rPr>
        <w:t>nformācijas aizsardzības noteikum</w:t>
      </w:r>
      <w:r w:rsidR="007273B6" w:rsidRPr="00AB6A49">
        <w:rPr>
          <w:b/>
          <w:lang w:val="lv-LV"/>
        </w:rPr>
        <w:t>i</w:t>
      </w:r>
      <w:r w:rsidR="00955CAE" w:rsidRPr="00AB6A49">
        <w:rPr>
          <w:b/>
          <w:lang w:val="lv-LV"/>
        </w:rPr>
        <w:t>, ja tādi nepieciešami, ņemot vērā šā likuma 14. panta</w:t>
      </w:r>
      <w:r w:rsidRPr="00AB6A49">
        <w:rPr>
          <w:b/>
          <w:lang w:val="lv-LV"/>
        </w:rPr>
        <w:t xml:space="preserve"> pirmo daļu:</w:t>
      </w:r>
    </w:p>
    <w:p w:rsidR="007273B6" w:rsidRPr="00AB6A49" w:rsidRDefault="007273B6" w:rsidP="00675A89">
      <w:pPr>
        <w:pStyle w:val="tv213"/>
        <w:spacing w:before="0" w:beforeAutospacing="0" w:after="0" w:afterAutospacing="0"/>
        <w:ind w:firstLine="360"/>
      </w:pPr>
      <w:r w:rsidRPr="00AB6A49">
        <w:t>Nav nepieciešami</w:t>
      </w:r>
      <w:r w:rsidR="00675A89" w:rsidRPr="00AB6A49">
        <w:t>.</w:t>
      </w:r>
    </w:p>
    <w:p w:rsidR="00675A89" w:rsidRPr="00AB6A49" w:rsidRDefault="00675A89" w:rsidP="00675A89">
      <w:pPr>
        <w:pStyle w:val="tv213"/>
        <w:spacing w:before="0" w:beforeAutospacing="0" w:after="0" w:afterAutospacing="0"/>
        <w:ind w:firstLine="360"/>
      </w:pPr>
    </w:p>
    <w:p w:rsidR="00955CAE" w:rsidRPr="00AB6A49" w:rsidRDefault="00675A89" w:rsidP="00613019">
      <w:pPr>
        <w:pStyle w:val="tv213"/>
        <w:numPr>
          <w:ilvl w:val="0"/>
          <w:numId w:val="8"/>
        </w:numPr>
        <w:spacing w:before="0" w:beforeAutospacing="0" w:after="0" w:afterAutospacing="0"/>
        <w:rPr>
          <w:b/>
        </w:rPr>
      </w:pPr>
      <w:r w:rsidRPr="00AB6A49">
        <w:rPr>
          <w:b/>
        </w:rPr>
        <w:t>I</w:t>
      </w:r>
      <w:r w:rsidR="00955CAE" w:rsidRPr="00AB6A49">
        <w:rPr>
          <w:b/>
        </w:rPr>
        <w:t>epirkuma līguma slēgšanas kārtīb</w:t>
      </w:r>
      <w:r w:rsidR="007273B6" w:rsidRPr="00AB6A49">
        <w:rPr>
          <w:b/>
        </w:rPr>
        <w:t>a</w:t>
      </w:r>
      <w:r w:rsidR="00126B9B" w:rsidRPr="00AB6A49">
        <w:rPr>
          <w:b/>
        </w:rPr>
        <w:t>:</w:t>
      </w:r>
    </w:p>
    <w:p w:rsidR="00675A89" w:rsidRPr="00AB6A49" w:rsidRDefault="00675A89" w:rsidP="00675A89">
      <w:pPr>
        <w:pStyle w:val="tv213"/>
        <w:spacing w:before="0" w:beforeAutospacing="0" w:after="0" w:afterAutospacing="0"/>
        <w:ind w:left="360"/>
      </w:pPr>
      <w:r w:rsidRPr="00AB6A49">
        <w:t>Atbilstoši iepirkuma līguma projekta nosacījumiem.</w:t>
      </w:r>
    </w:p>
    <w:p w:rsidR="00675A89" w:rsidRPr="00AB6A49" w:rsidRDefault="00675A89" w:rsidP="00675A89">
      <w:pPr>
        <w:pStyle w:val="tv213"/>
        <w:spacing w:before="0" w:beforeAutospacing="0" w:after="0" w:afterAutospacing="0"/>
        <w:ind w:left="360"/>
        <w:rPr>
          <w:b/>
        </w:rPr>
      </w:pPr>
    </w:p>
    <w:p w:rsidR="00955CAE" w:rsidRPr="00AB6A49" w:rsidRDefault="00675A89" w:rsidP="00613019">
      <w:pPr>
        <w:pStyle w:val="ListParagraph"/>
        <w:numPr>
          <w:ilvl w:val="0"/>
          <w:numId w:val="8"/>
        </w:numPr>
        <w:jc w:val="both"/>
        <w:rPr>
          <w:rFonts w:ascii="Times New Roman" w:hAnsi="Times New Roman"/>
          <w:b/>
          <w:sz w:val="24"/>
          <w:szCs w:val="24"/>
        </w:rPr>
      </w:pPr>
      <w:r w:rsidRPr="00AB6A49">
        <w:rPr>
          <w:rFonts w:ascii="Times New Roman" w:hAnsi="Times New Roman"/>
          <w:b/>
          <w:sz w:val="24"/>
          <w:szCs w:val="24"/>
        </w:rPr>
        <w:t>C</w:t>
      </w:r>
      <w:r w:rsidR="00955CAE" w:rsidRPr="00AB6A49">
        <w:rPr>
          <w:rFonts w:ascii="Times New Roman" w:hAnsi="Times New Roman"/>
          <w:b/>
          <w:sz w:val="24"/>
          <w:szCs w:val="24"/>
        </w:rPr>
        <w:t>it</w:t>
      </w:r>
      <w:r w:rsidR="007273B6" w:rsidRPr="00AB6A49">
        <w:rPr>
          <w:rFonts w:ascii="Times New Roman" w:hAnsi="Times New Roman"/>
          <w:b/>
          <w:sz w:val="24"/>
          <w:szCs w:val="24"/>
        </w:rPr>
        <w:t>i</w:t>
      </w:r>
      <w:r w:rsidR="00955CAE" w:rsidRPr="00AB6A49">
        <w:rPr>
          <w:rFonts w:ascii="Times New Roman" w:hAnsi="Times New Roman"/>
          <w:b/>
          <w:sz w:val="24"/>
          <w:szCs w:val="24"/>
        </w:rPr>
        <w:t xml:space="preserve"> noteikum</w:t>
      </w:r>
      <w:r w:rsidR="007273B6" w:rsidRPr="00AB6A49">
        <w:rPr>
          <w:rFonts w:ascii="Times New Roman" w:hAnsi="Times New Roman"/>
          <w:b/>
          <w:sz w:val="24"/>
          <w:szCs w:val="24"/>
        </w:rPr>
        <w:t>i</w:t>
      </w:r>
      <w:r w:rsidRPr="00AB6A49">
        <w:rPr>
          <w:rFonts w:ascii="Times New Roman" w:hAnsi="Times New Roman"/>
          <w:b/>
          <w:sz w:val="24"/>
          <w:szCs w:val="24"/>
        </w:rPr>
        <w:t>:</w:t>
      </w:r>
    </w:p>
    <w:p w:rsidR="0038067A" w:rsidRPr="00AB6A49" w:rsidRDefault="0038067A" w:rsidP="00613019">
      <w:pPr>
        <w:pStyle w:val="ListParagraph"/>
        <w:numPr>
          <w:ilvl w:val="1"/>
          <w:numId w:val="8"/>
        </w:numPr>
        <w:ind w:left="709" w:hanging="709"/>
        <w:jc w:val="both"/>
        <w:rPr>
          <w:rFonts w:ascii="Times New Roman" w:hAnsi="Times New Roman"/>
          <w:b/>
          <w:bCs/>
          <w:sz w:val="24"/>
          <w:szCs w:val="24"/>
        </w:rPr>
      </w:pPr>
      <w:r w:rsidRPr="00AB6A49">
        <w:rPr>
          <w:rFonts w:ascii="Times New Roman" w:hAnsi="Times New Roman"/>
          <w:sz w:val="24"/>
          <w:szCs w:val="24"/>
          <w:lang w:val="lv-LV"/>
        </w:rPr>
        <w:t>Piedāvājums sastāv no Pretendenta Atlases, Tehniskā piedāvājuma un Finanšu piedāvājuma dokumentiem, kas jāiesniedz iesieti ievērojot šādu secību: Titullapa ar nosaukumu ″</w:t>
      </w:r>
      <w:r w:rsidR="0058002F" w:rsidRPr="00AB6A49">
        <w:rPr>
          <w:rFonts w:ascii="Times New Roman" w:hAnsi="Times New Roman"/>
          <w:bCs/>
          <w:i/>
          <w:sz w:val="24"/>
          <w:szCs w:val="24"/>
          <w:lang w:val="lv-LV"/>
        </w:rPr>
        <w:t>Papildus būvdarbi objektam “Ēkas ar būves kadastra apzīmējumu 0500 005 2018 001 energoefektivitātes paaugstināšana un teritorijas labiekārtošana. (1.kārta)”</w:t>
      </w:r>
      <w:r w:rsidRPr="00AB6A49">
        <w:rPr>
          <w:rFonts w:ascii="Times New Roman" w:hAnsi="Times New Roman"/>
          <w:sz w:val="24"/>
          <w:szCs w:val="24"/>
          <w:lang w:val="lv-LV"/>
        </w:rPr>
        <w:t xml:space="preserve">”, identifikācijas Nr. DPD </w:t>
      </w:r>
      <w:r w:rsidR="0058002F" w:rsidRPr="00AB6A49">
        <w:rPr>
          <w:rFonts w:ascii="Times New Roman" w:hAnsi="Times New Roman"/>
          <w:sz w:val="24"/>
          <w:szCs w:val="24"/>
          <w:lang w:val="lv-LV"/>
        </w:rPr>
        <w:t>2017/101</w:t>
      </w:r>
      <w:r w:rsidRPr="00AB6A49">
        <w:rPr>
          <w:rFonts w:ascii="Times New Roman" w:hAnsi="Times New Roman"/>
          <w:sz w:val="24"/>
          <w:szCs w:val="24"/>
          <w:lang w:val="lv-LV"/>
        </w:rPr>
        <w:t>, Pretendenta nosaukums un adrese.</w:t>
      </w:r>
    </w:p>
    <w:p w:rsidR="00675A89" w:rsidRPr="00AB6A49" w:rsidRDefault="0038067A" w:rsidP="00613019">
      <w:pPr>
        <w:pStyle w:val="DefaultText"/>
        <w:numPr>
          <w:ilvl w:val="2"/>
          <w:numId w:val="8"/>
        </w:numPr>
        <w:tabs>
          <w:tab w:val="num" w:pos="900"/>
        </w:tabs>
        <w:ind w:left="709" w:hanging="709"/>
        <w:jc w:val="both"/>
        <w:rPr>
          <w:color w:val="auto"/>
          <w:szCs w:val="24"/>
          <w:lang w:val="lv-LV"/>
        </w:rPr>
      </w:pPr>
      <w:r w:rsidRPr="00AB6A49">
        <w:rPr>
          <w:color w:val="auto"/>
          <w:szCs w:val="24"/>
          <w:lang w:val="lv-LV"/>
        </w:rPr>
        <w:lastRenderedPageBreak/>
        <w:t>Satura rādītājs ar lappušu numerāciju.</w:t>
      </w:r>
    </w:p>
    <w:p w:rsidR="00675A89" w:rsidRPr="00AB6A49" w:rsidRDefault="0038067A" w:rsidP="00613019">
      <w:pPr>
        <w:pStyle w:val="DefaultText"/>
        <w:numPr>
          <w:ilvl w:val="2"/>
          <w:numId w:val="8"/>
        </w:numPr>
        <w:tabs>
          <w:tab w:val="num" w:pos="900"/>
        </w:tabs>
        <w:ind w:left="709" w:hanging="709"/>
        <w:jc w:val="both"/>
        <w:rPr>
          <w:color w:val="auto"/>
          <w:szCs w:val="24"/>
          <w:lang w:val="lv-LV"/>
        </w:rPr>
      </w:pPr>
      <w:r w:rsidRPr="00AB6A49">
        <w:rPr>
          <w:color w:val="auto"/>
          <w:szCs w:val="24"/>
          <w:lang w:val="lv-LV"/>
        </w:rPr>
        <w:t>Atlases dokumenti.</w:t>
      </w:r>
    </w:p>
    <w:p w:rsidR="00675A89" w:rsidRPr="00AB6A49" w:rsidRDefault="0038067A" w:rsidP="00613019">
      <w:pPr>
        <w:pStyle w:val="DefaultText"/>
        <w:numPr>
          <w:ilvl w:val="2"/>
          <w:numId w:val="8"/>
        </w:numPr>
        <w:tabs>
          <w:tab w:val="num" w:pos="900"/>
        </w:tabs>
        <w:ind w:left="709" w:hanging="709"/>
        <w:jc w:val="both"/>
        <w:rPr>
          <w:color w:val="auto"/>
          <w:szCs w:val="24"/>
          <w:lang w:val="lv-LV"/>
        </w:rPr>
      </w:pPr>
      <w:r w:rsidRPr="00AB6A49">
        <w:rPr>
          <w:color w:val="auto"/>
          <w:szCs w:val="24"/>
          <w:lang w:val="lv-LV"/>
        </w:rPr>
        <w:t>Tehniskais piedāvājums.</w:t>
      </w:r>
    </w:p>
    <w:p w:rsidR="0038067A" w:rsidRPr="00AB6A49" w:rsidRDefault="0038067A" w:rsidP="00613019">
      <w:pPr>
        <w:pStyle w:val="DefaultText"/>
        <w:numPr>
          <w:ilvl w:val="2"/>
          <w:numId w:val="8"/>
        </w:numPr>
        <w:tabs>
          <w:tab w:val="num" w:pos="900"/>
        </w:tabs>
        <w:ind w:left="709" w:hanging="709"/>
        <w:jc w:val="both"/>
        <w:rPr>
          <w:color w:val="auto"/>
          <w:szCs w:val="24"/>
          <w:lang w:val="lv-LV"/>
        </w:rPr>
      </w:pPr>
      <w:r w:rsidRPr="00AB6A49">
        <w:rPr>
          <w:color w:val="auto"/>
          <w:szCs w:val="24"/>
          <w:lang w:val="lv-LV"/>
        </w:rPr>
        <w:t>Finanšu piedāvājums.</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Piedāvājumam jābūt sagatavotam datora izdrukas veidā un skaidri salasāmam. Vārdiem un skaitļiem jābūt bez labojumiem.</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Kopīgs iepakojums tiek adresēts Daugavpils pilsētas domei uz šādu adresi: K. Valdemāra iela 1, Daugavpils, Latvija, LV-5401 un ar sekojošu norādi “Iepirkums “</w:t>
      </w:r>
      <w:r w:rsidR="0058002F" w:rsidRPr="00AB6A49">
        <w:rPr>
          <w:bCs/>
          <w:i/>
          <w:color w:val="auto"/>
          <w:szCs w:val="24"/>
          <w:lang w:val="lv-LV"/>
        </w:rPr>
        <w:t>Papildus būvdarbi objektam “Ēkas ar būves kadastra apzīmējumu 0500 005 2018 001 energoefektivitātes paaugstināšana un teritorijas labiekārtošana. (1.kārta)”</w:t>
      </w:r>
      <w:r w:rsidRPr="00AB6A49">
        <w:rPr>
          <w:color w:val="auto"/>
          <w:szCs w:val="24"/>
          <w:lang w:val="lv-LV"/>
        </w:rPr>
        <w:t xml:space="preserve">”, iepirkuma identifikācijas numurs DPD </w:t>
      </w:r>
      <w:r w:rsidR="0058002F" w:rsidRPr="00AB6A49">
        <w:rPr>
          <w:color w:val="auto"/>
          <w:szCs w:val="24"/>
          <w:lang w:val="lv-LV"/>
        </w:rPr>
        <w:t>2017/101</w:t>
      </w:r>
      <w:r w:rsidRPr="00AB6A49">
        <w:rPr>
          <w:color w:val="auto"/>
          <w:szCs w:val="24"/>
          <w:lang w:val="lv-LV"/>
        </w:rPr>
        <w:t xml:space="preserve">. Neatvērt līdz </w:t>
      </w:r>
      <w:r w:rsidR="00F67AB5" w:rsidRPr="00AB6A49">
        <w:rPr>
          <w:b/>
          <w:bCs/>
          <w:color w:val="auto"/>
          <w:szCs w:val="24"/>
          <w:lang w:val="lv-LV"/>
        </w:rPr>
        <w:t>201</w:t>
      </w:r>
      <w:r w:rsidR="00BB052E" w:rsidRPr="00AB6A49">
        <w:rPr>
          <w:b/>
          <w:bCs/>
          <w:color w:val="auto"/>
          <w:szCs w:val="24"/>
          <w:lang w:val="lv-LV"/>
        </w:rPr>
        <w:t>7</w:t>
      </w:r>
      <w:r w:rsidR="00F67AB5" w:rsidRPr="00AB6A49">
        <w:rPr>
          <w:b/>
          <w:bCs/>
          <w:color w:val="auto"/>
          <w:szCs w:val="24"/>
          <w:lang w:val="lv-LV"/>
        </w:rPr>
        <w:t>.gada</w:t>
      </w:r>
      <w:r w:rsidR="001E1724">
        <w:rPr>
          <w:b/>
          <w:bCs/>
          <w:color w:val="auto"/>
          <w:szCs w:val="24"/>
          <w:lang w:val="lv-LV"/>
        </w:rPr>
        <w:t xml:space="preserve"> 2. </w:t>
      </w:r>
      <w:bookmarkStart w:id="2" w:name="_GoBack"/>
      <w:bookmarkEnd w:id="2"/>
      <w:r w:rsidR="001E1724">
        <w:rPr>
          <w:b/>
          <w:bCs/>
          <w:color w:val="auto"/>
          <w:szCs w:val="24"/>
          <w:lang w:val="lv-LV"/>
        </w:rPr>
        <w:t>august</w:t>
      </w:r>
      <w:r w:rsidR="0099493E" w:rsidRPr="00AB6A49">
        <w:rPr>
          <w:b/>
          <w:bCs/>
          <w:color w:val="auto"/>
          <w:szCs w:val="24"/>
          <w:lang w:val="lv-LV"/>
        </w:rPr>
        <w:t>am</w:t>
      </w:r>
      <w:r w:rsidRPr="00AB6A49">
        <w:rPr>
          <w:color w:val="auto"/>
          <w:szCs w:val="24"/>
          <w:lang w:val="lv-LV"/>
        </w:rPr>
        <w:t>, plkst.10.00.” Uz iepakojumiem jābūt norādītam Pretendenta nosaukumam un adresei, lai gadījumā, ja piedāvājums ir nokavēts, to neatvērtā veidā varētu nosūtīt atpakaļ.</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Ja iepakojumi nav pienācīgi noformēti un/vai aizzīmogoti, iepirkuma rīkotājs nav atbildīgs par piedāvājuma nonākšanu pie nepareiza adresāta un tā priekšlaicīgu atvēršanu.</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Visi iepirkuma piedāvājuma dokumenti izpildāmi latviešu valodā.</w:t>
      </w:r>
    </w:p>
    <w:p w:rsidR="0038067A" w:rsidRPr="00AB6A49" w:rsidRDefault="0038067A" w:rsidP="00613019">
      <w:pPr>
        <w:pStyle w:val="DefaultText"/>
        <w:numPr>
          <w:ilvl w:val="1"/>
          <w:numId w:val="8"/>
        </w:numPr>
        <w:tabs>
          <w:tab w:val="num" w:pos="1020"/>
        </w:tabs>
        <w:ind w:left="709" w:hanging="709"/>
        <w:jc w:val="both"/>
        <w:rPr>
          <w:color w:val="auto"/>
          <w:szCs w:val="24"/>
          <w:lang w:val="lv-LV"/>
        </w:rPr>
      </w:pPr>
      <w:r w:rsidRPr="00AB6A49">
        <w:rPr>
          <w:color w:val="auto"/>
          <w:szCs w:val="24"/>
          <w:lang w:val="lv-LV"/>
        </w:rPr>
        <w:t>Ja piedāvājums nav iesniegts atbilstoši nolikuma noteikumiem, tad pretendents var tikt izslēgts no tālākās vērtēšanas.</w:t>
      </w:r>
    </w:p>
    <w:p w:rsidR="0038067A" w:rsidRPr="00AB6A49" w:rsidRDefault="0038067A" w:rsidP="00613019">
      <w:pPr>
        <w:pStyle w:val="ListParagraph"/>
        <w:numPr>
          <w:ilvl w:val="1"/>
          <w:numId w:val="8"/>
        </w:numPr>
        <w:ind w:left="709" w:hanging="709"/>
        <w:jc w:val="both"/>
        <w:rPr>
          <w:rFonts w:ascii="Times New Roman" w:hAnsi="Times New Roman"/>
          <w:sz w:val="24"/>
          <w:szCs w:val="24"/>
        </w:rPr>
      </w:pPr>
      <w:r w:rsidRPr="00AB6A49">
        <w:rPr>
          <w:rFonts w:ascii="Times New Roman" w:hAnsi="Times New Roman"/>
          <w:sz w:val="24"/>
          <w:szCs w:val="24"/>
        </w:rPr>
        <w:t>Katrs pretendents ir tiesīgs iesniegt tikai vienu atsevišķu piedāvājumu.</w:t>
      </w:r>
    </w:p>
    <w:p w:rsidR="00675A89" w:rsidRPr="00AB6A49" w:rsidRDefault="00675A89" w:rsidP="00613019">
      <w:pPr>
        <w:pStyle w:val="BodyText"/>
        <w:numPr>
          <w:ilvl w:val="1"/>
          <w:numId w:val="8"/>
        </w:numPr>
        <w:ind w:left="709" w:hanging="709"/>
        <w:rPr>
          <w:szCs w:val="24"/>
        </w:rPr>
      </w:pPr>
      <w:r w:rsidRPr="00AB6A49">
        <w:rPr>
          <w:szCs w:val="24"/>
        </w:rPr>
        <w:t>Piedāvājuma variantu iesniegšana nav pieļaujama.</w:t>
      </w:r>
    </w:p>
    <w:p w:rsidR="0038067A" w:rsidRPr="00AB6A49" w:rsidRDefault="0038067A" w:rsidP="00613019">
      <w:pPr>
        <w:pStyle w:val="ListParagraph"/>
        <w:numPr>
          <w:ilvl w:val="1"/>
          <w:numId w:val="8"/>
        </w:numPr>
        <w:ind w:left="709" w:hanging="709"/>
        <w:jc w:val="both"/>
        <w:rPr>
          <w:rFonts w:ascii="Times New Roman" w:hAnsi="Times New Roman"/>
          <w:sz w:val="24"/>
          <w:szCs w:val="24"/>
          <w:lang w:val="lv-LV"/>
        </w:rPr>
      </w:pPr>
      <w:r w:rsidRPr="00AB6A49">
        <w:rPr>
          <w:rFonts w:ascii="Times New Roman" w:hAnsi="Times New Roman"/>
          <w:sz w:val="24"/>
          <w:szCs w:val="24"/>
          <w:lang w:val="lv-LV"/>
        </w:rPr>
        <w:t>Visus izdevumus, kas saistīti ar iepirkuma organizēšanu, sedz Pasūtītājs.</w:t>
      </w:r>
    </w:p>
    <w:p w:rsidR="0038067A" w:rsidRPr="00AB6A49" w:rsidRDefault="0038067A" w:rsidP="00613019">
      <w:pPr>
        <w:pStyle w:val="ListParagraph"/>
        <w:numPr>
          <w:ilvl w:val="1"/>
          <w:numId w:val="8"/>
        </w:numPr>
        <w:ind w:left="709" w:hanging="709"/>
        <w:jc w:val="both"/>
        <w:rPr>
          <w:rFonts w:ascii="Times New Roman" w:hAnsi="Times New Roman"/>
          <w:sz w:val="24"/>
          <w:szCs w:val="24"/>
        </w:rPr>
      </w:pPr>
      <w:r w:rsidRPr="00AB6A49">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38067A" w:rsidRPr="00AB6A49" w:rsidRDefault="0038067A" w:rsidP="00613019">
      <w:pPr>
        <w:pStyle w:val="ListParagraph"/>
        <w:numPr>
          <w:ilvl w:val="1"/>
          <w:numId w:val="8"/>
        </w:numPr>
        <w:ind w:left="709" w:hanging="709"/>
        <w:jc w:val="both"/>
        <w:rPr>
          <w:rFonts w:ascii="Times New Roman" w:hAnsi="Times New Roman"/>
          <w:sz w:val="24"/>
          <w:szCs w:val="24"/>
        </w:rPr>
      </w:pPr>
      <w:r w:rsidRPr="00AB6A49">
        <w:rPr>
          <w:rFonts w:ascii="Times New Roman" w:hAnsi="Times New Roman"/>
          <w:sz w:val="24"/>
          <w:szCs w:val="24"/>
        </w:rPr>
        <w:t xml:space="preserve">Ar iepirkuma nolikumu </w:t>
      </w:r>
      <w:r w:rsidR="00675A89" w:rsidRPr="00AB6A49">
        <w:rPr>
          <w:rFonts w:ascii="Times New Roman" w:hAnsi="Times New Roman"/>
          <w:sz w:val="24"/>
          <w:szCs w:val="24"/>
        </w:rPr>
        <w:t xml:space="preserve">un nolikuma pielikumiem </w:t>
      </w:r>
      <w:r w:rsidRPr="00AB6A49">
        <w:rPr>
          <w:rFonts w:ascii="Times New Roman" w:hAnsi="Times New Roman"/>
          <w:sz w:val="24"/>
          <w:szCs w:val="24"/>
        </w:rPr>
        <w:t>var bez maksas iepazīties Daugavpils pilsētas domes mājas lapā www.daugavpils.lv: sadaļā „P</w:t>
      </w:r>
      <w:r w:rsidR="00675A89" w:rsidRPr="00AB6A49">
        <w:rPr>
          <w:rFonts w:ascii="Times New Roman" w:hAnsi="Times New Roman"/>
          <w:sz w:val="24"/>
          <w:szCs w:val="24"/>
        </w:rPr>
        <w:t>ašvaldības iepirkumi, konkursi”</w:t>
      </w:r>
      <w:r w:rsidRPr="00AB6A49">
        <w:rPr>
          <w:rFonts w:ascii="Times New Roman" w:hAnsi="Times New Roman"/>
          <w:sz w:val="24"/>
          <w:szCs w:val="24"/>
        </w:rPr>
        <w:t>.</w:t>
      </w:r>
    </w:p>
    <w:p w:rsidR="0038067A" w:rsidRPr="00AB6A49" w:rsidRDefault="0038067A" w:rsidP="00613019">
      <w:pPr>
        <w:pStyle w:val="ListParagraph"/>
        <w:numPr>
          <w:ilvl w:val="1"/>
          <w:numId w:val="8"/>
        </w:numPr>
        <w:ind w:left="709" w:hanging="709"/>
        <w:jc w:val="both"/>
        <w:rPr>
          <w:rFonts w:ascii="Times New Roman" w:hAnsi="Times New Roman"/>
          <w:sz w:val="24"/>
          <w:szCs w:val="24"/>
        </w:rPr>
      </w:pPr>
      <w:r w:rsidRPr="00AB6A49">
        <w:rPr>
          <w:rFonts w:ascii="Times New Roman" w:hAnsi="Times New Roman"/>
          <w:sz w:val="24"/>
          <w:szCs w:val="24"/>
        </w:rPr>
        <w:t xml:space="preserve">Kontaktpersona: </w:t>
      </w:r>
      <w:r w:rsidRPr="00AB6A49">
        <w:rPr>
          <w:rFonts w:ascii="Times New Roman" w:hAnsi="Times New Roman"/>
          <w:b/>
          <w:sz w:val="24"/>
          <w:szCs w:val="24"/>
        </w:rPr>
        <w:t>Anatolijs Kriviņš</w:t>
      </w:r>
      <w:r w:rsidR="00675A89" w:rsidRPr="00AB6A49">
        <w:rPr>
          <w:rFonts w:ascii="Times New Roman" w:hAnsi="Times New Roman"/>
          <w:sz w:val="24"/>
          <w:szCs w:val="24"/>
        </w:rPr>
        <w:t xml:space="preserve"> </w:t>
      </w:r>
      <w:r w:rsidRPr="00AB6A49">
        <w:rPr>
          <w:rFonts w:ascii="Times New Roman" w:hAnsi="Times New Roman"/>
          <w:sz w:val="24"/>
          <w:szCs w:val="24"/>
        </w:rPr>
        <w:t xml:space="preserve">(tālr.65404329, e-pasta adrese: </w:t>
      </w:r>
      <w:hyperlink r:id="rId11" w:history="1">
        <w:r w:rsidR="00126B9B" w:rsidRPr="00AB6A49">
          <w:rPr>
            <w:rStyle w:val="Hyperlink"/>
            <w:rFonts w:ascii="Times New Roman" w:hAnsi="Times New Roman"/>
            <w:color w:val="auto"/>
            <w:sz w:val="24"/>
            <w:szCs w:val="24"/>
          </w:rPr>
          <w:t>anatolijs.krivins@daugavpils.lv</w:t>
        </w:r>
      </w:hyperlink>
      <w:r w:rsidRPr="00AB6A49">
        <w:rPr>
          <w:rFonts w:ascii="Times New Roman" w:hAnsi="Times New Roman"/>
          <w:sz w:val="24"/>
          <w:szCs w:val="24"/>
        </w:rPr>
        <w:t>).</w:t>
      </w:r>
    </w:p>
    <w:p w:rsidR="00675A89" w:rsidRPr="00AB6A49" w:rsidRDefault="00675A89" w:rsidP="00613019">
      <w:pPr>
        <w:pStyle w:val="ListParagraph"/>
        <w:numPr>
          <w:ilvl w:val="1"/>
          <w:numId w:val="8"/>
        </w:numPr>
        <w:ind w:left="709" w:hanging="709"/>
        <w:jc w:val="both"/>
        <w:rPr>
          <w:rFonts w:ascii="Times New Roman" w:hAnsi="Times New Roman"/>
          <w:b/>
          <w:bCs/>
          <w:sz w:val="24"/>
          <w:szCs w:val="24"/>
          <w:lang w:val="lv-LV"/>
        </w:rPr>
      </w:pPr>
      <w:r w:rsidRPr="00AB6A49">
        <w:rPr>
          <w:rFonts w:ascii="Times New Roman" w:hAnsi="Times New Roman"/>
          <w:sz w:val="24"/>
          <w:szCs w:val="24"/>
          <w:lang w:val="lv-LV"/>
        </w:rPr>
        <w:t>Pēc piedāvājumu iesniegšanas termiņa beigām iepirkuma komisija izvērtē iesniegtos piedāvājumus un izvēlas piedāvājumu atbilstoši nolikumā minētajām prasībām un kritērijiem.</w:t>
      </w:r>
    </w:p>
    <w:p w:rsidR="00675A89" w:rsidRPr="00AB6A49" w:rsidRDefault="00675A89" w:rsidP="00613019">
      <w:pPr>
        <w:pStyle w:val="ListParagraph"/>
        <w:numPr>
          <w:ilvl w:val="1"/>
          <w:numId w:val="8"/>
        </w:numPr>
        <w:ind w:left="709" w:hanging="709"/>
        <w:jc w:val="both"/>
        <w:rPr>
          <w:rFonts w:ascii="Times New Roman" w:hAnsi="Times New Roman"/>
          <w:b/>
          <w:bCs/>
          <w:sz w:val="24"/>
          <w:szCs w:val="24"/>
          <w:lang w:val="lv-LV"/>
        </w:rPr>
      </w:pPr>
      <w:r w:rsidRPr="00AB6A49">
        <w:rPr>
          <w:rFonts w:ascii="Times New Roman" w:hAnsi="Times New Roman"/>
          <w:sz w:val="24"/>
          <w:szCs w:val="24"/>
          <w:lang w:val="lv-LV"/>
        </w:rPr>
        <w:t>Ieinteresētā piegādātāja vai Pretendenta pienākums ir rūpīgi iepazīties ar iepirkuma nolikumu un citiem dokumentiem.</w:t>
      </w:r>
    </w:p>
    <w:p w:rsidR="00675A89" w:rsidRPr="00AB6A49" w:rsidRDefault="00675A89" w:rsidP="00613019">
      <w:pPr>
        <w:pStyle w:val="ListParagraph"/>
        <w:numPr>
          <w:ilvl w:val="1"/>
          <w:numId w:val="8"/>
        </w:numPr>
        <w:ind w:left="709" w:hanging="709"/>
        <w:jc w:val="both"/>
        <w:rPr>
          <w:rFonts w:ascii="Times New Roman" w:hAnsi="Times New Roman"/>
          <w:b/>
          <w:bCs/>
          <w:sz w:val="24"/>
          <w:szCs w:val="24"/>
          <w:lang w:val="lv-LV"/>
        </w:rPr>
      </w:pPr>
      <w:r w:rsidRPr="00AB6A49">
        <w:rPr>
          <w:rFonts w:ascii="Times New Roman" w:hAnsi="Times New Roman"/>
          <w:sz w:val="24"/>
          <w:szCs w:val="24"/>
          <w:lang w:val="lv-LV"/>
        </w:rPr>
        <w:t>Ieinteresētajam piegādātājam vai Pretendentam ir pienākums pārbaudīt un pārliecināties, ka visi iepirkuma dokumenti ir saņemti.</w:t>
      </w:r>
    </w:p>
    <w:p w:rsidR="00675A89" w:rsidRPr="00AB6A49" w:rsidRDefault="00675A89" w:rsidP="00613019">
      <w:pPr>
        <w:pStyle w:val="ListParagraph"/>
        <w:numPr>
          <w:ilvl w:val="1"/>
          <w:numId w:val="8"/>
        </w:numPr>
        <w:ind w:left="709" w:hanging="709"/>
        <w:jc w:val="both"/>
        <w:rPr>
          <w:rFonts w:ascii="Times New Roman" w:hAnsi="Times New Roman"/>
          <w:b/>
          <w:bCs/>
          <w:sz w:val="24"/>
          <w:szCs w:val="24"/>
          <w:lang w:val="lv-LV"/>
        </w:rPr>
      </w:pPr>
      <w:r w:rsidRPr="00AB6A49">
        <w:rPr>
          <w:rFonts w:ascii="Times New Roman" w:hAnsi="Times New Roman"/>
          <w:sz w:val="24"/>
          <w:szCs w:val="24"/>
          <w:lang w:val="lv-LV"/>
        </w:rPr>
        <w:t>Tiek uzskatīts, ka Pretendenti, iesniedzot savus piedāvājumus, ir iepazinušies ar visiem Latvijā spēkā esošajiem normatīvajiem aktiem, kas jebkādā veidā var ietekmēt vai var attiekties uz līgumā noteiktajām vai ar to saistītajām darbībām.</w:t>
      </w:r>
    </w:p>
    <w:p w:rsidR="00A16C47" w:rsidRPr="00AB6A49" w:rsidRDefault="00675A89" w:rsidP="00613019">
      <w:pPr>
        <w:pStyle w:val="DefaultText"/>
        <w:numPr>
          <w:ilvl w:val="1"/>
          <w:numId w:val="8"/>
        </w:numPr>
        <w:ind w:left="709" w:hanging="709"/>
        <w:jc w:val="both"/>
        <w:rPr>
          <w:color w:val="auto"/>
          <w:szCs w:val="24"/>
          <w:u w:val="single"/>
          <w:lang w:val="lv-LV"/>
        </w:rPr>
      </w:pPr>
      <w:r w:rsidRPr="00AB6A49">
        <w:rPr>
          <w:color w:val="auto"/>
          <w:szCs w:val="24"/>
          <w:lang w:val="lv-LV"/>
        </w:rPr>
        <w:lastRenderedPageBreak/>
        <w:t>Darbi jāizpilda saskaņā ar Latvijas Republikas normatīvajiem aktiem un Eiropas Savienības normatīvajiem aktiem.</w:t>
      </w:r>
    </w:p>
    <w:p w:rsidR="00A16C47" w:rsidRPr="00AB6A49" w:rsidRDefault="00A16C47" w:rsidP="00613019">
      <w:pPr>
        <w:pStyle w:val="DefaultText"/>
        <w:numPr>
          <w:ilvl w:val="1"/>
          <w:numId w:val="8"/>
        </w:numPr>
        <w:ind w:left="709" w:hanging="709"/>
        <w:jc w:val="both"/>
        <w:rPr>
          <w:color w:val="auto"/>
          <w:szCs w:val="24"/>
          <w:u w:val="single"/>
          <w:lang w:val="lv-LV"/>
        </w:rPr>
      </w:pPr>
      <w:r w:rsidRPr="00AB6A49">
        <w:rPr>
          <w:color w:val="auto"/>
          <w:szCs w:val="24"/>
          <w:lang w:val="lv-LV"/>
        </w:rPr>
        <w:t>Piedāvātā līguma cena ir jānorāda EUR(</w:t>
      </w:r>
      <w:r w:rsidRPr="00AB6A49">
        <w:rPr>
          <w:i/>
          <w:iCs/>
          <w:color w:val="auto"/>
          <w:szCs w:val="24"/>
          <w:lang w:val="lv-LV"/>
        </w:rPr>
        <w:t>euro</w:t>
      </w:r>
      <w:r w:rsidRPr="00AB6A49">
        <w:rPr>
          <w:color w:val="auto"/>
          <w:szCs w:val="24"/>
          <w:lang w:val="lv-LV"/>
        </w:rPr>
        <w:t>) bez PVN.</w:t>
      </w:r>
    </w:p>
    <w:p w:rsidR="00A16C47" w:rsidRPr="00AB6A49" w:rsidRDefault="0038067A" w:rsidP="00613019">
      <w:pPr>
        <w:pStyle w:val="DefaultText"/>
        <w:numPr>
          <w:ilvl w:val="1"/>
          <w:numId w:val="8"/>
        </w:numPr>
        <w:ind w:left="709" w:hanging="709"/>
        <w:jc w:val="both"/>
        <w:rPr>
          <w:color w:val="auto"/>
          <w:szCs w:val="24"/>
          <w:u w:val="single"/>
          <w:lang w:val="lv-LV"/>
        </w:rPr>
      </w:pPr>
      <w:r w:rsidRPr="00AB6A49">
        <w:rPr>
          <w:color w:val="auto"/>
          <w:szCs w:val="24"/>
          <w:u w:val="single"/>
          <w:lang w:val="lv-LV"/>
        </w:rPr>
        <w:t>Objekta apskate</w:t>
      </w:r>
      <w:r w:rsidRPr="00AB6A49">
        <w:rPr>
          <w:color w:val="auto"/>
          <w:szCs w:val="24"/>
          <w:lang w:val="lv-LV"/>
        </w:rPr>
        <w:t>: Apmeklējuma izmaksas sedz Pretendents vai ieinteresētais piegādātājs. Objekta apskati, nepieciešamības gadījumā</w:t>
      </w:r>
      <w:r w:rsidR="002C4EDB" w:rsidRPr="00AB6A49">
        <w:rPr>
          <w:color w:val="auto"/>
          <w:szCs w:val="24"/>
          <w:lang w:val="lv-LV"/>
        </w:rPr>
        <w:t>,</w:t>
      </w:r>
      <w:r w:rsidRPr="00AB6A49">
        <w:rPr>
          <w:color w:val="auto"/>
          <w:szCs w:val="24"/>
          <w:lang w:val="lv-LV"/>
        </w:rPr>
        <w:t xml:space="preserve"> var pieteikt telefoniski </w:t>
      </w:r>
      <w:r w:rsidR="002C4EDB" w:rsidRPr="00AB6A49">
        <w:rPr>
          <w:color w:val="auto"/>
          <w:szCs w:val="24"/>
          <w:lang w:val="lv-LV"/>
        </w:rPr>
        <w:t xml:space="preserve">(vismaz divas dienas iepriekš </w:t>
      </w:r>
      <w:r w:rsidRPr="00AB6A49">
        <w:rPr>
          <w:color w:val="auto"/>
          <w:szCs w:val="24"/>
          <w:lang w:val="lv-LV"/>
        </w:rPr>
        <w:t>–</w:t>
      </w:r>
      <w:r w:rsidR="0017193D" w:rsidRPr="00AB6A49">
        <w:rPr>
          <w:color w:val="auto"/>
          <w:szCs w:val="24"/>
          <w:lang w:val="lv-LV"/>
        </w:rPr>
        <w:t xml:space="preserve"> 65476067, S.Šņepste</w:t>
      </w:r>
      <w:r w:rsidR="00D518F5" w:rsidRPr="00AB6A49">
        <w:rPr>
          <w:color w:val="auto"/>
          <w:szCs w:val="24"/>
          <w:lang w:val="lv-LV"/>
        </w:rPr>
        <w:t>)</w:t>
      </w:r>
      <w:r w:rsidRPr="00AB6A49">
        <w:rPr>
          <w:color w:val="auto"/>
          <w:szCs w:val="24"/>
          <w:lang w:val="lv-LV"/>
        </w:rPr>
        <w:t xml:space="preserve">. </w:t>
      </w:r>
    </w:p>
    <w:p w:rsidR="0038067A" w:rsidRPr="00AB6A49" w:rsidRDefault="0038067A" w:rsidP="00613019">
      <w:pPr>
        <w:pStyle w:val="DefaultText"/>
        <w:numPr>
          <w:ilvl w:val="1"/>
          <w:numId w:val="8"/>
        </w:numPr>
        <w:ind w:left="709" w:hanging="709"/>
        <w:jc w:val="both"/>
        <w:rPr>
          <w:color w:val="auto"/>
          <w:szCs w:val="24"/>
          <w:u w:val="single"/>
          <w:lang w:val="lv-LV"/>
        </w:rPr>
      </w:pPr>
      <w:r w:rsidRPr="00AB6A49">
        <w:rPr>
          <w:color w:val="auto"/>
          <w:szCs w:val="24"/>
          <w:lang w:val="lv-LV"/>
        </w:rPr>
        <w:t>Izslēdzot pretendentu no dalības iepirkumā, pasūtītājs ņem vērā Publisko iepirkumu likumā noteikto regulējumu.</w:t>
      </w:r>
      <w:r w:rsidRPr="00AB6A49">
        <w:rPr>
          <w:b/>
          <w:bCs/>
          <w:color w:val="auto"/>
          <w:szCs w:val="24"/>
          <w:lang w:val="lv-LV"/>
        </w:rPr>
        <w:t xml:space="preserve"> </w:t>
      </w: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D518F5" w:rsidRPr="00AB6A49" w:rsidRDefault="00D518F5"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6D7DBA" w:rsidRPr="00AB6A49" w:rsidRDefault="006D7DBA"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17193D" w:rsidRPr="00AB6A49" w:rsidRDefault="0017193D" w:rsidP="00675A89">
      <w:pPr>
        <w:shd w:val="clear" w:color="auto" w:fill="FFFFFF"/>
        <w:spacing w:after="0" w:line="240" w:lineRule="auto"/>
        <w:jc w:val="right"/>
        <w:rPr>
          <w:rFonts w:ascii="Times New Roman" w:hAnsi="Times New Roman"/>
          <w:i/>
          <w:iCs/>
          <w:sz w:val="24"/>
          <w:szCs w:val="24"/>
        </w:rPr>
      </w:pPr>
    </w:p>
    <w:p w:rsidR="0038067A" w:rsidRPr="00AB6A49" w:rsidRDefault="0038067A" w:rsidP="00576350">
      <w:pPr>
        <w:shd w:val="clear" w:color="auto" w:fill="FFFFFF"/>
        <w:spacing w:after="0" w:line="240" w:lineRule="auto"/>
        <w:jc w:val="right"/>
        <w:rPr>
          <w:rFonts w:ascii="Times New Roman" w:hAnsi="Times New Roman"/>
          <w:i/>
          <w:iCs/>
          <w:sz w:val="24"/>
          <w:szCs w:val="24"/>
        </w:rPr>
      </w:pPr>
      <w:r w:rsidRPr="00AB6A49">
        <w:rPr>
          <w:rFonts w:ascii="Times New Roman" w:hAnsi="Times New Roman"/>
          <w:i/>
          <w:iCs/>
          <w:sz w:val="24"/>
          <w:szCs w:val="24"/>
        </w:rPr>
        <w:t>Pielikums Nr.1</w:t>
      </w:r>
    </w:p>
    <w:p w:rsidR="0038067A" w:rsidRPr="00AB6A49" w:rsidRDefault="0038067A" w:rsidP="00576350">
      <w:pPr>
        <w:shd w:val="clear" w:color="auto" w:fill="FFFFFF"/>
        <w:spacing w:after="0" w:line="240" w:lineRule="auto"/>
        <w:jc w:val="right"/>
        <w:rPr>
          <w:rFonts w:ascii="Times New Roman" w:hAnsi="Times New Roman"/>
          <w:sz w:val="24"/>
          <w:szCs w:val="24"/>
        </w:rPr>
      </w:pPr>
      <w:r w:rsidRPr="00AB6A49">
        <w:rPr>
          <w:rFonts w:ascii="Times New Roman" w:hAnsi="Times New Roman"/>
          <w:i/>
          <w:iCs/>
          <w:sz w:val="24"/>
          <w:szCs w:val="24"/>
        </w:rPr>
        <w:t xml:space="preserve"> iepirkuma nolikumam</w:t>
      </w:r>
    </w:p>
    <w:p w:rsidR="0038067A" w:rsidRPr="00AB6A49" w:rsidRDefault="0038067A" w:rsidP="00576350">
      <w:pPr>
        <w:shd w:val="clear" w:color="auto" w:fill="FFFFFF"/>
        <w:spacing w:after="0" w:line="240" w:lineRule="auto"/>
        <w:jc w:val="right"/>
        <w:rPr>
          <w:rFonts w:ascii="Times New Roman" w:hAnsi="Times New Roman"/>
          <w:sz w:val="24"/>
          <w:szCs w:val="24"/>
        </w:rPr>
      </w:pPr>
      <w:r w:rsidRPr="00AB6A49">
        <w:rPr>
          <w:rFonts w:ascii="Times New Roman" w:hAnsi="Times New Roman"/>
          <w:i/>
          <w:iCs/>
          <w:sz w:val="24"/>
          <w:szCs w:val="24"/>
        </w:rPr>
        <w:t xml:space="preserve">ar identifikācijas Nr. DPD </w:t>
      </w:r>
      <w:r w:rsidR="0058002F" w:rsidRPr="00AB6A49">
        <w:rPr>
          <w:rFonts w:ascii="Times New Roman" w:hAnsi="Times New Roman"/>
          <w:i/>
          <w:iCs/>
          <w:sz w:val="24"/>
          <w:szCs w:val="24"/>
        </w:rPr>
        <w:t>2017/101</w:t>
      </w:r>
    </w:p>
    <w:p w:rsidR="00F618DC" w:rsidRPr="00AB6A49" w:rsidRDefault="00F618DC" w:rsidP="00576350">
      <w:pPr>
        <w:shd w:val="clear" w:color="auto" w:fill="FFFFFF"/>
        <w:spacing w:after="0" w:line="240" w:lineRule="auto"/>
        <w:jc w:val="center"/>
        <w:rPr>
          <w:rFonts w:ascii="Times New Roman" w:hAnsi="Times New Roman"/>
          <w:b/>
          <w:bCs/>
          <w:sz w:val="24"/>
          <w:szCs w:val="24"/>
          <w:u w:val="single"/>
        </w:rPr>
      </w:pPr>
    </w:p>
    <w:p w:rsidR="00F618DC" w:rsidRPr="00AB6A49" w:rsidRDefault="00F618DC" w:rsidP="00576350">
      <w:pPr>
        <w:shd w:val="clear" w:color="auto" w:fill="FFFFFF"/>
        <w:spacing w:after="0" w:line="240" w:lineRule="auto"/>
        <w:jc w:val="center"/>
        <w:rPr>
          <w:rFonts w:ascii="Times New Roman" w:hAnsi="Times New Roman"/>
          <w:b/>
          <w:bCs/>
          <w:sz w:val="24"/>
          <w:szCs w:val="24"/>
          <w:u w:val="single"/>
        </w:rPr>
      </w:pPr>
      <w:r w:rsidRPr="00AB6A49">
        <w:rPr>
          <w:rFonts w:ascii="Times New Roman" w:hAnsi="Times New Roman"/>
          <w:b/>
          <w:bCs/>
          <w:sz w:val="24"/>
          <w:szCs w:val="24"/>
          <w:u w:val="single"/>
        </w:rPr>
        <w:t>Iepirkuma līguma projekts</w:t>
      </w:r>
    </w:p>
    <w:p w:rsidR="00F618DC" w:rsidRPr="00AB6A49" w:rsidRDefault="00F618DC" w:rsidP="00576350">
      <w:pPr>
        <w:shd w:val="clear" w:color="auto" w:fill="FFFFFF"/>
        <w:spacing w:after="0" w:line="240" w:lineRule="auto"/>
        <w:rPr>
          <w:rFonts w:ascii="Times New Roman" w:hAnsi="Times New Roman"/>
          <w:b/>
          <w:bCs/>
          <w:sz w:val="24"/>
          <w:szCs w:val="24"/>
          <w:u w:val="single"/>
        </w:rPr>
      </w:pPr>
    </w:p>
    <w:p w:rsidR="000765A8" w:rsidRPr="00AB6A49" w:rsidRDefault="000765A8" w:rsidP="00576350">
      <w:pPr>
        <w:shd w:val="clear" w:color="auto" w:fill="FFFFFF"/>
        <w:spacing w:after="0" w:line="240" w:lineRule="auto"/>
        <w:jc w:val="center"/>
        <w:rPr>
          <w:rFonts w:ascii="Times New Roman" w:hAnsi="Times New Roman"/>
          <w:b/>
          <w:bCs/>
          <w:sz w:val="24"/>
          <w:szCs w:val="24"/>
        </w:rPr>
      </w:pPr>
      <w:r w:rsidRPr="00AB6A49">
        <w:rPr>
          <w:rFonts w:ascii="Times New Roman" w:hAnsi="Times New Roman"/>
          <w:b/>
          <w:bCs/>
          <w:sz w:val="24"/>
          <w:szCs w:val="24"/>
        </w:rPr>
        <w:t xml:space="preserve">LĪGUMS </w:t>
      </w:r>
    </w:p>
    <w:p w:rsidR="000765A8" w:rsidRPr="00AB6A49" w:rsidRDefault="000765A8" w:rsidP="00576350">
      <w:pPr>
        <w:shd w:val="clear" w:color="auto" w:fill="FFFFFF"/>
        <w:spacing w:after="0" w:line="240" w:lineRule="auto"/>
        <w:jc w:val="center"/>
        <w:rPr>
          <w:rFonts w:ascii="Times New Roman" w:hAnsi="Times New Roman"/>
          <w:b/>
          <w:bCs/>
          <w:sz w:val="24"/>
          <w:szCs w:val="24"/>
        </w:rPr>
      </w:pPr>
    </w:p>
    <w:p w:rsidR="000765A8" w:rsidRPr="00AB6A49" w:rsidRDefault="000765A8" w:rsidP="00576350">
      <w:pPr>
        <w:shd w:val="clear" w:color="auto" w:fill="FFFFFF"/>
        <w:spacing w:after="0" w:line="240" w:lineRule="auto"/>
        <w:jc w:val="center"/>
        <w:rPr>
          <w:rFonts w:ascii="Times New Roman" w:hAnsi="Times New Roman"/>
          <w:b/>
          <w:bCs/>
          <w:sz w:val="24"/>
          <w:szCs w:val="24"/>
        </w:rPr>
      </w:pPr>
      <w:r w:rsidRPr="00AB6A49">
        <w:rPr>
          <w:rFonts w:ascii="Times New Roman" w:hAnsi="Times New Roman"/>
          <w:b/>
          <w:bCs/>
          <w:sz w:val="24"/>
          <w:szCs w:val="24"/>
        </w:rPr>
        <w:t>iepirkuma</w:t>
      </w:r>
      <w:r w:rsidR="0058002F" w:rsidRPr="00AB6A49">
        <w:rPr>
          <w:rFonts w:ascii="Times New Roman" w:hAnsi="Times New Roman"/>
          <w:b/>
          <w:bCs/>
          <w:sz w:val="24"/>
          <w:szCs w:val="24"/>
        </w:rPr>
        <w:t>m</w:t>
      </w:r>
      <w:r w:rsidRPr="00AB6A49">
        <w:rPr>
          <w:rFonts w:ascii="Times New Roman" w:hAnsi="Times New Roman"/>
          <w:b/>
          <w:bCs/>
          <w:sz w:val="24"/>
          <w:szCs w:val="24"/>
        </w:rPr>
        <w:t xml:space="preserve"> DPD </w:t>
      </w:r>
      <w:r w:rsidR="0058002F" w:rsidRPr="00AB6A49">
        <w:rPr>
          <w:rFonts w:ascii="Times New Roman" w:hAnsi="Times New Roman"/>
          <w:b/>
          <w:bCs/>
          <w:sz w:val="24"/>
          <w:szCs w:val="24"/>
        </w:rPr>
        <w:t>2017/101</w:t>
      </w:r>
    </w:p>
    <w:p w:rsidR="000765A8" w:rsidRPr="00AB6A49" w:rsidRDefault="000765A8" w:rsidP="00576350">
      <w:pPr>
        <w:spacing w:after="0" w:line="240" w:lineRule="auto"/>
        <w:jc w:val="both"/>
        <w:rPr>
          <w:rFonts w:ascii="Times New Roman" w:hAnsi="Times New Roman"/>
          <w:b/>
          <w:bCs/>
          <w:sz w:val="24"/>
          <w:szCs w:val="24"/>
        </w:rPr>
      </w:pPr>
    </w:p>
    <w:p w:rsidR="000765A8" w:rsidRPr="00AB6A49" w:rsidRDefault="000765A8" w:rsidP="00576350">
      <w:pPr>
        <w:spacing w:after="0" w:line="240" w:lineRule="auto"/>
        <w:jc w:val="both"/>
        <w:rPr>
          <w:rFonts w:ascii="Times New Roman" w:hAnsi="Times New Roman"/>
          <w:bCs/>
          <w:sz w:val="24"/>
          <w:szCs w:val="24"/>
        </w:rPr>
      </w:pPr>
      <w:r w:rsidRPr="00AB6A49">
        <w:rPr>
          <w:rFonts w:ascii="Times New Roman" w:hAnsi="Times New Roman"/>
          <w:bCs/>
          <w:sz w:val="24"/>
          <w:szCs w:val="24"/>
        </w:rPr>
        <w:t>Daugavpilī,                                                                           2017.gada ____._______________</w:t>
      </w:r>
    </w:p>
    <w:p w:rsidR="000765A8" w:rsidRPr="00AB6A49" w:rsidRDefault="000765A8" w:rsidP="00576350">
      <w:pPr>
        <w:spacing w:after="0" w:line="240" w:lineRule="auto"/>
        <w:jc w:val="both"/>
        <w:rPr>
          <w:rFonts w:ascii="Times New Roman" w:hAnsi="Times New Roman"/>
          <w:b/>
          <w:bCs/>
          <w:sz w:val="24"/>
          <w:szCs w:val="24"/>
        </w:rPr>
      </w:pPr>
    </w:p>
    <w:p w:rsidR="000765A8" w:rsidRPr="00AB6A49" w:rsidRDefault="00042F19" w:rsidP="00576350">
      <w:pPr>
        <w:spacing w:after="0" w:line="240" w:lineRule="auto"/>
        <w:jc w:val="both"/>
        <w:rPr>
          <w:rFonts w:ascii="Times New Roman" w:hAnsi="Times New Roman"/>
          <w:sz w:val="24"/>
          <w:szCs w:val="24"/>
        </w:rPr>
      </w:pPr>
      <w:r w:rsidRPr="00AB6A49">
        <w:rPr>
          <w:rFonts w:ascii="Times New Roman" w:hAnsi="Times New Roman"/>
          <w:sz w:val="24"/>
          <w:szCs w:val="24"/>
        </w:rPr>
        <w:t xml:space="preserve">________________________, reģistrācijas Nr._______________________, juridiskā adrese:_______________________________, tās ___________________________ personā, kurš darbojas uz ____________________ pamata (turpmāk tekstā - Pasūtītājs), no vienas puses, un </w:t>
      </w:r>
      <w:r w:rsidRPr="00AB6A49">
        <w:rPr>
          <w:rFonts w:ascii="Times New Roman" w:hAnsi="Times New Roman"/>
          <w:i/>
          <w:sz w:val="24"/>
          <w:szCs w:val="24"/>
        </w:rPr>
        <w:t>_____________________________________________,</w:t>
      </w:r>
      <w:r w:rsidRPr="00AB6A49">
        <w:rPr>
          <w:rFonts w:ascii="Times New Roman" w:hAnsi="Times New Roman"/>
          <w:sz w:val="24"/>
          <w:szCs w:val="24"/>
        </w:rPr>
        <w:t xml:space="preserve"> turpmāk šā līguma tekstā saukts Būvuzņēmējs, no otras puses</w:t>
      </w:r>
      <w:r w:rsidR="000765A8" w:rsidRPr="00AB6A49">
        <w:rPr>
          <w:rFonts w:ascii="Times New Roman" w:hAnsi="Times New Roman"/>
          <w:sz w:val="24"/>
          <w:szCs w:val="24"/>
        </w:rPr>
        <w:t xml:space="preserve">, abi kopā un katrs atsevišķi tālāk tekstā saukti Līdzēji, pamatojoties uz iepirkumu procedūras DPD </w:t>
      </w:r>
      <w:r w:rsidR="0058002F" w:rsidRPr="00AB6A49">
        <w:rPr>
          <w:rFonts w:ascii="Times New Roman" w:hAnsi="Times New Roman"/>
          <w:sz w:val="24"/>
          <w:szCs w:val="24"/>
        </w:rPr>
        <w:t>2017/101</w:t>
      </w:r>
      <w:r w:rsidR="000765A8" w:rsidRPr="00AB6A49">
        <w:rPr>
          <w:rFonts w:ascii="Times New Roman" w:hAnsi="Times New Roman"/>
          <w:sz w:val="24"/>
          <w:szCs w:val="24"/>
        </w:rPr>
        <w:t xml:space="preserve"> komisijas 2017.gada _______________ lēmumu ____________________ projekta ietvaros, noslēdz šādu Līgumu:</w:t>
      </w:r>
    </w:p>
    <w:p w:rsidR="00576350" w:rsidRPr="00AB6A49" w:rsidRDefault="00576350" w:rsidP="00576350">
      <w:p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1. Līguma priekšmets</w:t>
      </w:r>
    </w:p>
    <w:p w:rsidR="00576350" w:rsidRPr="00AB6A49" w:rsidRDefault="00576350" w:rsidP="00576350">
      <w:pPr>
        <w:numPr>
          <w:ilvl w:val="1"/>
          <w:numId w:val="23"/>
        </w:numPr>
        <w:spacing w:after="0" w:line="240" w:lineRule="auto"/>
        <w:jc w:val="both"/>
        <w:rPr>
          <w:rFonts w:ascii="Times New Roman" w:hAnsi="Times New Roman"/>
          <w:sz w:val="24"/>
          <w:szCs w:val="24"/>
        </w:rPr>
      </w:pPr>
      <w:r w:rsidRPr="00AB6A49">
        <w:rPr>
          <w:rFonts w:ascii="Times New Roman" w:hAnsi="Times New Roman"/>
          <w:sz w:val="24"/>
          <w:szCs w:val="24"/>
        </w:rPr>
        <w:t>Ar šo Pasūtītājs uzdod un Būvuzņēmējs par samaksu uzņemas Līgumā noteiktajā kārtībā, termiņos un pienācīgā kvalitātē, ievērojot normatīvo aktu prasības, veikt būvdarbus ___________________________________ (turpmāk tekstā – “Darbs") atbilstoši Būvuzņēmēja iesniegtajam piedāvājumam (Līguma pielikums Nr.1).</w:t>
      </w:r>
    </w:p>
    <w:p w:rsidR="00576350" w:rsidRPr="00AB6A49" w:rsidRDefault="00576350" w:rsidP="00576350">
      <w:pPr>
        <w:pStyle w:val="Heading3"/>
        <w:numPr>
          <w:ilvl w:val="1"/>
          <w:numId w:val="23"/>
        </w:numPr>
        <w:spacing w:before="0" w:beforeAutospacing="0" w:after="0" w:afterAutospacing="0"/>
        <w:jc w:val="both"/>
        <w:rPr>
          <w:b w:val="0"/>
        </w:rPr>
      </w:pPr>
      <w:r w:rsidRPr="00AB6A49">
        <w:rPr>
          <w:b w:val="0"/>
        </w:rPr>
        <w:t>Darbi sevī ietver visus Līgumā un tehniskajā specifikācijā noteiktos objekta izbūvei nepieciešamos būvdarbus, būvniecības vadību un organizēšanu, būvniecībai nepieciešamo materiālu un iekārtu iegādi, piegādi, ieregulēšanu, palaišanu un nodošanu Pasūtītājam, izpilddokumentācijas un citas dokumentācijas sagatavošanu un citas darbības, kuras izriet no šī līguma un normatīvo aktu prasībām.</w:t>
      </w:r>
    </w:p>
    <w:p w:rsidR="00576350" w:rsidRPr="00AB6A49" w:rsidRDefault="00576350" w:rsidP="00576350">
      <w:pPr>
        <w:pStyle w:val="Heading3"/>
        <w:numPr>
          <w:ilvl w:val="1"/>
          <w:numId w:val="23"/>
        </w:numPr>
        <w:spacing w:before="0" w:beforeAutospacing="0" w:after="0" w:afterAutospacing="0"/>
        <w:jc w:val="both"/>
        <w:rPr>
          <w:b w:val="0"/>
        </w:rPr>
      </w:pPr>
      <w:r w:rsidRPr="00AB6A49">
        <w:rPr>
          <w:b w:val="0"/>
        </w:rPr>
        <w:t xml:space="preserve">Būvuzņēmējs apliecina, ka viņš ir pienācīgi iepazinies ar tehnisko specifikāciju, tajā skaitā ar tajā ietvertajiem tehniskajiem zīmējumiem, paskaidrojuma rakstiem, darba apjomu, pielietojamiem materiāliem un prasībām. </w:t>
      </w:r>
    </w:p>
    <w:p w:rsidR="00576350" w:rsidRPr="00AB6A49" w:rsidRDefault="00576350" w:rsidP="00576350">
      <w:pPr>
        <w:pStyle w:val="Heading3"/>
        <w:numPr>
          <w:ilvl w:val="1"/>
          <w:numId w:val="23"/>
        </w:numPr>
        <w:spacing w:before="0" w:beforeAutospacing="0" w:after="0" w:afterAutospacing="0"/>
        <w:jc w:val="both"/>
        <w:rPr>
          <w:b w:val="0"/>
          <w:bCs/>
        </w:rPr>
      </w:pPr>
      <w:r w:rsidRPr="00AB6A49">
        <w:rPr>
          <w:b w:val="0"/>
        </w:rPr>
        <w:t xml:space="preserve">Atbilstoši Publisko iepirkumu likuma regulējumam un Eiropas Savienības Tiesas praksei, lai tiktu nodrošināta vienlīdzīga un taisnīga attieksme pret visiem pretendentiem, līguma darbības laikā nedrīkst tikt veikti būtiski līguma grozījumi, izņemot Publisko iepirkumu likumā un šajā līgumā noteiktus gadījumos. </w:t>
      </w:r>
      <w:r w:rsidRPr="00AB6A49">
        <w:rPr>
          <w:b w:val="0"/>
          <w:bCs/>
        </w:rPr>
        <w:t xml:space="preserve">Nepieciešamības gadījumā (ja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atklātam konkursam. Nepieciešamības gadījumā (ja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atklātam konkursam) iepriekš paredzētajiem darbu veidiem, kuru apjoms ir palielinājies nolūkā sasniegt līguma priekšmeta mērķus. Gadījumā, ja Pasūtītājam nebūs ieekonomēto līdzekļu, šo darbu izmaksas apmaksās pasūtītājs. Tiks apmaksāti tikai tādi darbi, kuri sākotnēji bija ietverti darbu daudzumu sarakstos, bet kuru apjoms ir palielinājies līguma izpildes laikā. Izmaiņas darbu apjomos tiks apstiprinātas ar attiecīgu izmaiņu aktu. Attiecībā uz papildu darbiem, kās sākotnēji iepirkuma dokumentācijā nebija paredzēti, </w:t>
      </w:r>
      <w:r w:rsidRPr="00AB6A49">
        <w:rPr>
          <w:b w:val="0"/>
          <w:bCs/>
        </w:rPr>
        <w:lastRenderedPageBreak/>
        <w:t>nepieciešamības gadījumā, atbilstoši to līgumcenai, tiks veikts jauns iepirkums, piemērojot Publisko iepirkumu likuma regulējumu.</w:t>
      </w:r>
    </w:p>
    <w:p w:rsidR="00576350" w:rsidRPr="00AB6A49" w:rsidRDefault="00576350" w:rsidP="00576350">
      <w:pPr>
        <w:spacing w:after="0" w:line="240" w:lineRule="auto"/>
        <w:ind w:firstLine="1"/>
        <w:jc w:val="both"/>
        <w:rPr>
          <w:rFonts w:ascii="Times New Roman" w:hAnsi="Times New Roman"/>
          <w:b/>
          <w:bCs/>
          <w:sz w:val="24"/>
          <w:szCs w:val="24"/>
        </w:rPr>
      </w:pPr>
      <w:r w:rsidRPr="00AB6A49">
        <w:rPr>
          <w:rFonts w:ascii="Times New Roman" w:hAnsi="Times New Roman"/>
          <w:b/>
          <w:bCs/>
          <w:sz w:val="24"/>
          <w:szCs w:val="24"/>
        </w:rPr>
        <w:t>1.5. Līguma izpildes termiņa pagarinājums.</w:t>
      </w:r>
    </w:p>
    <w:p w:rsidR="00576350" w:rsidRPr="00AB6A49" w:rsidRDefault="00576350" w:rsidP="00576350">
      <w:pPr>
        <w:pStyle w:val="BodyText"/>
        <w:numPr>
          <w:ilvl w:val="2"/>
          <w:numId w:val="24"/>
        </w:numPr>
        <w:rPr>
          <w:szCs w:val="24"/>
        </w:rPr>
      </w:pPr>
      <w:r w:rsidRPr="00AB6A49">
        <w:rPr>
          <w:szCs w:val="24"/>
        </w:rPr>
        <w:t>Darbu izpildes termiņi var tikt pagarināti pēc Pušu rakstiskas vienošanās, ja:</w:t>
      </w:r>
    </w:p>
    <w:p w:rsidR="00576350" w:rsidRPr="00AB6A49" w:rsidRDefault="00576350" w:rsidP="00576350">
      <w:pPr>
        <w:pStyle w:val="BodyText"/>
        <w:numPr>
          <w:ilvl w:val="3"/>
          <w:numId w:val="24"/>
        </w:numPr>
        <w:rPr>
          <w:szCs w:val="24"/>
        </w:rPr>
      </w:pPr>
      <w:r w:rsidRPr="00AB6A49">
        <w:rPr>
          <w:szCs w:val="24"/>
        </w:rPr>
        <w:t xml:space="preserve">Būvdarbu izpildi tieši ietekmē nelabvēlīgi klimatiskie apstākļi, kuru dēļ nav iespējams veikt būvdarbus atbilstoši būvdarbu tehnoloģijai; </w:t>
      </w:r>
    </w:p>
    <w:p w:rsidR="00576350" w:rsidRPr="00AB6A49" w:rsidRDefault="00576350" w:rsidP="00576350">
      <w:pPr>
        <w:pStyle w:val="BodyText"/>
        <w:numPr>
          <w:ilvl w:val="3"/>
          <w:numId w:val="24"/>
        </w:numPr>
        <w:rPr>
          <w:szCs w:val="24"/>
        </w:rPr>
      </w:pPr>
      <w:r w:rsidRPr="00AB6A49">
        <w:rPr>
          <w:szCs w:val="24"/>
        </w:rPr>
        <w:t>no būvuzņēmēja neatkarīgo apstākļu dēļ ar kompetentas institūcijas lēmumu Būvdarbi tiek apturēti uz laiku līdz Būvdarbu veikšanas rezultātā blakus esošajā būvē radušos bojājumu novēršanai;</w:t>
      </w:r>
    </w:p>
    <w:p w:rsidR="00576350" w:rsidRPr="00AB6A49" w:rsidRDefault="00576350" w:rsidP="00576350">
      <w:pPr>
        <w:pStyle w:val="BodyText"/>
        <w:numPr>
          <w:ilvl w:val="3"/>
          <w:numId w:val="24"/>
        </w:numPr>
        <w:rPr>
          <w:szCs w:val="24"/>
        </w:rPr>
      </w:pPr>
      <w:r w:rsidRPr="00AB6A49">
        <w:rPr>
          <w:szCs w:val="24"/>
        </w:rPr>
        <w:t>no būvuzņēmēja neatkarīgo apstākļu dēļ būvlaukumā tiek veikti avārijas darbi, proti, darbi, lai novērstu iepriekš neplānotus inženierkomunikāciju un/vai būvkonstrukciju bojājumus, kas var izraisīt cilvēku nelaimes gadījumus vai materiālus zaudējumus.</w:t>
      </w:r>
    </w:p>
    <w:p w:rsidR="00576350" w:rsidRPr="00AB6A49" w:rsidRDefault="00576350" w:rsidP="00576350">
      <w:pPr>
        <w:pStyle w:val="BodyText"/>
        <w:numPr>
          <w:ilvl w:val="3"/>
          <w:numId w:val="24"/>
        </w:numPr>
        <w:rPr>
          <w:szCs w:val="24"/>
        </w:rPr>
      </w:pPr>
      <w:r w:rsidRPr="00AB6A49">
        <w:rPr>
          <w:szCs w:val="24"/>
        </w:rPr>
        <w:t>būvlaukumā Darbu izpildes laikā tiek atrasti sprādzienbīstami priekšmeti, kuru izņemšana ilgst vairāk kā 2 (divas) darba dienas.</w:t>
      </w:r>
    </w:p>
    <w:p w:rsidR="00576350" w:rsidRPr="00AB6A49" w:rsidRDefault="00576350" w:rsidP="00576350">
      <w:pPr>
        <w:pStyle w:val="BodyText"/>
        <w:numPr>
          <w:ilvl w:val="3"/>
          <w:numId w:val="24"/>
        </w:numPr>
        <w:rPr>
          <w:szCs w:val="24"/>
        </w:rPr>
      </w:pPr>
      <w:r w:rsidRPr="00AB6A49">
        <w:rPr>
          <w:szCs w:val="24"/>
        </w:rPr>
        <w:t>būvlaukumā Darbu izpildes laikā tiek atrastas arheoloģiskās vērtības, kuru izņemšana ilgst vairāk kā 2 (divas) darba dienas.</w:t>
      </w:r>
    </w:p>
    <w:p w:rsidR="00576350" w:rsidRPr="00AB6A49" w:rsidRDefault="00576350" w:rsidP="00576350">
      <w:pPr>
        <w:pStyle w:val="BodyText"/>
        <w:numPr>
          <w:ilvl w:val="3"/>
          <w:numId w:val="24"/>
        </w:numPr>
        <w:rPr>
          <w:szCs w:val="24"/>
        </w:rPr>
      </w:pPr>
      <w:r w:rsidRPr="00AB6A49">
        <w:rPr>
          <w:szCs w:val="24"/>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576350" w:rsidRPr="00AB6A49" w:rsidRDefault="00576350" w:rsidP="00576350">
      <w:pPr>
        <w:pStyle w:val="BodyText"/>
        <w:numPr>
          <w:ilvl w:val="3"/>
          <w:numId w:val="24"/>
        </w:numPr>
        <w:rPr>
          <w:szCs w:val="24"/>
        </w:rPr>
      </w:pPr>
      <w:r w:rsidRPr="00AB6A49">
        <w:rPr>
          <w:szCs w:val="24"/>
        </w:rPr>
        <w:t xml:space="preserve">Pasūtītājs rīko publisko iepirkumu papildu būvdarbu apjomiem, kurus atbilstoši būvniecības tehnoloģijas prasībām ir jāizpilda agrāk nekā līgumā paredzētus būvdarbu veidus </w:t>
      </w:r>
      <w:r w:rsidRPr="00AB6A49">
        <w:rPr>
          <w:iCs/>
          <w:szCs w:val="24"/>
        </w:rPr>
        <w:t>un bez kuru izpildes tiktu kavēta līgumā paredzētu būvdarbu izpilde</w:t>
      </w:r>
      <w:r w:rsidRPr="00AB6A49">
        <w:rPr>
          <w:szCs w:val="24"/>
        </w:rPr>
        <w:t>.</w:t>
      </w:r>
    </w:p>
    <w:p w:rsidR="00576350" w:rsidRPr="00AB6A49" w:rsidRDefault="00576350" w:rsidP="00576350">
      <w:pPr>
        <w:pStyle w:val="BodyText"/>
        <w:numPr>
          <w:ilvl w:val="2"/>
          <w:numId w:val="24"/>
        </w:numPr>
        <w:rPr>
          <w:szCs w:val="24"/>
        </w:rPr>
      </w:pPr>
      <w:r w:rsidRPr="00AB6A49">
        <w:rPr>
          <w:szCs w:val="24"/>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rsidR="00576350" w:rsidRPr="00AB6A49" w:rsidRDefault="00576350" w:rsidP="00576350">
      <w:pPr>
        <w:pStyle w:val="BodyText"/>
        <w:numPr>
          <w:ilvl w:val="2"/>
          <w:numId w:val="24"/>
        </w:numPr>
        <w:rPr>
          <w:szCs w:val="24"/>
        </w:rPr>
      </w:pPr>
      <w:r w:rsidRPr="00AB6A49">
        <w:rPr>
          <w:szCs w:val="24"/>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576350" w:rsidRPr="00AB6A49" w:rsidRDefault="00576350" w:rsidP="00576350">
      <w:pPr>
        <w:pStyle w:val="BodyText"/>
        <w:numPr>
          <w:ilvl w:val="2"/>
          <w:numId w:val="24"/>
        </w:numPr>
        <w:rPr>
          <w:szCs w:val="24"/>
        </w:rPr>
      </w:pPr>
      <w:r w:rsidRPr="00AB6A49">
        <w:rPr>
          <w:szCs w:val="24"/>
        </w:rPr>
        <w:t xml:space="preserve">Ja vien likumā vai citā normatīvajā aktā nav norādīts tieši pretējais, jebkura līguma izpildes termiņa pagarinājuma pierādīšanas nasta gulstas uz Būvuzņēmēju. </w:t>
      </w:r>
    </w:p>
    <w:p w:rsidR="00576350" w:rsidRPr="00AB6A49" w:rsidRDefault="00576350" w:rsidP="00576350">
      <w:pPr>
        <w:pStyle w:val="BodyText"/>
        <w:numPr>
          <w:ilvl w:val="2"/>
          <w:numId w:val="24"/>
        </w:numPr>
        <w:rPr>
          <w:szCs w:val="24"/>
        </w:rPr>
      </w:pPr>
      <w:r w:rsidRPr="00AB6A49">
        <w:rPr>
          <w:szCs w:val="24"/>
        </w:rPr>
        <w:t>Pats par sevi termiņa pagarinājums nemaina nekādus citus līguma nosacījumus un jebkurā gadījumā Būvuzņēmējam ir pienākums pildīt visas tās līguma saistības, kas kavējošam apstāklim pastāvot ir iespējamas un ciktāl tās ir iespējamas.</w:t>
      </w:r>
    </w:p>
    <w:p w:rsidR="00576350" w:rsidRPr="00AB6A49" w:rsidRDefault="00576350" w:rsidP="00576350">
      <w:pPr>
        <w:pStyle w:val="BodyTextIndent2"/>
        <w:spacing w:after="0" w:line="240" w:lineRule="auto"/>
        <w:ind w:left="0"/>
        <w:jc w:val="both"/>
        <w:rPr>
          <w:rFonts w:ascii="Times New Roman" w:hAnsi="Times New Roman"/>
          <w:sz w:val="24"/>
          <w:szCs w:val="24"/>
        </w:rPr>
      </w:pPr>
      <w:r w:rsidRPr="00AB6A49">
        <w:rPr>
          <w:rFonts w:ascii="Times New Roman" w:hAnsi="Times New Roman"/>
          <w:sz w:val="24"/>
          <w:szCs w:val="24"/>
        </w:rPr>
        <w:t>1.6. Līgumā paredzēto būvapjomu koriģēšana vai Tehniskajā specifikācijā paredzēto materiālu un/vai iekārtu aizstāšana ar citiem risinājumiem.</w:t>
      </w:r>
    </w:p>
    <w:p w:rsidR="00576350" w:rsidRPr="00AB6A49" w:rsidRDefault="00576350" w:rsidP="00576350">
      <w:pPr>
        <w:pStyle w:val="BodyText"/>
        <w:numPr>
          <w:ilvl w:val="2"/>
          <w:numId w:val="25"/>
        </w:numPr>
        <w:rPr>
          <w:szCs w:val="24"/>
        </w:rPr>
      </w:pPr>
      <w:r w:rsidRPr="00AB6A49">
        <w:rPr>
          <w:szCs w:val="24"/>
        </w:rPr>
        <w:t>Līgumā paredzēto būvapjomu var koriģēt vai Tehniskajā specifikācijā paredzēto materiālu un/vai iekārtu var aizstāt ar citiem risinājumiem pēc Pušu rakstiskas vienošanās, ja:</w:t>
      </w:r>
    </w:p>
    <w:p w:rsidR="00576350" w:rsidRPr="00AB6A49" w:rsidRDefault="00576350" w:rsidP="00576350">
      <w:pPr>
        <w:pStyle w:val="BodyText"/>
        <w:numPr>
          <w:ilvl w:val="3"/>
          <w:numId w:val="25"/>
        </w:numPr>
        <w:rPr>
          <w:szCs w:val="24"/>
        </w:rPr>
      </w:pPr>
      <w:r w:rsidRPr="00AB6A49">
        <w:rPr>
          <w:szCs w:val="24"/>
        </w:rPr>
        <w:lastRenderedPageBreak/>
        <w:t xml:space="preserve">šāda nepieciešamība ir saistīta ar Līguma 1.5.1.2., 1.5.1.3, 1.5.1.6 vai 1.5.1.7 punktā paredzēto gadījumu; </w:t>
      </w:r>
    </w:p>
    <w:p w:rsidR="00576350" w:rsidRPr="00AB6A49" w:rsidRDefault="00576350" w:rsidP="00576350">
      <w:pPr>
        <w:pStyle w:val="BodyText"/>
        <w:numPr>
          <w:ilvl w:val="3"/>
          <w:numId w:val="25"/>
        </w:numPr>
        <w:rPr>
          <w:szCs w:val="24"/>
        </w:rPr>
      </w:pPr>
      <w:r w:rsidRPr="00AB6A49">
        <w:rPr>
          <w:szCs w:val="24"/>
        </w:rPr>
        <w:t>tehniskajā specifikācijā paredzētais materiālu vai iekārtas vairs neražo.</w:t>
      </w:r>
    </w:p>
    <w:p w:rsidR="00576350" w:rsidRPr="00AB6A49" w:rsidRDefault="00576350" w:rsidP="00576350">
      <w:pPr>
        <w:pStyle w:val="BodyText"/>
        <w:numPr>
          <w:ilvl w:val="3"/>
          <w:numId w:val="25"/>
        </w:numPr>
        <w:rPr>
          <w:szCs w:val="24"/>
        </w:rPr>
      </w:pPr>
      <w:r w:rsidRPr="00AB6A49">
        <w:rPr>
          <w:szCs w:val="24"/>
        </w:rPr>
        <w:t>Neviens no šajā punktā minētajiem gadījumiem nedod Būvuzņēmējam tiesības uz Līguma termiņa pagarinājumu.</w:t>
      </w:r>
    </w:p>
    <w:p w:rsidR="00576350" w:rsidRPr="00AB6A49" w:rsidRDefault="00576350" w:rsidP="00576350">
      <w:pPr>
        <w:pStyle w:val="BodyText"/>
        <w:numPr>
          <w:ilvl w:val="2"/>
          <w:numId w:val="25"/>
        </w:numPr>
        <w:shd w:val="clear" w:color="auto" w:fill="FFFFFF"/>
        <w:rPr>
          <w:szCs w:val="24"/>
        </w:rPr>
      </w:pPr>
      <w:r w:rsidRPr="00AB6A49">
        <w:rPr>
          <w:szCs w:val="24"/>
        </w:rPr>
        <w:t>Līgumā paredzēto būvapjomu koriģēšana vai Tehniskajā specifikācijā paredzēto materiālu un/vai iekārtu aizstāšana ar citiem risinājumiem būvuzņēmējam rakstiski jāprasa nekavējoties un tiklīdz attiecīgais apstāklis ir iestājies. Ja būvuzņēmējam ir ziņas, ka apstāklis vēl tikai var iestāties, taču šāda notikuma iestāšanās ticamības pakāpe ir pietiekami augsta, būvuzņēmējam nekavējoties rakstiski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Specifikācijas dokumentācijā paredzēto materiālu nomaiņas nepieciešamība un pieļaujamība (vai piedāvātais materiāls un/vai iekārtas atbilst būvdarbu veikšanai) ir rakstiski jāsaskaņo ar Pasūtītāju. Ja būvuzņēmējs šo 5 (piecu) darba dienu laikā klusē, Būvuzņēmējs zaudē tiesības atsaukties uz šiem apstākļiem, Līgumā paredzēto būvapjomu koriģēšana vai Tehniskajā specifikācijā paredzēto materiālu un/vai iekārtu aizstāšana ar citiem risinājumiem netiek veikta un pasūtītājs ir atbrīvots no jebkādas atbildības saistībā ar šo prasījumu.</w:t>
      </w:r>
    </w:p>
    <w:p w:rsidR="00576350" w:rsidRPr="00AB6A49" w:rsidRDefault="00576350" w:rsidP="00576350">
      <w:pPr>
        <w:pStyle w:val="BodyText"/>
        <w:numPr>
          <w:ilvl w:val="2"/>
          <w:numId w:val="25"/>
        </w:numPr>
        <w:rPr>
          <w:szCs w:val="24"/>
        </w:rPr>
      </w:pPr>
      <w:r w:rsidRPr="00AB6A49">
        <w:rPr>
          <w:szCs w:val="24"/>
        </w:rPr>
        <w:t xml:space="preserve">Jebkura Līgumā paredzēto būvapjomu koriģēšanas vai Tehniskajā specifikācijā paredzēto materiālu un/vai iekārtu aizstāšanas ar citiem risinājumiem pierādīšanas nasta gulstas uz Būvuzņēmēju. </w:t>
      </w:r>
    </w:p>
    <w:p w:rsidR="00576350" w:rsidRPr="00AB6A49" w:rsidRDefault="00576350" w:rsidP="00576350">
      <w:pPr>
        <w:pStyle w:val="BodyText"/>
        <w:numPr>
          <w:ilvl w:val="2"/>
          <w:numId w:val="25"/>
        </w:numPr>
        <w:rPr>
          <w:szCs w:val="24"/>
        </w:rPr>
      </w:pPr>
      <w:r w:rsidRPr="00AB6A49">
        <w:rPr>
          <w:szCs w:val="24"/>
        </w:rPr>
        <w:t>Pati par sevi Līgumā paredzēto būvapjomu koriģēšana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576350" w:rsidRPr="00AB6A49" w:rsidRDefault="00576350" w:rsidP="0057635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AB6A49">
        <w:rPr>
          <w:rFonts w:ascii="Times New Roman" w:hAnsi="Times New Roman"/>
          <w:b/>
          <w:bCs/>
          <w:sz w:val="24"/>
          <w:szCs w:val="24"/>
        </w:rPr>
        <w:t>2. Darbu apjoms un izpildes termiņi</w:t>
      </w:r>
    </w:p>
    <w:p w:rsidR="00576350" w:rsidRPr="00AB6A49" w:rsidRDefault="00576350" w:rsidP="00576350">
      <w:pPr>
        <w:numPr>
          <w:ilvl w:val="0"/>
          <w:numId w:val="13"/>
        </w:numPr>
        <w:shd w:val="clear" w:color="auto" w:fill="FFFFFF"/>
        <w:tabs>
          <w:tab w:val="left" w:pos="540"/>
        </w:tabs>
        <w:spacing w:after="0" w:line="240" w:lineRule="auto"/>
        <w:ind w:left="461" w:hanging="461"/>
        <w:jc w:val="both"/>
        <w:rPr>
          <w:rFonts w:ascii="Times New Roman" w:hAnsi="Times New Roman"/>
          <w:sz w:val="24"/>
          <w:szCs w:val="24"/>
        </w:rPr>
      </w:pPr>
      <w:r w:rsidRPr="00AB6A49">
        <w:rPr>
          <w:rFonts w:ascii="Times New Roman" w:hAnsi="Times New Roman"/>
          <w:sz w:val="24"/>
          <w:szCs w:val="24"/>
        </w:rPr>
        <w:t>Būvuzņēmējs organizē un nodrošina būvdarbu sagatavošanu un veikšanu, ievērojot būvdarbu grafikā noteikto darbu veikšanas secību un termiņus. Būvuzņēmēja pienākums pabeigt visus Darbus, kā arī sagatavot un nodot Pasūtītājam visu ar būvdarbu veikšanu saistīto dokumentāciju _____________</w:t>
      </w:r>
      <w:r w:rsidRPr="00AB6A49">
        <w:rPr>
          <w:rFonts w:ascii="Times New Roman" w:hAnsi="Times New Roman"/>
          <w:b/>
          <w:bCs/>
          <w:sz w:val="24"/>
          <w:szCs w:val="24"/>
        </w:rPr>
        <w:t xml:space="preserve">___________________. </w:t>
      </w:r>
      <w:r w:rsidRPr="00AB6A49">
        <w:rPr>
          <w:rFonts w:ascii="Times New Roman" w:hAnsi="Times New Roman"/>
          <w:bCs/>
          <w:sz w:val="24"/>
          <w:szCs w:val="24"/>
        </w:rPr>
        <w:t>Šajā termiņā nav iekļauts objekta pieņemšanas ekspluatācijā termiņš.</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Būvuzņēmēja pienākums ir ne vēlāk kā 7 (septiņu) darba dienu laikā no līguma noslēgšanas dienas:</w:t>
      </w:r>
    </w:p>
    <w:p w:rsidR="00576350" w:rsidRPr="00AB6A49" w:rsidRDefault="00576350" w:rsidP="00576350">
      <w:pPr>
        <w:numPr>
          <w:ilvl w:val="2"/>
          <w:numId w:val="12"/>
        </w:numPr>
        <w:shd w:val="clear" w:color="auto" w:fill="FFFFFF"/>
        <w:tabs>
          <w:tab w:val="left" w:pos="461"/>
        </w:tabs>
        <w:spacing w:after="0" w:line="240" w:lineRule="auto"/>
        <w:jc w:val="both"/>
        <w:rPr>
          <w:rFonts w:ascii="Times New Roman" w:hAnsi="Times New Roman"/>
          <w:sz w:val="24"/>
          <w:szCs w:val="24"/>
        </w:rPr>
      </w:pPr>
      <w:r w:rsidRPr="00AB6A49">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p>
    <w:p w:rsidR="00576350" w:rsidRPr="00AB6A49" w:rsidRDefault="00576350" w:rsidP="00576350">
      <w:pPr>
        <w:numPr>
          <w:ilvl w:val="2"/>
          <w:numId w:val="12"/>
        </w:numPr>
        <w:shd w:val="clear" w:color="auto" w:fill="FFFFFF"/>
        <w:tabs>
          <w:tab w:val="left" w:pos="461"/>
        </w:tabs>
        <w:spacing w:after="0" w:line="240" w:lineRule="auto"/>
        <w:jc w:val="both"/>
        <w:rPr>
          <w:rFonts w:ascii="Times New Roman" w:hAnsi="Times New Roman"/>
          <w:sz w:val="24"/>
          <w:szCs w:val="24"/>
        </w:rPr>
      </w:pPr>
      <w:r w:rsidRPr="00AB6A49">
        <w:rPr>
          <w:rFonts w:ascii="Times New Roman" w:hAnsi="Times New Roman"/>
          <w:sz w:val="24"/>
          <w:szCs w:val="24"/>
        </w:rPr>
        <w:t>iesniegt Pasūtītājam līgumsaistību izpildes nodrošinājumu 10% apmērā no līguma summas bez PVN – bankas garantijas veidā vai apdrošināšanas sabiedrības polises veidā. Līgumsaistību izpildes nodrošinājums tiek izmaksāts Pasūtītājam bez jebkādiem iebildumiem par jebkuru summu iepriekš noteiktajās robežās, ja Būvuzņēmējs nepilda minētā Līguma saistības.</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 xml:space="preserve">Būvuzņēmēja pienākums uzsākt Objektā būvdarbus ne vēlāk kā 15 (piecpadsmit) darba dienu laikā pēc šī Līguma abpusējas parakstīšanas. </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 xml:space="preserve">Ja Būvuzņēmējs nav savlaicīgi izpildījis Līguma 2.2. punkta noteikumus, tad būvdarbi nevar tikt uzsākti un Būvuzņēmējam iestājas atbildība par nokavējumu. Par līgumsaistību izpildes nodrošinājuma savlaicīgu neiesniegšanu, Būvuzņēmējs maksā Pasūtītājam EUR 500 (pieci simti euro) par katru nokavēto dienu, bet kopsummā ne </w:t>
      </w:r>
      <w:r w:rsidRPr="00AB6A49">
        <w:rPr>
          <w:rFonts w:ascii="Times New Roman" w:hAnsi="Times New Roman"/>
          <w:sz w:val="24"/>
          <w:szCs w:val="24"/>
        </w:rPr>
        <w:lastRenderedPageBreak/>
        <w:t>vairāk kā 10% no līguma summas. Pasūtītājs ir tiesīgs ieturēt šo līgumsodu no Būvuzņēmējam izmaksājamās summas.</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Būvdarbu uzsākšanas brīdis tiek dokumentāli fiksēts būvdarbu žurnālā.</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 xml:space="preserve">Būvuzņēmējs 3 (trīs) darba dienu laikā pēc Līguma noslēgšanas ieceļ sertificētu Atbildīgo būvdarbu vadītāju un tā vietnieku. Atbildīgais būvdarbu vadītājs veic būvnormatīvos noteiktās funkcijas. Būvdarbu vadītāja vietnieks veic būvdarbu vadītāja funkcijas tā prombūtnes laikā. Būvdarbu vadītāja vietnieka kvalifikācijai un pieredzei ir jāatbilst prasībām, kas bija izvirzītas iepirkuma procedūras DPD 2017/40 dokumentācijā attiecībā uz Atbildīgo būvdarbu vadītāju. </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Pabeidzot Līguma ietvaros paredzētos būvdarbus, būvuzņēmējs veic izpildīto būvdarbu, kā arī visas ar to saistītās dokumentācijas nodošanu Pasūtītājam saskaņā ar šī Līguma noteikumiem un Latvijas būvnormatīviem.</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Ja rodas nepieciešamība veikt darbus, kādi nav paredzēti Līgumā vai darbu veikšanas projektā, tad Pasūtītājs un Būvuzņēmējs sastāda abpusējo aktu.</w:t>
      </w:r>
    </w:p>
    <w:p w:rsidR="00576350" w:rsidRPr="00AB6A49" w:rsidRDefault="00576350" w:rsidP="00576350">
      <w:pPr>
        <w:numPr>
          <w:ilvl w:val="0"/>
          <w:numId w:val="13"/>
        </w:numPr>
        <w:shd w:val="clear" w:color="auto" w:fill="FFFFFF"/>
        <w:tabs>
          <w:tab w:val="left" w:pos="461"/>
        </w:tabs>
        <w:spacing w:after="0" w:line="240" w:lineRule="auto"/>
        <w:ind w:left="539" w:hanging="539"/>
        <w:jc w:val="both"/>
        <w:rPr>
          <w:rFonts w:ascii="Times New Roman" w:hAnsi="Times New Roman"/>
          <w:sz w:val="24"/>
          <w:szCs w:val="24"/>
        </w:rPr>
      </w:pPr>
      <w:r w:rsidRPr="00AB6A49">
        <w:rPr>
          <w:rFonts w:ascii="Times New Roman" w:hAnsi="Times New Roman"/>
          <w:sz w:val="24"/>
          <w:szCs w:val="24"/>
        </w:rPr>
        <w:t>Gadījumā, ja veicot būvdarbus tiek atklāti Līdzējiem agrāk nezināmi objektīvi iemesli (tai skaitā neparedzētu papildus darbu veikšana), kas padara neiespējamu būvdarbu pabeigšanu noteiktajos termiņos, būvuzņēmēja pienākums ir nekavējoties mutiski informēt Līguma beigu rekvizītos norādīto Pasūtītāja atbildīgo darbinieku, kā arī ne vēlāk kā 5 (piecu) darba dienu laikā pēc minēto iemeslu konstatēšanas, iesniegt rakstveida paziņojumu Pasūtītājam.</w:t>
      </w:r>
    </w:p>
    <w:p w:rsidR="00576350" w:rsidRPr="00AB6A49" w:rsidRDefault="00576350" w:rsidP="00576350">
      <w:pPr>
        <w:numPr>
          <w:ilvl w:val="0"/>
          <w:numId w:val="12"/>
        </w:numPr>
        <w:shd w:val="clear" w:color="auto" w:fill="FFFFFF"/>
        <w:tabs>
          <w:tab w:val="left" w:pos="360"/>
        </w:tabs>
        <w:spacing w:after="0" w:line="240" w:lineRule="auto"/>
        <w:rPr>
          <w:rFonts w:ascii="Times New Roman" w:hAnsi="Times New Roman"/>
          <w:b/>
          <w:sz w:val="24"/>
          <w:szCs w:val="24"/>
        </w:rPr>
      </w:pPr>
      <w:r w:rsidRPr="00AB6A49">
        <w:rPr>
          <w:rFonts w:ascii="Times New Roman" w:hAnsi="Times New Roman"/>
          <w:b/>
          <w:sz w:val="24"/>
          <w:szCs w:val="24"/>
        </w:rPr>
        <w:t>Būvuzņēmēja pienākumi</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Ievērot Konkursa Piedāvājuma nosacījumus.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Ne vēlāk kā trešajā darba dienā pēc Līguma parakstīšanas iesniegt Pasūtītājam būvdarbu grafiku.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Būvniecības sākumposmā Būvuzņēmējs nodrošina pagaidu elektropieslēgumu un patstāvīgi veic norēķinus par patērēto elektroenerģiju līdz objekta nodošanai ekspluatācijā.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Veikt būvdarbus kvalitatīvi, ievērojot tehniskākajā specifikācijā minētās   prasības un apjomus, saskaņot būvdarbu veikšanas grafiku.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Atbildēt par Latvijas būvnormatīvu un citu Latvijas Republikas / Eiropas Savienības normatīvo aktu noteikumu, Latvijas nacionālo standartu, kā arī materiālu un iekārtu piegādātāju izstrādātās tehnoloģijas ievērošanu visos sagatavotajos dokumentos un visu šajā Līgumā paredzēto būvdarbu veikšanas gaitā.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Pirms būvdarbu uzsākšanas pieņemt no Pasūtītāja būvdarbiem paredzēto objektu pēc faktiskā stāvokļa 15 (piecpadsmit) darba dienu laikā pēc šī Līguma abpusējas parakstīšanas, Līdzējiem sastādot par to pieņemšanas  - nodošanas aktu un izstrādāt būvdarbu veikšanas projektu saskaņā ar LBN 310-14.</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Pirms būvdarbu uzsākšanas pie objekta uzstādīt informācijas stendu ar norādi „Projektu līdzfinansē Eiropas Savienība”. Stendam tiks piemērotas prasības saskaņā ar „</w:t>
      </w:r>
      <w:r w:rsidRPr="00AB6A49">
        <w:rPr>
          <w:rFonts w:ascii="Times New Roman" w:hAnsi="Times New Roman"/>
          <w:bCs/>
          <w:sz w:val="24"/>
          <w:szCs w:val="24"/>
        </w:rPr>
        <w:t xml:space="preserve">Eiropas Savienības fondu 2014 – 2020.gada plānošanas perioda publicitātes vadlīnijām” </w:t>
      </w:r>
    </w:p>
    <w:p w:rsidR="00576350" w:rsidRPr="00AB6A49" w:rsidRDefault="00576350" w:rsidP="00576350">
      <w:pPr>
        <w:tabs>
          <w:tab w:val="num" w:pos="540"/>
        </w:tabs>
        <w:spacing w:after="0" w:line="240" w:lineRule="auto"/>
        <w:ind w:left="567"/>
        <w:jc w:val="both"/>
        <w:rPr>
          <w:rFonts w:ascii="Times New Roman" w:hAnsi="Times New Roman"/>
          <w:sz w:val="24"/>
          <w:szCs w:val="24"/>
        </w:rPr>
      </w:pPr>
      <w:r w:rsidRPr="00AB6A49">
        <w:rPr>
          <w:rFonts w:ascii="Times New Roman" w:hAnsi="Times New Roman"/>
          <w:sz w:val="24"/>
          <w:szCs w:val="24"/>
        </w:rPr>
        <w:t>http://esfondi.lv/upload/00-vadlinijas/vadlinijas_2015/ES_fondu_publicitates_vadlinijas_2014-2020_13.07.2015.pdf. Stenda maketu elektroniski saskaņot ar Projekta vadītāju.</w:t>
      </w:r>
    </w:p>
    <w:p w:rsidR="00576350" w:rsidRPr="00AB6A49" w:rsidRDefault="00576350" w:rsidP="00576350">
      <w:pPr>
        <w:numPr>
          <w:ilvl w:val="1"/>
          <w:numId w:val="14"/>
        </w:numPr>
        <w:spacing w:after="0" w:line="240" w:lineRule="auto"/>
        <w:jc w:val="both"/>
        <w:rPr>
          <w:rFonts w:ascii="Times New Roman" w:hAnsi="Times New Roman"/>
          <w:sz w:val="24"/>
          <w:szCs w:val="24"/>
        </w:rPr>
      </w:pPr>
      <w:r w:rsidRPr="00AB6A49">
        <w:rPr>
          <w:rFonts w:ascii="Times New Roman" w:hAnsi="Times New Roman"/>
          <w:bCs/>
          <w:sz w:val="24"/>
          <w:szCs w:val="24"/>
        </w:rPr>
        <w:t>Iepirkuma līguma izpildē iesaistītā personāla un apakšuzņēmēju nomaiņas un jauna personāla un apakšuzņēmēju piesaistes kārtība ir šāda:</w:t>
      </w:r>
    </w:p>
    <w:p w:rsidR="00576350" w:rsidRPr="00AB6A49" w:rsidRDefault="00576350" w:rsidP="00576350">
      <w:pPr>
        <w:spacing w:after="0" w:line="240" w:lineRule="auto"/>
        <w:ind w:left="720" w:firstLine="696"/>
        <w:jc w:val="both"/>
        <w:rPr>
          <w:rFonts w:ascii="Times New Roman" w:hAnsi="Times New Roman"/>
          <w:sz w:val="24"/>
          <w:szCs w:val="24"/>
        </w:rPr>
      </w:pPr>
      <w:r w:rsidRPr="00AB6A49">
        <w:rPr>
          <w:rFonts w:ascii="Times New Roman" w:hAnsi="Times New Roman"/>
          <w:sz w:val="24"/>
          <w:szCs w:val="24"/>
        </w:rPr>
        <w:t xml:space="preserve">Būvuzņēmējs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Būvuzņēmējam ir pienākums saskaņot ar pasūtītāju papildu personāla iesaistīšanu iepirkuma līguma izpildē. </w:t>
      </w:r>
    </w:p>
    <w:p w:rsidR="00576350" w:rsidRPr="00AB6A49" w:rsidRDefault="00576350" w:rsidP="00576350">
      <w:pPr>
        <w:spacing w:after="0" w:line="240" w:lineRule="auto"/>
        <w:ind w:left="720" w:firstLine="696"/>
        <w:jc w:val="both"/>
        <w:rPr>
          <w:rFonts w:ascii="Times New Roman" w:hAnsi="Times New Roman"/>
          <w:sz w:val="24"/>
          <w:szCs w:val="24"/>
        </w:rPr>
      </w:pPr>
      <w:r w:rsidRPr="00AB6A49">
        <w:rPr>
          <w:rFonts w:ascii="Times New Roman" w:hAnsi="Times New Roman"/>
          <w:sz w:val="24"/>
          <w:szCs w:val="24"/>
        </w:rPr>
        <w:t xml:space="preserve">Piedāvājumā norādītā personāla nomaiņa pieļaujama tikai iepirkuma līgumā norādītajā kārtībā un gadījumos. Pasūtītājs nepiekrīt piedāvājumā norādītā personāla </w:t>
      </w:r>
      <w:r w:rsidRPr="00AB6A49">
        <w:rPr>
          <w:rFonts w:ascii="Times New Roman" w:hAnsi="Times New Roman"/>
          <w:sz w:val="24"/>
          <w:szCs w:val="24"/>
        </w:rPr>
        <w:lastRenderedPageBreak/>
        <w:t>nomaiņai iepirkuma līgumā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576350" w:rsidRPr="00AB6A49" w:rsidRDefault="00576350" w:rsidP="00576350">
      <w:pPr>
        <w:spacing w:after="0" w:line="240" w:lineRule="auto"/>
        <w:ind w:left="720" w:firstLine="696"/>
        <w:jc w:val="both"/>
        <w:rPr>
          <w:rFonts w:ascii="Times New Roman" w:hAnsi="Times New Roman"/>
          <w:sz w:val="24"/>
          <w:szCs w:val="24"/>
        </w:rPr>
      </w:pPr>
      <w:r w:rsidRPr="00AB6A49">
        <w:rPr>
          <w:rFonts w:ascii="Times New Roman" w:hAnsi="Times New Roman"/>
          <w:sz w:val="24"/>
          <w:szCs w:val="24"/>
        </w:rPr>
        <w:t xml:space="preserve">Pasūtītājs nepiekrīt piedāvājumā norādītā apakšuzņēmēja nomaiņai, ja pastāv kāds no šādiem nosacījumiem: 1) piedāvātais apakšuzņēmējs neatbilst iepirkuma procedūras dokumentos apakšuzņēmējiem izvirzītajām prasībām; 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daļā minētajiem pretendentu izslēgšanas gadījumiem; 3) piedāvātais apakšuzņēmējs, kura veicamo būvdarbu vai sniedzamo pakalpojumu vērtība ir vismaz 10 procenti no kopējās iepirkuma līguma vērtības, atbilst Publisko iepirkumu likuma </w:t>
      </w:r>
      <w:hyperlink r:id="rId12" w:anchor="p42" w:tgtFrame="_blank" w:history="1">
        <w:r w:rsidRPr="00AB6A49">
          <w:rPr>
            <w:rFonts w:ascii="Times New Roman" w:hAnsi="Times New Roman"/>
            <w:sz w:val="24"/>
            <w:szCs w:val="24"/>
          </w:rPr>
          <w:t>42.panta</w:t>
        </w:r>
      </w:hyperlink>
      <w:r w:rsidRPr="00AB6A49">
        <w:rPr>
          <w:rFonts w:ascii="Times New Roman" w:hAnsi="Times New Roman"/>
          <w:sz w:val="24"/>
          <w:szCs w:val="24"/>
        </w:rPr>
        <w:t xml:space="preserve"> pirmajā daļā minētajiem pretendentu izslēgšanas gadījumiem; 4)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576350" w:rsidRPr="00AB6A49" w:rsidRDefault="00576350" w:rsidP="00576350">
      <w:pPr>
        <w:spacing w:after="0" w:line="240" w:lineRule="auto"/>
        <w:ind w:left="720" w:firstLine="696"/>
        <w:jc w:val="both"/>
        <w:rPr>
          <w:rFonts w:ascii="Times New Roman" w:hAnsi="Times New Roman"/>
          <w:sz w:val="24"/>
          <w:szCs w:val="24"/>
        </w:rPr>
      </w:pPr>
      <w:r w:rsidRPr="00AB6A49">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 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576350" w:rsidRPr="00AB6A49" w:rsidRDefault="00576350" w:rsidP="00576350">
      <w:pPr>
        <w:spacing w:after="0" w:line="240" w:lineRule="auto"/>
        <w:ind w:left="720" w:firstLine="696"/>
        <w:jc w:val="both"/>
        <w:rPr>
          <w:rFonts w:ascii="Times New Roman" w:hAnsi="Times New Roman"/>
          <w:sz w:val="24"/>
          <w:szCs w:val="24"/>
        </w:rPr>
      </w:pPr>
      <w:r w:rsidRPr="00AB6A49">
        <w:rPr>
          <w:rFonts w:ascii="Times New Roman" w:hAnsi="Times New Roman"/>
          <w:sz w:val="24"/>
          <w:szCs w:val="24"/>
        </w:rPr>
        <w:t>Pasūtītājs pieņem lēmumu atļaut vai atteikt Būvuzņēmēja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62.panta noteikumiem.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 xml:space="preserve">Veikt būvdarbus ar savu (īpašumā vai lietošanā esošu) aprīkojumu, transportu, materiāliem vai citiem nepieciešamajiem tehniskajiem līdzekļiem. </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Piegādāt darbam nepieciešamos materiālus, konstrukcijas un iekārtas saskaņā ar tehnisko specifikāciju un rakstveidā saskaņot ar Pasūtītāju attiecīgo iekārtu nomenklatūru, ja mainās piegādes noteikumi.</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Darbus izpildīt ar Latvijas Republikā / Eiropas Savienībā sertificētiem un kvalitatīviem materiāliem saskaņā ar tehnisko specifikāciju.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darba aizsardzības pasākumus Objektā, tai skaitā darbinieku instruēšanu par visu tehnisko iekārtu ekspluatāciju, kā arī veikt visas citas Latvijas Republikas normatīvajos aktos paredzētās darba drošības instruktāžas.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Ar rīkojumu noteikt atbildīgās personas par darba aizsardzību un ugunsdrošību Objektā.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Objektā strādājošo ar nepieciešamajiem darba aizsardzības un ugunsdrošības līdzekļiem.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lastRenderedPageBreak/>
        <w:t>Savlaicīgi instruēt Pasūtītāja Objekta apkalpojošo personālu par visu tehnisko iekārtu ekspluatāciju vai organizēt atbilstošas apmācības, pieaicinot iekārtu izgatavotāja speciālistus.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Uz sava rēķina nodrošināt Objekta un tam pieguļošās teritorijas, būvmateriālu, būvizstrādājumu, aprīkojuma un izpildīto darbu apsardzi visā Līguma darbības laikā, rakstveidā saskaņojot ar Pasūtītāju apsardzes veicēju, uzņemoties pilnu materiālo atbildību par Objektā un tam pieguļošajā teritorijā esošajām materiālajām vērtībām līdz objekta nodošanai ekspluatācijā.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 xml:space="preserve">Nodrošināt katru darba dienu būvdarbu žurnāla aizpildīšanu, segto darbu un nozīmīgo konstrukciju elementu uzrādīšanu Pasūtītājam, aktu sastādīšanu un iesniegšanu Pasūtītājam parakstīšanai. </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visu nepieciešamo dokumentu atrašanos būvlaukumā, kuru uzrādīšanu var prasīt amatpersonas, kas ir tiesīgas kontrolēt būvdarbus.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visas būvdarbu izpildes procesā nepieciešamās dokumentācijas sagatavošanu un iesniegšanu Pasūtītājam, Projekta vadītājam un Projekta Būvuzraugam saskaņā ar projektu un Latvijas būvnormatīviem.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Iesniegt pēc nepieciešamības izpildshēmas grafiskā un digitālā formātā.</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Būvdarbu veikšanas gaitā ievērot visus Projekta būvuzrauga izvirzītos nosacījumus, kas nav pretrunā ar šo Līgumu un Latvijas Republikā spēkā esošajiem normatīvajiem aktiem.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darba laikā Pasūtītājam, Projekta vadītājam, Projekta būvuzraugam, autoruzraugam, kā arī būvniecības uzraudzības dienestu pārstāvjiem brīvu un drošu piekļūšanu Objektam.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tīrību būvdarbu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Objektu ar nepieciešamajām ierīcēm visu būvgružu aizvākšanai, kā arī nodrošināt to regulāru izvešanu uz speciāli ierīkotām vietām.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Ne vēlāk kā būvdarbu pabeigšanas dienā veikt visu būvgružu izvešanu no Objekta un teritorijas sakārtošanu, kā arī Objekta atbrīvošanu no Būvuzņēmējam un apakšuzņēmējam piederošiem darba rīkiem un inventāra.</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Rakstveidā nekavējoties informēt Pasūtītāju, Projekta vadītāju un Projekta Būvuzraugu par visiem apstākļiem, kas atklājušies būvdarbu izpildes procesā un var neparedzēti ietekmēt būvdarbu izpildi.</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Rakstveidā saskaņot ar Pasūtītāju, Projekta vadītāju un Projekta būvuzraugu jebkuru būvdarbu izpildes procesā radušos nepieciešamo atkāpi no Līdzēju sākotnējās vienošanās.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Savlaicīgi brīdināt Pasūtītāju, Projekta vadītāju un Projekta Būvuzraugu, ja būvdarbu izpildes gaitā radušies apstākļi, kas var būt bīstami cilvēku veselībai vai dzīvībai, un veikt visus nepieciešamos pasākumus, lai tos novērstu.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Līdz katra mēneša 7 (septītajam) datumam iesniegt Projekta vadītājam atskaiti par iepriekšējā kalendārā mēneša ietvaros paveikto būvdarbu norises gaitu, rezultātiem un termiņu ievērošanu.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Pildīt visus citus no šī Līguma un Latvijas būvnormatīviem izrietošos Būvuzņēmēja pienākumus.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lastRenderedPageBreak/>
        <w:t>Savlaicīgi rakstiski informēt Pasūtītāju, Projekta vadītāju par jebkuru būvuzņēmēja pamanītu kļūdu projektā, neveiksmīgu būvprojekta risinājumu, materiālu vai metožu pielietojumu.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Nodrošināt atbildīgā būvdarbu vadītāja vai viņa vietnieka atrašanos Objektā visā darba dienas garumā un izpildāmo darbu kontroli no minēto personu puses.</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Būvuzņēmējam ir pienākums rakstveidā saskaņot ar būvuzraugu un projekta vadītāju Darbu veikšanas secību, kā arī citus jautājumus, kas  skar līguma izpildes procesu.</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Pēc Pasūtītāja pieprasījuma sniegt Pasūtītajam informāciju par norēķiniem ar apakšuzņēmumiem.</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AB6A49">
        <w:rPr>
          <w:rFonts w:ascii="Times New Roman" w:hAnsi="Times New Roman"/>
          <w:sz w:val="24"/>
          <w:szCs w:val="24"/>
        </w:rPr>
        <w:t>Sniegt Pasūtītajam atskaiti par b</w:t>
      </w:r>
      <w:r w:rsidRPr="00AB6A49">
        <w:rPr>
          <w:rStyle w:val="st1"/>
          <w:rFonts w:ascii="Times New Roman" w:hAnsi="Times New Roman"/>
          <w:sz w:val="24"/>
          <w:szCs w:val="24"/>
        </w:rPr>
        <w:t>ūvdarbu procesā izmantojamās enerģijas patēriņa samazinājuma rīcības plāna izpildi</w:t>
      </w:r>
      <w:r w:rsidRPr="00AB6A49">
        <w:rPr>
          <w:rFonts w:ascii="Times New Roman" w:hAnsi="Times New Roman"/>
          <w:sz w:val="24"/>
          <w:szCs w:val="24"/>
        </w:rPr>
        <w:t>.</w:t>
      </w:r>
    </w:p>
    <w:p w:rsidR="00576350" w:rsidRPr="00AB6A49" w:rsidRDefault="00576350" w:rsidP="00576350">
      <w:pPr>
        <w:numPr>
          <w:ilvl w:val="1"/>
          <w:numId w:val="14"/>
        </w:numPr>
        <w:shd w:val="clear" w:color="auto" w:fill="FFFFFF"/>
        <w:tabs>
          <w:tab w:val="clear" w:pos="420"/>
          <w:tab w:val="num" w:pos="540"/>
        </w:tabs>
        <w:spacing w:after="0" w:line="240" w:lineRule="auto"/>
        <w:ind w:left="540" w:hanging="540"/>
        <w:jc w:val="both"/>
        <w:rPr>
          <w:rStyle w:val="st1"/>
          <w:rFonts w:ascii="Times New Roman" w:hAnsi="Times New Roman"/>
          <w:sz w:val="24"/>
          <w:szCs w:val="24"/>
        </w:rPr>
      </w:pPr>
      <w:r w:rsidRPr="00AB6A49">
        <w:rPr>
          <w:rFonts w:ascii="Times New Roman" w:hAnsi="Times New Roman"/>
          <w:sz w:val="24"/>
          <w:szCs w:val="24"/>
        </w:rPr>
        <w:t>Sniegt Pasūtītajam atskaiti par b</w:t>
      </w:r>
      <w:r w:rsidRPr="00AB6A49">
        <w:rPr>
          <w:rStyle w:val="st1"/>
          <w:rFonts w:ascii="Times New Roman" w:hAnsi="Times New Roman"/>
          <w:sz w:val="24"/>
          <w:szCs w:val="24"/>
        </w:rPr>
        <w:t>ūvdarbu procesā radītā trokšņa samazinājuma rīcības plāna izpildi.</w:t>
      </w:r>
    </w:p>
    <w:p w:rsidR="00576350" w:rsidRPr="00AB6A49" w:rsidRDefault="00576350" w:rsidP="00576350">
      <w:pPr>
        <w:numPr>
          <w:ilvl w:val="0"/>
          <w:numId w:val="12"/>
        </w:numPr>
        <w:shd w:val="clear" w:color="auto" w:fill="FFFFFF"/>
        <w:tabs>
          <w:tab w:val="left" w:pos="360"/>
        </w:tabs>
        <w:spacing w:after="0" w:line="240" w:lineRule="auto"/>
        <w:jc w:val="both"/>
        <w:rPr>
          <w:rFonts w:ascii="Times New Roman" w:hAnsi="Times New Roman"/>
          <w:b/>
          <w:sz w:val="24"/>
          <w:szCs w:val="24"/>
        </w:rPr>
      </w:pPr>
      <w:r w:rsidRPr="00AB6A49">
        <w:rPr>
          <w:rFonts w:ascii="Times New Roman" w:hAnsi="Times New Roman"/>
          <w:b/>
          <w:sz w:val="24"/>
          <w:szCs w:val="24"/>
        </w:rPr>
        <w:t>Pasūtītāja pienākumi.</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Izsniegt Pasūtītāja rīcībā esošo dokumentāciju, kas nepieciešama Būvuzņēmējam līgumsaistību izpildei.</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Savlaicīgi veikt visus nepieciešamos maksājumus.</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Būvdarbu tehniskajai uzraudzībai nozīmēt Būvuzraugu.</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Finansējuma trūkuma dēļ Pasūtītājam ir tiesības 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vai līgumsodu.</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Maksāšanas noteikumi.</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Līguma summa bez PVN par darbu veikšanu saskaņā ar tehnisko specifikāciju un Finanšu piedāvājumu atklātam konkursam, sastāda ............... EUR (.........................................................................................). Pievienotās vērtības nodokli (PVN) aprēķina un maksā atbilstoši Pievienotās vērības nodokļa likuma prasībām (Pievienotās vērības nodokļa likuma 142.pants).</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Līguma summa ietver samaksu par šī Līguma ietvaros paredzēto Būvuzņēmēja saistību izpildi – darbu, materiāliem, mehānismu izmaksām, iekārtu izmaksām un visiem citiem izdevumiem.</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Apmaksa par būvdarbu izpildi tiks veikta šādā kārtībā :</w:t>
      </w:r>
    </w:p>
    <w:p w:rsidR="00576350" w:rsidRPr="00AB6A49" w:rsidRDefault="00576350" w:rsidP="00576350">
      <w:pPr>
        <w:numPr>
          <w:ilvl w:val="2"/>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 xml:space="preserve">Maksājumi par darbiem tiek veikti ik mēnesi, atbilstoši izpildīto darbu apjomam. Maksājumi veicami pēc Būvuzņēmēja piestādīto rēķinu un akta par izpildīto būvdarbu (formas Nr. 2., formas Nr.3.) apstiprināšanas 30 (trīsdesmit) dienu laikā. Akts – forma Nr.2, forma Nr.3 un rēķins jāiesniedz Pasūtītājam apstiprināšanai līdz katra mēneša 7.datumam. </w:t>
      </w:r>
    </w:p>
    <w:p w:rsidR="00576350" w:rsidRPr="00AB6A49" w:rsidRDefault="00576350" w:rsidP="00576350">
      <w:pPr>
        <w:numPr>
          <w:ilvl w:val="2"/>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No katra ikmēneša maksājuma Pasūtītājs ietur garantijas summu 5% apmērā. Ieturētā garantijas summa 5% apmērā no Līguma summas tiek apmaksāta 30 dienu laikā pēc Objekta nodošanas ekspluatācijā un bankas vai apdrošināšanas sabiedrības garantijas iesniegšanas. Laika posmā, kamēr Būvuzņēmējs nav iesniedzis minēto garantiju, Pasūtītājs ir tiesīgs novirzīt ieturēto garantijas summu defektu novēršanai.</w:t>
      </w:r>
    </w:p>
    <w:p w:rsidR="00576350" w:rsidRPr="00AB6A49" w:rsidRDefault="00576350" w:rsidP="00576350">
      <w:pPr>
        <w:numPr>
          <w:ilvl w:val="2"/>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No katra ikmēneša maksājuma Pasūtītājs ietur summu 0,5% (nulle komats pieci procenti) apmērā (līdz Objekta nodošanai ekspluatācijā). Ieturētā summa tiek apmaksāta 30 dienu laikā pēc Objekta nodošanas ekspluatācijā.</w:t>
      </w:r>
    </w:p>
    <w:p w:rsidR="00576350" w:rsidRPr="00AB6A49" w:rsidRDefault="00576350" w:rsidP="00576350">
      <w:pPr>
        <w:pStyle w:val="BodyTextIndent"/>
        <w:numPr>
          <w:ilvl w:val="2"/>
          <w:numId w:val="22"/>
        </w:numPr>
        <w:rPr>
          <w:szCs w:val="24"/>
          <w:u w:val="single"/>
        </w:rPr>
      </w:pPr>
      <w:r w:rsidRPr="00AB6A49">
        <w:rPr>
          <w:szCs w:val="24"/>
        </w:rPr>
        <w:t>Iespējamais sadārdzinājums līguma realizācijas laikā netiks papildus apmaksāts.</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Būvdarbu nodošana Pasūtītājam un objekta nodošana ekspluatācijā</w:t>
      </w:r>
    </w:p>
    <w:p w:rsidR="00576350" w:rsidRPr="00AB6A49" w:rsidRDefault="00576350" w:rsidP="00576350">
      <w:pPr>
        <w:numPr>
          <w:ilvl w:val="1"/>
          <w:numId w:val="22"/>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lastRenderedPageBreak/>
        <w:t>Pēc katra nozīmīga konstrukcijas elementa vai segto darbu pabeigšanas saskaņā ar spēkā esošajiem Latvijas būvnormatīviem, būvuzņēmējs par to rakstiski paziņo Pasūtītājam un veic to uzrādīšanu un nodošanu Pasūtītājam.</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5 (piecu) darba dienu laikā pēc akta par izpildītajiem būvdarbiem – formas Nr. 2 un formas Nr.3 saņemšanas Pasūtītājs un Būvuzraugs pārbauda izpildīto būvdarbu apjomu un kvalitāti, kā arī būvdarbu izpildes dokumentāciju un paraksta aktu vai noformē rakstveida motivētu atteikumu būvdarbus pieņemt.</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Būvdarbu pieņemšanas laikā konstatēto defektu novēršana neatbrīvo Būvuzņēmēju no atbildības par būvdarbu kalendārā grafika neievērošanu.</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Pēc šajā Līgumā paredzēto būvdarbu pabeigšanas Būvuzņēmējs par to rakstiski paziņo Pasūtītājam un veic būvdarbu nodošanu.</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Paveikto būvdarbu nodošanai Līdzēji izveido Darba komisiju, kuras sastāvā ietilpst Pasūtītāja pārstāvis, Projekta vadītājs, Būvuzņēmēja pārstāvis, Projekta būvuzraugs, Autoruzraugs.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 xml:space="preserve">Pasūtītājs sadarbībā ar Būvuzņēmēju veic Objekta nodošanu ekspluatācijā Latvijas būvnormatīvos noteiktajā kārtībā. Objekts kopumā no Būvuzņēmēja ir pieņemts ar brīdi, kad parakstīts un apstiprināts akts par būves pieņemšanu ekspluatācijā. </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 xml:space="preserve">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 </w:t>
      </w:r>
    </w:p>
    <w:p w:rsidR="00576350" w:rsidRPr="00AB6A49" w:rsidRDefault="00576350" w:rsidP="00576350">
      <w:pPr>
        <w:numPr>
          <w:ilvl w:val="1"/>
          <w:numId w:val="22"/>
        </w:numPr>
        <w:shd w:val="clear" w:color="auto" w:fill="FFFFFF"/>
        <w:tabs>
          <w:tab w:val="left"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Visi papildus izdevumi par atkārtotu nodošanas – pieņemšanas komisijas darbu tiek ieturēti no gala samaksas par Objektu kopumā.</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Garantijas</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garantē izpildīto būvdarbu kvalitāti un atbilstību šī Līguma noteikumiem un Latvijas Republikas normatīvajiem aktiem.</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„Garantēšana” šī Līguma izpratnē nozīmē, ka Līdzējs, kurš devis garantijas, apņemas atlīdzināt visus zaudējumus, ja tā izteiktie apgalvojumi izrādās nepatiesi vai arī uzņemtās saistības netiek izpildītas.</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 xml:space="preserve">Būvuzņēmēja izpildīto būvdarbu garantijas termiņš ir </w:t>
      </w:r>
      <w:r w:rsidRPr="00AB6A49">
        <w:rPr>
          <w:rFonts w:ascii="Times New Roman" w:hAnsi="Times New Roman"/>
          <w:b/>
          <w:sz w:val="24"/>
          <w:szCs w:val="24"/>
        </w:rPr>
        <w:t>5 (pieci) gadi</w:t>
      </w:r>
      <w:r w:rsidRPr="00AB6A49">
        <w:rPr>
          <w:rFonts w:ascii="Times New Roman" w:hAnsi="Times New Roman"/>
          <w:sz w:val="24"/>
          <w:szCs w:val="24"/>
        </w:rPr>
        <w:t xml:space="preserve"> pēc būves nodošanas ekspluatācijā.</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lastRenderedPageBreak/>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Ekspertīzes izmaksas sedz tā Līguma puse, kuras viedoklis ekspertīzes rezultātā netiek apstiprināts.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Ja Būvuzņēmējs garantijas termiņā atsakās novērst konstatētos defektus vai nenovērš tos noteiktajā termiņā, Pasūtītājam ir tiesības šo darbu veikšanu uz Būvuzņēmēja rēķina uzdot trešajai personai.</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nodrošina, ka tā iegādāto materiālu ražotāju un pārdevēju garantijas dokumenti tiek nodoti Pasūtītājam.</w:t>
      </w:r>
    </w:p>
    <w:p w:rsidR="00576350" w:rsidRPr="00AB6A49" w:rsidRDefault="00576350" w:rsidP="00576350">
      <w:pPr>
        <w:numPr>
          <w:ilvl w:val="1"/>
          <w:numId w:val="15"/>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Būvuzņēmējam ir pienākums pēc būves nodošanas ekspluatācijā iesniegt Pasūtītājam bankas, vai LR darbojošās apdrošināšanas sabiedrības garantiju oriģinālu par summu 5% (pieci procenti) apmērā no Objekta Kopējo Būvdarbu Realizācijas Tāmes par būvdarbu veikšanu garantijas laikā atklāto defektu novēršanai.</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Atbildība</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uzņemas pilnu atbildību par mantiskajiem zaudējumiem, kas var rasties Pasūtītājam vai trešajām personām, Būvuzņēmējam veicot šajā Līgumā paredzētos darbus. Būvuzņēmējs apņemas patstāvīgi atrisināt visas pretenzijas un prasības, kādas šajā sakarā izvirza trešās personas vai Pasūtītājs.</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ir atbildīgs pret Pasūtītāju un trešajām personām par visiem zaudējumiem, kuri radušies Būvuzņēmēja nodarbināto apakšuzņēmēju saistību izpildes ietvaros.</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Līdzēji ir savstarpēji atbildīgi par sniegto ziņu patiesumu un pilnību.</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Būvuzraudzība un autoruzraudzība neatbrīvo Būvuzņēmēju no atbildības par būvdarbu kvalitāti, atbilstību būvprojektam, Latvijas būvnormatīviem un citiem Latvijas Republikas / Eiropas Savienības normatīvajiem aktiem.</w:t>
      </w:r>
    </w:p>
    <w:p w:rsidR="00576350" w:rsidRPr="00AB6A49" w:rsidRDefault="00576350" w:rsidP="00576350">
      <w:pPr>
        <w:numPr>
          <w:ilvl w:val="1"/>
          <w:numId w:val="16"/>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ir atbildīgs un sedz visus zaudējumus Pasūtītājam gadījumā, ja ar kompetentas institūcijas lēmumu tiek apturēta būvdarbu veikšana sakarā ar Būvuzņēmēja pieļautiem šī Līguma noteikumu pārkāpumiem.</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Apdrošināšana un garantija</w:t>
      </w:r>
    </w:p>
    <w:p w:rsidR="00576350" w:rsidRPr="00AB6A49" w:rsidRDefault="00576350" w:rsidP="00576350">
      <w:pPr>
        <w:numPr>
          <w:ilvl w:val="1"/>
          <w:numId w:val="17"/>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t>Būvuzņēmējs par saviem līdzekļiem apdrošina savu atbildību tādā apmērā, kas nodrošina visu zaudējumu atlīdzību, kuri var rasties Pasūtītājam vai trešajām personām Būvuzņēmēja darbības vai bezdarbības, vai to seku rezultātā būvdarbu vai būvdarbu garantijas termiņa laikā, tajā skaitā veicot šādu risku apdrošināšanu:</w:t>
      </w:r>
    </w:p>
    <w:p w:rsidR="00576350" w:rsidRPr="00AB6A49" w:rsidRDefault="00576350" w:rsidP="00576350">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Celtniecības visu risku apdrošināšana (CAR) Līguma summas apmērā atbilstoši normatīvo aktu prasībām;</w:t>
      </w:r>
    </w:p>
    <w:p w:rsidR="00576350" w:rsidRPr="00AB6A49" w:rsidRDefault="00576350" w:rsidP="00576350">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civiltiesiskās atbildības apdrošināšana pret trešajām personām, atbilstoši normatīvo aktu prasībām.</w:t>
      </w:r>
    </w:p>
    <w:p w:rsidR="00576350" w:rsidRPr="00AB6A49" w:rsidRDefault="00576350" w:rsidP="00576350">
      <w:pPr>
        <w:numPr>
          <w:ilvl w:val="2"/>
          <w:numId w:val="17"/>
        </w:numPr>
        <w:shd w:val="clear" w:color="auto" w:fill="FFFFFF"/>
        <w:tabs>
          <w:tab w:val="clear" w:pos="72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Būvuzņēmējs iesniedz Pasūtītājam visu nepieciešamo apdrošināšanas polišu kopijas Līgumā noteiktajā kārtībā.</w:t>
      </w:r>
    </w:p>
    <w:p w:rsidR="00576350" w:rsidRPr="00AB6A49" w:rsidRDefault="00576350" w:rsidP="00576350">
      <w:pPr>
        <w:numPr>
          <w:ilvl w:val="1"/>
          <w:numId w:val="17"/>
        </w:numPr>
        <w:shd w:val="clear" w:color="auto" w:fill="FFFFFF"/>
        <w:tabs>
          <w:tab w:val="left" w:pos="540"/>
        </w:tabs>
        <w:spacing w:after="0" w:line="240" w:lineRule="auto"/>
        <w:jc w:val="both"/>
        <w:rPr>
          <w:rFonts w:ascii="Times New Roman" w:hAnsi="Times New Roman"/>
          <w:sz w:val="24"/>
          <w:szCs w:val="24"/>
        </w:rPr>
      </w:pPr>
      <w:r w:rsidRPr="00AB6A49">
        <w:rPr>
          <w:rFonts w:ascii="Times New Roman" w:hAnsi="Times New Roman"/>
          <w:sz w:val="24"/>
          <w:szCs w:val="24"/>
        </w:rPr>
        <w:lastRenderedPageBreak/>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Sankcijas</w:t>
      </w:r>
    </w:p>
    <w:p w:rsidR="00576350" w:rsidRPr="00AB6A49" w:rsidRDefault="00576350" w:rsidP="00576350">
      <w:pPr>
        <w:numPr>
          <w:ilvl w:val="1"/>
          <w:numId w:val="18"/>
        </w:numPr>
        <w:shd w:val="clear" w:color="auto" w:fill="FFFFFF"/>
        <w:tabs>
          <w:tab w:val="num" w:pos="720"/>
        </w:tabs>
        <w:spacing w:after="0" w:line="240" w:lineRule="auto"/>
        <w:jc w:val="both"/>
        <w:rPr>
          <w:rFonts w:ascii="Times New Roman" w:hAnsi="Times New Roman"/>
          <w:sz w:val="24"/>
          <w:szCs w:val="24"/>
        </w:rPr>
      </w:pPr>
      <w:r w:rsidRPr="00AB6A49">
        <w:rPr>
          <w:rFonts w:ascii="Times New Roman" w:hAnsi="Times New Roman"/>
          <w:sz w:val="24"/>
          <w:szCs w:val="24"/>
        </w:rPr>
        <w:t>Ja Būvuzņēmējs neuzsāk būvdarbus noteiktajā termiņā, tad veicot norēķinu no Būvuzņēmējam izmaksājamās summas var ieturēt līgumsodu 0,05% apmērā no Līguma summas par katru nokavēto dienu.</w:t>
      </w:r>
    </w:p>
    <w:p w:rsidR="00576350" w:rsidRPr="00AB6A49" w:rsidRDefault="00576350" w:rsidP="00576350">
      <w:pPr>
        <w:numPr>
          <w:ilvl w:val="1"/>
          <w:numId w:val="18"/>
        </w:numPr>
        <w:shd w:val="clear" w:color="auto" w:fill="FFFFFF"/>
        <w:tabs>
          <w:tab w:val="num" w:pos="720"/>
        </w:tabs>
        <w:spacing w:after="0" w:line="240" w:lineRule="auto"/>
        <w:jc w:val="both"/>
        <w:rPr>
          <w:rFonts w:ascii="Times New Roman" w:hAnsi="Times New Roman"/>
          <w:sz w:val="24"/>
          <w:szCs w:val="24"/>
        </w:rPr>
      </w:pPr>
      <w:r w:rsidRPr="00AB6A49">
        <w:rPr>
          <w:rFonts w:ascii="Times New Roman" w:hAnsi="Times New Roman"/>
          <w:sz w:val="24"/>
          <w:szCs w:val="24"/>
        </w:rPr>
        <w:t>Ja Būvuzņēmējs nokavē būvdarbu grafikā paredzētus būvdarbu izpildes termiņus, Pasūtītājs, veicot norēķinu par kārtējo mēnesi, no Būvuzņēmējam izmaksājamās summas var ieturēt līgumsodu 0,05% apmērā no attiecīgā kalendārā mēneša ietvaros nepaveikto būvdarbu summas par katru nokavēto dienu.</w:t>
      </w:r>
    </w:p>
    <w:p w:rsidR="00576350" w:rsidRPr="00AB6A49" w:rsidRDefault="00576350" w:rsidP="00576350">
      <w:pPr>
        <w:numPr>
          <w:ilvl w:val="1"/>
          <w:numId w:val="18"/>
        </w:numPr>
        <w:shd w:val="clear" w:color="auto" w:fill="FFFFFF"/>
        <w:tabs>
          <w:tab w:val="num" w:pos="720"/>
        </w:tabs>
        <w:spacing w:after="0" w:line="240" w:lineRule="auto"/>
        <w:jc w:val="both"/>
        <w:rPr>
          <w:rFonts w:ascii="Times New Roman" w:hAnsi="Times New Roman"/>
          <w:sz w:val="24"/>
          <w:szCs w:val="24"/>
        </w:rPr>
      </w:pPr>
      <w:r w:rsidRPr="00AB6A49">
        <w:rPr>
          <w:rFonts w:ascii="Times New Roman" w:hAnsi="Times New Roman"/>
          <w:sz w:val="24"/>
          <w:szCs w:val="24"/>
        </w:rPr>
        <w:t>Ja Būvuzņēmējs nokavē būvdarbu izpildes galīgo termiņu, Pasūtītājs, veicot norēķinu, no Būvuzņēmējam izmaksājamās summas var ieturēt līgumsodu 0,05% apmērā no neizpildīto darbu summas par katru nokavēto dienu.</w:t>
      </w:r>
    </w:p>
    <w:p w:rsidR="00576350" w:rsidRPr="00AB6A49" w:rsidRDefault="00576350" w:rsidP="00576350">
      <w:pPr>
        <w:numPr>
          <w:ilvl w:val="1"/>
          <w:numId w:val="18"/>
        </w:numPr>
        <w:shd w:val="clear" w:color="auto" w:fill="FFFFFF"/>
        <w:tabs>
          <w:tab w:val="num" w:pos="720"/>
        </w:tabs>
        <w:spacing w:after="0" w:line="240" w:lineRule="auto"/>
        <w:jc w:val="both"/>
        <w:rPr>
          <w:rFonts w:ascii="Times New Roman" w:hAnsi="Times New Roman"/>
          <w:sz w:val="24"/>
          <w:szCs w:val="24"/>
        </w:rPr>
      </w:pPr>
      <w:r w:rsidRPr="00AB6A49">
        <w:rPr>
          <w:rFonts w:ascii="Times New Roman" w:hAnsi="Times New Roman"/>
          <w:sz w:val="24"/>
          <w:szCs w:val="24"/>
        </w:rPr>
        <w:t>Līgumsods vienmēr tiek aprēķināts par būvdarbu gala termiņa nokavējumu, arī tad, ja „Būvdarbu kalendārajā grafikā” nav atsevišķas vienošanās, par kuru termiņu nokavējumu tiks aprēķināts līgumsods.</w:t>
      </w:r>
    </w:p>
    <w:p w:rsidR="00576350" w:rsidRPr="00AB6A49" w:rsidRDefault="00576350" w:rsidP="00576350">
      <w:pPr>
        <w:numPr>
          <w:ilvl w:val="1"/>
          <w:numId w:val="18"/>
        </w:numPr>
        <w:shd w:val="clear" w:color="auto" w:fill="FFFFFF"/>
        <w:tabs>
          <w:tab w:val="num" w:pos="720"/>
        </w:tabs>
        <w:spacing w:after="0" w:line="240" w:lineRule="auto"/>
        <w:jc w:val="both"/>
        <w:rPr>
          <w:rFonts w:ascii="Times New Roman" w:hAnsi="Times New Roman"/>
          <w:sz w:val="24"/>
          <w:szCs w:val="24"/>
        </w:rPr>
      </w:pPr>
      <w:r w:rsidRPr="00AB6A49">
        <w:rPr>
          <w:rFonts w:ascii="Times New Roman" w:hAnsi="Times New Roman"/>
          <w:sz w:val="24"/>
          <w:szCs w:val="24"/>
        </w:rPr>
        <w:t>Ja Pasūtītājs nokavē izpildīto būvdarbu apmaksas galīgo termiņu, Būvuzņēmējs var pretendēt uz līgumsodu 0,05% apmērā no savlaicīgi neapmaksāto būvdarbu summas par katru nokavēto dienu, izņemot gadījumu, ja būvdarbi ir apturēti finansējuma trūkuma dēļ.</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Nepārvarama vara</w:t>
      </w:r>
    </w:p>
    <w:p w:rsidR="00576350" w:rsidRPr="00AB6A49" w:rsidRDefault="00576350" w:rsidP="00576350">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 Eiropas Savienības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Nepārvaramas varas apstākļu esamību pusei, kurai šie apstākļi radušies, jāpierāda atbilstoši Latvijas Republikas / Eiropas Savienības normatīvo aktu prasībām.</w:t>
      </w:r>
    </w:p>
    <w:p w:rsidR="00576350" w:rsidRPr="00AB6A49" w:rsidRDefault="00576350" w:rsidP="00576350">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Ja iestājas nepārvaramas varas apstākļi, Līdzējam ir pienākums nekavējoties mutiski informēt Līguma  beigu rekvizītos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provizorisks termiņš, kad būs iespējams turpināt šajā Līgumā paredzēto pienākumu izpildi.</w:t>
      </w:r>
    </w:p>
    <w:p w:rsidR="00576350" w:rsidRPr="00AB6A49" w:rsidRDefault="00576350" w:rsidP="00576350">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Līdzēji var vienpusēji izbeigt šo Līgumu, ja nepārvaramas varas apstākļi turpinās ilgāk par 2 (diviem) kalendārajiem mēnešiem. Šajā gadījumā neviens no Līdzējiem nav tiesīgs prasīt tādējādi radušos zaudējumu atlīdzību. Ja līgums tiek izbeigts nepārvaramas varas apstākļu dēļ, Pasūtītājs veic norēķinus par faktiski izpildītajiem būvdarbiem.</w:t>
      </w:r>
    </w:p>
    <w:p w:rsidR="00576350" w:rsidRPr="00AB6A49" w:rsidRDefault="00576350" w:rsidP="00576350">
      <w:pPr>
        <w:numPr>
          <w:ilvl w:val="1"/>
          <w:numId w:val="19"/>
        </w:numPr>
        <w:shd w:val="clear" w:color="auto" w:fill="FFFFFF"/>
        <w:tabs>
          <w:tab w:val="clear" w:pos="645"/>
          <w:tab w:val="left" w:pos="360"/>
          <w:tab w:val="num" w:pos="540"/>
        </w:tabs>
        <w:spacing w:after="0" w:line="240" w:lineRule="auto"/>
        <w:ind w:left="540" w:hanging="540"/>
        <w:jc w:val="both"/>
        <w:rPr>
          <w:rFonts w:ascii="Times New Roman" w:hAnsi="Times New Roman"/>
          <w:sz w:val="24"/>
          <w:szCs w:val="24"/>
        </w:rPr>
      </w:pPr>
      <w:r w:rsidRPr="00AB6A49">
        <w:rPr>
          <w:rFonts w:ascii="Times New Roman" w:hAnsi="Times New Roman"/>
          <w:sz w:val="24"/>
          <w:szCs w:val="24"/>
        </w:rPr>
        <w:t>Nepārvaramas varas apstākļiem beidzoties, Līdzējam, kurš pirmais konstatējis minēto apstākļu izbeigšanos, ir pienākums nekavējoties iesniegt rakstisku paziņojumu otram Līdzējam par minēto apstākļu beigšanos.</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Vadības sanāksmes</w:t>
      </w:r>
    </w:p>
    <w:p w:rsidR="00576350" w:rsidRPr="00AB6A49" w:rsidRDefault="00576350" w:rsidP="00576350">
      <w:pPr>
        <w:numPr>
          <w:ilvl w:val="1"/>
          <w:numId w:val="20"/>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Līguma darba vadībai, koordinācijai un kontrolei Pasūtītājs nozīmē savu pārstāvi.</w:t>
      </w:r>
    </w:p>
    <w:p w:rsidR="00576350" w:rsidRPr="00AB6A49" w:rsidRDefault="00576350" w:rsidP="00576350">
      <w:pPr>
        <w:numPr>
          <w:ilvl w:val="1"/>
          <w:numId w:val="20"/>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Būvuzņēmējs norīko pilnvaroto pārstāvi, kurš darbu izpildes procesā pārstāvēs galveno būvuzņēmēju.</w:t>
      </w:r>
    </w:p>
    <w:p w:rsidR="00576350" w:rsidRPr="00AB6A49" w:rsidRDefault="00576350" w:rsidP="00576350">
      <w:pPr>
        <w:numPr>
          <w:ilvl w:val="1"/>
          <w:numId w:val="20"/>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Vadības sanāksmes tiek rīkotas vienu reizi nedēļā ar Pasūtītāju saskaņotā laikā. Tajās piedalās Pasūtītāja pārstāvis, Projekta vadītājs, Būvuzņēmēja pārstāvis, Projekta Būvuzraugs, Autoruzraugs, kā arī nepieciešamības gadījumā pieaicinātie speciālisti.</w:t>
      </w:r>
    </w:p>
    <w:p w:rsidR="00576350" w:rsidRPr="00AB6A49" w:rsidRDefault="00576350" w:rsidP="00576350">
      <w:pPr>
        <w:numPr>
          <w:ilvl w:val="1"/>
          <w:numId w:val="20"/>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lastRenderedPageBreak/>
        <w:t>Pasūtītāja atbildīgās personas līguma izpildes jautājumos būs nozīmētas ar pasūtītāja rīkojumu.</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Līguma laušana, Līguma darbības pārtraukšana</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Pasūtītājs ir tiesīgs vienpusēji izbeigt šo Līgumu, paziņojot par to Būvuzņēmējam rakstveidā 5 (piecas) kalendārās dienas iepriekš šādos gadījumos:</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ja Būvuzņēmējs nepieņem būvlaukumu un neuzsāk būvdarbus Līgumā noteiktajā termiņā. Līgums tomēr netiek izbeigts, ja Būvuzņēmējs minēto 5 (piecu) darba dienu laikā pierāda, ka nav vainojams pie būvdarbu neuzsākšanas noteiktajā termiņā;</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ja Būvuzņēmējs pēc Pasūtītāja rakstveida brīdinājuma par Līguma laušanu, saņemšanas un tajā norādīto pārkāpumu novēršanas, atkārtoti ir pieļāvis brīdinājumā minētos Līguma noteikumu pārkāpumus un/vai ignorē Pasūtītāja brīdinājumu un prasību par pārkāpumu novēršanu;</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ja pēc Pasūtītāja pieprasījuma neatkarīga būvtehniskā ekspertīze, kuras sastāvu rakstveidā apstiprinājuši abi Līdzēji, ir konstatējusi, ka Būvuzņēmējs būvdarbus veic nekvalitatīvi vai neatbilstoši tehniskajai specifikācijai vai Latvijas Republikas / Eiropas Savienības normatīvo aktu prasībām, kas būtiski varētu ietekmēt Objekta tālāko ekspluatāciju;</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Būvuzņēmējs pārkāpj kādu no šī Līguma noteikumiem, un šāds pārkāpums, pēc Pasūtītāja viedokļa, var būtiski ietekmēt Būvuzņēmēja spējas pildīt savas saistības saskaņā ar šo Līgumu;</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rsidR="00576350" w:rsidRPr="00AB6A49" w:rsidRDefault="00576350" w:rsidP="00576350">
      <w:pPr>
        <w:numPr>
          <w:ilvl w:val="2"/>
          <w:numId w:val="22"/>
        </w:numPr>
        <w:shd w:val="clear" w:color="auto" w:fill="FFFFFF"/>
        <w:tabs>
          <w:tab w:val="left" w:pos="360"/>
        </w:tabs>
        <w:spacing w:after="0" w:line="240" w:lineRule="auto"/>
        <w:jc w:val="both"/>
        <w:rPr>
          <w:rFonts w:ascii="Times New Roman" w:hAnsi="Times New Roman"/>
          <w:sz w:val="24"/>
          <w:szCs w:val="24"/>
        </w:rPr>
      </w:pPr>
      <w:r w:rsidRPr="00AB6A49">
        <w:rPr>
          <w:rFonts w:ascii="Times New Roman" w:hAnsi="Times New Roman"/>
          <w:sz w:val="24"/>
          <w:szCs w:val="24"/>
        </w:rPr>
        <w:t>ja šī līguma izpildes laikā iestājas viens no zemāk minētajiem gadījumiem:</w:t>
      </w:r>
    </w:p>
    <w:p w:rsidR="00576350" w:rsidRPr="00AB6A49" w:rsidRDefault="00576350" w:rsidP="00576350">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AB6A49">
        <w:rPr>
          <w:rFonts w:ascii="Times New Roman" w:hAnsi="Times New Roman"/>
          <w:sz w:val="24"/>
          <w:szCs w:val="24"/>
        </w:rPr>
        <w:t>ja Būvuzņēmējs pārtrauc būvdarbu izpildi Objektā uz 5 (piecām) dienām vai tā izpilde nenotiek paredzēto darbu apjomā, bet esošajā būvdarbu grafikā šāds darbu pārtraukums nav paredzēts un šo pārtraukumu nav apstiprinājis Pasūtītājs;</w:t>
      </w:r>
    </w:p>
    <w:p w:rsidR="00576350" w:rsidRPr="00AB6A49" w:rsidRDefault="00576350" w:rsidP="00576350">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AB6A49">
        <w:rPr>
          <w:rFonts w:ascii="Times New Roman" w:hAnsi="Times New Roman"/>
          <w:sz w:val="24"/>
          <w:szCs w:val="24"/>
        </w:rPr>
        <w:t>ja Būvuzņēmēja pārstāvis neierodas Pušu noteiktajās vadības sanāksmēs atbilstoši šī līguma 12. punktam 2 (divas) reizes pēc kārtas;</w:t>
      </w:r>
    </w:p>
    <w:p w:rsidR="00576350" w:rsidRPr="00AB6A49" w:rsidRDefault="00576350" w:rsidP="00576350">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AB6A49">
        <w:rPr>
          <w:rFonts w:ascii="Times New Roman" w:hAnsi="Times New Roman"/>
          <w:sz w:val="24"/>
          <w:szCs w:val="24"/>
        </w:rPr>
        <w:t>ja tiesā ir pieņemts izskatīšanai pieteikums par Būvuzņēmēja atzīšanu par maksātnespējīgu;</w:t>
      </w:r>
    </w:p>
    <w:p w:rsidR="00576350" w:rsidRPr="00AB6A49" w:rsidRDefault="00576350" w:rsidP="00576350">
      <w:pPr>
        <w:numPr>
          <w:ilvl w:val="0"/>
          <w:numId w:val="21"/>
        </w:numPr>
        <w:shd w:val="clear" w:color="auto" w:fill="FFFFFF"/>
        <w:tabs>
          <w:tab w:val="clear" w:pos="2406"/>
          <w:tab w:val="left" w:pos="360"/>
          <w:tab w:val="num" w:pos="1260"/>
        </w:tabs>
        <w:spacing w:after="0" w:line="240" w:lineRule="auto"/>
        <w:ind w:left="1260"/>
        <w:jc w:val="both"/>
        <w:rPr>
          <w:rFonts w:ascii="Times New Roman" w:hAnsi="Times New Roman"/>
          <w:sz w:val="24"/>
          <w:szCs w:val="24"/>
        </w:rPr>
      </w:pPr>
      <w:r w:rsidRPr="00AB6A49">
        <w:rPr>
          <w:rFonts w:ascii="Times New Roman" w:hAnsi="Times New Roman"/>
          <w:sz w:val="24"/>
          <w:szCs w:val="24"/>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Jebkurš Līdzējs var izbeigt šī Līguma darbību 30 (trīsdesmit) dienas pēc rakstveida brīdinājuma iesniegšanas otram Līdzējam, ja otrs Līdzējs nav pildījis savus pienākumus un nav novērsis savu Līguma noteikumu pārkāpumu 30 (trīsdesmit) dienu laikā kopš rakstiska brīdinājuma saņemšanas.</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Jebkurā Līguma izbeigšanas gadījumā vainīgajam Līdzējam ir pienākums atlīdzināt otram Līdzējam ieguldītos līdzekļus un izdevumus, kas radušies sakarā ar to, ka vainīgais Līdzējs nav pildījis Līgumā noteiktos pienākumus.</w:t>
      </w:r>
    </w:p>
    <w:p w:rsidR="00576350" w:rsidRPr="00AB6A49" w:rsidRDefault="00576350" w:rsidP="00576350">
      <w:pPr>
        <w:numPr>
          <w:ilvl w:val="1"/>
          <w:numId w:val="22"/>
        </w:numPr>
        <w:shd w:val="clear" w:color="auto" w:fill="FFFFFF"/>
        <w:spacing w:after="0" w:line="240" w:lineRule="auto"/>
        <w:ind w:left="540" w:hanging="540"/>
        <w:jc w:val="both"/>
        <w:rPr>
          <w:rFonts w:ascii="Times New Roman" w:hAnsi="Times New Roman"/>
          <w:sz w:val="24"/>
          <w:szCs w:val="24"/>
        </w:rPr>
      </w:pPr>
      <w:r w:rsidRPr="00AB6A49">
        <w:rPr>
          <w:rFonts w:ascii="Times New Roman" w:hAnsi="Times New Roman"/>
          <w:sz w:val="24"/>
          <w:szCs w:val="24"/>
        </w:rPr>
        <w:t>Būvuzņēmējam ir pienākums pārtraukt būvdarbu izpildi ar Pasūtītāja paziņojuma par Līguma izbeigšanu saņemšanas brīdi. Līguma izbeigšanas gadījumā, veicot galīgo norēķinu, Pasūtītājs samaksā Būvuzņēmējam par līdz paziņojuma saņemšanas dienai Objektā izpildītajiem būvdarbiem, izmantotajiem materiāliem un piegādātajām iekārtām. Pēc būvdarbu pārtraukšanas, Būvuzņēmējam jāatstāj Objekts 7 (septiņu) kalendāro dienu laikā, aizvācot savas mantas, instrumentus, strādnieku vagoniņus, izvedot būvgružus un atstājot Objektu sakārtotā vidē.</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Nobeiguma noteikumi</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lastRenderedPageBreak/>
        <w:t>Visas domstarpības, kas ir saistītas ar šī Līguma izpildi, Līdzēji risina pārrunu ceļā, bet, ja vienošanos nav iespējams panākt 15 (piecpadsmit) kalendāro dienu laikā, tad tiesā, Latvijas Republikas normatīvajos aktos noteiktā kārtībā.</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Ja kāds no Līguma punktiem neparedzētu apstākļu dēļ tiek atzīts par spēkā neesošu vai likumam neatbilstošu, tas neietekmē citu Līgumā pielīgto saistību izpildi, kuras netiek skartas sakarā ar šīm izmaiņām.</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Nevienam no Līdzējiem nav tiesību nodot šajā Līgumā noteiktās saistības trešajai personai bez otra Līdzēja rakstiskas piekrišanas. Pasūtītājs, līguma izpildes laikā rodoties attiecīgai situācijai, izvērtēs, vai līguma izpildes tiesību nodošana trešajai personai ir tiesiski pieļaujama un nerada Publisko iepirkumu regulējuma pārkāpumu.</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Šī Līguma noteikumi ir saistoši Līdzējiem un pilnā apmērā pāriet uz Līdzēju tiesību un saistību pārņēmējiem.</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Tās Līguma attiecības, kuras nav atrunātas šī Līguma tekstā, tiek regulētas saskaņā ar Latvijas Republikas normatīvajiem aktiem.</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Visi šī Līguma grozījumi ir noformējami rakstveidā un iegūst spēku ar brīdi, kad tos parakstījuši abi Līdzēji.</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576350" w:rsidRPr="00AB6A49" w:rsidRDefault="00576350" w:rsidP="00576350">
      <w:pPr>
        <w:numPr>
          <w:ilvl w:val="1"/>
          <w:numId w:val="22"/>
        </w:numPr>
        <w:shd w:val="clear" w:color="auto" w:fill="FFFFFF"/>
        <w:spacing w:after="0" w:line="240" w:lineRule="auto"/>
        <w:jc w:val="both"/>
        <w:rPr>
          <w:rFonts w:ascii="Times New Roman" w:hAnsi="Times New Roman"/>
          <w:sz w:val="24"/>
          <w:szCs w:val="24"/>
        </w:rPr>
      </w:pPr>
      <w:r w:rsidRPr="00AB6A49">
        <w:rPr>
          <w:rFonts w:ascii="Times New Roman" w:hAnsi="Times New Roman"/>
          <w:sz w:val="24"/>
          <w:szCs w:val="24"/>
        </w:rPr>
        <w:t>Līgums tiek sastādīts uz ___ (_______________) lapām latviešu valodā un parakstīts divos eksemplāros, pa vienam eksemplāram katram Līdzējam. Abiem eksemplāriem ir vienāds juridiskais spēks.</w:t>
      </w:r>
    </w:p>
    <w:p w:rsidR="00576350" w:rsidRPr="00AB6A49" w:rsidRDefault="00576350" w:rsidP="00576350">
      <w:pPr>
        <w:numPr>
          <w:ilvl w:val="0"/>
          <w:numId w:val="22"/>
        </w:numPr>
        <w:shd w:val="clear" w:color="auto" w:fill="FFFFFF"/>
        <w:spacing w:after="0" w:line="240" w:lineRule="auto"/>
        <w:jc w:val="both"/>
        <w:rPr>
          <w:rFonts w:ascii="Times New Roman" w:hAnsi="Times New Roman"/>
          <w:b/>
          <w:sz w:val="24"/>
          <w:szCs w:val="24"/>
        </w:rPr>
      </w:pPr>
      <w:r w:rsidRPr="00AB6A49">
        <w:rPr>
          <w:rFonts w:ascii="Times New Roman" w:hAnsi="Times New Roman"/>
          <w:b/>
          <w:sz w:val="24"/>
          <w:szCs w:val="24"/>
        </w:rPr>
        <w:t>Līdzēju juridiskās adreses, rekvizīti un paraksti</w:t>
      </w:r>
    </w:p>
    <w:p w:rsidR="000765A8" w:rsidRPr="00AB6A49" w:rsidRDefault="000765A8" w:rsidP="000765A8">
      <w:pPr>
        <w:rPr>
          <w:rFonts w:ascii="Times New Roman" w:hAnsi="Times New Roman"/>
          <w:sz w:val="24"/>
          <w:szCs w:val="24"/>
        </w:rPr>
      </w:pPr>
    </w:p>
    <w:p w:rsidR="00122CAB" w:rsidRPr="00AB6A49" w:rsidRDefault="00122CAB" w:rsidP="000765A8">
      <w:pPr>
        <w:rPr>
          <w:rFonts w:ascii="Times New Roman" w:hAnsi="Times New Roman"/>
          <w:sz w:val="24"/>
          <w:szCs w:val="24"/>
        </w:rPr>
      </w:pPr>
    </w:p>
    <w:p w:rsidR="00122CAB" w:rsidRPr="00AB6A49" w:rsidRDefault="00122CAB" w:rsidP="000765A8">
      <w:pPr>
        <w:rPr>
          <w:rFonts w:ascii="Times New Roman" w:hAnsi="Times New Roman"/>
          <w:sz w:val="24"/>
          <w:szCs w:val="24"/>
        </w:rPr>
      </w:pPr>
    </w:p>
    <w:p w:rsidR="00122CAB" w:rsidRPr="00AB6A49" w:rsidRDefault="00122CAB" w:rsidP="000765A8"/>
    <w:p w:rsidR="00122CAB" w:rsidRPr="00AB6A49" w:rsidRDefault="00122CAB"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404FE2" w:rsidRPr="00AB6A49" w:rsidRDefault="00404FE2" w:rsidP="000765A8"/>
    <w:p w:rsidR="0038067A" w:rsidRPr="00AB6A49" w:rsidRDefault="0038067A" w:rsidP="00675A89">
      <w:pPr>
        <w:pStyle w:val="DefaultText"/>
        <w:jc w:val="right"/>
        <w:rPr>
          <w:i/>
          <w:color w:val="auto"/>
          <w:szCs w:val="24"/>
          <w:lang w:val="lv-LV"/>
        </w:rPr>
      </w:pPr>
      <w:r w:rsidRPr="00AB6A49">
        <w:rPr>
          <w:i/>
          <w:color w:val="auto"/>
          <w:szCs w:val="24"/>
          <w:lang w:val="lv-LV"/>
        </w:rPr>
        <w:t>Pielikums Nr.2</w:t>
      </w:r>
    </w:p>
    <w:p w:rsidR="0038067A" w:rsidRPr="00AB6A49" w:rsidRDefault="0038067A" w:rsidP="00675A89">
      <w:pPr>
        <w:pStyle w:val="DefaultText"/>
        <w:jc w:val="right"/>
        <w:rPr>
          <w:i/>
          <w:color w:val="auto"/>
          <w:szCs w:val="24"/>
          <w:lang w:val="lv-LV"/>
        </w:rPr>
      </w:pPr>
      <w:r w:rsidRPr="00AB6A49">
        <w:rPr>
          <w:i/>
          <w:color w:val="auto"/>
          <w:szCs w:val="24"/>
          <w:lang w:val="lv-LV"/>
        </w:rPr>
        <w:t xml:space="preserve">iepirkuma nolikumam </w:t>
      </w:r>
    </w:p>
    <w:p w:rsidR="0038067A" w:rsidRPr="00AB6A49" w:rsidRDefault="0038067A" w:rsidP="00675A89">
      <w:pPr>
        <w:pStyle w:val="DefaultText"/>
        <w:jc w:val="right"/>
        <w:rPr>
          <w:i/>
          <w:color w:val="auto"/>
          <w:szCs w:val="24"/>
          <w:lang w:val="lv-LV"/>
        </w:rPr>
      </w:pPr>
      <w:r w:rsidRPr="00AB6A49">
        <w:rPr>
          <w:i/>
          <w:color w:val="auto"/>
          <w:szCs w:val="24"/>
          <w:lang w:val="lv-LV"/>
        </w:rPr>
        <w:t xml:space="preserve">ar identifikācijas Nr. </w:t>
      </w:r>
      <w:r w:rsidRPr="00AB6A49">
        <w:rPr>
          <w:i/>
          <w:iCs/>
          <w:color w:val="auto"/>
          <w:szCs w:val="24"/>
          <w:lang w:val="lv-LV"/>
        </w:rPr>
        <w:t xml:space="preserve">DPD </w:t>
      </w:r>
      <w:r w:rsidR="0058002F" w:rsidRPr="00AB6A49">
        <w:rPr>
          <w:i/>
          <w:iCs/>
          <w:color w:val="auto"/>
          <w:szCs w:val="24"/>
          <w:lang w:val="lv-LV"/>
        </w:rPr>
        <w:t>2017/101</w:t>
      </w:r>
    </w:p>
    <w:p w:rsidR="0038067A" w:rsidRPr="00AB6A49" w:rsidRDefault="0038067A" w:rsidP="00675A89">
      <w:pPr>
        <w:pStyle w:val="DefaultText"/>
        <w:jc w:val="center"/>
        <w:rPr>
          <w:b/>
          <w:color w:val="auto"/>
          <w:szCs w:val="24"/>
          <w:lang w:val="lv-LV"/>
        </w:rPr>
      </w:pPr>
    </w:p>
    <w:p w:rsidR="0038067A" w:rsidRPr="00AB6A49" w:rsidRDefault="0038067A" w:rsidP="00675A89">
      <w:pPr>
        <w:pStyle w:val="DefaultText"/>
        <w:jc w:val="center"/>
        <w:rPr>
          <w:b/>
          <w:color w:val="auto"/>
          <w:szCs w:val="24"/>
          <w:lang w:val="lv-LV"/>
        </w:rPr>
      </w:pPr>
      <w:r w:rsidRPr="00AB6A49">
        <w:rPr>
          <w:b/>
          <w:color w:val="auto"/>
          <w:szCs w:val="24"/>
          <w:lang w:val="lv-LV"/>
        </w:rPr>
        <w:t>Darbu izpildes kalendārais plāns (nedēļās)</w:t>
      </w:r>
    </w:p>
    <w:p w:rsidR="000765A8" w:rsidRPr="00AB6A49" w:rsidRDefault="000765A8" w:rsidP="00675A89">
      <w:pPr>
        <w:pStyle w:val="DefaultText"/>
        <w:jc w:val="center"/>
        <w:rPr>
          <w:b/>
          <w:color w:val="auto"/>
          <w:szCs w:val="24"/>
          <w:lang w:val="lv-LV"/>
        </w:rPr>
      </w:pPr>
    </w:p>
    <w:p w:rsidR="000765A8" w:rsidRPr="00AB6A49" w:rsidRDefault="000765A8" w:rsidP="000765A8">
      <w:pPr>
        <w:shd w:val="clear" w:color="auto" w:fill="FFFFFF"/>
        <w:spacing w:after="0" w:line="240" w:lineRule="auto"/>
        <w:jc w:val="center"/>
        <w:rPr>
          <w:rFonts w:ascii="Times New Roman" w:hAnsi="Times New Roman"/>
          <w:b/>
          <w:bCs/>
          <w:sz w:val="24"/>
          <w:szCs w:val="24"/>
        </w:rPr>
      </w:pPr>
      <w:r w:rsidRPr="00AB6A49">
        <w:rPr>
          <w:rFonts w:ascii="Times New Roman" w:hAnsi="Times New Roman"/>
          <w:b/>
          <w:bCs/>
          <w:sz w:val="24"/>
          <w:szCs w:val="24"/>
        </w:rPr>
        <w:t>iepirkuma</w:t>
      </w:r>
      <w:r w:rsidR="0058002F" w:rsidRPr="00AB6A49">
        <w:rPr>
          <w:rFonts w:ascii="Times New Roman" w:hAnsi="Times New Roman"/>
          <w:b/>
          <w:bCs/>
          <w:sz w:val="24"/>
          <w:szCs w:val="24"/>
        </w:rPr>
        <w:t>m</w:t>
      </w:r>
      <w:r w:rsidRPr="00AB6A49">
        <w:rPr>
          <w:rFonts w:ascii="Times New Roman" w:hAnsi="Times New Roman"/>
          <w:b/>
          <w:bCs/>
          <w:sz w:val="24"/>
          <w:szCs w:val="24"/>
        </w:rPr>
        <w:t xml:space="preserve"> DPD </w:t>
      </w:r>
      <w:r w:rsidR="0058002F" w:rsidRPr="00AB6A49">
        <w:rPr>
          <w:rFonts w:ascii="Times New Roman" w:hAnsi="Times New Roman"/>
          <w:b/>
          <w:bCs/>
          <w:sz w:val="24"/>
          <w:szCs w:val="24"/>
        </w:rPr>
        <w:t>2017/101</w:t>
      </w:r>
    </w:p>
    <w:p w:rsidR="0038067A" w:rsidRPr="00AB6A49" w:rsidRDefault="0038067A" w:rsidP="00675A89">
      <w:pPr>
        <w:pStyle w:val="DefaultText"/>
        <w:jc w:val="center"/>
        <w:rPr>
          <w:b/>
          <w:color w:val="auto"/>
          <w:szCs w:val="24"/>
          <w:lang w:val="lv-LV"/>
        </w:rPr>
      </w:pPr>
    </w:p>
    <w:p w:rsidR="0038067A" w:rsidRPr="00AB6A49" w:rsidRDefault="0038067A" w:rsidP="00675A89">
      <w:pPr>
        <w:pStyle w:val="DefaultText"/>
        <w:numPr>
          <w:ilvl w:val="0"/>
          <w:numId w:val="2"/>
        </w:numPr>
        <w:ind w:left="714" w:hanging="357"/>
        <w:jc w:val="both"/>
        <w:rPr>
          <w:color w:val="auto"/>
          <w:szCs w:val="24"/>
          <w:lang w:val="lv-LV"/>
        </w:rPr>
      </w:pPr>
      <w:r w:rsidRPr="00AB6A49">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Nr.p/k</w:t>
            </w:r>
          </w:p>
        </w:tc>
        <w:tc>
          <w:tcPr>
            <w:tcW w:w="6853" w:type="dxa"/>
            <w:tcBorders>
              <w:top w:val="single" w:sz="4" w:space="0" w:color="auto"/>
              <w:left w:val="nil"/>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Nedēļas</w:t>
            </w:r>
          </w:p>
        </w:tc>
      </w:tr>
      <w:tr w:rsidR="0038067A" w:rsidRPr="00AB6A49" w:rsidTr="00AF0E9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r w:rsidR="0038067A" w:rsidRPr="00AB6A49" w:rsidTr="00AF0E9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38067A" w:rsidRPr="00AB6A49" w:rsidRDefault="0038067A" w:rsidP="00675A89">
            <w:pPr>
              <w:spacing w:after="0" w:line="240" w:lineRule="auto"/>
              <w:jc w:val="center"/>
              <w:rPr>
                <w:rFonts w:ascii="Times New Roman" w:hAnsi="Times New Roman"/>
                <w:sz w:val="24"/>
                <w:szCs w:val="24"/>
              </w:rPr>
            </w:pPr>
            <w:r w:rsidRPr="00AB6A49">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38067A" w:rsidRPr="00AB6A49" w:rsidRDefault="0038067A" w:rsidP="00675A89">
            <w:pPr>
              <w:spacing w:after="0" w:line="240" w:lineRule="auto"/>
              <w:rPr>
                <w:rFonts w:ascii="Times New Roman" w:hAnsi="Times New Roman"/>
                <w:sz w:val="24"/>
                <w:szCs w:val="24"/>
              </w:rPr>
            </w:pPr>
          </w:p>
        </w:tc>
      </w:tr>
    </w:tbl>
    <w:p w:rsidR="0038067A" w:rsidRPr="00AB6A49" w:rsidRDefault="0038067A" w:rsidP="00675A89">
      <w:pPr>
        <w:pStyle w:val="DefaultText"/>
        <w:numPr>
          <w:ilvl w:val="0"/>
          <w:numId w:val="2"/>
        </w:numPr>
        <w:jc w:val="both"/>
        <w:rPr>
          <w:color w:val="auto"/>
          <w:szCs w:val="24"/>
          <w:lang w:val="lv-LV"/>
        </w:rPr>
      </w:pPr>
      <w:r w:rsidRPr="00AB6A49">
        <w:rPr>
          <w:color w:val="auto"/>
          <w:szCs w:val="24"/>
          <w:lang w:val="lv-LV"/>
        </w:rPr>
        <w:t>Termiņi darbiem jānorāda nedēļās, sākot ar darbu uzsākšanu un norādot laiku, kāds nepieciešams darbu  pabeigšanai un nodošanai Pasūtītājam.</w:t>
      </w:r>
    </w:p>
    <w:p w:rsidR="0038067A" w:rsidRPr="00AB6A49" w:rsidRDefault="0038067A" w:rsidP="00675A89">
      <w:pPr>
        <w:pStyle w:val="DefaultText"/>
        <w:numPr>
          <w:ilvl w:val="0"/>
          <w:numId w:val="2"/>
        </w:numPr>
        <w:jc w:val="both"/>
        <w:rPr>
          <w:color w:val="auto"/>
          <w:szCs w:val="24"/>
          <w:lang w:val="lv-LV"/>
        </w:rPr>
      </w:pPr>
      <w:r w:rsidRPr="00AB6A49">
        <w:rPr>
          <w:color w:val="auto"/>
          <w:szCs w:val="24"/>
          <w:lang w:val="lv-LV"/>
        </w:rPr>
        <w:t>Darbu izpildes kalendārais plāns ir jāsagatavo ievērojot iepirkuma nolikumā noteiktos termiņus.</w:t>
      </w:r>
    </w:p>
    <w:p w:rsidR="0038067A" w:rsidRPr="00AB6A49" w:rsidRDefault="0038067A" w:rsidP="00675A89">
      <w:pPr>
        <w:pStyle w:val="DefaultText"/>
        <w:rPr>
          <w:color w:val="auto"/>
          <w:szCs w:val="24"/>
          <w:lang w:val="lv-LV"/>
        </w:rPr>
      </w:pPr>
      <w:r w:rsidRPr="00AB6A49">
        <w:rPr>
          <w:color w:val="auto"/>
          <w:szCs w:val="24"/>
          <w:lang w:val="lv-LV"/>
        </w:rPr>
        <w:t xml:space="preserve">Pilnvarotās personas paraksts:  </w:t>
      </w:r>
    </w:p>
    <w:p w:rsidR="0038067A" w:rsidRPr="00AB6A49" w:rsidRDefault="0038067A" w:rsidP="00675A89">
      <w:pPr>
        <w:pStyle w:val="DefaultText"/>
        <w:rPr>
          <w:color w:val="auto"/>
          <w:szCs w:val="24"/>
          <w:lang w:val="lv-LV"/>
        </w:rPr>
      </w:pPr>
      <w:r w:rsidRPr="00AB6A49">
        <w:rPr>
          <w:color w:val="auto"/>
          <w:szCs w:val="24"/>
          <w:lang w:val="lv-LV"/>
        </w:rPr>
        <w:t>___________________________________________</w:t>
      </w:r>
    </w:p>
    <w:p w:rsidR="0038067A" w:rsidRPr="00AB6A49" w:rsidRDefault="0038067A" w:rsidP="00675A89">
      <w:pPr>
        <w:pStyle w:val="DefaultText"/>
        <w:rPr>
          <w:color w:val="auto"/>
          <w:szCs w:val="24"/>
          <w:lang w:val="lv-LV"/>
        </w:rPr>
      </w:pPr>
    </w:p>
    <w:p w:rsidR="0038067A" w:rsidRPr="00AB6A49" w:rsidRDefault="0038067A" w:rsidP="00675A89">
      <w:pPr>
        <w:spacing w:after="0" w:line="240" w:lineRule="auto"/>
        <w:rPr>
          <w:rFonts w:ascii="Times New Roman" w:hAnsi="Times New Roman"/>
          <w:i/>
          <w:sz w:val="24"/>
          <w:szCs w:val="24"/>
        </w:rPr>
      </w:pPr>
      <w:r w:rsidRPr="00AB6A49">
        <w:rPr>
          <w:rFonts w:ascii="Times New Roman" w:hAnsi="Times New Roman"/>
          <w:sz w:val="24"/>
          <w:szCs w:val="24"/>
        </w:rPr>
        <w:t>Pilnvarotās personas vārds, uzvārds, amats: ___________________________________________</w:t>
      </w: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F67AB5" w:rsidRPr="00AB6A49" w:rsidRDefault="00F67AB5" w:rsidP="00675A89">
      <w:pPr>
        <w:pStyle w:val="DefaultText"/>
        <w:jc w:val="right"/>
        <w:rPr>
          <w:i/>
          <w:color w:val="auto"/>
          <w:szCs w:val="24"/>
          <w:lang w:val="lv-LV"/>
        </w:rPr>
      </w:pPr>
    </w:p>
    <w:p w:rsidR="00F67AB5" w:rsidRPr="00AB6A49" w:rsidRDefault="00F67AB5" w:rsidP="00675A89">
      <w:pPr>
        <w:pStyle w:val="DefaultText"/>
        <w:jc w:val="right"/>
        <w:rPr>
          <w:i/>
          <w:color w:val="auto"/>
          <w:szCs w:val="24"/>
          <w:lang w:val="lv-LV"/>
        </w:rPr>
      </w:pPr>
    </w:p>
    <w:p w:rsidR="00F67AB5" w:rsidRPr="00AB6A49" w:rsidRDefault="00F67AB5" w:rsidP="00675A89">
      <w:pPr>
        <w:pStyle w:val="DefaultText"/>
        <w:jc w:val="right"/>
        <w:rPr>
          <w:i/>
          <w:color w:val="auto"/>
          <w:szCs w:val="24"/>
          <w:lang w:val="lv-LV"/>
        </w:rPr>
      </w:pPr>
    </w:p>
    <w:p w:rsidR="00F67AB5" w:rsidRPr="00AB6A49" w:rsidRDefault="00F67AB5" w:rsidP="00675A89">
      <w:pPr>
        <w:pStyle w:val="DefaultText"/>
        <w:jc w:val="right"/>
        <w:rPr>
          <w:i/>
          <w:color w:val="auto"/>
          <w:szCs w:val="24"/>
          <w:lang w:val="lv-LV"/>
        </w:rPr>
      </w:pPr>
    </w:p>
    <w:p w:rsidR="00F67AB5" w:rsidRPr="00AB6A49" w:rsidRDefault="00F67AB5"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p>
    <w:p w:rsidR="0038067A" w:rsidRPr="00AB6A49" w:rsidRDefault="0038067A" w:rsidP="00675A89">
      <w:pPr>
        <w:pStyle w:val="DefaultText"/>
        <w:jc w:val="right"/>
        <w:rPr>
          <w:i/>
          <w:color w:val="auto"/>
          <w:szCs w:val="24"/>
          <w:lang w:val="lv-LV"/>
        </w:rPr>
      </w:pPr>
      <w:r w:rsidRPr="00AB6A49">
        <w:rPr>
          <w:i/>
          <w:color w:val="auto"/>
          <w:szCs w:val="24"/>
          <w:lang w:val="lv-LV"/>
        </w:rPr>
        <w:t>Pielikums Nr.3</w:t>
      </w:r>
    </w:p>
    <w:p w:rsidR="0038067A" w:rsidRPr="00AB6A49" w:rsidRDefault="0038067A"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iepirkuma nolikumam</w:t>
      </w:r>
    </w:p>
    <w:p w:rsidR="0038067A" w:rsidRPr="00AB6A49" w:rsidRDefault="0038067A" w:rsidP="00675A89">
      <w:pPr>
        <w:pStyle w:val="DefaultText"/>
        <w:jc w:val="right"/>
        <w:rPr>
          <w:i/>
          <w:iCs/>
          <w:color w:val="auto"/>
          <w:szCs w:val="24"/>
          <w:lang w:val="lv-LV"/>
        </w:rPr>
      </w:pPr>
      <w:r w:rsidRPr="00AB6A49">
        <w:rPr>
          <w:i/>
          <w:color w:val="auto"/>
          <w:szCs w:val="24"/>
          <w:lang w:val="lv-LV"/>
        </w:rPr>
        <w:t xml:space="preserve">ar identifikācijas Nr. </w:t>
      </w:r>
      <w:r w:rsidRPr="00AB6A49">
        <w:rPr>
          <w:i/>
          <w:iCs/>
          <w:color w:val="auto"/>
          <w:szCs w:val="24"/>
          <w:lang w:val="lv-LV"/>
        </w:rPr>
        <w:t xml:space="preserve">DPD </w:t>
      </w:r>
      <w:r w:rsidR="0058002F" w:rsidRPr="00AB6A49">
        <w:rPr>
          <w:i/>
          <w:iCs/>
          <w:color w:val="auto"/>
          <w:szCs w:val="24"/>
          <w:lang w:val="lv-LV"/>
        </w:rPr>
        <w:t>2017/101</w:t>
      </w:r>
    </w:p>
    <w:p w:rsidR="0038067A" w:rsidRPr="00AB6A49" w:rsidRDefault="0038067A" w:rsidP="00675A89">
      <w:pPr>
        <w:pStyle w:val="DefaultText"/>
        <w:jc w:val="center"/>
        <w:rPr>
          <w:i/>
          <w:iCs/>
          <w:color w:val="auto"/>
          <w:szCs w:val="24"/>
          <w:lang w:val="lv-LV"/>
        </w:rPr>
      </w:pPr>
    </w:p>
    <w:p w:rsidR="0038067A" w:rsidRPr="00AB6A49" w:rsidRDefault="0038067A" w:rsidP="00675A89">
      <w:pPr>
        <w:pStyle w:val="DefaultText"/>
        <w:jc w:val="center"/>
        <w:rPr>
          <w:b/>
          <w:color w:val="auto"/>
          <w:szCs w:val="24"/>
          <w:lang w:val="lv-LV"/>
        </w:rPr>
      </w:pPr>
      <w:r w:rsidRPr="00AB6A49">
        <w:rPr>
          <w:b/>
          <w:color w:val="auto"/>
          <w:szCs w:val="24"/>
          <w:lang w:val="lv-LV"/>
        </w:rPr>
        <w:t>Pretendenta finanšu piedāvājums</w:t>
      </w:r>
    </w:p>
    <w:p w:rsidR="000765A8" w:rsidRPr="00AB6A49" w:rsidRDefault="000765A8" w:rsidP="00675A89">
      <w:pPr>
        <w:pStyle w:val="DefaultText"/>
        <w:jc w:val="center"/>
        <w:rPr>
          <w:b/>
          <w:color w:val="auto"/>
          <w:szCs w:val="24"/>
          <w:lang w:val="lv-LV"/>
        </w:rPr>
      </w:pPr>
    </w:p>
    <w:p w:rsidR="000765A8" w:rsidRPr="00AB6A49" w:rsidRDefault="000765A8" w:rsidP="000765A8">
      <w:pPr>
        <w:shd w:val="clear" w:color="auto" w:fill="FFFFFF"/>
        <w:spacing w:after="0" w:line="240" w:lineRule="auto"/>
        <w:jc w:val="center"/>
        <w:rPr>
          <w:rFonts w:ascii="Times New Roman" w:hAnsi="Times New Roman"/>
          <w:b/>
          <w:bCs/>
          <w:sz w:val="24"/>
          <w:szCs w:val="24"/>
        </w:rPr>
      </w:pPr>
      <w:r w:rsidRPr="00AB6A49">
        <w:rPr>
          <w:rFonts w:ascii="Times New Roman" w:hAnsi="Times New Roman"/>
          <w:b/>
          <w:bCs/>
          <w:sz w:val="24"/>
          <w:szCs w:val="24"/>
        </w:rPr>
        <w:t>iepirkuma</w:t>
      </w:r>
      <w:r w:rsidR="0058002F" w:rsidRPr="00AB6A49">
        <w:rPr>
          <w:rFonts w:ascii="Times New Roman" w:hAnsi="Times New Roman"/>
          <w:b/>
          <w:bCs/>
          <w:sz w:val="24"/>
          <w:szCs w:val="24"/>
        </w:rPr>
        <w:t>m</w:t>
      </w:r>
      <w:r w:rsidRPr="00AB6A49">
        <w:rPr>
          <w:rFonts w:ascii="Times New Roman" w:hAnsi="Times New Roman"/>
          <w:b/>
          <w:bCs/>
          <w:sz w:val="24"/>
          <w:szCs w:val="24"/>
        </w:rPr>
        <w:t xml:space="preserve"> DPD </w:t>
      </w:r>
      <w:r w:rsidR="0058002F" w:rsidRPr="00AB6A49">
        <w:rPr>
          <w:rFonts w:ascii="Times New Roman" w:hAnsi="Times New Roman"/>
          <w:b/>
          <w:bCs/>
          <w:sz w:val="24"/>
          <w:szCs w:val="24"/>
        </w:rPr>
        <w:t>2017/101</w:t>
      </w:r>
    </w:p>
    <w:p w:rsidR="0038067A" w:rsidRPr="00AB6A49" w:rsidRDefault="0038067A" w:rsidP="00675A89">
      <w:pPr>
        <w:pStyle w:val="DefaultText"/>
        <w:jc w:val="center"/>
        <w:rPr>
          <w:b/>
          <w:color w:val="auto"/>
          <w:szCs w:val="24"/>
          <w:lang w:val="lv-LV"/>
        </w:rPr>
      </w:pPr>
    </w:p>
    <w:p w:rsidR="0038067A" w:rsidRPr="00AB6A49" w:rsidRDefault="0038067A" w:rsidP="00675A89">
      <w:pPr>
        <w:pStyle w:val="DefaultText"/>
        <w:jc w:val="both"/>
        <w:rPr>
          <w:color w:val="auto"/>
          <w:szCs w:val="24"/>
          <w:lang w:val="lv-LV"/>
        </w:rPr>
      </w:pPr>
      <w:r w:rsidRPr="00AB6A49">
        <w:rPr>
          <w:b/>
          <w:color w:val="auto"/>
          <w:szCs w:val="24"/>
          <w:lang w:val="lv-LV"/>
        </w:rPr>
        <w:t xml:space="preserve">Pretendents: </w:t>
      </w:r>
      <w:r w:rsidRPr="00AB6A49">
        <w:rPr>
          <w:color w:val="auto"/>
          <w:szCs w:val="24"/>
          <w:lang w:val="lv-LV"/>
        </w:rPr>
        <w:t xml:space="preserve"> ___________________________________________________________________</w:t>
      </w:r>
    </w:p>
    <w:p w:rsidR="0038067A" w:rsidRPr="00AB6A49" w:rsidRDefault="0038067A" w:rsidP="00675A89">
      <w:pPr>
        <w:pStyle w:val="Heading1"/>
        <w:rPr>
          <w:b/>
          <w:sz w:val="24"/>
          <w:szCs w:val="24"/>
        </w:rPr>
      </w:pPr>
    </w:p>
    <w:p w:rsidR="0038067A" w:rsidRPr="00AB6A49" w:rsidRDefault="0038067A" w:rsidP="00675A89">
      <w:pPr>
        <w:pStyle w:val="Heading1"/>
        <w:rPr>
          <w:sz w:val="24"/>
          <w:szCs w:val="24"/>
        </w:rPr>
      </w:pPr>
      <w:r w:rsidRPr="00AB6A49">
        <w:rPr>
          <w:b/>
          <w:sz w:val="24"/>
          <w:szCs w:val="24"/>
        </w:rPr>
        <w:t>Iepirkuma nosaukums:</w:t>
      </w:r>
      <w:r w:rsidRPr="00AB6A49">
        <w:rPr>
          <w:sz w:val="24"/>
          <w:szCs w:val="24"/>
        </w:rPr>
        <w:t xml:space="preserve"> ___________________________________________________________________</w:t>
      </w:r>
    </w:p>
    <w:p w:rsidR="0038067A" w:rsidRPr="00AB6A49" w:rsidRDefault="0038067A" w:rsidP="00675A89">
      <w:pPr>
        <w:spacing w:after="0" w:line="240" w:lineRule="auto"/>
        <w:rPr>
          <w:rFonts w:ascii="Times New Roman" w:hAnsi="Times New Roman"/>
          <w:sz w:val="24"/>
          <w:szCs w:val="24"/>
        </w:rPr>
      </w:pPr>
      <w:r w:rsidRPr="00AB6A49">
        <w:rPr>
          <w:rFonts w:ascii="Times New Roman" w:hAnsi="Times New Roman"/>
          <w:b/>
          <w:sz w:val="24"/>
          <w:szCs w:val="24"/>
        </w:rPr>
        <w:t>Kam:</w:t>
      </w:r>
      <w:r w:rsidRPr="00AB6A49">
        <w:rPr>
          <w:rFonts w:ascii="Times New Roman" w:hAnsi="Times New Roman"/>
          <w:sz w:val="24"/>
          <w:szCs w:val="24"/>
        </w:rPr>
        <w:tab/>
      </w:r>
      <w:r w:rsidRPr="00AB6A49">
        <w:rPr>
          <w:rFonts w:ascii="Times New Roman" w:hAnsi="Times New Roman"/>
          <w:b/>
          <w:sz w:val="24"/>
          <w:szCs w:val="24"/>
        </w:rPr>
        <w:t xml:space="preserve"> ___________________________________________________________________</w:t>
      </w:r>
    </w:p>
    <w:p w:rsidR="0038067A" w:rsidRPr="00AB6A49" w:rsidRDefault="0038067A" w:rsidP="00675A89">
      <w:pPr>
        <w:pBdr>
          <w:bottom w:val="single" w:sz="12" w:space="1" w:color="auto"/>
        </w:pBdr>
        <w:spacing w:after="0" w:line="240" w:lineRule="auto"/>
        <w:jc w:val="both"/>
        <w:rPr>
          <w:rFonts w:ascii="Times New Roman" w:hAnsi="Times New Roman"/>
          <w:sz w:val="24"/>
          <w:szCs w:val="24"/>
        </w:rPr>
      </w:pPr>
      <w:r w:rsidRPr="00AB6A49">
        <w:rPr>
          <w:rFonts w:ascii="Times New Roman" w:hAnsi="Times New Roman"/>
          <w:b/>
          <w:sz w:val="24"/>
          <w:szCs w:val="24"/>
        </w:rPr>
        <w:t>No:</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pStyle w:val="Heading3"/>
        <w:numPr>
          <w:ilvl w:val="0"/>
          <w:numId w:val="3"/>
        </w:numPr>
        <w:spacing w:before="0" w:beforeAutospacing="0" w:after="0" w:afterAutospacing="0"/>
        <w:jc w:val="both"/>
        <w:rPr>
          <w:b w:val="0"/>
          <w:bCs/>
        </w:rPr>
      </w:pPr>
      <w:r w:rsidRPr="00AB6A49">
        <w:rPr>
          <w:b w:val="0"/>
          <w:bCs/>
        </w:rPr>
        <w:t xml:space="preserve">Pārskatot augšminētos Iepirkuma dokumentus un Līguma projekta noteikumus, mēs, apakšā parakstījušies, piedāvājam </w:t>
      </w:r>
      <w:r w:rsidR="00E3709D" w:rsidRPr="00AB6A49">
        <w:rPr>
          <w:b w:val="0"/>
          <w:bCs/>
        </w:rPr>
        <w:t xml:space="preserve">iepirkuma dokumentācijā noteiktajos termiņos </w:t>
      </w:r>
      <w:r w:rsidRPr="00AB6A49">
        <w:rPr>
          <w:bCs/>
        </w:rPr>
        <w:t>veikt</w:t>
      </w:r>
      <w:r w:rsidR="000B2891" w:rsidRPr="00AB6A49">
        <w:rPr>
          <w:bCs/>
        </w:rPr>
        <w:t xml:space="preserve"> ______________________________________________________</w:t>
      </w:r>
      <w:r w:rsidRPr="00AB6A49">
        <w:rPr>
          <w:bCs/>
        </w:rPr>
        <w:t>,</w:t>
      </w:r>
      <w:r w:rsidRPr="00AB6A49">
        <w:rPr>
          <w:bCs/>
          <w:i/>
        </w:rPr>
        <w:t xml:space="preserve"> </w:t>
      </w:r>
      <w:r w:rsidRPr="00AB6A49">
        <w:rPr>
          <w:b w:val="0"/>
        </w:rPr>
        <w:t xml:space="preserve">kā arī uz sava rēķina līguma darbības laikā </w:t>
      </w:r>
      <w:r w:rsidRPr="00AB6A49">
        <w:rPr>
          <w:b w:val="0"/>
          <w:bCs/>
        </w:rPr>
        <w:t>izlabot jebkurus defektus, kā to paredz Līguma noteikumi un tehniskās specifikācijas prasības: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B2891" w:rsidRPr="00AB6A49" w:rsidTr="000B2891">
        <w:tc>
          <w:tcPr>
            <w:tcW w:w="8363" w:type="dxa"/>
            <w:shd w:val="clear" w:color="auto" w:fill="auto"/>
          </w:tcPr>
          <w:p w:rsidR="000B2891" w:rsidRPr="00AB6A49" w:rsidRDefault="000B2891" w:rsidP="000B2891">
            <w:pPr>
              <w:spacing w:after="0" w:line="240" w:lineRule="auto"/>
              <w:ind w:left="1276"/>
              <w:rPr>
                <w:rFonts w:ascii="Times New Roman" w:hAnsi="Times New Roman"/>
                <w:b/>
                <w:bCs/>
                <w:sz w:val="24"/>
                <w:szCs w:val="24"/>
              </w:rPr>
            </w:pPr>
          </w:p>
          <w:p w:rsidR="000B2891" w:rsidRPr="00AB6A49" w:rsidRDefault="000B2891" w:rsidP="000B2891">
            <w:pPr>
              <w:spacing w:after="0" w:line="240" w:lineRule="auto"/>
              <w:ind w:left="1276"/>
              <w:rPr>
                <w:rFonts w:ascii="Times New Roman" w:hAnsi="Times New Roman"/>
                <w:b/>
                <w:bCs/>
                <w:sz w:val="24"/>
                <w:szCs w:val="24"/>
              </w:rPr>
            </w:pPr>
            <w:r w:rsidRPr="00AB6A49">
              <w:rPr>
                <w:rFonts w:ascii="Times New Roman" w:hAnsi="Times New Roman"/>
                <w:b/>
                <w:bCs/>
                <w:sz w:val="24"/>
                <w:szCs w:val="24"/>
              </w:rPr>
              <w:t>Piedāvātā līgumcena (EUR bez PVN):</w:t>
            </w:r>
          </w:p>
          <w:p w:rsidR="000B2891" w:rsidRPr="00AB6A49" w:rsidRDefault="000B2891" w:rsidP="000B2891">
            <w:pPr>
              <w:spacing w:after="0" w:line="240" w:lineRule="auto"/>
              <w:ind w:left="1276"/>
              <w:rPr>
                <w:rFonts w:ascii="Times New Roman" w:hAnsi="Times New Roman"/>
                <w:sz w:val="24"/>
                <w:szCs w:val="24"/>
              </w:rPr>
            </w:pPr>
          </w:p>
        </w:tc>
      </w:tr>
      <w:tr w:rsidR="000B2891" w:rsidRPr="00AB6A49" w:rsidTr="000B2891">
        <w:tc>
          <w:tcPr>
            <w:tcW w:w="8363" w:type="dxa"/>
            <w:shd w:val="clear" w:color="auto" w:fill="auto"/>
          </w:tcPr>
          <w:p w:rsidR="000B2891" w:rsidRPr="00AB6A49" w:rsidRDefault="000B2891" w:rsidP="000B2891">
            <w:pPr>
              <w:spacing w:after="0" w:line="240" w:lineRule="auto"/>
              <w:ind w:left="1276"/>
              <w:rPr>
                <w:rFonts w:ascii="Times New Roman" w:hAnsi="Times New Roman"/>
                <w:sz w:val="24"/>
                <w:szCs w:val="24"/>
              </w:rPr>
            </w:pPr>
          </w:p>
          <w:p w:rsidR="000B2891" w:rsidRPr="00AB6A49" w:rsidRDefault="000B2891" w:rsidP="000B2891">
            <w:pPr>
              <w:spacing w:after="0" w:line="240" w:lineRule="auto"/>
              <w:ind w:left="1276"/>
              <w:rPr>
                <w:rFonts w:ascii="Times New Roman" w:hAnsi="Times New Roman"/>
                <w:sz w:val="24"/>
                <w:szCs w:val="24"/>
              </w:rPr>
            </w:pPr>
          </w:p>
          <w:p w:rsidR="000B2891" w:rsidRPr="00AB6A49" w:rsidRDefault="000B2891" w:rsidP="000B2891">
            <w:pPr>
              <w:spacing w:after="0" w:line="240" w:lineRule="auto"/>
              <w:ind w:left="1276"/>
              <w:rPr>
                <w:rFonts w:ascii="Times New Roman" w:hAnsi="Times New Roman"/>
                <w:sz w:val="24"/>
                <w:szCs w:val="24"/>
              </w:rPr>
            </w:pPr>
          </w:p>
        </w:tc>
      </w:tr>
    </w:tbl>
    <w:p w:rsidR="0038067A" w:rsidRPr="00AB6A49" w:rsidRDefault="0038067A" w:rsidP="000B2891">
      <w:pPr>
        <w:spacing w:after="0" w:line="240" w:lineRule="auto"/>
        <w:ind w:left="1276"/>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38067A" w:rsidRPr="00AB6A49" w:rsidTr="00AF0E92">
        <w:tc>
          <w:tcPr>
            <w:tcW w:w="2947" w:type="dxa"/>
          </w:tcPr>
          <w:p w:rsidR="0038067A" w:rsidRPr="00AB6A49" w:rsidRDefault="0038067A" w:rsidP="00675A89">
            <w:pPr>
              <w:pStyle w:val="BodyText"/>
              <w:tabs>
                <w:tab w:val="num" w:pos="1065"/>
              </w:tabs>
              <w:rPr>
                <w:szCs w:val="24"/>
              </w:rPr>
            </w:pPr>
          </w:p>
        </w:tc>
        <w:tc>
          <w:tcPr>
            <w:tcW w:w="5976" w:type="dxa"/>
          </w:tcPr>
          <w:p w:rsidR="0038067A" w:rsidRPr="00AB6A49" w:rsidRDefault="0038067A" w:rsidP="00675A89">
            <w:pPr>
              <w:pStyle w:val="BodyText"/>
              <w:tabs>
                <w:tab w:val="num" w:pos="1065"/>
              </w:tabs>
              <w:rPr>
                <w:szCs w:val="24"/>
              </w:rPr>
            </w:pPr>
          </w:p>
        </w:tc>
      </w:tr>
    </w:tbl>
    <w:p w:rsidR="0038067A" w:rsidRPr="00AB6A49" w:rsidRDefault="0038067A" w:rsidP="00675A89">
      <w:pPr>
        <w:pStyle w:val="BodyText"/>
        <w:numPr>
          <w:ilvl w:val="0"/>
          <w:numId w:val="3"/>
        </w:numPr>
        <w:tabs>
          <w:tab w:val="num" w:pos="1065"/>
        </w:tabs>
        <w:rPr>
          <w:szCs w:val="24"/>
        </w:rPr>
      </w:pPr>
      <w:r w:rsidRPr="00AB6A49">
        <w:rPr>
          <w:szCs w:val="24"/>
        </w:rPr>
        <w:t>Mēs apņemamies, ja mūsu Piedāvājums tiks pieņemts, iepirkuma nolikumā ietvertos Darbus uzsākt un pabeigt Piedāvājumā noteiktajā laikā.</w:t>
      </w:r>
    </w:p>
    <w:p w:rsidR="00CD7189" w:rsidRPr="00AB6A49" w:rsidRDefault="0038067A" w:rsidP="00CD7189">
      <w:pPr>
        <w:pStyle w:val="BodyText"/>
        <w:numPr>
          <w:ilvl w:val="0"/>
          <w:numId w:val="3"/>
        </w:numPr>
        <w:tabs>
          <w:tab w:val="num" w:pos="1065"/>
        </w:tabs>
        <w:rPr>
          <w:szCs w:val="24"/>
        </w:rPr>
      </w:pPr>
      <w:r w:rsidRPr="00AB6A49">
        <w:rPr>
          <w:szCs w:val="24"/>
        </w:rPr>
        <w:t>Ši</w:t>
      </w:r>
      <w:r w:rsidR="003428C8" w:rsidRPr="00AB6A49">
        <w:rPr>
          <w:szCs w:val="24"/>
        </w:rPr>
        <w:t xml:space="preserve">s piedāvājums ir spēkā līdz </w:t>
      </w:r>
      <w:r w:rsidR="003428C8" w:rsidRPr="00AB6A49">
        <w:rPr>
          <w:b/>
          <w:szCs w:val="24"/>
        </w:rPr>
        <w:t>2017</w:t>
      </w:r>
      <w:r w:rsidR="0058002F" w:rsidRPr="00AB6A49">
        <w:rPr>
          <w:b/>
          <w:szCs w:val="24"/>
        </w:rPr>
        <w:t>.gada 29</w:t>
      </w:r>
      <w:r w:rsidRPr="00AB6A49">
        <w:rPr>
          <w:b/>
          <w:szCs w:val="24"/>
        </w:rPr>
        <w:t>.</w:t>
      </w:r>
      <w:r w:rsidR="00C764B7" w:rsidRPr="00AB6A49">
        <w:rPr>
          <w:b/>
          <w:szCs w:val="24"/>
        </w:rPr>
        <w:t>decemb</w:t>
      </w:r>
      <w:r w:rsidR="003D5E5B" w:rsidRPr="00AB6A49">
        <w:rPr>
          <w:b/>
          <w:szCs w:val="24"/>
        </w:rPr>
        <w:t>rim</w:t>
      </w:r>
      <w:r w:rsidRPr="00AB6A49">
        <w:rPr>
          <w:szCs w:val="24"/>
        </w:rPr>
        <w:t xml:space="preserve"> un tas mums būs saistošs un var tikt apstiprināts jebkurā brīdī līdz noteiktā perioda beigām.</w:t>
      </w:r>
    </w:p>
    <w:p w:rsidR="00CD7189" w:rsidRPr="00AB6A49" w:rsidRDefault="00CD7189" w:rsidP="00CD7189">
      <w:pPr>
        <w:pStyle w:val="BodyText"/>
        <w:numPr>
          <w:ilvl w:val="0"/>
          <w:numId w:val="3"/>
        </w:numPr>
        <w:tabs>
          <w:tab w:val="num" w:pos="1065"/>
        </w:tabs>
        <w:rPr>
          <w:szCs w:val="24"/>
        </w:rPr>
      </w:pPr>
      <w:r w:rsidRPr="00AB6A49">
        <w:rPr>
          <w:szCs w:val="24"/>
        </w:rPr>
        <w:t xml:space="preserve">Finanšu piedāvājumam pievienojam informāciju atbilstoši </w:t>
      </w:r>
      <w:r w:rsidRPr="00AB6A49">
        <w:rPr>
          <w:bCs/>
          <w:szCs w:val="24"/>
        </w:rPr>
        <w:t>“Noteikumi par Latvijas būvnormatīvu LBN 501-17 "Būvizmaksu noteikšanas kārtība" 5.pielikumam, 6.pilikumam un 7.pielikumam uz _____.lpp., kā arī CD (1 gab.)”.</w:t>
      </w:r>
    </w:p>
    <w:p w:rsidR="0038067A" w:rsidRPr="00AB6A49" w:rsidRDefault="0038067A" w:rsidP="00675A89">
      <w:pPr>
        <w:pStyle w:val="BodyText"/>
        <w:tabs>
          <w:tab w:val="num" w:pos="1065"/>
        </w:tabs>
        <w:ind w:left="360"/>
        <w:rPr>
          <w:szCs w:val="24"/>
        </w:rPr>
      </w:pPr>
    </w:p>
    <w:p w:rsidR="0038067A" w:rsidRPr="00AB6A49" w:rsidRDefault="0038067A" w:rsidP="00675A89">
      <w:pPr>
        <w:spacing w:after="0" w:line="240" w:lineRule="auto"/>
        <w:jc w:val="right"/>
        <w:rPr>
          <w:rFonts w:ascii="Times New Roman" w:hAnsi="Times New Roman"/>
          <w:sz w:val="24"/>
          <w:szCs w:val="24"/>
        </w:rPr>
      </w:pPr>
      <w:r w:rsidRPr="00AB6A49">
        <w:rPr>
          <w:rFonts w:ascii="Times New Roman" w:hAnsi="Times New Roman"/>
          <w:sz w:val="24"/>
          <w:szCs w:val="24"/>
        </w:rPr>
        <w:t>___________ ____________________</w:t>
      </w:r>
    </w:p>
    <w:p w:rsidR="0038067A" w:rsidRPr="00AB6A49" w:rsidRDefault="0038067A" w:rsidP="00675A89">
      <w:pPr>
        <w:spacing w:after="0" w:line="240" w:lineRule="auto"/>
        <w:jc w:val="right"/>
        <w:rPr>
          <w:rFonts w:ascii="Times New Roman" w:hAnsi="Times New Roman"/>
          <w:sz w:val="24"/>
          <w:szCs w:val="24"/>
        </w:rPr>
      </w:pPr>
      <w:r w:rsidRPr="00AB6A49">
        <w:rPr>
          <w:rFonts w:ascii="Times New Roman" w:hAnsi="Times New Roman"/>
          <w:sz w:val="24"/>
          <w:szCs w:val="24"/>
        </w:rPr>
        <w:t>(vieta)                    (datums)</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Paraksts __________________ (statuss)___________________________________</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Pilnvarots parakstīt piedāvājumu ____________________________________ vārdā</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ab/>
      </w:r>
      <w:r w:rsidRPr="00AB6A49">
        <w:rPr>
          <w:rFonts w:ascii="Times New Roman" w:hAnsi="Times New Roman"/>
          <w:sz w:val="24"/>
          <w:szCs w:val="24"/>
        </w:rPr>
        <w:tab/>
      </w:r>
      <w:r w:rsidRPr="00AB6A49">
        <w:rPr>
          <w:rFonts w:ascii="Times New Roman" w:hAnsi="Times New Roman"/>
          <w:sz w:val="24"/>
          <w:szCs w:val="24"/>
        </w:rPr>
        <w:tab/>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p>
    <w:p w:rsidR="00DE693B" w:rsidRPr="00AB6A49" w:rsidRDefault="00DE693B" w:rsidP="00675A89">
      <w:pPr>
        <w:spacing w:after="0" w:line="240" w:lineRule="auto"/>
        <w:rPr>
          <w:i/>
          <w:szCs w:val="24"/>
        </w:rPr>
      </w:pPr>
      <w:r w:rsidRPr="00AB6A49">
        <w:rPr>
          <w:i/>
          <w:szCs w:val="24"/>
        </w:rPr>
        <w:lastRenderedPageBreak/>
        <w:br w:type="page"/>
      </w:r>
    </w:p>
    <w:p w:rsidR="0038067A" w:rsidRPr="00AB6A49" w:rsidRDefault="0038067A" w:rsidP="00675A89">
      <w:pPr>
        <w:pStyle w:val="DefaultText"/>
        <w:jc w:val="right"/>
        <w:rPr>
          <w:i/>
          <w:color w:val="auto"/>
          <w:szCs w:val="24"/>
          <w:lang w:val="lv-LV"/>
        </w:rPr>
      </w:pPr>
      <w:r w:rsidRPr="00AB6A49">
        <w:rPr>
          <w:i/>
          <w:color w:val="auto"/>
          <w:szCs w:val="24"/>
          <w:lang w:val="lv-LV"/>
        </w:rPr>
        <w:lastRenderedPageBreak/>
        <w:t>Pielikums Nr.4</w:t>
      </w:r>
    </w:p>
    <w:p w:rsidR="0038067A" w:rsidRPr="00AB6A49" w:rsidRDefault="0038067A"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iepirkuma nolikumam</w:t>
      </w:r>
    </w:p>
    <w:p w:rsidR="0038067A" w:rsidRPr="00AB6A49" w:rsidRDefault="0038067A" w:rsidP="00675A89">
      <w:pPr>
        <w:pStyle w:val="DefaultText"/>
        <w:jc w:val="right"/>
        <w:rPr>
          <w:i/>
          <w:iCs/>
          <w:color w:val="auto"/>
          <w:szCs w:val="24"/>
          <w:lang w:val="lv-LV"/>
        </w:rPr>
      </w:pPr>
      <w:r w:rsidRPr="00AB6A49">
        <w:rPr>
          <w:i/>
          <w:color w:val="auto"/>
          <w:szCs w:val="24"/>
          <w:lang w:val="lv-LV"/>
        </w:rPr>
        <w:t xml:space="preserve">ar identifikācijas Nr. </w:t>
      </w:r>
      <w:r w:rsidRPr="00AB6A49">
        <w:rPr>
          <w:i/>
          <w:iCs/>
          <w:color w:val="auto"/>
          <w:szCs w:val="24"/>
          <w:lang w:val="lv-LV"/>
        </w:rPr>
        <w:t xml:space="preserve">DPD </w:t>
      </w:r>
      <w:r w:rsidR="0058002F" w:rsidRPr="00AB6A49">
        <w:rPr>
          <w:i/>
          <w:iCs/>
          <w:color w:val="auto"/>
          <w:szCs w:val="24"/>
          <w:lang w:val="lv-LV"/>
        </w:rPr>
        <w:t>2017/101</w:t>
      </w:r>
    </w:p>
    <w:p w:rsidR="0038067A" w:rsidRPr="00AB6A49" w:rsidRDefault="0038067A" w:rsidP="00675A89">
      <w:pPr>
        <w:spacing w:after="0" w:line="240" w:lineRule="auto"/>
        <w:jc w:val="center"/>
        <w:rPr>
          <w:rFonts w:ascii="Times New Roman" w:hAnsi="Times New Roman"/>
          <w:b/>
          <w:sz w:val="24"/>
          <w:szCs w:val="24"/>
        </w:rPr>
      </w:pPr>
    </w:p>
    <w:p w:rsidR="0038067A" w:rsidRPr="00AB6A49" w:rsidRDefault="0038067A" w:rsidP="00675A89">
      <w:pPr>
        <w:spacing w:after="0" w:line="240" w:lineRule="auto"/>
        <w:jc w:val="center"/>
        <w:rPr>
          <w:rFonts w:ascii="Times New Roman" w:hAnsi="Times New Roman"/>
          <w:b/>
          <w:sz w:val="24"/>
          <w:szCs w:val="24"/>
        </w:rPr>
      </w:pPr>
      <w:r w:rsidRPr="00AB6A49">
        <w:rPr>
          <w:rFonts w:ascii="Times New Roman" w:hAnsi="Times New Roman"/>
          <w:b/>
          <w:sz w:val="24"/>
          <w:szCs w:val="24"/>
        </w:rPr>
        <w:t xml:space="preserve">TEHNISKĀ SPECIFIKĀCIJA </w:t>
      </w:r>
    </w:p>
    <w:p w:rsidR="00AB5E71" w:rsidRPr="00AB6A49" w:rsidRDefault="0058002F" w:rsidP="00AB5E71">
      <w:pPr>
        <w:spacing w:after="0" w:line="240" w:lineRule="auto"/>
        <w:jc w:val="center"/>
        <w:rPr>
          <w:rFonts w:ascii="Times New Roman" w:hAnsi="Times New Roman"/>
          <w:b/>
          <w:sz w:val="24"/>
          <w:szCs w:val="24"/>
        </w:rPr>
      </w:pPr>
      <w:r w:rsidRPr="00AB6A49">
        <w:rPr>
          <w:rFonts w:ascii="Times New Roman" w:hAnsi="Times New Roman"/>
          <w:b/>
          <w:sz w:val="24"/>
          <w:szCs w:val="24"/>
        </w:rPr>
        <w:t xml:space="preserve"> </w:t>
      </w:r>
      <w:r w:rsidR="00AB5E71" w:rsidRPr="00AB6A49">
        <w:rPr>
          <w:rFonts w:ascii="Times New Roman" w:hAnsi="Times New Roman"/>
          <w:b/>
          <w:sz w:val="24"/>
          <w:szCs w:val="24"/>
        </w:rPr>
        <w:t>(īpašie noteikumi)</w:t>
      </w:r>
    </w:p>
    <w:p w:rsidR="00AB5E71" w:rsidRPr="00AB6A49" w:rsidRDefault="002D5AF7" w:rsidP="00313AC1">
      <w:pPr>
        <w:pStyle w:val="ListParagraph"/>
        <w:numPr>
          <w:ilvl w:val="0"/>
          <w:numId w:val="26"/>
        </w:numPr>
        <w:contextualSpacing/>
        <w:jc w:val="both"/>
        <w:rPr>
          <w:rFonts w:ascii="Times New Roman" w:eastAsia="Times New Roman" w:hAnsi="Times New Roman"/>
          <w:bCs/>
          <w:noProof/>
          <w:sz w:val="24"/>
          <w:szCs w:val="24"/>
          <w:lang w:val="lv-LV"/>
        </w:rPr>
      </w:pPr>
      <w:r w:rsidRPr="00AB6A49">
        <w:rPr>
          <w:rFonts w:ascii="Times New Roman" w:eastAsia="Times New Roman" w:hAnsi="Times New Roman"/>
          <w:bCs/>
          <w:noProof/>
          <w:sz w:val="24"/>
          <w:szCs w:val="24"/>
          <w:lang w:val="lv-LV"/>
        </w:rPr>
        <w:t xml:space="preserve">Būvdarbi </w:t>
      </w:r>
      <w:r w:rsidR="00AB5E71" w:rsidRPr="00AB6A49">
        <w:rPr>
          <w:rFonts w:ascii="Times New Roman" w:eastAsia="Times New Roman" w:hAnsi="Times New Roman"/>
          <w:bCs/>
          <w:noProof/>
          <w:sz w:val="24"/>
          <w:szCs w:val="24"/>
          <w:lang w:val="lv-LV"/>
        </w:rPr>
        <w:t xml:space="preserve">jāveic vienlaicīgi jeb saskaņotā laikā ar būvuzņēmēju, kurš izpilda būvdarbus </w:t>
      </w:r>
      <w:r w:rsidR="00283C67" w:rsidRPr="00AB6A49">
        <w:rPr>
          <w:rFonts w:ascii="Times New Roman" w:eastAsia="Times New Roman" w:hAnsi="Times New Roman"/>
          <w:bCs/>
          <w:noProof/>
          <w:sz w:val="24"/>
          <w:szCs w:val="24"/>
          <w:lang w:val="lv-LV"/>
        </w:rPr>
        <w:t xml:space="preserve">pamatobjektā </w:t>
      </w:r>
      <w:r w:rsidR="00283C67" w:rsidRPr="00AB6A49">
        <w:rPr>
          <w:rFonts w:ascii="Times New Roman" w:hAnsi="Times New Roman"/>
          <w:sz w:val="24"/>
          <w:szCs w:val="24"/>
          <w:lang w:val="lv-LV"/>
        </w:rPr>
        <w:t>“Ēkas ar būves kadastra apzīmējumu 0500 005 2018 001 energoefektivitātes paaugstināšana un teritorijas labiekārtošana. (1.kārta)”.</w:t>
      </w:r>
    </w:p>
    <w:p w:rsidR="007F3AAE" w:rsidRPr="00AB6A4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AB6A49">
        <w:rPr>
          <w:rFonts w:ascii="Times New Roman" w:eastAsia="Times New Roman" w:hAnsi="Times New Roman"/>
          <w:bCs/>
          <w:noProof/>
          <w:sz w:val="24"/>
          <w:szCs w:val="24"/>
          <w:lang w:val="lv-LV"/>
        </w:rPr>
        <w:t xml:space="preserve">Būvdarbu pabeigšana jāveic </w:t>
      </w:r>
      <w:r w:rsidR="007F3AAE" w:rsidRPr="00AB6A49">
        <w:rPr>
          <w:rFonts w:ascii="Times New Roman" w:eastAsia="Times New Roman" w:hAnsi="Times New Roman"/>
          <w:bCs/>
          <w:noProof/>
          <w:sz w:val="24"/>
          <w:szCs w:val="24"/>
          <w:lang w:val="lv-LV"/>
        </w:rPr>
        <w:t xml:space="preserve">iepirkuma DPD </w:t>
      </w:r>
      <w:r w:rsidR="0058002F" w:rsidRPr="00AB6A49">
        <w:rPr>
          <w:rFonts w:ascii="Times New Roman" w:eastAsia="Times New Roman" w:hAnsi="Times New Roman"/>
          <w:bCs/>
          <w:noProof/>
          <w:sz w:val="24"/>
          <w:szCs w:val="24"/>
          <w:lang w:val="lv-LV"/>
        </w:rPr>
        <w:t>2017/101</w:t>
      </w:r>
      <w:r w:rsidR="007F3AAE" w:rsidRPr="00AB6A49">
        <w:rPr>
          <w:rFonts w:ascii="Times New Roman" w:eastAsia="Times New Roman" w:hAnsi="Times New Roman"/>
          <w:bCs/>
          <w:noProof/>
          <w:sz w:val="24"/>
          <w:szCs w:val="24"/>
          <w:lang w:val="lv-LV"/>
        </w:rPr>
        <w:t xml:space="preserve"> nolikumā paredzētajos termiņos.</w:t>
      </w:r>
    </w:p>
    <w:p w:rsidR="00AB5E71" w:rsidRPr="00AB6A4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AB6A49">
        <w:rPr>
          <w:rFonts w:ascii="Times New Roman" w:eastAsia="Times New Roman" w:hAnsi="Times New Roman"/>
          <w:bCs/>
          <w:noProof/>
          <w:sz w:val="24"/>
          <w:szCs w:val="24"/>
          <w:lang w:val="lv-LV"/>
        </w:rPr>
        <w:t xml:space="preserve">Būvuzņēmējam jāiepazīstas ar situāciju objektā, </w:t>
      </w:r>
      <w:r w:rsidR="00C35ADD" w:rsidRPr="00AB6A49">
        <w:rPr>
          <w:rFonts w:ascii="Times New Roman" w:eastAsia="Times New Roman" w:hAnsi="Times New Roman"/>
          <w:bCs/>
          <w:noProof/>
          <w:sz w:val="24"/>
          <w:szCs w:val="24"/>
          <w:lang w:val="lv-LV"/>
        </w:rPr>
        <w:t xml:space="preserve">ar </w:t>
      </w:r>
      <w:r w:rsidRPr="00AB6A49">
        <w:rPr>
          <w:rFonts w:ascii="Times New Roman" w:eastAsia="Times New Roman" w:hAnsi="Times New Roman"/>
          <w:bCs/>
          <w:noProof/>
          <w:sz w:val="24"/>
          <w:szCs w:val="24"/>
          <w:lang w:val="lv-LV"/>
        </w:rPr>
        <w:t>darbu daudzumi</w:t>
      </w:r>
      <w:r w:rsidR="00C35ADD" w:rsidRPr="00AB6A49">
        <w:rPr>
          <w:rFonts w:ascii="Times New Roman" w:eastAsia="Times New Roman" w:hAnsi="Times New Roman"/>
          <w:bCs/>
          <w:noProof/>
          <w:sz w:val="24"/>
          <w:szCs w:val="24"/>
          <w:lang w:val="lv-LV"/>
        </w:rPr>
        <w:t>em</w:t>
      </w:r>
      <w:r w:rsidRPr="00AB6A49">
        <w:rPr>
          <w:rFonts w:ascii="Times New Roman" w:eastAsia="Times New Roman" w:hAnsi="Times New Roman"/>
          <w:bCs/>
          <w:noProof/>
          <w:sz w:val="24"/>
          <w:szCs w:val="24"/>
          <w:lang w:val="lv-LV"/>
        </w:rPr>
        <w:t xml:space="preserve"> un sarežģītīb</w:t>
      </w:r>
      <w:r w:rsidR="00C35ADD" w:rsidRPr="00AB6A49">
        <w:rPr>
          <w:rFonts w:ascii="Times New Roman" w:eastAsia="Times New Roman" w:hAnsi="Times New Roman"/>
          <w:bCs/>
          <w:noProof/>
          <w:sz w:val="24"/>
          <w:szCs w:val="24"/>
          <w:lang w:val="lv-LV"/>
        </w:rPr>
        <w:t>u</w:t>
      </w:r>
      <w:r w:rsidRPr="00AB6A49">
        <w:rPr>
          <w:rFonts w:ascii="Times New Roman" w:eastAsia="Times New Roman" w:hAnsi="Times New Roman"/>
          <w:bCs/>
          <w:noProof/>
          <w:sz w:val="24"/>
          <w:szCs w:val="24"/>
          <w:lang w:val="lv-LV"/>
        </w:rPr>
        <w:t>.</w:t>
      </w:r>
    </w:p>
    <w:p w:rsidR="00AB5E71" w:rsidRPr="00AB6A49" w:rsidRDefault="00AB5E71" w:rsidP="00313AC1">
      <w:pPr>
        <w:pStyle w:val="ListParagraph"/>
        <w:numPr>
          <w:ilvl w:val="0"/>
          <w:numId w:val="26"/>
        </w:numPr>
        <w:contextualSpacing/>
        <w:jc w:val="both"/>
        <w:rPr>
          <w:rFonts w:ascii="Times New Roman" w:eastAsia="Times New Roman" w:hAnsi="Times New Roman"/>
          <w:bCs/>
          <w:noProof/>
          <w:sz w:val="24"/>
          <w:szCs w:val="24"/>
          <w:lang w:val="lv-LV"/>
        </w:rPr>
      </w:pPr>
      <w:r w:rsidRPr="00AB6A49">
        <w:rPr>
          <w:rFonts w:ascii="Times New Roman" w:eastAsia="Times New Roman" w:hAnsi="Times New Roman"/>
          <w:bCs/>
          <w:noProof/>
          <w:sz w:val="24"/>
          <w:szCs w:val="24"/>
          <w:lang w:val="lv-LV"/>
        </w:rPr>
        <w:t xml:space="preserve">Jebkuri mērķa sasniegšanai nepieciešamie darbi, palīgdarbi vai pasākumi, kas nav norādīti atsevišķi Darba tehniskajā aprakstā, bet ir nepieciešami, </w:t>
      </w:r>
      <w:r w:rsidR="00283C67" w:rsidRPr="00AB6A49">
        <w:rPr>
          <w:rFonts w:ascii="Times New Roman" w:eastAsia="Times New Roman" w:hAnsi="Times New Roman"/>
          <w:bCs/>
          <w:noProof/>
          <w:sz w:val="24"/>
          <w:szCs w:val="24"/>
          <w:lang w:val="lv-LV"/>
        </w:rPr>
        <w:t xml:space="preserve">iepirkuma līgumu </w:t>
      </w:r>
      <w:r w:rsidRPr="00AB6A49">
        <w:rPr>
          <w:rFonts w:ascii="Times New Roman" w:eastAsia="Times New Roman" w:hAnsi="Times New Roman"/>
          <w:bCs/>
          <w:noProof/>
          <w:sz w:val="24"/>
          <w:szCs w:val="24"/>
          <w:lang w:val="lv-LV"/>
        </w:rPr>
        <w:t>realizētu labā kvalitātē un laikā, tiks uzskatīti par ietvertiem piedāvātajā cenā citās pozīcijās, kas nepieciešamas kopējai un kvalitatīvai darbu pabeigšanai.</w:t>
      </w:r>
    </w:p>
    <w:p w:rsidR="00AB5E71" w:rsidRPr="00AB6A49" w:rsidRDefault="00AB5E71" w:rsidP="00042F19">
      <w:pPr>
        <w:pStyle w:val="ListParagraph"/>
        <w:numPr>
          <w:ilvl w:val="0"/>
          <w:numId w:val="26"/>
        </w:numPr>
        <w:contextualSpacing/>
        <w:jc w:val="both"/>
        <w:rPr>
          <w:rFonts w:ascii="Times New Roman" w:eastAsia="Times New Roman" w:hAnsi="Times New Roman"/>
          <w:bCs/>
          <w:noProof/>
          <w:sz w:val="24"/>
          <w:szCs w:val="24"/>
          <w:lang w:val="lv-LV"/>
        </w:rPr>
      </w:pPr>
      <w:r w:rsidRPr="00AB6A49">
        <w:rPr>
          <w:rFonts w:ascii="Times New Roman" w:eastAsia="Times New Roman" w:hAnsi="Times New Roman"/>
          <w:sz w:val="24"/>
          <w:szCs w:val="24"/>
          <w:lang w:val="lv-LV" w:eastAsia="ru-RU"/>
        </w:rPr>
        <w:t xml:space="preserve">Pēc pasūtītāja pieprasījuma Pretendentam jāsniedz informācija par </w:t>
      </w:r>
      <w:r w:rsidR="00283C67" w:rsidRPr="00AB6A49">
        <w:rPr>
          <w:rFonts w:ascii="Times New Roman" w:eastAsia="Times New Roman" w:hAnsi="Times New Roman"/>
          <w:sz w:val="24"/>
          <w:szCs w:val="24"/>
          <w:lang w:val="lv-LV" w:eastAsia="ru-RU"/>
        </w:rPr>
        <w:t>būv</w:t>
      </w:r>
      <w:r w:rsidRPr="00AB6A49">
        <w:rPr>
          <w:rFonts w:ascii="Times New Roman" w:eastAsia="Times New Roman" w:hAnsi="Times New Roman"/>
          <w:sz w:val="24"/>
          <w:szCs w:val="24"/>
          <w:lang w:val="lv-LV" w:eastAsia="ru-RU"/>
        </w:rPr>
        <w:t>darbos</w:t>
      </w:r>
      <w:r w:rsidR="00C35ADD" w:rsidRPr="00AB6A49">
        <w:rPr>
          <w:rFonts w:ascii="Times New Roman" w:eastAsia="Times New Roman" w:hAnsi="Times New Roman"/>
          <w:sz w:val="24"/>
          <w:szCs w:val="24"/>
          <w:lang w:val="lv-LV" w:eastAsia="ru-RU"/>
        </w:rPr>
        <w:t xml:space="preserve"> </w:t>
      </w:r>
      <w:r w:rsidRPr="00AB6A49">
        <w:rPr>
          <w:rFonts w:ascii="Times New Roman" w:eastAsia="Times New Roman" w:hAnsi="Times New Roman"/>
          <w:sz w:val="24"/>
          <w:szCs w:val="24"/>
          <w:lang w:val="lv-LV" w:eastAsia="ru-RU"/>
        </w:rPr>
        <w:t>pielietojamiem galvenajiem materiāliem. Informācijā jānorāda materiāla marka, ražotājs,</w:t>
      </w:r>
      <w:r w:rsidR="007F3AAE" w:rsidRPr="00AB6A49">
        <w:rPr>
          <w:rFonts w:ascii="Times New Roman" w:eastAsia="Times New Roman" w:hAnsi="Times New Roman"/>
          <w:sz w:val="24"/>
          <w:szCs w:val="24"/>
          <w:lang w:val="lv-LV" w:eastAsia="ru-RU"/>
        </w:rPr>
        <w:t xml:space="preserve"> </w:t>
      </w:r>
      <w:r w:rsidRPr="00AB6A49">
        <w:rPr>
          <w:rFonts w:ascii="Times New Roman" w:eastAsia="Times New Roman" w:hAnsi="Times New Roman"/>
          <w:sz w:val="24"/>
          <w:szCs w:val="24"/>
          <w:lang w:val="lv-LV" w:eastAsia="ru-RU"/>
        </w:rPr>
        <w:t xml:space="preserve">atbilstības apliecinājums, atbilstoši </w:t>
      </w:r>
      <w:r w:rsidRPr="00AB6A49">
        <w:rPr>
          <w:rFonts w:ascii="Times New Roman" w:eastAsia="Times New Roman" w:hAnsi="Times New Roman"/>
          <w:bCs/>
          <w:sz w:val="24"/>
          <w:szCs w:val="24"/>
          <w:lang w:val="lv-LV" w:eastAsia="ru-RU"/>
        </w:rPr>
        <w:t>MK noteikumu Nr.156 “Būvizstrādājumu tirgus uzraudzības kārtība” prasībām.</w:t>
      </w:r>
    </w:p>
    <w:p w:rsidR="00AB5E71" w:rsidRPr="00AB6A4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AB6A49">
        <w:rPr>
          <w:rFonts w:ascii="Times New Roman" w:eastAsia="Times New Roman" w:hAnsi="Times New Roman"/>
          <w:bCs/>
          <w:sz w:val="24"/>
          <w:szCs w:val="24"/>
          <w:lang w:val="lv-LV" w:eastAsia="ru-RU"/>
        </w:rPr>
        <w:t>Visu pielietojamo būvizstrādājumu tehniskie parametri, pirms to iebūves jasaskaņo ar pasūtītāju.</w:t>
      </w:r>
    </w:p>
    <w:p w:rsidR="00AB5E71" w:rsidRPr="00AB6A4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AB6A49">
        <w:rPr>
          <w:rFonts w:ascii="Times New Roman" w:eastAsia="Times New Roman" w:hAnsi="Times New Roman"/>
          <w:bCs/>
          <w:sz w:val="24"/>
          <w:szCs w:val="24"/>
          <w:lang w:val="lv-LV" w:eastAsia="ru-RU"/>
        </w:rPr>
        <w:t>Būvuzņēmējam jānodrošina pagaidu elektropieslēgums un jāveic norēķini par patērēto elektroenerģiju līdz objekta nodošanai ekspluatācijā.</w:t>
      </w:r>
    </w:p>
    <w:p w:rsidR="00AB5E71" w:rsidRPr="00AB6A4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AB6A49">
        <w:rPr>
          <w:rFonts w:ascii="Times New Roman" w:eastAsia="Times New Roman" w:hAnsi="Times New Roman"/>
          <w:bCs/>
          <w:sz w:val="24"/>
          <w:szCs w:val="24"/>
          <w:lang w:val="lv-LV" w:eastAsia="ru-RU"/>
        </w:rPr>
        <w:t>Uz sava rēķina nodrošināt Objekta, būvmateriālu, būvizstrādājumu, aprīkojuma un izpildīto darbu apsardzi visā būvdarbu Līguma darbības laikā.</w:t>
      </w:r>
    </w:p>
    <w:p w:rsidR="00AB5E71" w:rsidRPr="00AB6A49" w:rsidRDefault="00AB5E71" w:rsidP="00313AC1">
      <w:pPr>
        <w:pStyle w:val="ListParagraph"/>
        <w:numPr>
          <w:ilvl w:val="0"/>
          <w:numId w:val="26"/>
        </w:numPr>
        <w:contextualSpacing/>
        <w:jc w:val="both"/>
        <w:rPr>
          <w:rFonts w:ascii="Times New Roman" w:eastAsia="Times New Roman" w:hAnsi="Times New Roman"/>
          <w:bCs/>
          <w:sz w:val="24"/>
          <w:szCs w:val="24"/>
          <w:lang w:val="lv-LV" w:eastAsia="ru-RU"/>
        </w:rPr>
      </w:pPr>
      <w:r w:rsidRPr="00AB6A49">
        <w:rPr>
          <w:rFonts w:ascii="Times New Roman" w:eastAsia="Times New Roman" w:hAnsi="Times New Roman"/>
          <w:bCs/>
          <w:sz w:val="24"/>
          <w:szCs w:val="24"/>
          <w:lang w:val="lv-LV" w:eastAsia="ru-RU"/>
        </w:rPr>
        <w:t xml:space="preserve">Ja remontdarbu veikšanas laikā Būvuzņēmēja darbības vai bezdarbības rezultātā  ēkai vai inventāram, kur tiek veikti remontdarbi, radušies bojājumi, Būvuzņēmējs tos novērš </w:t>
      </w:r>
    </w:p>
    <w:p w:rsidR="00696F12" w:rsidRPr="00AB6A49" w:rsidRDefault="00AB5E71" w:rsidP="00696F12">
      <w:pPr>
        <w:pStyle w:val="ListParagraph"/>
        <w:jc w:val="both"/>
        <w:rPr>
          <w:rFonts w:ascii="Times New Roman" w:eastAsia="Times New Roman" w:hAnsi="Times New Roman"/>
          <w:bCs/>
          <w:sz w:val="24"/>
          <w:szCs w:val="24"/>
          <w:lang w:val="lv-LV" w:eastAsia="ru-RU"/>
        </w:rPr>
      </w:pPr>
      <w:r w:rsidRPr="00AB6A49">
        <w:rPr>
          <w:rFonts w:ascii="Times New Roman" w:eastAsia="Times New Roman" w:hAnsi="Times New Roman"/>
          <w:bCs/>
          <w:sz w:val="24"/>
          <w:szCs w:val="24"/>
          <w:lang w:val="lv-LV" w:eastAsia="ru-RU"/>
        </w:rPr>
        <w:t>par saviem līdzekļiem vai  atlīdzina Pasūtītājam nodarītos materiālos zaudējumus.</w:t>
      </w:r>
    </w:p>
    <w:p w:rsidR="00AB5E71" w:rsidRPr="00AB6A49" w:rsidRDefault="00696F12" w:rsidP="00696F12">
      <w:pPr>
        <w:ind w:firstLine="426"/>
        <w:jc w:val="both"/>
        <w:rPr>
          <w:rFonts w:ascii="Times New Roman" w:eastAsia="Times New Roman" w:hAnsi="Times New Roman"/>
          <w:bCs/>
          <w:sz w:val="24"/>
          <w:szCs w:val="24"/>
          <w:lang w:eastAsia="ru-RU"/>
        </w:rPr>
      </w:pPr>
      <w:r w:rsidRPr="00AB6A49">
        <w:rPr>
          <w:rFonts w:ascii="Times New Roman" w:eastAsia="Times New Roman" w:hAnsi="Times New Roman"/>
          <w:sz w:val="24"/>
          <w:szCs w:val="24"/>
        </w:rPr>
        <w:t xml:space="preserve">10. </w:t>
      </w:r>
      <w:r w:rsidR="00AB5E71" w:rsidRPr="00AB6A49">
        <w:rPr>
          <w:rFonts w:ascii="Times New Roman" w:eastAsia="Times New Roman" w:hAnsi="Times New Roman"/>
          <w:sz w:val="24"/>
          <w:szCs w:val="24"/>
        </w:rPr>
        <w:t>Piedāvājuma cenā jāiekļauj:</w:t>
      </w:r>
    </w:p>
    <w:p w:rsidR="00AB5E71" w:rsidRPr="00AB6A49" w:rsidRDefault="00696F12"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10</w:t>
      </w:r>
      <w:r w:rsidR="00AB5E71" w:rsidRPr="00AB6A49">
        <w:rPr>
          <w:rFonts w:ascii="Times New Roman" w:eastAsia="Times New Roman" w:hAnsi="Times New Roman"/>
          <w:sz w:val="24"/>
          <w:szCs w:val="24"/>
        </w:rPr>
        <w:t>.1. materiālu izmaksas;</w:t>
      </w:r>
    </w:p>
    <w:p w:rsidR="00AB5E71" w:rsidRPr="00AB6A49" w:rsidRDefault="00AB5E71"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.2. darba izmaksas;</w:t>
      </w:r>
    </w:p>
    <w:p w:rsidR="00AB5E71" w:rsidRPr="00AB6A49" w:rsidRDefault="00AB5E71"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.3. piegādes, montāžas un uzstādīšanas izmaksas;</w:t>
      </w:r>
    </w:p>
    <w:p w:rsidR="00AB5E71" w:rsidRPr="00AB6A49" w:rsidRDefault="00AB5E71"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.4. nepieciešamo palīgdarbu izmaksas (piem. vājstrāvas tīklu laicīgu pārnešanu).</w:t>
      </w:r>
    </w:p>
    <w:p w:rsidR="00AB5E71" w:rsidRPr="00AB6A49" w:rsidRDefault="00AB5E71"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.5. tehnikās un palīgierīču izmantošanas izmaksas;</w:t>
      </w:r>
    </w:p>
    <w:p w:rsidR="00AB5E71" w:rsidRPr="00AB6A49" w:rsidRDefault="00AB5E71" w:rsidP="00313AC1">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.6. būvgružu aizvākšanas un utilizācijas izmaksas;</w:t>
      </w:r>
    </w:p>
    <w:p w:rsidR="00283C67" w:rsidRPr="00AB6A49" w:rsidRDefault="00AB5E71" w:rsidP="00283C67">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.7. visas citas izmaksas, kas nepieciešamas sekmīgai būv</w:t>
      </w:r>
      <w:r w:rsidR="00283C67" w:rsidRPr="00AB6A49">
        <w:rPr>
          <w:rFonts w:ascii="Times New Roman" w:eastAsia="Times New Roman" w:hAnsi="Times New Roman"/>
          <w:sz w:val="24"/>
          <w:szCs w:val="24"/>
        </w:rPr>
        <w:t>darbu pabeigšanai un nodošanai;</w:t>
      </w:r>
    </w:p>
    <w:p w:rsidR="00283C67" w:rsidRPr="00AB6A49" w:rsidRDefault="00283C67" w:rsidP="00283C67">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 xml:space="preserve">.8. </w:t>
      </w:r>
      <w:r w:rsidR="00AB5E71" w:rsidRPr="00AB6A49">
        <w:rPr>
          <w:rFonts w:ascii="Times New Roman" w:eastAsia="Times New Roman" w:hAnsi="Times New Roman"/>
          <w:sz w:val="24"/>
          <w:szCs w:val="24"/>
        </w:rPr>
        <w:t>visas izmaksas saistītas ar darba drošību objekta realizācijas gaitā, tai skaitā atbildīgo darba drošības personu norīkošanu un projekta koordinatora nozīmēšanu;</w:t>
      </w:r>
    </w:p>
    <w:p w:rsidR="00283C67" w:rsidRPr="00AB6A49" w:rsidRDefault="00AB5E71" w:rsidP="00283C67">
      <w:pPr>
        <w:spacing w:after="0" w:line="240" w:lineRule="auto"/>
        <w:ind w:left="426" w:firstLine="369"/>
        <w:jc w:val="both"/>
        <w:rPr>
          <w:rFonts w:ascii="Times New Roman" w:eastAsia="Times New Roman" w:hAnsi="Times New Roman"/>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.9. visus likumdošanā paredzētos nodokļus;</w:t>
      </w:r>
    </w:p>
    <w:p w:rsidR="00AB5E71" w:rsidRPr="00AB6A49" w:rsidRDefault="00AB5E71" w:rsidP="00283C67">
      <w:pPr>
        <w:spacing w:after="0" w:line="240" w:lineRule="auto"/>
        <w:ind w:left="426" w:firstLine="369"/>
        <w:jc w:val="both"/>
        <w:rPr>
          <w:rFonts w:ascii="Times New Roman" w:eastAsia="Times New Roman" w:hAnsi="Times New Roman"/>
          <w:bCs/>
          <w:noProof/>
          <w:sz w:val="24"/>
          <w:szCs w:val="24"/>
        </w:rPr>
      </w:pPr>
      <w:r w:rsidRPr="00AB6A49">
        <w:rPr>
          <w:rFonts w:ascii="Times New Roman" w:eastAsia="Times New Roman" w:hAnsi="Times New Roman"/>
          <w:sz w:val="24"/>
          <w:szCs w:val="24"/>
        </w:rPr>
        <w:t>1</w:t>
      </w:r>
      <w:r w:rsidR="00696F12" w:rsidRPr="00AB6A49">
        <w:rPr>
          <w:rFonts w:ascii="Times New Roman" w:eastAsia="Times New Roman" w:hAnsi="Times New Roman"/>
          <w:sz w:val="24"/>
          <w:szCs w:val="24"/>
        </w:rPr>
        <w:t>0</w:t>
      </w:r>
      <w:r w:rsidRPr="00AB6A49">
        <w:rPr>
          <w:rFonts w:ascii="Times New Roman" w:eastAsia="Times New Roman" w:hAnsi="Times New Roman"/>
          <w:sz w:val="24"/>
          <w:szCs w:val="24"/>
        </w:rPr>
        <w:t>.10. visus riskus, tai skaitā iespējamos sadārdzinājumus.</w:t>
      </w:r>
    </w:p>
    <w:p w:rsidR="00AB5E71" w:rsidRPr="00AB6A49" w:rsidRDefault="00696F12" w:rsidP="00696F12">
      <w:pPr>
        <w:spacing w:after="0" w:line="240" w:lineRule="auto"/>
        <w:ind w:firstLine="426"/>
        <w:jc w:val="both"/>
        <w:rPr>
          <w:rFonts w:ascii="Times New Roman" w:eastAsia="Times New Roman" w:hAnsi="Times New Roman"/>
          <w:bCs/>
          <w:noProof/>
          <w:sz w:val="24"/>
          <w:szCs w:val="24"/>
        </w:rPr>
      </w:pPr>
      <w:r w:rsidRPr="00AB6A49">
        <w:rPr>
          <w:rFonts w:ascii="Times New Roman" w:eastAsia="Times New Roman" w:hAnsi="Times New Roman"/>
          <w:bCs/>
          <w:noProof/>
          <w:sz w:val="24"/>
          <w:szCs w:val="24"/>
        </w:rPr>
        <w:t>11.</w:t>
      </w:r>
      <w:r w:rsidR="00AB5E71" w:rsidRPr="00AB6A49">
        <w:rPr>
          <w:rFonts w:ascii="Times New Roman" w:eastAsia="Times New Roman" w:hAnsi="Times New Roman"/>
          <w:bCs/>
          <w:noProof/>
          <w:sz w:val="24"/>
          <w:szCs w:val="24"/>
        </w:rPr>
        <w:t>Veikto darbu kvalitātes garantijas laiks – vismaz 5 gadi.</w:t>
      </w:r>
    </w:p>
    <w:p w:rsidR="00AB5E71" w:rsidRPr="00AB6A49" w:rsidRDefault="00696F12" w:rsidP="00696F12">
      <w:pPr>
        <w:spacing w:after="0" w:line="240" w:lineRule="auto"/>
        <w:ind w:firstLine="426"/>
        <w:jc w:val="both"/>
        <w:rPr>
          <w:rFonts w:ascii="Times New Roman" w:eastAsia="Times New Roman" w:hAnsi="Times New Roman"/>
          <w:bCs/>
          <w:noProof/>
          <w:sz w:val="24"/>
          <w:szCs w:val="24"/>
        </w:rPr>
      </w:pPr>
      <w:r w:rsidRPr="00AB6A49">
        <w:rPr>
          <w:rFonts w:ascii="Times New Roman" w:eastAsia="Times New Roman" w:hAnsi="Times New Roman"/>
          <w:bCs/>
          <w:noProof/>
          <w:sz w:val="24"/>
          <w:szCs w:val="24"/>
        </w:rPr>
        <w:t>12</w:t>
      </w:r>
      <w:r w:rsidR="00AB5E71" w:rsidRPr="00AB6A49">
        <w:rPr>
          <w:rFonts w:ascii="Times New Roman" w:eastAsia="Times New Roman" w:hAnsi="Times New Roman"/>
          <w:bCs/>
          <w:noProof/>
          <w:sz w:val="24"/>
          <w:szCs w:val="24"/>
        </w:rPr>
        <w:t>. Būvdarbus veikt netraucējot iestādes darbu un pēc iepriekšējas saskaņošanas ar pasūtītāju.</w:t>
      </w:r>
    </w:p>
    <w:p w:rsidR="00AB5E71" w:rsidRPr="00AB6A49" w:rsidRDefault="00AB5E71" w:rsidP="00313AC1">
      <w:pPr>
        <w:spacing w:after="0" w:line="240" w:lineRule="auto"/>
        <w:jc w:val="both"/>
        <w:rPr>
          <w:rFonts w:ascii="Times New Roman" w:eastAsia="Times New Roman" w:hAnsi="Times New Roman"/>
          <w:bCs/>
          <w:noProof/>
          <w:sz w:val="24"/>
          <w:szCs w:val="24"/>
        </w:rPr>
      </w:pPr>
    </w:p>
    <w:p w:rsidR="00C35ADD" w:rsidRPr="00AB6A49" w:rsidRDefault="00C35ADD" w:rsidP="00313AC1">
      <w:pPr>
        <w:spacing w:after="0" w:line="240" w:lineRule="auto"/>
        <w:jc w:val="both"/>
        <w:rPr>
          <w:rFonts w:ascii="Times New Roman" w:eastAsia="Times New Roman" w:hAnsi="Times New Roman"/>
          <w:bCs/>
          <w:noProof/>
          <w:sz w:val="24"/>
          <w:szCs w:val="24"/>
        </w:rPr>
      </w:pPr>
      <w:r w:rsidRPr="00AB6A49">
        <w:rPr>
          <w:rFonts w:ascii="Times New Roman" w:eastAsia="Times New Roman" w:hAnsi="Times New Roman"/>
          <w:bCs/>
          <w:noProof/>
          <w:sz w:val="24"/>
          <w:szCs w:val="24"/>
        </w:rPr>
        <w:t>Būvdarbu apjomi ir publicēti pasūtītāja mājas lapā www.daugavpils.lv.</w:t>
      </w:r>
    </w:p>
    <w:p w:rsidR="003428C8" w:rsidRPr="00AB6A49" w:rsidRDefault="003428C8" w:rsidP="00313AC1">
      <w:pPr>
        <w:spacing w:after="0" w:line="240" w:lineRule="auto"/>
        <w:jc w:val="center"/>
        <w:rPr>
          <w:rFonts w:ascii="Times New Roman" w:hAnsi="Times New Roman"/>
          <w:b/>
          <w:sz w:val="24"/>
          <w:szCs w:val="24"/>
        </w:rPr>
      </w:pPr>
    </w:p>
    <w:p w:rsidR="00C35ADD" w:rsidRPr="00AB6A49" w:rsidRDefault="00C35ADD" w:rsidP="00C35ADD">
      <w:pPr>
        <w:spacing w:after="0" w:line="240" w:lineRule="auto"/>
        <w:rPr>
          <w:rFonts w:ascii="Times New Roman" w:hAnsi="Times New Roman"/>
          <w:sz w:val="24"/>
          <w:szCs w:val="24"/>
        </w:rPr>
      </w:pPr>
      <w:r w:rsidRPr="00AB6A49">
        <w:rPr>
          <w:rFonts w:ascii="Times New Roman" w:hAnsi="Times New Roman"/>
          <w:sz w:val="24"/>
          <w:szCs w:val="24"/>
        </w:rPr>
        <w:t xml:space="preserve">Sagatavoja:                                                                       </w:t>
      </w:r>
      <w:r w:rsidR="00696F12" w:rsidRPr="00AB6A49">
        <w:rPr>
          <w:rFonts w:ascii="Times New Roman" w:hAnsi="Times New Roman"/>
          <w:sz w:val="24"/>
          <w:szCs w:val="24"/>
        </w:rPr>
        <w:t xml:space="preserve">                                  </w:t>
      </w:r>
      <w:r w:rsidRPr="00AB6A49">
        <w:rPr>
          <w:rFonts w:ascii="Times New Roman" w:hAnsi="Times New Roman"/>
          <w:sz w:val="24"/>
          <w:szCs w:val="24"/>
        </w:rPr>
        <w:t xml:space="preserve">     V.</w:t>
      </w:r>
      <w:r w:rsidR="00283C67" w:rsidRPr="00AB6A49">
        <w:rPr>
          <w:rFonts w:ascii="Times New Roman" w:hAnsi="Times New Roman"/>
          <w:sz w:val="24"/>
          <w:szCs w:val="24"/>
        </w:rPr>
        <w:t>Muižnieks</w:t>
      </w:r>
    </w:p>
    <w:p w:rsidR="00283C67" w:rsidRPr="00AB6A49" w:rsidRDefault="00283C67" w:rsidP="00675A89">
      <w:pPr>
        <w:pStyle w:val="DefaultText"/>
        <w:jc w:val="right"/>
        <w:rPr>
          <w:i/>
          <w:color w:val="auto"/>
          <w:szCs w:val="24"/>
          <w:lang w:val="lv-LV"/>
        </w:rPr>
      </w:pPr>
    </w:p>
    <w:p w:rsidR="00283C67" w:rsidRPr="00AB6A49" w:rsidRDefault="00283C67" w:rsidP="00675A89">
      <w:pPr>
        <w:pStyle w:val="DefaultText"/>
        <w:jc w:val="right"/>
        <w:rPr>
          <w:i/>
          <w:color w:val="auto"/>
          <w:szCs w:val="24"/>
          <w:lang w:val="lv-LV"/>
        </w:rPr>
      </w:pPr>
    </w:p>
    <w:p w:rsidR="00283C67" w:rsidRPr="00AB6A49" w:rsidRDefault="00283C67" w:rsidP="00675A89">
      <w:pPr>
        <w:pStyle w:val="DefaultText"/>
        <w:jc w:val="right"/>
        <w:rPr>
          <w:i/>
          <w:color w:val="auto"/>
          <w:szCs w:val="24"/>
          <w:lang w:val="lv-LV"/>
        </w:rPr>
      </w:pPr>
    </w:p>
    <w:p w:rsidR="0038067A" w:rsidRPr="00AB6A49" w:rsidRDefault="001E0D58" w:rsidP="00675A89">
      <w:pPr>
        <w:pStyle w:val="DefaultText"/>
        <w:jc w:val="right"/>
        <w:rPr>
          <w:i/>
          <w:color w:val="auto"/>
          <w:szCs w:val="24"/>
          <w:lang w:val="lv-LV"/>
        </w:rPr>
      </w:pPr>
      <w:r w:rsidRPr="00AB6A49">
        <w:rPr>
          <w:i/>
          <w:color w:val="auto"/>
          <w:szCs w:val="24"/>
          <w:lang w:val="lv-LV"/>
        </w:rPr>
        <w:t>Pielikums Nr.5</w:t>
      </w:r>
    </w:p>
    <w:p w:rsidR="0038067A" w:rsidRPr="00AB6A49" w:rsidRDefault="0038067A"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iepirkuma nolikumam</w:t>
      </w:r>
    </w:p>
    <w:p w:rsidR="0038067A" w:rsidRPr="00AB6A49" w:rsidRDefault="0038067A" w:rsidP="00675A89">
      <w:pPr>
        <w:pStyle w:val="DefaultText"/>
        <w:jc w:val="right"/>
        <w:rPr>
          <w:i/>
          <w:iCs/>
          <w:color w:val="auto"/>
          <w:szCs w:val="24"/>
          <w:lang w:val="lv-LV"/>
        </w:rPr>
      </w:pPr>
      <w:r w:rsidRPr="00AB6A49">
        <w:rPr>
          <w:i/>
          <w:color w:val="auto"/>
          <w:szCs w:val="24"/>
          <w:lang w:val="lv-LV"/>
        </w:rPr>
        <w:t xml:space="preserve">ar identifikācijas Nr. </w:t>
      </w:r>
      <w:r w:rsidRPr="00AB6A49">
        <w:rPr>
          <w:i/>
          <w:iCs/>
          <w:color w:val="auto"/>
          <w:szCs w:val="24"/>
          <w:lang w:val="lv-LV"/>
        </w:rPr>
        <w:t xml:space="preserve">DPD </w:t>
      </w:r>
      <w:r w:rsidR="0058002F" w:rsidRPr="00AB6A49">
        <w:rPr>
          <w:i/>
          <w:iCs/>
          <w:color w:val="auto"/>
          <w:szCs w:val="24"/>
          <w:lang w:val="lv-LV"/>
        </w:rPr>
        <w:t>2017/101</w:t>
      </w:r>
    </w:p>
    <w:p w:rsidR="0038067A" w:rsidRPr="00AB6A49" w:rsidRDefault="0038067A" w:rsidP="00675A89">
      <w:pPr>
        <w:spacing w:after="0" w:line="240" w:lineRule="auto"/>
        <w:jc w:val="center"/>
        <w:rPr>
          <w:rFonts w:ascii="Times New Roman" w:hAnsi="Times New Roman"/>
          <w:b/>
          <w:caps/>
          <w:sz w:val="24"/>
          <w:szCs w:val="24"/>
        </w:rPr>
      </w:pPr>
    </w:p>
    <w:p w:rsidR="0038067A" w:rsidRPr="00AB6A49" w:rsidRDefault="0038067A" w:rsidP="00675A89">
      <w:pPr>
        <w:spacing w:after="0" w:line="240" w:lineRule="auto"/>
        <w:jc w:val="center"/>
        <w:rPr>
          <w:rFonts w:ascii="Times New Roman" w:hAnsi="Times New Roman"/>
          <w:b/>
          <w:caps/>
          <w:sz w:val="24"/>
          <w:szCs w:val="24"/>
        </w:rPr>
      </w:pPr>
      <w:r w:rsidRPr="00AB6A49">
        <w:rPr>
          <w:rFonts w:ascii="Times New Roman" w:hAnsi="Times New Roman"/>
          <w:b/>
          <w:caps/>
          <w:sz w:val="24"/>
          <w:szCs w:val="24"/>
        </w:rPr>
        <w:t xml:space="preserve">PIETEIKUMS DALĪBAI IEPIRKUMā </w:t>
      </w:r>
    </w:p>
    <w:p w:rsidR="0038067A" w:rsidRPr="00AB6A49" w:rsidRDefault="0038067A" w:rsidP="00675A89">
      <w:pPr>
        <w:keepNext/>
        <w:spacing w:after="0" w:line="240" w:lineRule="auto"/>
        <w:jc w:val="center"/>
        <w:rPr>
          <w:rFonts w:ascii="Times New Roman" w:hAnsi="Times New Roman"/>
          <w:sz w:val="24"/>
          <w:szCs w:val="24"/>
          <w:lang w:eastAsia="lv-LV"/>
        </w:rPr>
      </w:pPr>
    </w:p>
    <w:p w:rsidR="0038067A" w:rsidRPr="00AB6A49" w:rsidRDefault="0038067A" w:rsidP="00675A89">
      <w:pPr>
        <w:keepNext/>
        <w:spacing w:after="0" w:line="240" w:lineRule="auto"/>
        <w:jc w:val="center"/>
        <w:rPr>
          <w:rFonts w:ascii="Times New Roman" w:hAnsi="Times New Roman"/>
          <w:bCs/>
          <w:sz w:val="24"/>
          <w:szCs w:val="24"/>
          <w:lang w:eastAsia="ar-SA"/>
        </w:rPr>
      </w:pPr>
      <w:r w:rsidRPr="00AB6A49">
        <w:rPr>
          <w:rFonts w:ascii="Times New Roman" w:hAnsi="Times New Roman"/>
          <w:sz w:val="24"/>
          <w:szCs w:val="24"/>
          <w:lang w:eastAsia="lv-LV"/>
        </w:rPr>
        <w:t>“</w:t>
      </w:r>
      <w:r w:rsidR="0058002F" w:rsidRPr="00AB6A49">
        <w:rPr>
          <w:rFonts w:ascii="Times New Roman" w:hAnsi="Times New Roman"/>
          <w:b/>
          <w:sz w:val="24"/>
          <w:szCs w:val="24"/>
        </w:rPr>
        <w:t>Papildus būvdarbi objektam “Ēkas ar būves kadastra apzīmējumu 0500 005 2018 001 energoefektivitātes paaugstināšana un teritorijas labiekārtošana. (1.kārta)”</w:t>
      </w:r>
      <w:r w:rsidRPr="00AB6A49">
        <w:rPr>
          <w:rFonts w:ascii="Times New Roman" w:hAnsi="Times New Roman"/>
          <w:sz w:val="24"/>
          <w:szCs w:val="24"/>
        </w:rPr>
        <w:t xml:space="preserve">” </w:t>
      </w:r>
    </w:p>
    <w:p w:rsidR="0038067A" w:rsidRPr="00AB6A49" w:rsidRDefault="0038067A" w:rsidP="00675A89">
      <w:pPr>
        <w:keepNext/>
        <w:spacing w:after="0" w:line="240" w:lineRule="auto"/>
        <w:jc w:val="center"/>
        <w:rPr>
          <w:rFonts w:ascii="Times New Roman" w:hAnsi="Times New Roman"/>
          <w:sz w:val="24"/>
          <w:szCs w:val="24"/>
        </w:rPr>
      </w:pPr>
      <w:r w:rsidRPr="00AB6A49">
        <w:rPr>
          <w:rFonts w:ascii="Times New Roman" w:hAnsi="Times New Roman"/>
          <w:sz w:val="24"/>
          <w:szCs w:val="24"/>
        </w:rPr>
        <w:t xml:space="preserve">iepirkuma identifikācijas nr.DPD </w:t>
      </w:r>
      <w:r w:rsidR="0058002F" w:rsidRPr="00AB6A49">
        <w:rPr>
          <w:rFonts w:ascii="Times New Roman" w:hAnsi="Times New Roman"/>
          <w:sz w:val="24"/>
          <w:szCs w:val="24"/>
        </w:rPr>
        <w:t>2017/101</w:t>
      </w:r>
    </w:p>
    <w:p w:rsidR="0038067A" w:rsidRPr="00AB6A49" w:rsidRDefault="0038067A" w:rsidP="00675A89">
      <w:pPr>
        <w:keepNext/>
        <w:spacing w:after="0" w:line="240" w:lineRule="auto"/>
        <w:jc w:val="both"/>
        <w:rPr>
          <w:rFonts w:ascii="Times New Roman" w:hAnsi="Times New Roman"/>
          <w:b/>
          <w:sz w:val="24"/>
          <w:szCs w:val="24"/>
        </w:rPr>
      </w:pPr>
    </w:p>
    <w:p w:rsidR="0038067A" w:rsidRPr="00AB6A49" w:rsidRDefault="0038067A" w:rsidP="00675A89">
      <w:pPr>
        <w:keepNext/>
        <w:spacing w:after="0" w:line="240" w:lineRule="auto"/>
        <w:jc w:val="both"/>
        <w:rPr>
          <w:rFonts w:ascii="Times New Roman" w:hAnsi="Times New Roman"/>
          <w:b/>
          <w:sz w:val="24"/>
          <w:szCs w:val="24"/>
        </w:rPr>
      </w:pPr>
      <w:r w:rsidRPr="00AB6A49">
        <w:rPr>
          <w:rFonts w:ascii="Times New Roman" w:hAnsi="Times New Roman"/>
          <w:b/>
          <w:sz w:val="24"/>
          <w:szCs w:val="24"/>
        </w:rPr>
        <w:t>Pretendents:</w:t>
      </w:r>
    </w:p>
    <w:tbl>
      <w:tblPr>
        <w:tblW w:w="0" w:type="auto"/>
        <w:tblLook w:val="04A0" w:firstRow="1" w:lastRow="0" w:firstColumn="1" w:lastColumn="0" w:noHBand="0" w:noVBand="1"/>
      </w:tblPr>
      <w:tblGrid>
        <w:gridCol w:w="3530"/>
        <w:gridCol w:w="5298"/>
        <w:gridCol w:w="459"/>
      </w:tblGrid>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nosaukums: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reģ. nr.</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juridiskā adrese:</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telefona/faksa numurs:</w:t>
            </w:r>
          </w:p>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e-pasts: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p w:rsidR="005674E7" w:rsidRPr="00AB6A49" w:rsidRDefault="005674E7" w:rsidP="00675A89">
            <w:pPr>
              <w:keepNext/>
              <w:spacing w:after="0" w:line="240" w:lineRule="auto"/>
              <w:jc w:val="both"/>
              <w:rPr>
                <w:rFonts w:ascii="Times New Roman" w:hAnsi="Times New Roman"/>
                <w:sz w:val="24"/>
                <w:szCs w:val="24"/>
              </w:rPr>
            </w:pP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5674E7" w:rsidRPr="00AB6A49" w:rsidTr="00AF0E92">
        <w:tc>
          <w:tcPr>
            <w:tcW w:w="2450" w:type="dxa"/>
          </w:tcPr>
          <w:p w:rsidR="005674E7" w:rsidRPr="00AB6A49" w:rsidRDefault="005674E7" w:rsidP="005674E7">
            <w:pPr>
              <w:keepNext/>
              <w:spacing w:after="0" w:line="240" w:lineRule="auto"/>
              <w:jc w:val="both"/>
              <w:rPr>
                <w:rFonts w:ascii="Times New Roman" w:hAnsi="Times New Roman"/>
                <w:sz w:val="24"/>
                <w:szCs w:val="24"/>
              </w:rPr>
            </w:pPr>
            <w:r w:rsidRPr="00AB6A49">
              <w:rPr>
                <w:rFonts w:ascii="Times New Roman" w:hAnsi="Times New Roman"/>
                <w:sz w:val="24"/>
                <w:szCs w:val="24"/>
              </w:rPr>
              <w:t xml:space="preserve">Vai pretendents ir MVU (mazais un vidējais uzņēmums). </w:t>
            </w:r>
          </w:p>
          <w:p w:rsidR="005674E7" w:rsidRPr="00AB6A49" w:rsidRDefault="005674E7" w:rsidP="005674E7">
            <w:pPr>
              <w:keepNext/>
              <w:spacing w:after="0" w:line="240" w:lineRule="auto"/>
              <w:jc w:val="both"/>
              <w:rPr>
                <w:rFonts w:ascii="Times New Roman" w:hAnsi="Times New Roman"/>
                <w:sz w:val="24"/>
                <w:szCs w:val="24"/>
              </w:rPr>
            </w:pPr>
            <w:r w:rsidRPr="00AB6A49">
              <w:rPr>
                <w:rFonts w:ascii="Times New Roman" w:hAnsi="Times New Roman"/>
                <w:sz w:val="24"/>
                <w:szCs w:val="24"/>
              </w:rPr>
              <w:t>Papildus informācija:</w:t>
            </w:r>
          </w:p>
          <w:p w:rsidR="005674E7" w:rsidRPr="00AB6A49" w:rsidRDefault="001B0210" w:rsidP="005674E7">
            <w:pPr>
              <w:keepNext/>
              <w:spacing w:after="0" w:line="240" w:lineRule="auto"/>
              <w:jc w:val="both"/>
              <w:rPr>
                <w:rStyle w:val="Strong"/>
                <w:rFonts w:ascii="Times New Roman" w:hAnsi="Times New Roman"/>
                <w:b w:val="0"/>
                <w:sz w:val="24"/>
                <w:szCs w:val="24"/>
              </w:rPr>
            </w:pPr>
            <w:hyperlink r:id="rId13" w:history="1">
              <w:r w:rsidR="005674E7" w:rsidRPr="00AB6A49">
                <w:rPr>
                  <w:rStyle w:val="Hyperlink"/>
                  <w:rFonts w:ascii="Times New Roman" w:hAnsi="Times New Roman"/>
                  <w:color w:val="auto"/>
                  <w:sz w:val="24"/>
                  <w:szCs w:val="24"/>
                </w:rPr>
                <w:t>https://www.iub.gov.lv/lv/node/98</w:t>
              </w:r>
            </w:hyperlink>
          </w:p>
          <w:p w:rsidR="005674E7" w:rsidRPr="00AB6A49" w:rsidRDefault="005674E7" w:rsidP="00E32A46">
            <w:pPr>
              <w:keepNext/>
              <w:spacing w:after="0" w:line="240" w:lineRule="auto"/>
              <w:jc w:val="both"/>
              <w:rPr>
                <w:rFonts w:ascii="Times New Roman" w:hAnsi="Times New Roman"/>
                <w:sz w:val="24"/>
                <w:szCs w:val="24"/>
              </w:rPr>
            </w:pPr>
            <w:r w:rsidRPr="00AB6A49">
              <w:rPr>
                <w:rStyle w:val="Strong"/>
                <w:rFonts w:ascii="Times New Roman" w:hAnsi="Times New Roman"/>
                <w:b w:val="0"/>
                <w:sz w:val="24"/>
                <w:szCs w:val="24"/>
              </w:rPr>
              <w:t xml:space="preserve"> “Skaidrojums par mazajiem un vidējiem uzņēmumiem”</w:t>
            </w:r>
          </w:p>
        </w:tc>
        <w:tc>
          <w:tcPr>
            <w:tcW w:w="5461" w:type="dxa"/>
          </w:tcPr>
          <w:p w:rsidR="005674E7" w:rsidRPr="00AB6A49" w:rsidRDefault="005674E7" w:rsidP="00675A89">
            <w:pPr>
              <w:keepNext/>
              <w:spacing w:after="0" w:line="240" w:lineRule="auto"/>
              <w:jc w:val="both"/>
              <w:rPr>
                <w:rFonts w:ascii="Times New Roman" w:hAnsi="Times New Roman"/>
                <w:sz w:val="24"/>
                <w:szCs w:val="24"/>
              </w:rPr>
            </w:pPr>
          </w:p>
        </w:tc>
        <w:tc>
          <w:tcPr>
            <w:tcW w:w="1376" w:type="dxa"/>
          </w:tcPr>
          <w:p w:rsidR="005674E7" w:rsidRPr="00AB6A49" w:rsidRDefault="005674E7"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1841B8" w:rsidRPr="00AB6A49" w:rsidRDefault="001841B8" w:rsidP="00675A89">
            <w:pPr>
              <w:keepNext/>
              <w:spacing w:after="0" w:line="240" w:lineRule="auto"/>
              <w:jc w:val="both"/>
              <w:rPr>
                <w:rFonts w:ascii="Times New Roman" w:hAnsi="Times New Roman"/>
                <w:b/>
                <w:sz w:val="24"/>
                <w:szCs w:val="24"/>
              </w:rPr>
            </w:pPr>
          </w:p>
          <w:p w:rsidR="001841B8" w:rsidRPr="00AB6A49" w:rsidRDefault="001841B8" w:rsidP="00675A89">
            <w:pPr>
              <w:keepNext/>
              <w:spacing w:after="0" w:line="240" w:lineRule="auto"/>
              <w:jc w:val="both"/>
              <w:rPr>
                <w:rFonts w:ascii="Times New Roman" w:hAnsi="Times New Roman"/>
                <w:b/>
                <w:sz w:val="24"/>
                <w:szCs w:val="24"/>
              </w:rPr>
            </w:pPr>
          </w:p>
          <w:p w:rsidR="0038067A" w:rsidRPr="00AB6A49" w:rsidRDefault="0038067A" w:rsidP="00675A89">
            <w:pPr>
              <w:keepNext/>
              <w:spacing w:after="0" w:line="240" w:lineRule="auto"/>
              <w:jc w:val="both"/>
              <w:rPr>
                <w:rFonts w:ascii="Times New Roman" w:hAnsi="Times New Roman"/>
                <w:b/>
                <w:sz w:val="24"/>
                <w:szCs w:val="24"/>
              </w:rPr>
            </w:pPr>
            <w:r w:rsidRPr="00AB6A49">
              <w:rPr>
                <w:rFonts w:ascii="Times New Roman" w:hAnsi="Times New Roman"/>
                <w:b/>
                <w:sz w:val="24"/>
                <w:szCs w:val="24"/>
              </w:rPr>
              <w:t>Bankas rekvizīti:</w:t>
            </w:r>
          </w:p>
        </w:tc>
        <w:tc>
          <w:tcPr>
            <w:tcW w:w="5461" w:type="dxa"/>
          </w:tcPr>
          <w:p w:rsidR="005674E7" w:rsidRPr="00AB6A49" w:rsidRDefault="005674E7" w:rsidP="005674E7">
            <w:pPr>
              <w:keepNext/>
              <w:pBdr>
                <w:bottom w:val="single" w:sz="12" w:space="1" w:color="auto"/>
              </w:pBdr>
              <w:spacing w:after="0" w:line="240" w:lineRule="auto"/>
              <w:jc w:val="both"/>
              <w:rPr>
                <w:rFonts w:ascii="Times New Roman" w:hAnsi="Times New Roman"/>
                <w:sz w:val="24"/>
                <w:szCs w:val="24"/>
              </w:rPr>
            </w:pPr>
          </w:p>
          <w:p w:rsidR="005674E7" w:rsidRPr="00AB6A49" w:rsidRDefault="005674E7" w:rsidP="005674E7">
            <w:pPr>
              <w:keepNext/>
              <w:spacing w:after="0" w:line="240" w:lineRule="auto"/>
              <w:jc w:val="center"/>
              <w:rPr>
                <w:rFonts w:ascii="Times New Roman" w:hAnsi="Times New Roman"/>
                <w:sz w:val="24"/>
                <w:szCs w:val="24"/>
              </w:rPr>
            </w:pPr>
            <w:r w:rsidRPr="00AB6A49">
              <w:rPr>
                <w:rFonts w:ascii="Times New Roman" w:hAnsi="Times New Roman"/>
                <w:sz w:val="24"/>
                <w:szCs w:val="24"/>
              </w:rPr>
              <w:t>(Jāieraksta “Ir” vai “Nav”)</w:t>
            </w:r>
          </w:p>
          <w:p w:rsidR="0038067A" w:rsidRPr="00AB6A49" w:rsidRDefault="0038067A" w:rsidP="00675A89">
            <w:pPr>
              <w:keepNext/>
              <w:spacing w:after="0" w:line="240" w:lineRule="auto"/>
              <w:jc w:val="both"/>
              <w:rPr>
                <w:rFonts w:ascii="Times New Roman" w:hAnsi="Times New Roman"/>
                <w:sz w:val="24"/>
                <w:szCs w:val="24"/>
              </w:rPr>
            </w:pP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nosaukums: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kods: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konts: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r w:rsidR="0038067A" w:rsidRPr="00AB6A49" w:rsidTr="00AF0E92">
        <w:tc>
          <w:tcPr>
            <w:tcW w:w="2450" w:type="dxa"/>
          </w:tcPr>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persona, kura tiesīga pārstāvēt pretendentu jeb pilnvarotās personas/amats/vārds/ uzvārds</w:t>
            </w:r>
          </w:p>
        </w:tc>
        <w:tc>
          <w:tcPr>
            <w:tcW w:w="5461" w:type="dxa"/>
          </w:tcPr>
          <w:p w:rsidR="0038067A" w:rsidRPr="00AB6A49" w:rsidRDefault="0038067A" w:rsidP="00675A89">
            <w:pPr>
              <w:keepNext/>
              <w:spacing w:after="0" w:line="240" w:lineRule="auto"/>
              <w:jc w:val="both"/>
              <w:rPr>
                <w:rFonts w:ascii="Times New Roman" w:hAnsi="Times New Roman"/>
                <w:sz w:val="24"/>
                <w:szCs w:val="24"/>
              </w:rPr>
            </w:pPr>
          </w:p>
          <w:p w:rsidR="0038067A" w:rsidRPr="00AB6A49" w:rsidRDefault="0038067A" w:rsidP="00675A89">
            <w:pPr>
              <w:keepNext/>
              <w:spacing w:after="0" w:line="240" w:lineRule="auto"/>
              <w:jc w:val="both"/>
              <w:rPr>
                <w:rFonts w:ascii="Times New Roman" w:hAnsi="Times New Roman"/>
                <w:sz w:val="24"/>
                <w:szCs w:val="24"/>
              </w:rPr>
            </w:pPr>
          </w:p>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__________________________________________</w:t>
            </w:r>
          </w:p>
        </w:tc>
        <w:tc>
          <w:tcPr>
            <w:tcW w:w="1376" w:type="dxa"/>
          </w:tcPr>
          <w:p w:rsidR="0038067A" w:rsidRPr="00AB6A49" w:rsidRDefault="0038067A" w:rsidP="00675A89">
            <w:pPr>
              <w:keepNext/>
              <w:spacing w:after="0" w:line="240" w:lineRule="auto"/>
              <w:jc w:val="both"/>
              <w:rPr>
                <w:rFonts w:ascii="Times New Roman" w:hAnsi="Times New Roman"/>
                <w:sz w:val="24"/>
                <w:szCs w:val="24"/>
              </w:rPr>
            </w:pPr>
          </w:p>
        </w:tc>
      </w:tr>
    </w:tbl>
    <w:p w:rsidR="0038067A" w:rsidRPr="00AB6A49" w:rsidRDefault="0038067A" w:rsidP="00675A89">
      <w:pPr>
        <w:keepNext/>
        <w:spacing w:after="0" w:line="240" w:lineRule="auto"/>
        <w:jc w:val="both"/>
        <w:rPr>
          <w:rFonts w:ascii="Times New Roman" w:hAnsi="Times New Roman"/>
          <w:sz w:val="24"/>
          <w:szCs w:val="24"/>
        </w:rPr>
      </w:pPr>
    </w:p>
    <w:p w:rsidR="0038067A" w:rsidRPr="00AB6A49" w:rsidRDefault="0038067A" w:rsidP="00675A89">
      <w:pPr>
        <w:keepNext/>
        <w:spacing w:after="0" w:line="240" w:lineRule="auto"/>
        <w:jc w:val="both"/>
        <w:rPr>
          <w:rFonts w:ascii="Times New Roman" w:hAnsi="Times New Roman"/>
          <w:sz w:val="24"/>
          <w:szCs w:val="24"/>
        </w:rPr>
      </w:pPr>
      <w:r w:rsidRPr="00AB6A49">
        <w:rPr>
          <w:rFonts w:ascii="Times New Roman" w:hAnsi="Times New Roman"/>
          <w:sz w:val="24"/>
          <w:szCs w:val="24"/>
        </w:rPr>
        <w:t>ar šī pieteikuma iesniegšanu pretendents:</w:t>
      </w:r>
    </w:p>
    <w:p w:rsidR="0038067A" w:rsidRPr="00AB6A49" w:rsidRDefault="0038067A" w:rsidP="00613019">
      <w:pPr>
        <w:keepNext/>
        <w:numPr>
          <w:ilvl w:val="0"/>
          <w:numId w:val="5"/>
        </w:numPr>
        <w:spacing w:after="0" w:line="240" w:lineRule="auto"/>
        <w:jc w:val="both"/>
        <w:rPr>
          <w:rFonts w:ascii="Times New Roman" w:hAnsi="Times New Roman"/>
          <w:bCs/>
          <w:sz w:val="24"/>
          <w:szCs w:val="24"/>
          <w:lang w:eastAsia="ar-SA"/>
        </w:rPr>
      </w:pPr>
      <w:r w:rsidRPr="00AB6A49">
        <w:rPr>
          <w:rFonts w:ascii="Times New Roman" w:hAnsi="Times New Roman"/>
          <w:sz w:val="24"/>
          <w:szCs w:val="24"/>
        </w:rPr>
        <w:t xml:space="preserve">piesakās piedalīties iepirkuma, iepirkuma identifikācijas nr.DPD </w:t>
      </w:r>
      <w:r w:rsidR="0058002F" w:rsidRPr="00AB6A49">
        <w:rPr>
          <w:rFonts w:ascii="Times New Roman" w:hAnsi="Times New Roman"/>
          <w:sz w:val="24"/>
          <w:szCs w:val="24"/>
        </w:rPr>
        <w:t>2017/101</w:t>
      </w:r>
      <w:r w:rsidRPr="00AB6A49">
        <w:rPr>
          <w:rFonts w:ascii="Times New Roman" w:hAnsi="Times New Roman"/>
          <w:sz w:val="24"/>
          <w:szCs w:val="24"/>
        </w:rPr>
        <w:t>);</w:t>
      </w:r>
    </w:p>
    <w:p w:rsidR="0038067A" w:rsidRPr="00AB6A49" w:rsidRDefault="0038067A" w:rsidP="00613019">
      <w:pPr>
        <w:keepNext/>
        <w:numPr>
          <w:ilvl w:val="0"/>
          <w:numId w:val="5"/>
        </w:numPr>
        <w:spacing w:after="0" w:line="240" w:lineRule="auto"/>
        <w:jc w:val="both"/>
        <w:rPr>
          <w:rFonts w:ascii="Times New Roman" w:hAnsi="Times New Roman"/>
          <w:sz w:val="24"/>
          <w:szCs w:val="24"/>
        </w:rPr>
      </w:pPr>
      <w:r w:rsidRPr="00AB6A49">
        <w:rPr>
          <w:rFonts w:ascii="Times New Roman" w:hAnsi="Times New Roman"/>
          <w:sz w:val="24"/>
          <w:szCs w:val="24"/>
        </w:rPr>
        <w:t>apņemas sniegt Pakalpojumu atbilstoši tehniskajai specifikācijai, piekrīt iepirkuma Nolikumā izvirzītajām prasībām, Nolikuma noteikumi ir skaidri un saprotami;</w:t>
      </w:r>
    </w:p>
    <w:p w:rsidR="0038067A" w:rsidRPr="00AB6A49" w:rsidRDefault="0038067A" w:rsidP="00613019">
      <w:pPr>
        <w:keepNext/>
        <w:numPr>
          <w:ilvl w:val="0"/>
          <w:numId w:val="5"/>
        </w:numPr>
        <w:spacing w:after="0" w:line="240" w:lineRule="auto"/>
        <w:jc w:val="both"/>
        <w:rPr>
          <w:rFonts w:ascii="Times New Roman" w:hAnsi="Times New Roman"/>
          <w:sz w:val="24"/>
          <w:szCs w:val="24"/>
        </w:rPr>
      </w:pPr>
      <w:r w:rsidRPr="00AB6A49">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38067A" w:rsidRPr="00AB6A49" w:rsidRDefault="0038067A" w:rsidP="00613019">
      <w:pPr>
        <w:keepNext/>
        <w:numPr>
          <w:ilvl w:val="0"/>
          <w:numId w:val="5"/>
        </w:numPr>
        <w:spacing w:after="0" w:line="240" w:lineRule="auto"/>
        <w:jc w:val="both"/>
        <w:rPr>
          <w:rFonts w:ascii="Times New Roman" w:hAnsi="Times New Roman"/>
          <w:sz w:val="24"/>
          <w:szCs w:val="24"/>
        </w:rPr>
      </w:pPr>
      <w:r w:rsidRPr="00AB6A49">
        <w:rPr>
          <w:rFonts w:ascii="Times New Roman" w:hAnsi="Times New Roman"/>
          <w:sz w:val="24"/>
          <w:szCs w:val="24"/>
        </w:rPr>
        <w:t>garantē, ka visa piedāvājumā sniegtā informācija un ziņas ir patiesas.</w:t>
      </w:r>
    </w:p>
    <w:p w:rsidR="0038067A" w:rsidRPr="00AB6A49" w:rsidRDefault="0038067A" w:rsidP="00675A89">
      <w:pPr>
        <w:tabs>
          <w:tab w:val="left" w:pos="2160"/>
        </w:tabs>
        <w:spacing w:after="0" w:line="240" w:lineRule="auto"/>
        <w:jc w:val="both"/>
        <w:rPr>
          <w:rFonts w:ascii="Times New Roman" w:hAnsi="Times New Roman"/>
          <w:sz w:val="24"/>
          <w:szCs w:val="24"/>
        </w:rPr>
      </w:pPr>
    </w:p>
    <w:p w:rsidR="0038067A" w:rsidRPr="00AB6A49" w:rsidRDefault="0038067A" w:rsidP="00675A89">
      <w:pPr>
        <w:tabs>
          <w:tab w:val="left" w:pos="2160"/>
        </w:tabs>
        <w:spacing w:after="0" w:line="240" w:lineRule="auto"/>
        <w:jc w:val="both"/>
        <w:rPr>
          <w:rFonts w:ascii="Times New Roman" w:hAnsi="Times New Roman"/>
          <w:bCs/>
          <w:sz w:val="24"/>
          <w:szCs w:val="24"/>
        </w:rPr>
      </w:pPr>
      <w:r w:rsidRPr="00AB6A49">
        <w:rPr>
          <w:rFonts w:ascii="Times New Roman" w:hAnsi="Times New Roman"/>
          <w:bCs/>
          <w:sz w:val="24"/>
          <w:szCs w:val="24"/>
        </w:rPr>
        <w:t>201</w:t>
      </w:r>
      <w:r w:rsidR="00813E3C" w:rsidRPr="00AB6A49">
        <w:rPr>
          <w:rFonts w:ascii="Times New Roman" w:hAnsi="Times New Roman"/>
          <w:bCs/>
          <w:sz w:val="24"/>
          <w:szCs w:val="24"/>
        </w:rPr>
        <w:t>7</w:t>
      </w:r>
      <w:r w:rsidRPr="00AB6A49">
        <w:rPr>
          <w:rFonts w:ascii="Times New Roman" w:hAnsi="Times New Roman"/>
          <w:bCs/>
          <w:sz w:val="24"/>
          <w:szCs w:val="24"/>
        </w:rPr>
        <w:t>.gada ___._____________</w:t>
      </w:r>
    </w:p>
    <w:p w:rsidR="0038067A" w:rsidRPr="00AB6A49" w:rsidRDefault="0038067A" w:rsidP="00675A89">
      <w:pPr>
        <w:spacing w:after="0" w:line="240" w:lineRule="auto"/>
        <w:rPr>
          <w:rFonts w:ascii="Times New Roman" w:hAnsi="Times New Roman"/>
          <w:bCs/>
          <w:i/>
          <w:sz w:val="24"/>
          <w:szCs w:val="24"/>
          <w:lang w:eastAsia="lv-LV"/>
        </w:rPr>
      </w:pPr>
    </w:p>
    <w:p w:rsidR="0038067A" w:rsidRPr="00AB6A49" w:rsidRDefault="0038067A" w:rsidP="00675A89">
      <w:pPr>
        <w:spacing w:after="0" w:line="240" w:lineRule="auto"/>
        <w:jc w:val="center"/>
        <w:rPr>
          <w:rFonts w:ascii="Times New Roman" w:hAnsi="Times New Roman"/>
          <w:bCs/>
          <w:i/>
          <w:sz w:val="24"/>
          <w:szCs w:val="24"/>
          <w:lang w:eastAsia="lv-LV"/>
        </w:rPr>
      </w:pPr>
      <w:r w:rsidRPr="00AB6A49">
        <w:rPr>
          <w:rFonts w:ascii="Times New Roman" w:hAnsi="Times New Roman"/>
          <w:bCs/>
          <w:i/>
          <w:sz w:val="24"/>
          <w:szCs w:val="24"/>
          <w:lang w:eastAsia="lv-LV"/>
        </w:rPr>
        <w:t>__________________________________________________________________________</w:t>
      </w:r>
    </w:p>
    <w:p w:rsidR="0038067A" w:rsidRPr="00AB6A49" w:rsidRDefault="0038067A" w:rsidP="00675A89">
      <w:pPr>
        <w:spacing w:after="0" w:line="240" w:lineRule="auto"/>
        <w:jc w:val="center"/>
        <w:rPr>
          <w:rFonts w:ascii="Times New Roman" w:hAnsi="Times New Roman"/>
          <w:bCs/>
          <w:i/>
          <w:sz w:val="24"/>
          <w:szCs w:val="24"/>
          <w:lang w:eastAsia="lv-LV"/>
        </w:rPr>
      </w:pPr>
      <w:r w:rsidRPr="00AB6A49">
        <w:rPr>
          <w:rFonts w:ascii="Times New Roman" w:hAnsi="Times New Roman"/>
          <w:bCs/>
          <w:i/>
          <w:sz w:val="24"/>
          <w:szCs w:val="24"/>
          <w:lang w:eastAsia="lv-LV"/>
        </w:rPr>
        <w:t>(paraksttiesīgas personas vai tās pilnvarotās personas (pievienot pilnvaras oriģinālu vai apliecinātu kopiju) paraksts, tā atšifrējums)</w:t>
      </w:r>
    </w:p>
    <w:p w:rsidR="0038067A" w:rsidRPr="00AB6A49" w:rsidRDefault="0038067A" w:rsidP="00675A89">
      <w:pPr>
        <w:spacing w:after="0" w:line="240" w:lineRule="auto"/>
        <w:ind w:right="-1"/>
        <w:jc w:val="center"/>
        <w:outlineLvl w:val="0"/>
        <w:rPr>
          <w:b/>
          <w:szCs w:val="24"/>
          <w:lang w:eastAsia="lv-LV"/>
        </w:rPr>
      </w:pP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E32A46" w:rsidRPr="00AB6A49" w:rsidRDefault="00E32A46" w:rsidP="00675A89">
      <w:pPr>
        <w:spacing w:after="0" w:line="240" w:lineRule="auto"/>
        <w:rPr>
          <w:rFonts w:ascii="Times New Roman" w:hAnsi="Times New Roman"/>
          <w:sz w:val="24"/>
          <w:szCs w:val="24"/>
        </w:rPr>
      </w:pPr>
    </w:p>
    <w:p w:rsidR="00652455" w:rsidRPr="00AB6A49" w:rsidRDefault="00652455" w:rsidP="00675A89">
      <w:pPr>
        <w:spacing w:after="0" w:line="240" w:lineRule="auto"/>
        <w:rPr>
          <w:rFonts w:ascii="Times New Roman" w:hAnsi="Times New Roman"/>
          <w:sz w:val="24"/>
          <w:szCs w:val="24"/>
        </w:rPr>
      </w:pPr>
    </w:p>
    <w:p w:rsidR="0038067A" w:rsidRPr="00AB6A49" w:rsidRDefault="001E0D58"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Pielikums Nr.6</w:t>
      </w:r>
    </w:p>
    <w:p w:rsidR="0038067A" w:rsidRPr="00AB6A49" w:rsidRDefault="0038067A"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atklāta konkursa nolikumam</w:t>
      </w:r>
    </w:p>
    <w:p w:rsidR="0038067A" w:rsidRPr="00AB6A49" w:rsidRDefault="0038067A"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 xml:space="preserve">ar identifikācijas Nr. DPD </w:t>
      </w:r>
      <w:r w:rsidR="0058002F" w:rsidRPr="00AB6A49">
        <w:rPr>
          <w:rFonts w:ascii="Times New Roman" w:hAnsi="Times New Roman"/>
          <w:i/>
          <w:sz w:val="24"/>
          <w:szCs w:val="24"/>
        </w:rPr>
        <w:t>2017/101</w:t>
      </w:r>
      <w:r w:rsidRPr="00AB6A49">
        <w:rPr>
          <w:rFonts w:ascii="Times New Roman" w:hAnsi="Times New Roman"/>
          <w:i/>
          <w:sz w:val="24"/>
          <w:szCs w:val="24"/>
        </w:rPr>
        <w:t xml:space="preserve"> ERAF</w:t>
      </w:r>
    </w:p>
    <w:p w:rsidR="0038067A" w:rsidRPr="00AB6A49" w:rsidRDefault="0038067A" w:rsidP="00675A89">
      <w:pPr>
        <w:spacing w:after="0" w:line="240" w:lineRule="auto"/>
        <w:rPr>
          <w:rFonts w:ascii="Times New Roman" w:hAnsi="Times New Roman"/>
          <w:sz w:val="24"/>
          <w:szCs w:val="24"/>
        </w:rPr>
      </w:pPr>
    </w:p>
    <w:p w:rsidR="0038067A" w:rsidRPr="00AB6A49" w:rsidRDefault="0038067A" w:rsidP="00675A89">
      <w:pPr>
        <w:pStyle w:val="F2"/>
        <w:rPr>
          <w:sz w:val="24"/>
          <w:szCs w:val="24"/>
        </w:rPr>
      </w:pPr>
      <w:r w:rsidRPr="00AB6A49">
        <w:rPr>
          <w:sz w:val="24"/>
          <w:szCs w:val="24"/>
        </w:rPr>
        <w:t xml:space="preserve">Līgumsaistību izpildes nodrošinājuma garantija </w:t>
      </w:r>
    </w:p>
    <w:p w:rsidR="0038067A" w:rsidRPr="00AB6A49" w:rsidRDefault="0038067A" w:rsidP="00675A89">
      <w:pPr>
        <w:spacing w:after="0" w:line="240" w:lineRule="auto"/>
        <w:jc w:val="center"/>
        <w:rPr>
          <w:rFonts w:ascii="Times New Roman" w:hAnsi="Times New Roman"/>
          <w:bCs/>
          <w:sz w:val="24"/>
          <w:szCs w:val="24"/>
        </w:rPr>
      </w:pPr>
      <w:r w:rsidRPr="00AB6A49">
        <w:rPr>
          <w:rFonts w:ascii="Times New Roman" w:hAnsi="Times New Roman"/>
          <w:bCs/>
          <w:sz w:val="24"/>
          <w:szCs w:val="24"/>
        </w:rPr>
        <w:t>(Bankas garantija vai apdrošināšanas sabiedrības garantija)</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Kam: ........................................................................................................, reģ.Nr. ................................, ...................................., …………………….., Latvijā, LV-.............</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 xml:space="preserve">Ievērojot to, ka </w:t>
      </w:r>
      <w:r w:rsidRPr="00AB6A49">
        <w:rPr>
          <w:rFonts w:ascii="Times New Roman" w:hAnsi="Times New Roman"/>
          <w:i/>
          <w:sz w:val="24"/>
          <w:szCs w:val="24"/>
        </w:rPr>
        <w:t>[Līguma izpildītāja nosaukums, reģ. Nr. un adrese]</w:t>
      </w:r>
      <w:r w:rsidRPr="00AB6A49">
        <w:rPr>
          <w:rFonts w:ascii="Times New Roman" w:hAnsi="Times New Roman"/>
          <w:sz w:val="24"/>
          <w:szCs w:val="24"/>
        </w:rPr>
        <w:t xml:space="preserve"> (turpmāk tekstā “Līgumu Izpildītājs”) saskaņā ar Līgumu „__________________________________________________”</w:t>
      </w:r>
      <w:r w:rsidRPr="00AB6A49">
        <w:rPr>
          <w:rFonts w:ascii="Times New Roman" w:hAnsi="Times New Roman"/>
          <w:b/>
          <w:sz w:val="24"/>
          <w:szCs w:val="24"/>
        </w:rPr>
        <w:t xml:space="preserve"> </w:t>
      </w:r>
      <w:r w:rsidRPr="00AB6A49">
        <w:rPr>
          <w:rFonts w:ascii="Times New Roman" w:hAnsi="Times New Roman"/>
          <w:sz w:val="24"/>
          <w:szCs w:val="24"/>
        </w:rPr>
        <w:t>(iepirkuma identifikācijas Nr.</w:t>
      </w:r>
      <w:r w:rsidRPr="00AB6A49">
        <w:rPr>
          <w:rFonts w:ascii="Times New Roman" w:hAnsi="Times New Roman"/>
          <w:i/>
          <w:sz w:val="24"/>
          <w:szCs w:val="24"/>
        </w:rPr>
        <w:t xml:space="preserve"> </w:t>
      </w:r>
      <w:r w:rsidRPr="00AB6A49">
        <w:rPr>
          <w:rFonts w:ascii="Times New Roman" w:hAnsi="Times New Roman"/>
          <w:iCs/>
          <w:sz w:val="24"/>
          <w:szCs w:val="24"/>
        </w:rPr>
        <w:t>......................................</w:t>
      </w:r>
      <w:r w:rsidRPr="00AB6A49">
        <w:rPr>
          <w:rFonts w:ascii="Times New Roman" w:hAnsi="Times New Roman"/>
          <w:sz w:val="24"/>
          <w:szCs w:val="24"/>
        </w:rPr>
        <w:t>) (turpmāk tekstā –Līgums) nosacījumiem nepieciešams piestādīt Jums bankas garantiju:</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 xml:space="preserve">Mēs, </w:t>
      </w:r>
      <w:r w:rsidRPr="00AB6A49">
        <w:rPr>
          <w:rFonts w:ascii="Times New Roman" w:hAnsi="Times New Roman"/>
          <w:i/>
          <w:sz w:val="24"/>
          <w:szCs w:val="24"/>
        </w:rPr>
        <w:t>[Bankas nosaukums, reģ. Nr. un juridiskā adrese],</w:t>
      </w:r>
      <w:r w:rsidRPr="00AB6A49">
        <w:rPr>
          <w:rFonts w:ascii="Times New Roman" w:hAnsi="Times New Roman"/>
          <w:sz w:val="24"/>
          <w:szCs w:val="24"/>
        </w:rPr>
        <w:t xml:space="preserve"> galvojam ........................................................... ....................., reģ. Nr. ..........................., </w:t>
      </w:r>
      <w:r w:rsidRPr="00AB6A49">
        <w:rPr>
          <w:rFonts w:ascii="Times New Roman" w:hAnsi="Times New Roman"/>
          <w:i/>
          <w:sz w:val="24"/>
          <w:szCs w:val="24"/>
        </w:rPr>
        <w:t xml:space="preserve">[garantijas summa ciparos un vārdos] </w:t>
      </w:r>
      <w:r w:rsidRPr="00AB6A49">
        <w:rPr>
          <w:rFonts w:ascii="Times New Roman" w:hAnsi="Times New Roman"/>
          <w:sz w:val="24"/>
          <w:szCs w:val="24"/>
        </w:rPr>
        <w:t>apmērā par to, ka Līguma Izpildītājs pienācīgi un pareizi izpildīs Līgumos minētās saistības.</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(-ām) iepriekš noteiktajās robežās. Jums nav nepieciešams pierādīt vai dot pamatojumu vai iemeslus savai prasībai, un Līguma Izpildītājam nav tiesību apspriest šo prasību.</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Šī Garantija ir derīga un pilnā spēkā esoša no līguma noslēgšanas brīža līdz visu darbu pieņemšanas – nodošanas akta parakstīšanai.</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 xml:space="preserve">Jebkurš strīds sakarā ar šo galvojumu tiks izskatīts attiecīgās piekritības tiesā saskaņā ar Latvijas Republikas likumdošanu. </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Šīs saistības uzņemas Banka.</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Paraksts un zīmogs.________________________</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Bankas / Finansu institūcijas nosaukums:_________________________</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Adrese:__________________</w:t>
      </w:r>
    </w:p>
    <w:p w:rsidR="0038067A" w:rsidRPr="00AB6A49" w:rsidRDefault="0038067A" w:rsidP="00675A89">
      <w:pPr>
        <w:spacing w:after="0" w:line="240" w:lineRule="auto"/>
        <w:jc w:val="both"/>
        <w:rPr>
          <w:rFonts w:ascii="Times New Roman" w:hAnsi="Times New Roman"/>
          <w:sz w:val="24"/>
          <w:szCs w:val="24"/>
        </w:rPr>
      </w:pPr>
      <w:r w:rsidRPr="00AB6A49">
        <w:rPr>
          <w:rFonts w:ascii="Times New Roman" w:hAnsi="Times New Roman"/>
          <w:sz w:val="24"/>
          <w:szCs w:val="24"/>
        </w:rPr>
        <w:t>Datums:_________________</w:t>
      </w:r>
    </w:p>
    <w:p w:rsidR="0038067A" w:rsidRPr="00AB6A49" w:rsidRDefault="0038067A" w:rsidP="00675A89">
      <w:pPr>
        <w:spacing w:after="0" w:line="240" w:lineRule="auto"/>
        <w:jc w:val="both"/>
        <w:rPr>
          <w:rFonts w:ascii="Times New Roman" w:hAnsi="Times New Roman"/>
          <w:sz w:val="24"/>
          <w:szCs w:val="24"/>
        </w:rPr>
      </w:pPr>
    </w:p>
    <w:p w:rsidR="0038067A" w:rsidRPr="00AB6A49" w:rsidRDefault="0038067A" w:rsidP="00675A89">
      <w:pPr>
        <w:spacing w:after="0" w:line="240" w:lineRule="auto"/>
        <w:rPr>
          <w:rFonts w:ascii="Times New Roman" w:hAnsi="Times New Roman"/>
          <w:sz w:val="24"/>
          <w:szCs w:val="24"/>
        </w:rPr>
      </w:pPr>
    </w:p>
    <w:p w:rsidR="00AF0E92" w:rsidRPr="00AB6A49" w:rsidRDefault="00AF0E92" w:rsidP="00675A89">
      <w:pPr>
        <w:spacing w:after="0" w:line="240" w:lineRule="auto"/>
      </w:pPr>
    </w:p>
    <w:p w:rsidR="00A16C47" w:rsidRPr="00AB6A49" w:rsidRDefault="00A16C47" w:rsidP="00675A89">
      <w:pPr>
        <w:spacing w:after="0" w:line="240" w:lineRule="auto"/>
      </w:pPr>
    </w:p>
    <w:p w:rsidR="00A850F2" w:rsidRPr="00AB6A49" w:rsidRDefault="00A850F2" w:rsidP="00675A89">
      <w:pPr>
        <w:spacing w:after="0" w:line="240" w:lineRule="auto"/>
      </w:pPr>
    </w:p>
    <w:p w:rsidR="00A850F2" w:rsidRPr="00AB6A49" w:rsidRDefault="001E0D58" w:rsidP="00675A89">
      <w:pPr>
        <w:pStyle w:val="DefaultText"/>
        <w:jc w:val="right"/>
        <w:rPr>
          <w:i/>
          <w:color w:val="auto"/>
          <w:szCs w:val="24"/>
          <w:lang w:val="lv-LV"/>
        </w:rPr>
      </w:pPr>
      <w:r w:rsidRPr="00AB6A49">
        <w:rPr>
          <w:i/>
          <w:color w:val="auto"/>
          <w:szCs w:val="24"/>
          <w:lang w:val="lv-LV"/>
        </w:rPr>
        <w:t>Pielikums Nr.7</w:t>
      </w:r>
    </w:p>
    <w:p w:rsidR="00A850F2" w:rsidRPr="00AB6A49" w:rsidRDefault="00A850F2" w:rsidP="00675A89">
      <w:pPr>
        <w:spacing w:after="0" w:line="240" w:lineRule="auto"/>
        <w:jc w:val="right"/>
        <w:rPr>
          <w:rFonts w:ascii="Times New Roman" w:hAnsi="Times New Roman"/>
          <w:i/>
          <w:sz w:val="24"/>
          <w:szCs w:val="24"/>
        </w:rPr>
      </w:pPr>
      <w:r w:rsidRPr="00AB6A49">
        <w:rPr>
          <w:rFonts w:ascii="Times New Roman" w:hAnsi="Times New Roman"/>
          <w:i/>
          <w:sz w:val="24"/>
          <w:szCs w:val="24"/>
        </w:rPr>
        <w:t>iepirkuma nolikumam</w:t>
      </w:r>
    </w:p>
    <w:p w:rsidR="00A850F2" w:rsidRPr="00AB6A49" w:rsidRDefault="00A850F2" w:rsidP="00675A89">
      <w:pPr>
        <w:pStyle w:val="DefaultText"/>
        <w:jc w:val="right"/>
        <w:rPr>
          <w:i/>
          <w:iCs/>
          <w:color w:val="auto"/>
          <w:szCs w:val="24"/>
          <w:lang w:val="lv-LV"/>
        </w:rPr>
      </w:pPr>
      <w:r w:rsidRPr="00AB6A49">
        <w:rPr>
          <w:i/>
          <w:color w:val="auto"/>
          <w:szCs w:val="24"/>
          <w:lang w:val="lv-LV"/>
        </w:rPr>
        <w:t xml:space="preserve">ar identifikācijas Nr. </w:t>
      </w:r>
      <w:r w:rsidRPr="00AB6A49">
        <w:rPr>
          <w:i/>
          <w:iCs/>
          <w:color w:val="auto"/>
          <w:szCs w:val="24"/>
          <w:lang w:val="lv-LV"/>
        </w:rPr>
        <w:t xml:space="preserve">DPD </w:t>
      </w:r>
      <w:r w:rsidR="0058002F" w:rsidRPr="00AB6A49">
        <w:rPr>
          <w:i/>
          <w:iCs/>
          <w:color w:val="auto"/>
          <w:szCs w:val="24"/>
          <w:lang w:val="lv-LV"/>
        </w:rPr>
        <w:t>2017/101</w:t>
      </w:r>
    </w:p>
    <w:p w:rsidR="00A850F2" w:rsidRPr="00AB6A49" w:rsidRDefault="00A850F2" w:rsidP="00675A89">
      <w:pPr>
        <w:spacing w:after="0" w:line="240" w:lineRule="auto"/>
        <w:jc w:val="center"/>
        <w:rPr>
          <w:rFonts w:ascii="Times New Roman" w:hAnsi="Times New Roman"/>
          <w:b/>
          <w:caps/>
          <w:sz w:val="24"/>
          <w:szCs w:val="24"/>
        </w:rPr>
      </w:pPr>
    </w:p>
    <w:p w:rsidR="00A850F2" w:rsidRPr="00AB6A49" w:rsidRDefault="00A850F2" w:rsidP="00675A89">
      <w:pPr>
        <w:spacing w:after="0" w:line="240" w:lineRule="auto"/>
        <w:jc w:val="center"/>
        <w:rPr>
          <w:rFonts w:ascii="Times New Roman" w:hAnsi="Times New Roman"/>
          <w:b/>
          <w:sz w:val="24"/>
          <w:szCs w:val="24"/>
        </w:rPr>
      </w:pPr>
      <w:r w:rsidRPr="00AB6A49">
        <w:rPr>
          <w:rFonts w:ascii="Times New Roman" w:hAnsi="Times New Roman"/>
          <w:b/>
          <w:sz w:val="24"/>
          <w:szCs w:val="24"/>
        </w:rPr>
        <w:t>Piedāvājuma nodrošinājuma būtiskie nosacījumi</w:t>
      </w:r>
    </w:p>
    <w:p w:rsidR="00A850F2" w:rsidRPr="00AB6A49" w:rsidRDefault="00A850F2" w:rsidP="00675A89">
      <w:pPr>
        <w:spacing w:after="0" w:line="240" w:lineRule="auto"/>
        <w:jc w:val="center"/>
        <w:rPr>
          <w:rFonts w:ascii="Times New Roman" w:hAnsi="Times New Roman"/>
          <w:b/>
          <w:sz w:val="24"/>
          <w:szCs w:val="24"/>
        </w:rPr>
      </w:pPr>
      <w:r w:rsidRPr="00AB6A49">
        <w:rPr>
          <w:rFonts w:ascii="Times New Roman" w:hAnsi="Times New Roman"/>
          <w:b/>
          <w:sz w:val="24"/>
          <w:szCs w:val="24"/>
        </w:rPr>
        <w:t>(Bankas garantijai vai apdrošināšanas sabiedrības garantijai)</w:t>
      </w:r>
    </w:p>
    <w:p w:rsidR="00A850F2" w:rsidRPr="00AB6A49" w:rsidRDefault="00A850F2" w:rsidP="00675A89">
      <w:pPr>
        <w:pStyle w:val="BodyText"/>
        <w:rPr>
          <w:i/>
          <w:iCs/>
          <w:szCs w:val="24"/>
        </w:rPr>
      </w:pPr>
    </w:p>
    <w:p w:rsidR="00A850F2" w:rsidRPr="00AB6A49" w:rsidRDefault="00A850F2" w:rsidP="00675A89">
      <w:pPr>
        <w:pStyle w:val="DefaultText"/>
        <w:ind w:firstLine="720"/>
        <w:jc w:val="both"/>
        <w:rPr>
          <w:b/>
          <w:color w:val="auto"/>
          <w:szCs w:val="24"/>
          <w:lang w:val="lv-LV"/>
        </w:rPr>
      </w:pPr>
    </w:p>
    <w:p w:rsidR="00A850F2" w:rsidRPr="00AB6A49" w:rsidRDefault="00A850F2" w:rsidP="00675A89">
      <w:pPr>
        <w:pStyle w:val="DefaultText"/>
        <w:ind w:firstLine="720"/>
        <w:jc w:val="both"/>
        <w:rPr>
          <w:b/>
          <w:color w:val="auto"/>
          <w:szCs w:val="24"/>
          <w:lang w:val="lv-LV"/>
        </w:rPr>
      </w:pPr>
      <w:r w:rsidRPr="00AB6A49">
        <w:rPr>
          <w:b/>
          <w:color w:val="auto"/>
          <w:szCs w:val="24"/>
          <w:lang w:val="lv-LV"/>
        </w:rPr>
        <w:t>Piedāvājuma nodrošinājums ir spēkā īsākajā no šād</w:t>
      </w:r>
      <w:r w:rsidR="002050AA" w:rsidRPr="00AB6A49">
        <w:rPr>
          <w:b/>
          <w:color w:val="auto"/>
          <w:szCs w:val="24"/>
          <w:lang w:val="lv-LV"/>
        </w:rPr>
        <w:t xml:space="preserve">iem termiņiem, izņemot nolikumā </w:t>
      </w:r>
      <w:r w:rsidRPr="00AB6A49">
        <w:rPr>
          <w:b/>
          <w:color w:val="auto"/>
          <w:szCs w:val="24"/>
          <w:lang w:val="lv-LV"/>
        </w:rPr>
        <w:t>minēto gadījumu:</w:t>
      </w:r>
    </w:p>
    <w:p w:rsidR="00F753E5" w:rsidRPr="00AB6A49" w:rsidRDefault="00A850F2" w:rsidP="00F753E5">
      <w:pPr>
        <w:pStyle w:val="DefaultText"/>
        <w:numPr>
          <w:ilvl w:val="0"/>
          <w:numId w:val="31"/>
        </w:numPr>
        <w:jc w:val="both"/>
        <w:rPr>
          <w:color w:val="auto"/>
          <w:szCs w:val="24"/>
          <w:lang w:val="lv-LV"/>
        </w:rPr>
      </w:pPr>
      <w:r w:rsidRPr="00AB6A49">
        <w:rPr>
          <w:color w:val="auto"/>
          <w:szCs w:val="24"/>
          <w:lang w:val="lv-LV"/>
        </w:rPr>
        <w:t>iepirkuma dokumentos noteiktajā piedāvājuma nodrošinājuma spēkā esamības minimālajā termiņā;</w:t>
      </w:r>
    </w:p>
    <w:p w:rsidR="00F753E5" w:rsidRPr="00AB6A49" w:rsidRDefault="00A850F2" w:rsidP="00F753E5">
      <w:pPr>
        <w:pStyle w:val="DefaultText"/>
        <w:numPr>
          <w:ilvl w:val="0"/>
          <w:numId w:val="31"/>
        </w:numPr>
        <w:jc w:val="both"/>
        <w:rPr>
          <w:color w:val="auto"/>
          <w:szCs w:val="24"/>
          <w:lang w:val="lv-LV"/>
        </w:rPr>
      </w:pPr>
      <w:r w:rsidRPr="00AB6A49">
        <w:rPr>
          <w:color w:val="auto"/>
          <w:szCs w:val="24"/>
          <w:lang w:val="lv-LV"/>
        </w:rPr>
        <w:t xml:space="preserve">Ņemot vērā to, ka pretendents, kura piedāvājums izraudzīts saskaņā ar piedāvājuma izvēles kritēriju, iesniedz līguma nodrošinājumu pēc līguma noslēgšanas, </w:t>
      </w:r>
      <w:r w:rsidRPr="00AB6A49">
        <w:rPr>
          <w:b/>
          <w:color w:val="auto"/>
          <w:szCs w:val="24"/>
          <w:lang w:val="lv-LV"/>
        </w:rPr>
        <w:t>attiecībā uz šo personu</w:t>
      </w:r>
      <w:r w:rsidRPr="00AB6A49">
        <w:rPr>
          <w:color w:val="auto"/>
          <w:szCs w:val="24"/>
          <w:lang w:val="lv-LV"/>
        </w:rPr>
        <w:t xml:space="preserve"> piedāvājuma nodrošinājums ir spēkā līdz dienai, kad tā iesniedz šādu līguma nodrošinājumu;</w:t>
      </w:r>
    </w:p>
    <w:p w:rsidR="00A850F2" w:rsidRPr="00AB6A49" w:rsidRDefault="00A850F2" w:rsidP="00F753E5">
      <w:pPr>
        <w:pStyle w:val="DefaultText"/>
        <w:numPr>
          <w:ilvl w:val="0"/>
          <w:numId w:val="31"/>
        </w:numPr>
        <w:jc w:val="both"/>
        <w:rPr>
          <w:color w:val="auto"/>
          <w:szCs w:val="24"/>
          <w:lang w:val="lv-LV"/>
        </w:rPr>
      </w:pPr>
      <w:r w:rsidRPr="00AB6A49">
        <w:rPr>
          <w:color w:val="auto"/>
          <w:szCs w:val="24"/>
          <w:lang w:val="lv-LV"/>
        </w:rPr>
        <w:t>līdz iepirkuma līguma noslēgšanai.</w:t>
      </w:r>
    </w:p>
    <w:p w:rsidR="00A850F2" w:rsidRPr="00AB6A49" w:rsidRDefault="00A850F2" w:rsidP="00675A89">
      <w:pPr>
        <w:pStyle w:val="tv2132"/>
        <w:spacing w:line="240" w:lineRule="auto"/>
        <w:ind w:firstLine="709"/>
        <w:jc w:val="both"/>
        <w:rPr>
          <w:b/>
          <w:color w:val="auto"/>
          <w:sz w:val="24"/>
          <w:szCs w:val="24"/>
        </w:rPr>
      </w:pPr>
      <w:r w:rsidRPr="00AB6A49">
        <w:rPr>
          <w:b/>
          <w:color w:val="auto"/>
          <w:sz w:val="24"/>
          <w:szCs w:val="24"/>
        </w:rPr>
        <w:t>Nodrošinājuma devējs izmaksā pasūtītājam piedāvājuma nodrošinājuma summu, ja:</w:t>
      </w:r>
    </w:p>
    <w:p w:rsidR="00A850F2" w:rsidRPr="00AB6A49" w:rsidRDefault="00A850F2" w:rsidP="00613019">
      <w:pPr>
        <w:pStyle w:val="tv2132"/>
        <w:numPr>
          <w:ilvl w:val="0"/>
          <w:numId w:val="6"/>
        </w:numPr>
        <w:spacing w:line="240" w:lineRule="auto"/>
        <w:ind w:hanging="720"/>
        <w:jc w:val="both"/>
        <w:rPr>
          <w:color w:val="auto"/>
          <w:sz w:val="24"/>
          <w:szCs w:val="24"/>
        </w:rPr>
      </w:pPr>
      <w:r w:rsidRPr="00AB6A49">
        <w:rPr>
          <w:color w:val="auto"/>
          <w:sz w:val="24"/>
          <w:szCs w:val="24"/>
        </w:rPr>
        <w:t>pretendents atsauc savu piedāvājumu, kamēr ir spēkā piedāvājuma nodrošinājums;</w:t>
      </w:r>
    </w:p>
    <w:p w:rsidR="00A850F2" w:rsidRPr="00AB6A49" w:rsidRDefault="00A850F2" w:rsidP="00613019">
      <w:pPr>
        <w:pStyle w:val="tv2132"/>
        <w:numPr>
          <w:ilvl w:val="0"/>
          <w:numId w:val="6"/>
        </w:numPr>
        <w:spacing w:line="240" w:lineRule="auto"/>
        <w:ind w:hanging="720"/>
        <w:jc w:val="both"/>
        <w:rPr>
          <w:b/>
          <w:caps/>
          <w:color w:val="auto"/>
          <w:sz w:val="24"/>
          <w:szCs w:val="24"/>
        </w:rPr>
      </w:pPr>
      <w:r w:rsidRPr="00AB6A49">
        <w:rPr>
          <w:color w:val="auto"/>
          <w:sz w:val="24"/>
          <w:szCs w:val="24"/>
        </w:rPr>
        <w:t xml:space="preserve">pretendents, kura piedāvājums izraudzīts saskaņā ar piedāvājuma izvēles kritēriju, </w:t>
      </w:r>
      <w:r w:rsidRPr="00AB6A49">
        <w:rPr>
          <w:color w:val="auto"/>
          <w:sz w:val="24"/>
          <w:szCs w:val="24"/>
          <w:u w:val="single"/>
        </w:rPr>
        <w:t>pasūtītāja noteiktajā termiņā nav iesniedzis tam iepirkuma dokumentos un iepirkuma līgumā paredzēto līguma nodrošinājumu</w:t>
      </w:r>
      <w:r w:rsidRPr="00AB6A49">
        <w:rPr>
          <w:color w:val="auto"/>
          <w:sz w:val="24"/>
          <w:szCs w:val="24"/>
        </w:rPr>
        <w:t>;</w:t>
      </w:r>
    </w:p>
    <w:p w:rsidR="00A850F2" w:rsidRPr="00AB6A49" w:rsidRDefault="00A850F2" w:rsidP="00613019">
      <w:pPr>
        <w:pStyle w:val="tv2132"/>
        <w:numPr>
          <w:ilvl w:val="0"/>
          <w:numId w:val="6"/>
        </w:numPr>
        <w:spacing w:line="240" w:lineRule="auto"/>
        <w:ind w:hanging="720"/>
        <w:jc w:val="both"/>
        <w:rPr>
          <w:b/>
          <w:caps/>
          <w:color w:val="auto"/>
          <w:sz w:val="24"/>
          <w:szCs w:val="24"/>
        </w:rPr>
      </w:pPr>
      <w:r w:rsidRPr="00AB6A49">
        <w:rPr>
          <w:color w:val="auto"/>
          <w:sz w:val="24"/>
          <w:szCs w:val="24"/>
        </w:rPr>
        <w:t>pretendents, kura piedāvājums izraudzīts saskaņā ar piedāvājuma izvēles kritēriju, neparaksta iepirkuma līgumu vai vispārīgo vienošanos pasūtītāja noteiktajā termiņā.</w:t>
      </w:r>
    </w:p>
    <w:p w:rsidR="00A850F2" w:rsidRPr="00AB466E" w:rsidRDefault="00A850F2" w:rsidP="00675A89">
      <w:pPr>
        <w:spacing w:after="0" w:line="240" w:lineRule="auto"/>
        <w:jc w:val="center"/>
        <w:rPr>
          <w:rFonts w:ascii="Times New Roman" w:hAnsi="Times New Roman"/>
          <w:b/>
          <w:caps/>
          <w:sz w:val="24"/>
          <w:szCs w:val="24"/>
        </w:rPr>
      </w:pPr>
    </w:p>
    <w:p w:rsidR="00A850F2" w:rsidRPr="00AB466E" w:rsidRDefault="00A850F2" w:rsidP="00675A89">
      <w:pPr>
        <w:spacing w:after="0" w:line="240" w:lineRule="auto"/>
        <w:jc w:val="center"/>
        <w:rPr>
          <w:rFonts w:ascii="Times New Roman" w:hAnsi="Times New Roman"/>
          <w:b/>
          <w:caps/>
          <w:sz w:val="24"/>
          <w:szCs w:val="24"/>
        </w:rPr>
      </w:pPr>
    </w:p>
    <w:p w:rsidR="00A850F2" w:rsidRPr="00AB466E" w:rsidRDefault="00A850F2" w:rsidP="00675A89">
      <w:pPr>
        <w:spacing w:after="0" w:line="240" w:lineRule="auto"/>
      </w:pPr>
    </w:p>
    <w:sectPr w:rsidR="00A850F2" w:rsidRPr="00AB466E" w:rsidSect="000A096F">
      <w:headerReference w:type="even" r:id="rId14"/>
      <w:footerReference w:type="default" r:id="rId15"/>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10" w:rsidRDefault="001B0210">
      <w:pPr>
        <w:spacing w:after="0" w:line="240" w:lineRule="auto"/>
      </w:pPr>
      <w:r>
        <w:separator/>
      </w:r>
    </w:p>
  </w:endnote>
  <w:endnote w:type="continuationSeparator" w:id="0">
    <w:p w:rsidR="001B0210" w:rsidRDefault="001B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9" w:rsidRDefault="00AB6A49">
    <w:pPr>
      <w:pStyle w:val="Footer"/>
      <w:jc w:val="right"/>
    </w:pPr>
    <w:r>
      <w:fldChar w:fldCharType="begin"/>
    </w:r>
    <w:r>
      <w:instrText xml:space="preserve"> PAGE   \* MERGEFORMAT </w:instrText>
    </w:r>
    <w:r>
      <w:fldChar w:fldCharType="separate"/>
    </w:r>
    <w:r w:rsidR="001E1724">
      <w:rPr>
        <w:noProof/>
      </w:rPr>
      <w:t>6</w:t>
    </w:r>
    <w:r>
      <w:rPr>
        <w:noProof/>
      </w:rPr>
      <w:fldChar w:fldCharType="end"/>
    </w:r>
  </w:p>
  <w:p w:rsidR="00AB6A49" w:rsidRDefault="00AB6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10" w:rsidRDefault="001B0210">
      <w:pPr>
        <w:spacing w:after="0" w:line="240" w:lineRule="auto"/>
      </w:pPr>
      <w:r>
        <w:separator/>
      </w:r>
    </w:p>
  </w:footnote>
  <w:footnote w:type="continuationSeparator" w:id="0">
    <w:p w:rsidR="001B0210" w:rsidRDefault="001B0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9" w:rsidRDefault="00AB6A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6A49" w:rsidRDefault="00AB6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CB39DE"/>
    <w:multiLevelType w:val="multilevel"/>
    <w:tmpl w:val="E0DE4824"/>
    <w:lvl w:ilvl="0">
      <w:start w:val="3"/>
      <w:numFmt w:val="decimal"/>
      <w:lvlText w:val="%1."/>
      <w:lvlJc w:val="left"/>
      <w:pPr>
        <w:ind w:left="480" w:hanging="480"/>
      </w:pPr>
      <w:rPr>
        <w:rFonts w:hint="default"/>
        <w:b/>
      </w:rPr>
    </w:lvl>
    <w:lvl w:ilvl="1">
      <w:start w:val="10"/>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F502EBC"/>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36153"/>
    <w:multiLevelType w:val="multilevel"/>
    <w:tmpl w:val="EC66914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B46663"/>
    <w:multiLevelType w:val="multilevel"/>
    <w:tmpl w:val="403A65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552774"/>
    <w:multiLevelType w:val="multilevel"/>
    <w:tmpl w:val="B04C094A"/>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525"/>
        </w:tabs>
        <w:ind w:left="525" w:hanging="52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477440"/>
    <w:multiLevelType w:val="hybridMultilevel"/>
    <w:tmpl w:val="2E7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26C5076"/>
    <w:multiLevelType w:val="hybridMultilevel"/>
    <w:tmpl w:val="0140407C"/>
    <w:lvl w:ilvl="0" w:tplc="04260005">
      <w:start w:val="1"/>
      <w:numFmt w:val="bullet"/>
      <w:lvlText w:val=""/>
      <w:lvlJc w:val="left"/>
      <w:pPr>
        <w:tabs>
          <w:tab w:val="num" w:pos="2406"/>
        </w:tabs>
        <w:ind w:left="2406"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7">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18">
    <w:nsid w:val="571E5458"/>
    <w:multiLevelType w:val="hybridMultilevel"/>
    <w:tmpl w:val="23C46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A5790"/>
    <w:multiLevelType w:val="hybridMultilevel"/>
    <w:tmpl w:val="DB6E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409E2"/>
    <w:multiLevelType w:val="multilevel"/>
    <w:tmpl w:val="39FAA4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9DB118E"/>
    <w:multiLevelType w:val="hybridMultilevel"/>
    <w:tmpl w:val="FD94A806"/>
    <w:lvl w:ilvl="0" w:tplc="A75283E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7">
    <w:nsid w:val="7C9D6D21"/>
    <w:multiLevelType w:val="multilevel"/>
    <w:tmpl w:val="C3485B16"/>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E914DB7"/>
    <w:multiLevelType w:val="hybridMultilevel"/>
    <w:tmpl w:val="DEA8632C"/>
    <w:lvl w:ilvl="0" w:tplc="F606E6EC">
      <w:start w:val="1"/>
      <w:numFmt w:val="decimal"/>
      <w:lvlText w:val="%1."/>
      <w:lvlJc w:val="left"/>
      <w:pPr>
        <w:ind w:left="720" w:hanging="360"/>
      </w:pPr>
      <w:rPr>
        <w:rFonts w:ascii="Times New Roman" w:eastAsiaTheme="minorHAnsi"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0"/>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27"/>
  </w:num>
  <w:num w:numId="8">
    <w:abstractNumId w:val="24"/>
  </w:num>
  <w:num w:numId="9">
    <w:abstractNumId w:val="3"/>
  </w:num>
  <w:num w:numId="10">
    <w:abstractNumId w:val="5"/>
  </w:num>
  <w:num w:numId="11">
    <w:abstractNumId w:val="26"/>
  </w:num>
  <w:num w:numId="12">
    <w:abstractNumId w:val="1"/>
  </w:num>
  <w:num w:numId="13">
    <w:abstractNumId w:val="17"/>
  </w:num>
  <w:num w:numId="14">
    <w:abstractNumId w:val="8"/>
  </w:num>
  <w:num w:numId="15">
    <w:abstractNumId w:val="2"/>
  </w:num>
  <w:num w:numId="16">
    <w:abstractNumId w:val="10"/>
  </w:num>
  <w:num w:numId="17">
    <w:abstractNumId w:val="11"/>
  </w:num>
  <w:num w:numId="18">
    <w:abstractNumId w:val="28"/>
  </w:num>
  <w:num w:numId="19">
    <w:abstractNumId w:val="21"/>
  </w:num>
  <w:num w:numId="20">
    <w:abstractNumId w:val="30"/>
  </w:num>
  <w:num w:numId="21">
    <w:abstractNumId w:val="15"/>
  </w:num>
  <w:num w:numId="22">
    <w:abstractNumId w:val="22"/>
  </w:num>
  <w:num w:numId="23">
    <w:abstractNumId w:val="25"/>
  </w:num>
  <w:num w:numId="24">
    <w:abstractNumId w:val="7"/>
  </w:num>
  <w:num w:numId="25">
    <w:abstractNumId w:val="6"/>
  </w:num>
  <w:num w:numId="26">
    <w:abstractNumId w:val="29"/>
  </w:num>
  <w:num w:numId="27">
    <w:abstractNumId w:val="18"/>
  </w:num>
  <w:num w:numId="28">
    <w:abstractNumId w:val="4"/>
  </w:num>
  <w:num w:numId="29">
    <w:abstractNumId w:val="19"/>
  </w:num>
  <w:num w:numId="30">
    <w:abstractNumId w:val="9"/>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7A"/>
    <w:rsid w:val="000014AA"/>
    <w:rsid w:val="00003ADD"/>
    <w:rsid w:val="00020A5E"/>
    <w:rsid w:val="00021BA0"/>
    <w:rsid w:val="000405A4"/>
    <w:rsid w:val="00042F19"/>
    <w:rsid w:val="00054A9A"/>
    <w:rsid w:val="00055BEE"/>
    <w:rsid w:val="0007385F"/>
    <w:rsid w:val="000765A8"/>
    <w:rsid w:val="00085BB1"/>
    <w:rsid w:val="00091650"/>
    <w:rsid w:val="000A05BA"/>
    <w:rsid w:val="000A096F"/>
    <w:rsid w:val="000A1777"/>
    <w:rsid w:val="000A759E"/>
    <w:rsid w:val="000B2891"/>
    <w:rsid w:val="000D3351"/>
    <w:rsid w:val="000E3FE1"/>
    <w:rsid w:val="000F707A"/>
    <w:rsid w:val="001025B6"/>
    <w:rsid w:val="00122CAB"/>
    <w:rsid w:val="00126B9B"/>
    <w:rsid w:val="001404C5"/>
    <w:rsid w:val="00171838"/>
    <w:rsid w:val="0017193D"/>
    <w:rsid w:val="001743D6"/>
    <w:rsid w:val="001841B8"/>
    <w:rsid w:val="001B0210"/>
    <w:rsid w:val="001E0D58"/>
    <w:rsid w:val="001E1724"/>
    <w:rsid w:val="002050AA"/>
    <w:rsid w:val="0020525A"/>
    <w:rsid w:val="0021681F"/>
    <w:rsid w:val="00221C42"/>
    <w:rsid w:val="0023275E"/>
    <w:rsid w:val="00236A34"/>
    <w:rsid w:val="00237495"/>
    <w:rsid w:val="00242A32"/>
    <w:rsid w:val="0026315E"/>
    <w:rsid w:val="00283C67"/>
    <w:rsid w:val="00291FF6"/>
    <w:rsid w:val="002939ED"/>
    <w:rsid w:val="002A7DA4"/>
    <w:rsid w:val="002C34D3"/>
    <w:rsid w:val="002C4EDB"/>
    <w:rsid w:val="002D148D"/>
    <w:rsid w:val="002D5AF7"/>
    <w:rsid w:val="002E0A94"/>
    <w:rsid w:val="002E26DE"/>
    <w:rsid w:val="002F04A4"/>
    <w:rsid w:val="002F0D82"/>
    <w:rsid w:val="002F2C5F"/>
    <w:rsid w:val="00305959"/>
    <w:rsid w:val="00310744"/>
    <w:rsid w:val="00313AC1"/>
    <w:rsid w:val="003428C8"/>
    <w:rsid w:val="00361048"/>
    <w:rsid w:val="00361CBF"/>
    <w:rsid w:val="00366847"/>
    <w:rsid w:val="0038067A"/>
    <w:rsid w:val="00395E90"/>
    <w:rsid w:val="003B19CB"/>
    <w:rsid w:val="003B5F39"/>
    <w:rsid w:val="003C230D"/>
    <w:rsid w:val="003D40D8"/>
    <w:rsid w:val="003D5E5B"/>
    <w:rsid w:val="003F7C7A"/>
    <w:rsid w:val="00400991"/>
    <w:rsid w:val="00404FE2"/>
    <w:rsid w:val="0040727B"/>
    <w:rsid w:val="0043059C"/>
    <w:rsid w:val="00433D98"/>
    <w:rsid w:val="00436706"/>
    <w:rsid w:val="00473C11"/>
    <w:rsid w:val="00481248"/>
    <w:rsid w:val="004A3304"/>
    <w:rsid w:val="004C3665"/>
    <w:rsid w:val="004D2FAE"/>
    <w:rsid w:val="004E5888"/>
    <w:rsid w:val="004F31E9"/>
    <w:rsid w:val="00531ECE"/>
    <w:rsid w:val="00566CDD"/>
    <w:rsid w:val="00567432"/>
    <w:rsid w:val="005674E7"/>
    <w:rsid w:val="00576350"/>
    <w:rsid w:val="0058002F"/>
    <w:rsid w:val="005830F4"/>
    <w:rsid w:val="00595F47"/>
    <w:rsid w:val="005D195A"/>
    <w:rsid w:val="005E2357"/>
    <w:rsid w:val="005F0002"/>
    <w:rsid w:val="005F5449"/>
    <w:rsid w:val="0060628A"/>
    <w:rsid w:val="00610DF6"/>
    <w:rsid w:val="00613019"/>
    <w:rsid w:val="0061789C"/>
    <w:rsid w:val="00635B4D"/>
    <w:rsid w:val="00642E70"/>
    <w:rsid w:val="00652455"/>
    <w:rsid w:val="006712FC"/>
    <w:rsid w:val="00675A89"/>
    <w:rsid w:val="00683BFC"/>
    <w:rsid w:val="00696F12"/>
    <w:rsid w:val="006B0C44"/>
    <w:rsid w:val="006B5200"/>
    <w:rsid w:val="006D7DBA"/>
    <w:rsid w:val="006F6F6B"/>
    <w:rsid w:val="007112AE"/>
    <w:rsid w:val="007214FE"/>
    <w:rsid w:val="007255B8"/>
    <w:rsid w:val="00726680"/>
    <w:rsid w:val="007273B6"/>
    <w:rsid w:val="00751CDB"/>
    <w:rsid w:val="00760E5D"/>
    <w:rsid w:val="00767085"/>
    <w:rsid w:val="007C2319"/>
    <w:rsid w:val="007E101C"/>
    <w:rsid w:val="007E27C4"/>
    <w:rsid w:val="007F3AAE"/>
    <w:rsid w:val="007F5EEF"/>
    <w:rsid w:val="007F74A4"/>
    <w:rsid w:val="00813E3C"/>
    <w:rsid w:val="008241E1"/>
    <w:rsid w:val="008437BE"/>
    <w:rsid w:val="00844108"/>
    <w:rsid w:val="00851430"/>
    <w:rsid w:val="00891ADE"/>
    <w:rsid w:val="008A025E"/>
    <w:rsid w:val="008B3FAC"/>
    <w:rsid w:val="008C796A"/>
    <w:rsid w:val="008C7D6C"/>
    <w:rsid w:val="008D0221"/>
    <w:rsid w:val="008D064F"/>
    <w:rsid w:val="008D0668"/>
    <w:rsid w:val="008E1D62"/>
    <w:rsid w:val="008F7D4F"/>
    <w:rsid w:val="009009B8"/>
    <w:rsid w:val="00915543"/>
    <w:rsid w:val="00925BD6"/>
    <w:rsid w:val="00941DC7"/>
    <w:rsid w:val="00943F28"/>
    <w:rsid w:val="00947704"/>
    <w:rsid w:val="00953B31"/>
    <w:rsid w:val="00955CAE"/>
    <w:rsid w:val="00960AC0"/>
    <w:rsid w:val="00961B4F"/>
    <w:rsid w:val="009658E7"/>
    <w:rsid w:val="009941F5"/>
    <w:rsid w:val="0099493E"/>
    <w:rsid w:val="009A6735"/>
    <w:rsid w:val="009A76A9"/>
    <w:rsid w:val="009B69FD"/>
    <w:rsid w:val="009D59D9"/>
    <w:rsid w:val="009E619B"/>
    <w:rsid w:val="009F4361"/>
    <w:rsid w:val="00A13C73"/>
    <w:rsid w:val="00A16C47"/>
    <w:rsid w:val="00A24100"/>
    <w:rsid w:val="00A46B0B"/>
    <w:rsid w:val="00A578DA"/>
    <w:rsid w:val="00A61870"/>
    <w:rsid w:val="00A61AF9"/>
    <w:rsid w:val="00A6685C"/>
    <w:rsid w:val="00A84EEB"/>
    <w:rsid w:val="00A850F2"/>
    <w:rsid w:val="00A94283"/>
    <w:rsid w:val="00AA3D6A"/>
    <w:rsid w:val="00AB466E"/>
    <w:rsid w:val="00AB5E71"/>
    <w:rsid w:val="00AB6A49"/>
    <w:rsid w:val="00AF0E92"/>
    <w:rsid w:val="00B125A0"/>
    <w:rsid w:val="00B23B72"/>
    <w:rsid w:val="00B23E76"/>
    <w:rsid w:val="00B25DF9"/>
    <w:rsid w:val="00B26A87"/>
    <w:rsid w:val="00B30169"/>
    <w:rsid w:val="00B33C35"/>
    <w:rsid w:val="00B37995"/>
    <w:rsid w:val="00B46B57"/>
    <w:rsid w:val="00B471E0"/>
    <w:rsid w:val="00B5411A"/>
    <w:rsid w:val="00B92572"/>
    <w:rsid w:val="00BA5D50"/>
    <w:rsid w:val="00BB0020"/>
    <w:rsid w:val="00BB052E"/>
    <w:rsid w:val="00BB65D7"/>
    <w:rsid w:val="00BD38A1"/>
    <w:rsid w:val="00BD5AE5"/>
    <w:rsid w:val="00BE6B46"/>
    <w:rsid w:val="00C0188C"/>
    <w:rsid w:val="00C11046"/>
    <w:rsid w:val="00C35ADD"/>
    <w:rsid w:val="00C5415B"/>
    <w:rsid w:val="00C558B6"/>
    <w:rsid w:val="00C764B7"/>
    <w:rsid w:val="00C80892"/>
    <w:rsid w:val="00C93F86"/>
    <w:rsid w:val="00CB02CF"/>
    <w:rsid w:val="00CB6300"/>
    <w:rsid w:val="00CB7D31"/>
    <w:rsid w:val="00CD7189"/>
    <w:rsid w:val="00CE4481"/>
    <w:rsid w:val="00CE7DE0"/>
    <w:rsid w:val="00CF50B6"/>
    <w:rsid w:val="00D06897"/>
    <w:rsid w:val="00D20964"/>
    <w:rsid w:val="00D25AB3"/>
    <w:rsid w:val="00D45E92"/>
    <w:rsid w:val="00D46886"/>
    <w:rsid w:val="00D51793"/>
    <w:rsid w:val="00D518F5"/>
    <w:rsid w:val="00D62DEA"/>
    <w:rsid w:val="00D8197F"/>
    <w:rsid w:val="00D86FD5"/>
    <w:rsid w:val="00D93CE8"/>
    <w:rsid w:val="00DC73C2"/>
    <w:rsid w:val="00DE693B"/>
    <w:rsid w:val="00E14DD9"/>
    <w:rsid w:val="00E17035"/>
    <w:rsid w:val="00E32A46"/>
    <w:rsid w:val="00E3633E"/>
    <w:rsid w:val="00E3709D"/>
    <w:rsid w:val="00E5038C"/>
    <w:rsid w:val="00E521C6"/>
    <w:rsid w:val="00E76E3B"/>
    <w:rsid w:val="00E906B6"/>
    <w:rsid w:val="00ED46C5"/>
    <w:rsid w:val="00F05F2A"/>
    <w:rsid w:val="00F127D4"/>
    <w:rsid w:val="00F13785"/>
    <w:rsid w:val="00F20BBE"/>
    <w:rsid w:val="00F227EB"/>
    <w:rsid w:val="00F25B38"/>
    <w:rsid w:val="00F3115E"/>
    <w:rsid w:val="00F618DC"/>
    <w:rsid w:val="00F67049"/>
    <w:rsid w:val="00F67AB5"/>
    <w:rsid w:val="00F72672"/>
    <w:rsid w:val="00F753E5"/>
    <w:rsid w:val="00FB2E22"/>
    <w:rsid w:val="00FF14D6"/>
    <w:rsid w:val="00FF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styleId="BodyTextIndent2">
    <w:name w:val="Body Text Indent 2"/>
    <w:basedOn w:val="Normal"/>
    <w:link w:val="BodyTextIndent2Char"/>
    <w:uiPriority w:val="99"/>
    <w:semiHidden/>
    <w:unhideWhenUsed/>
    <w:rsid w:val="00613019"/>
    <w:pPr>
      <w:spacing w:after="120" w:line="480" w:lineRule="auto"/>
      <w:ind w:left="283"/>
    </w:pPr>
  </w:style>
  <w:style w:type="character" w:customStyle="1" w:styleId="BodyTextIndent2Char">
    <w:name w:val="Body Text Indent 2 Char"/>
    <w:basedOn w:val="DefaultParagraphFont"/>
    <w:link w:val="BodyTextIndent2"/>
    <w:uiPriority w:val="99"/>
    <w:semiHidden/>
    <w:rsid w:val="00613019"/>
    <w:rPr>
      <w:rFonts w:ascii="Calibri" w:eastAsia="Calibri" w:hAnsi="Calibri" w:cs="Times New Roman"/>
      <w:lang w:val="lv-LV"/>
    </w:rPr>
  </w:style>
  <w:style w:type="character" w:customStyle="1" w:styleId="st1">
    <w:name w:val="st1"/>
    <w:rsid w:val="00613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7A"/>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8067A"/>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38067A"/>
    <w:pPr>
      <w:keepNext/>
      <w:spacing w:after="0" w:line="240" w:lineRule="auto"/>
      <w:jc w:val="center"/>
      <w:outlineLvl w:val="1"/>
    </w:pPr>
    <w:rPr>
      <w:rFonts w:ascii="Times New Roman" w:eastAsia="Times New Roman" w:hAnsi="Times New Roman"/>
      <w:sz w:val="40"/>
      <w:szCs w:val="24"/>
    </w:rPr>
  </w:style>
  <w:style w:type="paragraph" w:styleId="Heading3">
    <w:name w:val="heading 3"/>
    <w:basedOn w:val="Normal"/>
    <w:next w:val="Normal"/>
    <w:link w:val="Heading3Char"/>
    <w:qFormat/>
    <w:rsid w:val="0038067A"/>
    <w:pPr>
      <w:keepNext/>
      <w:spacing w:before="100" w:beforeAutospacing="1" w:after="100" w:afterAutospacing="1" w:line="240" w:lineRule="auto"/>
      <w:jc w:val="center"/>
      <w:outlineLvl w:val="2"/>
    </w:pPr>
    <w:rPr>
      <w:rFonts w:ascii="Times New Roman" w:eastAsia="Times New Roman" w:hAnsi="Times New Roman"/>
      <w:b/>
      <w:sz w:val="24"/>
      <w:szCs w:val="24"/>
    </w:rPr>
  </w:style>
  <w:style w:type="paragraph" w:styleId="Heading5">
    <w:name w:val="heading 5"/>
    <w:basedOn w:val="Normal"/>
    <w:next w:val="Normal"/>
    <w:link w:val="Heading5Char"/>
    <w:uiPriority w:val="9"/>
    <w:semiHidden/>
    <w:unhideWhenUsed/>
    <w:qFormat/>
    <w:rsid w:val="0038067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8067A"/>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67A"/>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38067A"/>
    <w:rPr>
      <w:rFonts w:ascii="Times New Roman" w:eastAsia="Times New Roman" w:hAnsi="Times New Roman" w:cs="Times New Roman"/>
      <w:sz w:val="40"/>
      <w:szCs w:val="24"/>
      <w:lang w:val="lv-LV"/>
    </w:rPr>
  </w:style>
  <w:style w:type="character" w:customStyle="1" w:styleId="Heading3Char">
    <w:name w:val="Heading 3 Char"/>
    <w:basedOn w:val="DefaultParagraphFont"/>
    <w:link w:val="Heading3"/>
    <w:rsid w:val="0038067A"/>
    <w:rPr>
      <w:rFonts w:ascii="Times New Roman" w:eastAsia="Times New Roman" w:hAnsi="Times New Roman" w:cs="Times New Roman"/>
      <w:b/>
      <w:sz w:val="24"/>
      <w:szCs w:val="24"/>
      <w:lang w:val="lv-LV"/>
    </w:rPr>
  </w:style>
  <w:style w:type="character" w:customStyle="1" w:styleId="Heading5Char">
    <w:name w:val="Heading 5 Char"/>
    <w:basedOn w:val="DefaultParagraphFont"/>
    <w:link w:val="Heading5"/>
    <w:uiPriority w:val="9"/>
    <w:semiHidden/>
    <w:rsid w:val="0038067A"/>
    <w:rPr>
      <w:rFonts w:eastAsiaTheme="minorEastAsia"/>
      <w:b/>
      <w:bCs/>
      <w:i/>
      <w:iCs/>
      <w:sz w:val="26"/>
      <w:szCs w:val="26"/>
      <w:lang w:val="lv-LV"/>
    </w:rPr>
  </w:style>
  <w:style w:type="character" w:customStyle="1" w:styleId="Heading6Char">
    <w:name w:val="Heading 6 Char"/>
    <w:basedOn w:val="DefaultParagraphFont"/>
    <w:link w:val="Heading6"/>
    <w:uiPriority w:val="9"/>
    <w:semiHidden/>
    <w:rsid w:val="0038067A"/>
    <w:rPr>
      <w:rFonts w:ascii="Calibri" w:eastAsia="Times New Roman" w:hAnsi="Calibri" w:cs="Times New Roman"/>
      <w:b/>
      <w:bCs/>
      <w:lang w:val="lv-LV"/>
    </w:rPr>
  </w:style>
  <w:style w:type="paragraph" w:customStyle="1" w:styleId="FR2">
    <w:name w:val="FR2"/>
    <w:rsid w:val="0038067A"/>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8067A"/>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8067A"/>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38067A"/>
    <w:rPr>
      <w:rFonts w:ascii="Times New Roman" w:eastAsia="Times New Roman" w:hAnsi="Times New Roman" w:cs="Times New Roman"/>
      <w:sz w:val="24"/>
      <w:szCs w:val="20"/>
      <w:lang w:val="lv-LV"/>
    </w:rPr>
  </w:style>
  <w:style w:type="paragraph" w:styleId="BodyText">
    <w:name w:val="Body Text"/>
    <w:basedOn w:val="Normal"/>
    <w:link w:val="BodyTextChar"/>
    <w:rsid w:val="0038067A"/>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8067A"/>
    <w:rPr>
      <w:rFonts w:ascii="Times New Roman" w:eastAsia="Times New Roman" w:hAnsi="Times New Roman" w:cs="Times New Roman"/>
      <w:sz w:val="24"/>
      <w:szCs w:val="20"/>
      <w:lang w:val="lv-LV"/>
    </w:rPr>
  </w:style>
  <w:style w:type="paragraph" w:styleId="Header">
    <w:name w:val="header"/>
    <w:basedOn w:val="Normal"/>
    <w:link w:val="HeaderChar"/>
    <w:uiPriority w:val="99"/>
    <w:rsid w:val="0038067A"/>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38067A"/>
    <w:rPr>
      <w:rFonts w:ascii="Times New Roman" w:eastAsia="Times New Roman" w:hAnsi="Times New Roman" w:cs="Times New Roman"/>
      <w:sz w:val="24"/>
      <w:szCs w:val="24"/>
      <w:lang w:val="en-GB"/>
    </w:rPr>
  </w:style>
  <w:style w:type="character" w:styleId="PageNumber">
    <w:name w:val="page number"/>
    <w:rsid w:val="0038067A"/>
  </w:style>
  <w:style w:type="paragraph" w:customStyle="1" w:styleId="SarakstsNum">
    <w:name w:val="SarakstsNum"/>
    <w:basedOn w:val="Normal"/>
    <w:rsid w:val="0038067A"/>
    <w:pPr>
      <w:numPr>
        <w:numId w:val="4"/>
      </w:numPr>
      <w:suppressAutoHyphens/>
      <w:spacing w:before="60" w:after="0" w:line="240" w:lineRule="auto"/>
      <w:jc w:val="both"/>
    </w:pPr>
    <w:rPr>
      <w:rFonts w:ascii="Times New Roman" w:eastAsia="Times New Roman" w:hAnsi="Times New Roman"/>
      <w:sz w:val="24"/>
      <w:szCs w:val="20"/>
      <w:lang w:eastAsia="ar-SA"/>
    </w:rPr>
  </w:style>
  <w:style w:type="paragraph" w:styleId="Footer">
    <w:name w:val="footer"/>
    <w:basedOn w:val="Normal"/>
    <w:link w:val="FooterChar"/>
    <w:rsid w:val="0038067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067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38067A"/>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38067A"/>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59"/>
    <w:rsid w:val="003806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7A"/>
    <w:rPr>
      <w:rFonts w:ascii="Tahoma" w:eastAsia="Calibri" w:hAnsi="Tahoma" w:cs="Tahoma"/>
      <w:sz w:val="16"/>
      <w:szCs w:val="16"/>
      <w:lang w:val="lv-LV"/>
    </w:rPr>
  </w:style>
  <w:style w:type="character" w:styleId="Hyperlink">
    <w:name w:val="Hyperlink"/>
    <w:unhideWhenUsed/>
    <w:rsid w:val="0038067A"/>
    <w:rPr>
      <w:color w:val="0000FF"/>
      <w:u w:val="single"/>
    </w:rPr>
  </w:style>
  <w:style w:type="character" w:styleId="Strong">
    <w:name w:val="Strong"/>
    <w:uiPriority w:val="22"/>
    <w:qFormat/>
    <w:rsid w:val="0038067A"/>
    <w:rPr>
      <w:b/>
      <w:bCs/>
    </w:rPr>
  </w:style>
  <w:style w:type="paragraph" w:customStyle="1" w:styleId="Default">
    <w:name w:val="Default"/>
    <w:rsid w:val="00380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8067A"/>
    <w:pPr>
      <w:spacing w:after="0" w:line="240" w:lineRule="auto"/>
      <w:ind w:left="720"/>
    </w:pPr>
    <w:rPr>
      <w:lang w:val="en-US"/>
    </w:rPr>
  </w:style>
  <w:style w:type="paragraph" w:styleId="Title">
    <w:name w:val="Title"/>
    <w:basedOn w:val="Normal"/>
    <w:link w:val="TitleChar"/>
    <w:qFormat/>
    <w:rsid w:val="0038067A"/>
    <w:pPr>
      <w:spacing w:after="0" w:line="240" w:lineRule="auto"/>
      <w:jc w:val="center"/>
    </w:pPr>
    <w:rPr>
      <w:rFonts w:ascii="Times New Roman" w:eastAsia="Times New Roman" w:hAnsi="Times New Roman"/>
      <w:b/>
      <w:sz w:val="25"/>
      <w:szCs w:val="24"/>
    </w:rPr>
  </w:style>
  <w:style w:type="character" w:customStyle="1" w:styleId="TitleChar">
    <w:name w:val="Title Char"/>
    <w:basedOn w:val="DefaultParagraphFont"/>
    <w:link w:val="Title"/>
    <w:rsid w:val="0038067A"/>
    <w:rPr>
      <w:rFonts w:ascii="Times New Roman" w:eastAsia="Times New Roman" w:hAnsi="Times New Roman" w:cs="Times New Roman"/>
      <w:b/>
      <w:sz w:val="25"/>
      <w:szCs w:val="24"/>
      <w:lang w:val="lv-LV"/>
    </w:rPr>
  </w:style>
  <w:style w:type="paragraph" w:customStyle="1" w:styleId="F2">
    <w:name w:val="F2"/>
    <w:basedOn w:val="Heading6"/>
    <w:autoRedefine/>
    <w:rsid w:val="0038067A"/>
    <w:pPr>
      <w:keepNext/>
      <w:tabs>
        <w:tab w:val="num" w:pos="993"/>
        <w:tab w:val="num" w:pos="1418"/>
        <w:tab w:val="num" w:pos="1985"/>
      </w:tabs>
      <w:spacing w:before="0" w:after="0" w:line="240" w:lineRule="auto"/>
      <w:ind w:left="426" w:hanging="426"/>
      <w:jc w:val="center"/>
    </w:pPr>
    <w:rPr>
      <w:rFonts w:ascii="Times New Roman" w:hAnsi="Times New Roman"/>
      <w:bCs w:val="0"/>
      <w:sz w:val="28"/>
      <w:szCs w:val="20"/>
      <w:lang w:eastAsia="lv-LV"/>
    </w:rPr>
  </w:style>
  <w:style w:type="paragraph" w:styleId="CommentText">
    <w:name w:val="annotation text"/>
    <w:basedOn w:val="Normal"/>
    <w:link w:val="CommentTextChar"/>
    <w:semiHidden/>
    <w:rsid w:val="0038067A"/>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38067A"/>
    <w:rPr>
      <w:rFonts w:ascii="Times New Roman" w:eastAsia="Times New Roman" w:hAnsi="Times New Roman" w:cs="Times New Roman"/>
      <w:sz w:val="20"/>
      <w:szCs w:val="20"/>
    </w:rPr>
  </w:style>
  <w:style w:type="paragraph" w:styleId="NormalWeb">
    <w:name w:val="Normal (Web)"/>
    <w:basedOn w:val="Normal"/>
    <w:uiPriority w:val="99"/>
    <w:unhideWhenUsed/>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tv213">
    <w:name w:val="tv213"/>
    <w:basedOn w:val="Normal"/>
    <w:rsid w:val="0038067A"/>
    <w:pPr>
      <w:spacing w:before="100" w:beforeAutospacing="1" w:after="100" w:afterAutospacing="1" w:line="240" w:lineRule="auto"/>
      <w:jc w:val="both"/>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7273B6"/>
    <w:rPr>
      <w:color w:val="954F72" w:themeColor="followedHyperlink"/>
      <w:u w:val="single"/>
    </w:rPr>
  </w:style>
  <w:style w:type="paragraph" w:styleId="BodyTextIndent2">
    <w:name w:val="Body Text Indent 2"/>
    <w:basedOn w:val="Normal"/>
    <w:link w:val="BodyTextIndent2Char"/>
    <w:uiPriority w:val="99"/>
    <w:semiHidden/>
    <w:unhideWhenUsed/>
    <w:rsid w:val="00613019"/>
    <w:pPr>
      <w:spacing w:after="120" w:line="480" w:lineRule="auto"/>
      <w:ind w:left="283"/>
    </w:pPr>
  </w:style>
  <w:style w:type="character" w:customStyle="1" w:styleId="BodyTextIndent2Char">
    <w:name w:val="Body Text Indent 2 Char"/>
    <w:basedOn w:val="DefaultParagraphFont"/>
    <w:link w:val="BodyTextIndent2"/>
    <w:uiPriority w:val="99"/>
    <w:semiHidden/>
    <w:rsid w:val="00613019"/>
    <w:rPr>
      <w:rFonts w:ascii="Calibri" w:eastAsia="Calibri" w:hAnsi="Calibri" w:cs="Times New Roman"/>
      <w:lang w:val="lv-LV"/>
    </w:rPr>
  </w:style>
  <w:style w:type="character" w:customStyle="1" w:styleId="st1">
    <w:name w:val="st1"/>
    <w:rsid w:val="006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4187">
      <w:bodyDiv w:val="1"/>
      <w:marLeft w:val="0"/>
      <w:marRight w:val="0"/>
      <w:marTop w:val="0"/>
      <w:marBottom w:val="0"/>
      <w:divBdr>
        <w:top w:val="none" w:sz="0" w:space="0" w:color="auto"/>
        <w:left w:val="none" w:sz="0" w:space="0" w:color="auto"/>
        <w:bottom w:val="none" w:sz="0" w:space="0" w:color="auto"/>
        <w:right w:val="none" w:sz="0" w:space="0" w:color="auto"/>
      </w:divBdr>
      <w:divsChild>
        <w:div w:id="517500075">
          <w:marLeft w:val="0"/>
          <w:marRight w:val="0"/>
          <w:marTop w:val="0"/>
          <w:marBottom w:val="0"/>
          <w:divBdr>
            <w:top w:val="none" w:sz="0" w:space="0" w:color="auto"/>
            <w:left w:val="none" w:sz="0" w:space="0" w:color="auto"/>
            <w:bottom w:val="none" w:sz="0" w:space="0" w:color="auto"/>
            <w:right w:val="none" w:sz="0" w:space="0" w:color="auto"/>
          </w:divBdr>
          <w:divsChild>
            <w:div w:id="1175264205">
              <w:marLeft w:val="0"/>
              <w:marRight w:val="0"/>
              <w:marTop w:val="0"/>
              <w:marBottom w:val="0"/>
              <w:divBdr>
                <w:top w:val="none" w:sz="0" w:space="0" w:color="auto"/>
                <w:left w:val="none" w:sz="0" w:space="0" w:color="auto"/>
                <w:bottom w:val="none" w:sz="0" w:space="0" w:color="auto"/>
                <w:right w:val="none" w:sz="0" w:space="0" w:color="auto"/>
              </w:divBdr>
              <w:divsChild>
                <w:div w:id="1990748976">
                  <w:marLeft w:val="0"/>
                  <w:marRight w:val="0"/>
                  <w:marTop w:val="0"/>
                  <w:marBottom w:val="0"/>
                  <w:divBdr>
                    <w:top w:val="none" w:sz="0" w:space="0" w:color="auto"/>
                    <w:left w:val="none" w:sz="0" w:space="0" w:color="auto"/>
                    <w:bottom w:val="none" w:sz="0" w:space="0" w:color="auto"/>
                    <w:right w:val="none" w:sz="0" w:space="0" w:color="auto"/>
                  </w:divBdr>
                  <w:divsChild>
                    <w:div w:id="1924100057">
                      <w:marLeft w:val="0"/>
                      <w:marRight w:val="0"/>
                      <w:marTop w:val="0"/>
                      <w:marBottom w:val="0"/>
                      <w:divBdr>
                        <w:top w:val="none" w:sz="0" w:space="0" w:color="auto"/>
                        <w:left w:val="none" w:sz="0" w:space="0" w:color="auto"/>
                        <w:bottom w:val="none" w:sz="0" w:space="0" w:color="auto"/>
                        <w:right w:val="none" w:sz="0" w:space="0" w:color="auto"/>
                      </w:divBdr>
                      <w:divsChild>
                        <w:div w:id="841090761">
                          <w:marLeft w:val="0"/>
                          <w:marRight w:val="0"/>
                          <w:marTop w:val="0"/>
                          <w:marBottom w:val="0"/>
                          <w:divBdr>
                            <w:top w:val="none" w:sz="0" w:space="0" w:color="auto"/>
                            <w:left w:val="none" w:sz="0" w:space="0" w:color="auto"/>
                            <w:bottom w:val="none" w:sz="0" w:space="0" w:color="auto"/>
                            <w:right w:val="none" w:sz="0" w:space="0" w:color="auto"/>
                          </w:divBdr>
                          <w:divsChild>
                            <w:div w:id="61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lv/node/9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tolijs.krivins@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16163-FBB1-4B53-9349-CEB09C2E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10338</Words>
  <Characters>58929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Evgenijs Galapovs</cp:lastModifiedBy>
  <cp:revision>4</cp:revision>
  <cp:lastPrinted>2017-07-21T12:38:00Z</cp:lastPrinted>
  <dcterms:created xsi:type="dcterms:W3CDTF">2017-07-21T12:38:00Z</dcterms:created>
  <dcterms:modified xsi:type="dcterms:W3CDTF">2017-07-21T12:46:00Z</dcterms:modified>
</cp:coreProperties>
</file>