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A14C7" w:rsidRPr="00CF03DB" w14:paraId="249C105E" w14:textId="77777777" w:rsidTr="0000645B">
        <w:tc>
          <w:tcPr>
            <w:tcW w:w="9356" w:type="dxa"/>
            <w:shd w:val="clear" w:color="auto" w:fill="auto"/>
          </w:tcPr>
          <w:p w14:paraId="2A17D5B3" w14:textId="77777777" w:rsidR="00AA14C7" w:rsidRPr="00CF03DB" w:rsidRDefault="00AA14C7" w:rsidP="0000645B">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6F6E0C5D" w14:textId="77777777" w:rsidR="00AA14C7" w:rsidRPr="00CF03DB" w:rsidRDefault="00AA14C7" w:rsidP="0000645B">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6BDD51E8" w14:textId="77777777" w:rsidR="00AA14C7" w:rsidRPr="00CF03DB" w:rsidRDefault="00AA14C7" w:rsidP="0000645B">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CF03DB">
                <w:rPr>
                  <w:rStyle w:val="a3"/>
                  <w:sz w:val="22"/>
                  <w:szCs w:val="22"/>
                </w:rPr>
                <w:t>www.daugavpils.lv</w:t>
              </w:r>
            </w:hyperlink>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122CACF5" w14:textId="77777777" w:rsidR="00AA14C7" w:rsidRPr="00CF03DB" w:rsidRDefault="00AA14C7" w:rsidP="00AA14C7">
      <w:pPr>
        <w:jc w:val="right"/>
        <w:rPr>
          <w:i/>
          <w:sz w:val="22"/>
          <w:szCs w:val="22"/>
        </w:rPr>
      </w:pPr>
      <w:r w:rsidRPr="00CF03DB">
        <w:rPr>
          <w:i/>
          <w:sz w:val="22"/>
          <w:szCs w:val="22"/>
        </w:rPr>
        <w:tab/>
      </w:r>
      <w:r w:rsidRPr="00CF03DB">
        <w:rPr>
          <w:i/>
          <w:sz w:val="22"/>
          <w:szCs w:val="22"/>
        </w:rPr>
        <w:tab/>
      </w:r>
    </w:p>
    <w:p w14:paraId="56F3FF6E" w14:textId="77777777" w:rsidR="00AA14C7" w:rsidRPr="00CF03DB" w:rsidRDefault="00AA14C7" w:rsidP="00AA14C7">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Pr="00CF03DB">
        <w:rPr>
          <w:caps/>
          <w:sz w:val="22"/>
          <w:szCs w:val="22"/>
        </w:rPr>
        <w:t>APSTIPRINĀTS</w:t>
      </w:r>
      <w:r w:rsidRPr="00CF03DB">
        <w:rPr>
          <w:caps/>
          <w:sz w:val="22"/>
          <w:szCs w:val="22"/>
        </w:rPr>
        <w:br/>
      </w:r>
      <w:r w:rsidRPr="00CF03DB">
        <w:rPr>
          <w:sz w:val="22"/>
          <w:szCs w:val="22"/>
        </w:rPr>
        <w:t xml:space="preserve"> Daugavpils valstspilsētas pašvaldības iestādes </w:t>
      </w:r>
      <w:r w:rsidRPr="00CF03DB">
        <w:rPr>
          <w:sz w:val="22"/>
          <w:szCs w:val="22"/>
        </w:rPr>
        <w:br/>
        <w:t>“Jaunatnes lietu un sporta pārvalde” vadītāja</w:t>
      </w:r>
    </w:p>
    <w:p w14:paraId="699B034A" w14:textId="77777777" w:rsidR="00AA14C7" w:rsidRPr="00CF03DB" w:rsidRDefault="00AA14C7" w:rsidP="00AA14C7">
      <w:pPr>
        <w:pStyle w:val="af0"/>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7ADA1009" w14:textId="3BB58BF3" w:rsidR="00AA14C7" w:rsidRPr="00146F72" w:rsidRDefault="00AA14C7" w:rsidP="00AA14C7">
      <w:pPr>
        <w:pStyle w:val="af0"/>
        <w:suppressLineNumbers w:val="0"/>
        <w:jc w:val="right"/>
        <w:rPr>
          <w:b w:val="0"/>
          <w:sz w:val="22"/>
          <w:szCs w:val="22"/>
        </w:rPr>
      </w:pPr>
      <w:r w:rsidRPr="00CF03DB">
        <w:rPr>
          <w:b w:val="0"/>
          <w:sz w:val="22"/>
          <w:szCs w:val="22"/>
        </w:rPr>
        <w:t>Daugavpilī, 202</w:t>
      </w:r>
      <w:r w:rsidR="00E30B31">
        <w:rPr>
          <w:b w:val="0"/>
          <w:sz w:val="22"/>
          <w:szCs w:val="22"/>
        </w:rPr>
        <w:t>5</w:t>
      </w:r>
      <w:r w:rsidRPr="00CF03DB">
        <w:rPr>
          <w:b w:val="0"/>
          <w:sz w:val="22"/>
          <w:szCs w:val="22"/>
        </w:rPr>
        <w:t xml:space="preserve">.gada </w:t>
      </w:r>
      <w:r w:rsidR="00661D8E">
        <w:rPr>
          <w:b w:val="0"/>
          <w:sz w:val="22"/>
          <w:szCs w:val="22"/>
        </w:rPr>
        <w:t>13</w:t>
      </w:r>
      <w:r w:rsidR="00E30B31">
        <w:rPr>
          <w:b w:val="0"/>
          <w:sz w:val="22"/>
          <w:szCs w:val="22"/>
        </w:rPr>
        <w:t>.</w:t>
      </w:r>
      <w:bookmarkEnd w:id="0"/>
      <w:r w:rsidR="00661D8E">
        <w:rPr>
          <w:b w:val="0"/>
          <w:sz w:val="22"/>
          <w:szCs w:val="22"/>
        </w:rPr>
        <w:t>martā</w:t>
      </w:r>
    </w:p>
    <w:p w14:paraId="1AA62787" w14:textId="77777777" w:rsidR="00AA14C7" w:rsidRPr="00CF03DB" w:rsidRDefault="00AA14C7" w:rsidP="00AA14C7">
      <w:pPr>
        <w:tabs>
          <w:tab w:val="left" w:pos="3510"/>
        </w:tabs>
        <w:jc w:val="center"/>
        <w:rPr>
          <w:b/>
          <w:bCs/>
          <w:sz w:val="22"/>
          <w:szCs w:val="22"/>
        </w:rPr>
      </w:pPr>
      <w:r w:rsidRPr="00CF03DB">
        <w:rPr>
          <w:b/>
          <w:bCs/>
          <w:sz w:val="22"/>
          <w:szCs w:val="22"/>
        </w:rPr>
        <w:t xml:space="preserve">UZAICINĀJUMS </w:t>
      </w:r>
    </w:p>
    <w:p w14:paraId="73471C10" w14:textId="77777777" w:rsidR="00AA14C7" w:rsidRPr="00CF03DB" w:rsidRDefault="00AA14C7" w:rsidP="00AA14C7">
      <w:pPr>
        <w:keepNext/>
        <w:jc w:val="center"/>
        <w:outlineLvl w:val="0"/>
        <w:rPr>
          <w:sz w:val="22"/>
          <w:szCs w:val="22"/>
        </w:rPr>
      </w:pPr>
      <w:r w:rsidRPr="00CF03DB">
        <w:rPr>
          <w:sz w:val="22"/>
          <w:szCs w:val="22"/>
        </w:rPr>
        <w:t xml:space="preserve">par uzaicinājumu pretendentiem piedalīties aptaujā par līguma piešķiršanas tiesībām </w:t>
      </w:r>
    </w:p>
    <w:p w14:paraId="7CDBD15C" w14:textId="73AF8BA9" w:rsidR="002A0CEF" w:rsidRDefault="006B4F1C" w:rsidP="000C5396">
      <w:pPr>
        <w:suppressAutoHyphens/>
        <w:jc w:val="center"/>
        <w:rPr>
          <w:b/>
          <w:bCs/>
          <w:lang w:eastAsia="en-US"/>
        </w:rPr>
      </w:pPr>
      <w:r>
        <w:rPr>
          <w:b/>
          <w:bCs/>
          <w:lang w:eastAsia="en-US"/>
        </w:rPr>
        <w:t xml:space="preserve">Par </w:t>
      </w:r>
      <w:r w:rsidR="00661D8E">
        <w:rPr>
          <w:b/>
          <w:bCs/>
          <w:lang w:eastAsia="en-US"/>
        </w:rPr>
        <w:t>pontonu iegādi, piegādi un uzstādīšanu</w:t>
      </w:r>
    </w:p>
    <w:p w14:paraId="17FBACD0" w14:textId="77777777" w:rsidR="002A0CEF" w:rsidRDefault="002A0CEF" w:rsidP="002A0CEF">
      <w:pPr>
        <w:keepNext/>
        <w:numPr>
          <w:ilvl w:val="0"/>
          <w:numId w:val="1"/>
        </w:numPr>
        <w:tabs>
          <w:tab w:val="num" w:pos="284"/>
        </w:tabs>
        <w:suppressAutoHyphens/>
        <w:spacing w:after="200" w:line="276" w:lineRule="auto"/>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156970" w:rsidRPr="00067576" w14:paraId="4A97C22A"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2D215ABD" w14:textId="77777777" w:rsidR="00156970" w:rsidRPr="00156970" w:rsidRDefault="00156970" w:rsidP="00156970">
            <w:pPr>
              <w:tabs>
                <w:tab w:val="left" w:pos="720"/>
                <w:tab w:val="right" w:leader="dot" w:pos="9360"/>
              </w:tabs>
              <w:suppressAutoHyphen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3A2E0D2" w14:textId="553D3DC5" w:rsidR="00156970" w:rsidRPr="00156970" w:rsidRDefault="00156970" w:rsidP="00156970">
            <w:pPr>
              <w:suppressAutoHyphens/>
              <w:spacing w:line="276" w:lineRule="auto"/>
              <w:jc w:val="both"/>
              <w:rPr>
                <w:color w:val="0D0D0D" w:themeColor="text1" w:themeTint="F2"/>
                <w:lang w:eastAsia="en-US"/>
              </w:rPr>
            </w:pPr>
            <w:r w:rsidRPr="00156970">
              <w:rPr>
                <w:color w:val="0D0D0D" w:themeColor="text1" w:themeTint="F2"/>
                <w:lang w:eastAsia="en-US"/>
              </w:rPr>
              <w:t xml:space="preserve">Daugavpils </w:t>
            </w:r>
            <w:r w:rsidR="00276BE1">
              <w:rPr>
                <w:color w:val="0D0D0D" w:themeColor="text1" w:themeTint="F2"/>
                <w:lang w:eastAsia="en-US"/>
              </w:rPr>
              <w:t>valsts</w:t>
            </w:r>
            <w:r w:rsidRPr="00156970">
              <w:rPr>
                <w:color w:val="0D0D0D" w:themeColor="text1" w:themeTint="F2"/>
                <w:lang w:eastAsia="en-US"/>
              </w:rPr>
              <w:t>pilsētas pašvaldības iestāde “</w:t>
            </w:r>
            <w:r w:rsidR="00276BE1">
              <w:rPr>
                <w:color w:val="0D0D0D" w:themeColor="text1" w:themeTint="F2"/>
                <w:lang w:eastAsia="en-US"/>
              </w:rPr>
              <w:t>Jaunatnes lietu un s</w:t>
            </w:r>
            <w:r w:rsidRPr="00156970">
              <w:rPr>
                <w:color w:val="0D0D0D" w:themeColor="text1" w:themeTint="F2"/>
                <w:lang w:eastAsia="en-US"/>
              </w:rPr>
              <w:t>porta pārvalde”</w:t>
            </w:r>
          </w:p>
        </w:tc>
      </w:tr>
      <w:tr w:rsidR="00156970" w:rsidRPr="00067576" w14:paraId="5B91F387"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3B00920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1FF02A42" w14:textId="1A457699" w:rsidR="00156970" w:rsidRPr="00156970" w:rsidRDefault="00276BE1" w:rsidP="00803853">
            <w:pPr>
              <w:suppressAutoHyphens/>
              <w:spacing w:line="276" w:lineRule="auto"/>
              <w:jc w:val="both"/>
              <w:rPr>
                <w:color w:val="0D0D0D" w:themeColor="text1" w:themeTint="F2"/>
                <w:lang w:eastAsia="en-US"/>
              </w:rPr>
            </w:pPr>
            <w:r>
              <w:rPr>
                <w:color w:val="0D0D0D" w:themeColor="text1" w:themeTint="F2"/>
                <w:lang w:eastAsia="en-US"/>
              </w:rPr>
              <w:t>Kandavas</w:t>
            </w:r>
            <w:r w:rsidR="00B82613">
              <w:rPr>
                <w:color w:val="0D0D0D" w:themeColor="text1" w:themeTint="F2"/>
                <w:lang w:eastAsia="en-US"/>
              </w:rPr>
              <w:t xml:space="preserve"> iela </w:t>
            </w:r>
            <w:r>
              <w:rPr>
                <w:color w:val="0D0D0D" w:themeColor="text1" w:themeTint="F2"/>
                <w:lang w:eastAsia="en-US"/>
              </w:rPr>
              <w:t>1</w:t>
            </w:r>
            <w:r w:rsidR="00156970" w:rsidRPr="00156970">
              <w:rPr>
                <w:color w:val="0D0D0D" w:themeColor="text1" w:themeTint="F2"/>
                <w:lang w:eastAsia="en-US"/>
              </w:rPr>
              <w:t>7A, Daugavpils, LV-5401</w:t>
            </w:r>
          </w:p>
        </w:tc>
      </w:tr>
      <w:tr w:rsidR="00156970" w:rsidRPr="00067576" w14:paraId="3842216E"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09385BD0"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hideMark/>
          </w:tcPr>
          <w:p w14:paraId="5226DEE7" w14:textId="77777777" w:rsidR="00156970" w:rsidRPr="00156970" w:rsidRDefault="00156970" w:rsidP="00803853">
            <w:pPr>
              <w:suppressAutoHyphens/>
              <w:spacing w:line="276" w:lineRule="auto"/>
              <w:jc w:val="both"/>
              <w:rPr>
                <w:color w:val="0D0D0D" w:themeColor="text1" w:themeTint="F2"/>
                <w:lang w:eastAsia="en-US"/>
              </w:rPr>
            </w:pPr>
            <w:r w:rsidRPr="00156970">
              <w:rPr>
                <w:color w:val="0D0D0D" w:themeColor="text1" w:themeTint="F2"/>
                <w:lang w:eastAsia="en-US"/>
              </w:rPr>
              <w:t>90011647754</w:t>
            </w:r>
          </w:p>
        </w:tc>
      </w:tr>
      <w:tr w:rsidR="00156970" w:rsidRPr="00354310" w14:paraId="57DDA7E4" w14:textId="77777777" w:rsidTr="00803853">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5C0946CF"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 xml:space="preserve">Kontaktpersona </w:t>
            </w:r>
          </w:p>
          <w:p w14:paraId="6AEE68D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3650E13D" w14:textId="4CECA3BB" w:rsidR="00156970" w:rsidRPr="00156970" w:rsidRDefault="00156970" w:rsidP="00803853">
            <w:pPr>
              <w:suppressAutoHyphens/>
              <w:spacing w:line="276" w:lineRule="auto"/>
              <w:jc w:val="both"/>
              <w:rPr>
                <w:color w:val="0D0D0D" w:themeColor="text1" w:themeTint="F2"/>
                <w:lang w:eastAsia="en-US"/>
              </w:rPr>
            </w:pPr>
            <w:r>
              <w:rPr>
                <w:color w:val="0D0D0D" w:themeColor="text1" w:themeTint="F2"/>
                <w:lang w:eastAsia="en-US"/>
              </w:rPr>
              <w:t xml:space="preserve">Daugavpils pilsētas pašvaldības iestādes “Sporta pārvalde” </w:t>
            </w:r>
            <w:r w:rsidR="00661D8E">
              <w:t>galvenais pasākumu organizators</w:t>
            </w:r>
          </w:p>
        </w:tc>
      </w:tr>
      <w:tr w:rsidR="00156970" w:rsidRPr="00067576" w14:paraId="1F95FF0C" w14:textId="77777777" w:rsidTr="00156970">
        <w:tc>
          <w:tcPr>
            <w:tcW w:w="2700" w:type="dxa"/>
            <w:tcBorders>
              <w:top w:val="single" w:sz="4" w:space="0" w:color="auto"/>
              <w:left w:val="single" w:sz="4" w:space="0" w:color="auto"/>
              <w:bottom w:val="single" w:sz="4" w:space="0" w:color="auto"/>
              <w:right w:val="single" w:sz="4" w:space="0" w:color="auto"/>
            </w:tcBorders>
            <w:vAlign w:val="center"/>
            <w:hideMark/>
          </w:tcPr>
          <w:p w14:paraId="6D7EC1A6" w14:textId="77777777" w:rsidR="00156970" w:rsidRPr="00156970" w:rsidRDefault="00156970" w:rsidP="00803853">
            <w:pPr>
              <w:tabs>
                <w:tab w:val="left" w:pos="720"/>
                <w:tab w:val="right" w:leader="dot" w:pos="9360"/>
              </w:tabs>
              <w:suppressAutoHyphen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2D7E5C2" w14:textId="7CF09CE6" w:rsidR="00156970" w:rsidRPr="00156970" w:rsidRDefault="00661D8E" w:rsidP="00803853">
            <w:pPr>
              <w:suppressAutoHyphens/>
              <w:spacing w:line="276" w:lineRule="auto"/>
              <w:jc w:val="both"/>
              <w:rPr>
                <w:color w:val="0D0D0D" w:themeColor="text1" w:themeTint="F2"/>
                <w:lang w:eastAsia="en-US"/>
              </w:rPr>
            </w:pPr>
            <w:r>
              <w:rPr>
                <w:color w:val="0D0D0D" w:themeColor="text1" w:themeTint="F2"/>
                <w:lang w:eastAsia="en-US"/>
              </w:rPr>
              <w:t xml:space="preserve">Ivars Caune </w:t>
            </w:r>
            <w:r w:rsidR="00156970" w:rsidRPr="00156970">
              <w:rPr>
                <w:color w:val="0D0D0D" w:themeColor="text1" w:themeTint="F2"/>
                <w:lang w:eastAsia="en-US"/>
              </w:rPr>
              <w:t xml:space="preserve">tālr.: </w:t>
            </w:r>
            <w:r>
              <w:rPr>
                <w:color w:val="0D0D0D" w:themeColor="text1" w:themeTint="F2"/>
                <w:lang w:eastAsia="en-US"/>
              </w:rPr>
              <w:t>29226783</w:t>
            </w:r>
            <w:r w:rsidR="00156970" w:rsidRPr="00156970">
              <w:rPr>
                <w:color w:val="0D0D0D" w:themeColor="text1" w:themeTint="F2"/>
                <w:lang w:eastAsia="en-US"/>
              </w:rPr>
              <w:t xml:space="preserve">, e-pasts: </w:t>
            </w:r>
            <w:hyperlink r:id="rId9" w:history="1">
              <w:r w:rsidR="00156970" w:rsidRPr="00156970">
                <w:rPr>
                  <w:rStyle w:val="a3"/>
                  <w:lang w:eastAsia="en-US"/>
                </w:rPr>
                <w:t>sport@daugavpils.lv</w:t>
              </w:r>
            </w:hyperlink>
            <w:r w:rsidR="00156970" w:rsidRPr="00156970">
              <w:rPr>
                <w:color w:val="0D0D0D" w:themeColor="text1" w:themeTint="F2"/>
                <w:lang w:eastAsia="en-US"/>
              </w:rPr>
              <w:t xml:space="preserve"> </w:t>
            </w:r>
          </w:p>
        </w:tc>
      </w:tr>
      <w:tr w:rsidR="00156970" w:rsidRPr="00067576" w14:paraId="4479F3C1" w14:textId="77777777" w:rsidTr="009244F3">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8663258" w14:textId="77777777" w:rsidR="00156970" w:rsidRPr="00067576" w:rsidRDefault="00156970" w:rsidP="00803853">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3A642A4" w14:textId="77777777" w:rsidR="00156970" w:rsidRPr="00067576" w:rsidRDefault="00156970" w:rsidP="00803853">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7C578443"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18.00</w:t>
            </w:r>
          </w:p>
        </w:tc>
      </w:tr>
      <w:tr w:rsidR="00156970" w:rsidRPr="00067576" w14:paraId="050A3640"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8FEDE"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43A656A0" w14:textId="77777777" w:rsidR="00156970" w:rsidRPr="00067576" w:rsidRDefault="00156970" w:rsidP="00803853">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5F561901"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17.00</w:t>
            </w:r>
          </w:p>
        </w:tc>
      </w:tr>
      <w:tr w:rsidR="00156970" w:rsidRPr="00067576" w14:paraId="57B04B9E" w14:textId="77777777" w:rsidTr="009244F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CFE487" w14:textId="77777777" w:rsidR="00156970" w:rsidRPr="00067576" w:rsidRDefault="00156970" w:rsidP="00803853">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97F007D" w14:textId="77777777" w:rsidR="00156970" w:rsidRPr="00067576" w:rsidRDefault="00156970" w:rsidP="00803853">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426F2F" w14:textId="77777777" w:rsidR="00156970" w:rsidRPr="00067576" w:rsidRDefault="00156970" w:rsidP="00803853">
            <w:pPr>
              <w:spacing w:line="276" w:lineRule="auto"/>
              <w:rPr>
                <w:sz w:val="22"/>
                <w:szCs w:val="22"/>
                <w:lang w:eastAsia="en-US"/>
              </w:rPr>
            </w:pPr>
            <w:r w:rsidRPr="00067576">
              <w:rPr>
                <w:sz w:val="22"/>
                <w:szCs w:val="22"/>
                <w:lang w:eastAsia="en-US"/>
              </w:rPr>
              <w:t>No 08.00 līdz 12.00 un no 13.00 līdz 16.00</w:t>
            </w:r>
          </w:p>
        </w:tc>
      </w:tr>
    </w:tbl>
    <w:p w14:paraId="1C9B71E8" w14:textId="6A6EC51C" w:rsidR="00AA14C7" w:rsidRPr="00AA14C7" w:rsidRDefault="00AA14C7" w:rsidP="00AA14C7">
      <w:pPr>
        <w:suppressAutoHyphens/>
        <w:jc w:val="both"/>
        <w:rPr>
          <w:b/>
          <w:bCs/>
          <w:color w:val="000000"/>
          <w:sz w:val="22"/>
          <w:szCs w:val="22"/>
        </w:rPr>
      </w:pPr>
      <w:r w:rsidRPr="00AA14C7">
        <w:rPr>
          <w:b/>
          <w:bCs/>
          <w:color w:val="000000"/>
          <w:sz w:val="22"/>
          <w:szCs w:val="22"/>
        </w:rPr>
        <w:t>Iepirkuma identifikācijas Nr.</w:t>
      </w:r>
      <w:r w:rsidRPr="00AA14C7">
        <w:rPr>
          <w:b/>
          <w:i/>
          <w:sz w:val="22"/>
          <w:szCs w:val="22"/>
        </w:rPr>
        <w:t xml:space="preserve"> </w:t>
      </w:r>
      <w:r w:rsidRPr="00AA14C7">
        <w:rPr>
          <w:bCs/>
          <w:iCs/>
          <w:sz w:val="22"/>
          <w:szCs w:val="22"/>
        </w:rPr>
        <w:t>DVPIJLSP_20</w:t>
      </w:r>
      <w:r w:rsidR="00E30B31">
        <w:rPr>
          <w:bCs/>
          <w:iCs/>
          <w:sz w:val="22"/>
          <w:szCs w:val="22"/>
        </w:rPr>
        <w:t>25</w:t>
      </w:r>
      <w:r w:rsidRPr="00AA14C7">
        <w:rPr>
          <w:bCs/>
          <w:iCs/>
          <w:sz w:val="22"/>
          <w:szCs w:val="22"/>
        </w:rPr>
        <w:t>/</w:t>
      </w:r>
      <w:r w:rsidR="00B4178C">
        <w:rPr>
          <w:bCs/>
          <w:iCs/>
          <w:sz w:val="22"/>
          <w:szCs w:val="22"/>
        </w:rPr>
        <w:t>1</w:t>
      </w:r>
      <w:r w:rsidR="00661D8E">
        <w:rPr>
          <w:bCs/>
          <w:iCs/>
          <w:sz w:val="22"/>
          <w:szCs w:val="22"/>
        </w:rPr>
        <w:t>7</w:t>
      </w:r>
      <w:r w:rsidRPr="00AA14C7">
        <w:rPr>
          <w:bCs/>
          <w:iCs/>
          <w:sz w:val="22"/>
          <w:szCs w:val="22"/>
        </w:rPr>
        <w:t>N</w:t>
      </w:r>
    </w:p>
    <w:p w14:paraId="6DEEA77E" w14:textId="77777777" w:rsidR="00661D8E" w:rsidRDefault="00021945" w:rsidP="00661D8E">
      <w:pPr>
        <w:suppressAutoHyphens/>
        <w:rPr>
          <w:b/>
          <w:bCs/>
          <w:lang w:eastAsia="en-US"/>
        </w:rPr>
      </w:pPr>
      <w:r>
        <w:rPr>
          <w:b/>
          <w:bCs/>
          <w:lang w:eastAsia="en-US"/>
        </w:rPr>
        <w:t>2</w:t>
      </w:r>
      <w:r w:rsidR="00156970">
        <w:rPr>
          <w:b/>
          <w:bCs/>
          <w:lang w:eastAsia="en-US"/>
        </w:rPr>
        <w:t>.Iepirkuma priekšmets</w:t>
      </w:r>
      <w:r w:rsidR="00156970" w:rsidRPr="003D3488">
        <w:rPr>
          <w:lang w:eastAsia="en-US"/>
        </w:rPr>
        <w:t xml:space="preserve">: </w:t>
      </w:r>
      <w:r w:rsidR="00661D8E" w:rsidRPr="00661D8E">
        <w:rPr>
          <w:lang w:eastAsia="en-US"/>
        </w:rPr>
        <w:t>Par pontonu iegādi, piegādi un uzstādīšanu</w:t>
      </w:r>
    </w:p>
    <w:p w14:paraId="4F2E5CC8" w14:textId="779C8089" w:rsidR="002A0CEF" w:rsidRPr="00021945" w:rsidRDefault="003150B8" w:rsidP="00021945">
      <w:pPr>
        <w:suppressAutoHyphens/>
        <w:rPr>
          <w:color w:val="000000" w:themeColor="text1"/>
          <w:lang w:eastAsia="en-US"/>
        </w:rPr>
      </w:pPr>
      <w:r w:rsidRPr="00021945">
        <w:rPr>
          <w:b/>
          <w:color w:val="000000" w:themeColor="text1"/>
          <w:lang w:eastAsia="en-US"/>
        </w:rPr>
        <w:t>3.</w:t>
      </w:r>
      <w:r w:rsidR="002A0CEF" w:rsidRPr="00021945">
        <w:rPr>
          <w:b/>
          <w:bCs/>
          <w:color w:val="000000" w:themeColor="text1"/>
          <w:lang w:eastAsia="en-US"/>
        </w:rPr>
        <w:t xml:space="preserve">Paredzamā līgumcena: </w:t>
      </w:r>
      <w:r w:rsidR="00B82613" w:rsidRPr="00021945">
        <w:rPr>
          <w:bCs/>
          <w:color w:val="000000" w:themeColor="text1"/>
          <w:lang w:eastAsia="en-US"/>
        </w:rPr>
        <w:t xml:space="preserve">līdz </w:t>
      </w:r>
      <w:r w:rsidR="00B82613" w:rsidRPr="00AC5069">
        <w:rPr>
          <w:bCs/>
          <w:color w:val="000000" w:themeColor="text1"/>
          <w:lang w:eastAsia="en-US"/>
        </w:rPr>
        <w:t xml:space="preserve">EUR </w:t>
      </w:r>
      <w:r w:rsidR="00E30B31">
        <w:rPr>
          <w:bCs/>
          <w:color w:val="000000" w:themeColor="text1"/>
          <w:lang w:eastAsia="en-US"/>
        </w:rPr>
        <w:t>9999</w:t>
      </w:r>
      <w:r w:rsidR="005B58A0" w:rsidRPr="00AC5069">
        <w:rPr>
          <w:bCs/>
          <w:color w:val="000000" w:themeColor="text1"/>
          <w:lang w:eastAsia="en-US"/>
        </w:rPr>
        <w:t>.00</w:t>
      </w:r>
      <w:r w:rsidR="00AC5069">
        <w:rPr>
          <w:bCs/>
          <w:color w:val="000000" w:themeColor="text1"/>
          <w:lang w:eastAsia="en-US"/>
        </w:rPr>
        <w:t>.</w:t>
      </w:r>
    </w:p>
    <w:p w14:paraId="40AA4D08" w14:textId="449826BD" w:rsidR="002A0CEF" w:rsidRPr="005F61D6" w:rsidRDefault="002A0CEF" w:rsidP="00021945">
      <w:pPr>
        <w:suppressAutoHyphens/>
        <w:spacing w:after="120"/>
        <w:jc w:val="both"/>
        <w:rPr>
          <w:bCs/>
          <w:lang w:eastAsia="en-US"/>
        </w:rPr>
      </w:pPr>
      <w:r>
        <w:rPr>
          <w:b/>
          <w:bCs/>
          <w:lang w:eastAsia="en-US"/>
        </w:rPr>
        <w:t xml:space="preserve">4. Līguma izpildes termiņš: </w:t>
      </w:r>
      <w:r w:rsidR="00661D8E">
        <w:rPr>
          <w:lang w:eastAsia="en-US"/>
        </w:rPr>
        <w:t>līdz</w:t>
      </w:r>
      <w:r w:rsidR="00AA14C7">
        <w:rPr>
          <w:lang w:eastAsia="en-US"/>
        </w:rPr>
        <w:t xml:space="preserve"> 202</w:t>
      </w:r>
      <w:r w:rsidR="00E30B31">
        <w:rPr>
          <w:lang w:eastAsia="en-US"/>
        </w:rPr>
        <w:t>5</w:t>
      </w:r>
      <w:r w:rsidR="00AA14C7">
        <w:rPr>
          <w:lang w:eastAsia="en-US"/>
        </w:rPr>
        <w:t xml:space="preserve">.gada </w:t>
      </w:r>
      <w:r w:rsidR="00B4178C">
        <w:rPr>
          <w:lang w:eastAsia="en-US"/>
        </w:rPr>
        <w:t>3</w:t>
      </w:r>
      <w:r w:rsidR="00661D8E">
        <w:rPr>
          <w:lang w:eastAsia="en-US"/>
        </w:rPr>
        <w:t>0</w:t>
      </w:r>
      <w:r w:rsidR="00E30B31">
        <w:rPr>
          <w:lang w:eastAsia="en-US"/>
        </w:rPr>
        <w:t>.</w:t>
      </w:r>
      <w:r w:rsidR="00B4178C">
        <w:rPr>
          <w:lang w:eastAsia="en-US"/>
        </w:rPr>
        <w:t>ma</w:t>
      </w:r>
      <w:r w:rsidR="00661D8E">
        <w:rPr>
          <w:lang w:eastAsia="en-US"/>
        </w:rPr>
        <w:t>ijam</w:t>
      </w:r>
      <w:r w:rsidR="00EA0C52">
        <w:rPr>
          <w:lang w:eastAsia="en-US"/>
        </w:rPr>
        <w:t xml:space="preserve"> </w:t>
      </w:r>
      <w:r w:rsidR="00EA0C52">
        <w:rPr>
          <w:bCs/>
          <w:lang w:eastAsia="en-US"/>
        </w:rPr>
        <w:t>ieskaitot</w:t>
      </w:r>
    </w:p>
    <w:p w14:paraId="721204FB" w14:textId="4621DFAE" w:rsidR="00276BE1" w:rsidRPr="00494A9C" w:rsidRDefault="00B5446C" w:rsidP="00276BE1">
      <w:pPr>
        <w:spacing w:line="276" w:lineRule="auto"/>
        <w:jc w:val="both"/>
        <w:rPr>
          <w:bCs/>
        </w:rPr>
      </w:pPr>
      <w:bookmarkStart w:id="1" w:name="_Toc114559674"/>
      <w:bookmarkStart w:id="2" w:name="_Toc134628697"/>
      <w:bookmarkStart w:id="3" w:name="_Toc241495780"/>
      <w:bookmarkStart w:id="4" w:name="OLE_LINK2"/>
      <w:bookmarkStart w:id="5" w:name="OLE_LINK1"/>
      <w:r>
        <w:rPr>
          <w:bCs/>
        </w:rPr>
        <w:t>5</w:t>
      </w:r>
      <w:r w:rsidR="00276BE1">
        <w:rPr>
          <w:bCs/>
        </w:rPr>
        <w:t xml:space="preserve">. </w:t>
      </w:r>
      <w:r w:rsidR="00276BE1" w:rsidRPr="00524027">
        <w:rPr>
          <w:b/>
          <w:bCs/>
          <w:u w:val="single"/>
        </w:rPr>
        <w:t>Kritērijs, pēc kura tiks izvēlēts piegādātājs</w:t>
      </w:r>
      <w:bookmarkEnd w:id="1"/>
      <w:bookmarkEnd w:id="2"/>
      <w:bookmarkEnd w:id="3"/>
      <w:r w:rsidR="00276BE1" w:rsidRPr="00524027">
        <w:rPr>
          <w:b/>
          <w:bCs/>
          <w:u w:val="single"/>
        </w:rPr>
        <w:t>: piedāvājums ar viszemāko cenu par</w:t>
      </w:r>
      <w:r w:rsidR="00276BE1">
        <w:rPr>
          <w:b/>
          <w:bCs/>
          <w:u w:val="single"/>
        </w:rPr>
        <w:t xml:space="preserve"> kopējo piedāvājuma summu</w:t>
      </w:r>
      <w:r w:rsidR="00276BE1" w:rsidRPr="003D5504">
        <w:rPr>
          <w:b/>
          <w:bCs/>
          <w:u w:val="single"/>
        </w:rPr>
        <w:t>.</w:t>
      </w:r>
      <w:r w:rsidR="00276BE1">
        <w:rPr>
          <w:b/>
          <w:bCs/>
          <w:u w:val="single"/>
        </w:rPr>
        <w:t xml:space="preserve"> </w:t>
      </w:r>
    </w:p>
    <w:p w14:paraId="3855FAB0" w14:textId="34D51ACA" w:rsidR="00276BE1" w:rsidRDefault="00B5446C" w:rsidP="00276BE1">
      <w:pPr>
        <w:jc w:val="both"/>
        <w:rPr>
          <w:bCs/>
        </w:rPr>
      </w:pPr>
      <w:r>
        <w:rPr>
          <w:bCs/>
        </w:rPr>
        <w:t>6</w:t>
      </w:r>
      <w:r w:rsidR="00276BE1">
        <w:rPr>
          <w:bCs/>
        </w:rPr>
        <w:t xml:space="preserve">. </w:t>
      </w:r>
      <w:r w:rsidR="00276BE1" w:rsidRPr="00451C1A">
        <w:rPr>
          <w:b/>
          <w:bCs/>
        </w:rPr>
        <w:t>Pretendent</w:t>
      </w:r>
      <w:r w:rsidR="00276BE1">
        <w:rPr>
          <w:b/>
          <w:bCs/>
        </w:rPr>
        <w:t>s</w:t>
      </w:r>
      <w:r w:rsidR="00276BE1" w:rsidRPr="00451C1A">
        <w:rPr>
          <w:b/>
          <w:bCs/>
        </w:rPr>
        <w:t xml:space="preserve"> iesniedz</w:t>
      </w:r>
      <w:r w:rsidR="00276BE1">
        <w:rPr>
          <w:b/>
          <w:bCs/>
        </w:rPr>
        <w:t xml:space="preserve"> piedāvājumu</w:t>
      </w:r>
      <w:r w:rsidR="00276BE1">
        <w:rPr>
          <w:bCs/>
        </w:rPr>
        <w:t xml:space="preserve">: atbilstoši piedāvājuma iesniegšanas formai (Pielikums Nr.2). </w:t>
      </w:r>
      <w:r w:rsidR="00276BE1" w:rsidRPr="00F632AF">
        <w:rPr>
          <w:bCs/>
        </w:rPr>
        <w:t>Atsevišķu tehnisko piedāvājumu pretendentam sagatavot nav ne</w:t>
      </w:r>
      <w:r w:rsidR="00276BE1">
        <w:rPr>
          <w:bCs/>
        </w:rPr>
        <w:t>pieciešams. Parakstot piedāvājumu cenu aptaujā (sagatavotu</w:t>
      </w:r>
      <w:r w:rsidR="00276BE1" w:rsidRPr="00F632AF">
        <w:rPr>
          <w:bCs/>
        </w:rPr>
        <w:t xml:space="preserve"> atbilstoši ziņojuma 2. pielikumam), pretendents apliecina, ka apņemas izpildīt visas tehniskajā specifikācijā</w:t>
      </w:r>
      <w:r w:rsidR="00276BE1">
        <w:rPr>
          <w:bCs/>
        </w:rPr>
        <w:t xml:space="preserve"> (pielikumā Nr.1.)</w:t>
      </w:r>
      <w:r w:rsidR="00276BE1" w:rsidRPr="00F632AF">
        <w:rPr>
          <w:bCs/>
        </w:rPr>
        <w:t xml:space="preserve"> izvirzītās prasības.</w:t>
      </w:r>
    </w:p>
    <w:p w14:paraId="557EF2E6" w14:textId="77777777" w:rsidR="00276BE1" w:rsidRPr="00494A9C" w:rsidRDefault="00276BE1" w:rsidP="00276BE1">
      <w:pPr>
        <w:ind w:firstLine="708"/>
        <w:jc w:val="both"/>
        <w:rPr>
          <w:bCs/>
          <w:i/>
          <w:iCs/>
          <w:u w:val="single"/>
        </w:rPr>
      </w:pPr>
      <w:r w:rsidRPr="00494A9C">
        <w:rPr>
          <w:bCs/>
          <w:i/>
          <w:iCs/>
          <w:u w:val="single"/>
        </w:rPr>
        <w:t>Pasūtītājs izslēgs pretendentu no turpmākas dalības cenu aptaujā, ja:</w:t>
      </w:r>
    </w:p>
    <w:p w14:paraId="02394DE8" w14:textId="143F1C01" w:rsidR="00276BE1" w:rsidRPr="00283837" w:rsidRDefault="00B5446C" w:rsidP="00276BE1">
      <w:pPr>
        <w:ind w:firstLine="708"/>
        <w:jc w:val="both"/>
        <w:rPr>
          <w:bCs/>
        </w:rPr>
      </w:pPr>
      <w:r>
        <w:rPr>
          <w:bCs/>
        </w:rPr>
        <w:t>6</w:t>
      </w:r>
      <w:r w:rsidR="00276BE1">
        <w:rPr>
          <w:bCs/>
        </w:rPr>
        <w:t>.</w:t>
      </w:r>
      <w:r w:rsidR="00276BE1" w:rsidRPr="00283837">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B6E636B" w14:textId="3AED3C42" w:rsidR="00276BE1" w:rsidRPr="00451C1A" w:rsidRDefault="00B5446C" w:rsidP="00276BE1">
      <w:pPr>
        <w:ind w:firstLine="708"/>
        <w:jc w:val="both"/>
        <w:rPr>
          <w:bCs/>
        </w:rPr>
      </w:pPr>
      <w:r>
        <w:rPr>
          <w:bCs/>
        </w:rPr>
        <w:t>6</w:t>
      </w:r>
      <w:r w:rsidR="00276BE1"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w:t>
      </w:r>
      <w:r w:rsidR="00276BE1" w:rsidRPr="00283837">
        <w:rPr>
          <w:bCs/>
        </w:rPr>
        <w:lastRenderedPageBreak/>
        <w:t xml:space="preserve">dzīvesvieta, ir nodokļu parādi, tajā skaitā valsts sociālās apdrošināšanas obligāto iemaksu parādi, kas kopsummā kādā no valstīm pārsniedz 150 </w:t>
      </w:r>
      <w:r w:rsidR="00276BE1" w:rsidRPr="008059AA">
        <w:rPr>
          <w:bCs/>
          <w:i/>
        </w:rPr>
        <w:t>euro</w:t>
      </w:r>
      <w:r w:rsidR="00276BE1">
        <w:rPr>
          <w:bCs/>
        </w:rPr>
        <w:t>.</w:t>
      </w:r>
    </w:p>
    <w:p w14:paraId="04E8EB2D" w14:textId="2A8A9F1C" w:rsidR="00276BE1" w:rsidRDefault="00B5446C" w:rsidP="00276BE1">
      <w:pPr>
        <w:spacing w:after="120"/>
        <w:jc w:val="both"/>
        <w:rPr>
          <w:b/>
          <w:bCs/>
        </w:rPr>
      </w:pPr>
      <w:r>
        <w:rPr>
          <w:bCs/>
        </w:rPr>
        <w:t>7</w:t>
      </w:r>
      <w:r w:rsidR="00276BE1">
        <w:rPr>
          <w:bCs/>
        </w:rPr>
        <w:t>.</w:t>
      </w:r>
      <w:r w:rsidR="00276BE1" w:rsidRPr="003077E5">
        <w:rPr>
          <w:bCs/>
        </w:rPr>
        <w:t xml:space="preserve"> </w:t>
      </w:r>
      <w:r w:rsidR="00276BE1" w:rsidRPr="003077E5">
        <w:rPr>
          <w:b/>
          <w:bCs/>
        </w:rPr>
        <w:t>Piedāvājums iesniedzams</w:t>
      </w:r>
      <w:r w:rsidR="00276BE1">
        <w:rPr>
          <w:b/>
          <w:bCs/>
        </w:rPr>
        <w:t xml:space="preserve"> līdz 202</w:t>
      </w:r>
      <w:r w:rsidR="00E30B31">
        <w:rPr>
          <w:b/>
          <w:bCs/>
        </w:rPr>
        <w:t>5</w:t>
      </w:r>
      <w:r w:rsidR="00276BE1">
        <w:rPr>
          <w:b/>
          <w:bCs/>
        </w:rPr>
        <w:t xml:space="preserve">.gada </w:t>
      </w:r>
      <w:r w:rsidR="00661D8E">
        <w:rPr>
          <w:b/>
          <w:bCs/>
        </w:rPr>
        <w:t>18</w:t>
      </w:r>
      <w:r w:rsidR="00276BE1" w:rsidRPr="004F3B27">
        <w:rPr>
          <w:b/>
          <w:bCs/>
        </w:rPr>
        <w:t>.</w:t>
      </w:r>
      <w:r w:rsidR="00661D8E">
        <w:rPr>
          <w:b/>
          <w:bCs/>
        </w:rPr>
        <w:t>martam</w:t>
      </w:r>
      <w:r w:rsidR="00276BE1">
        <w:rPr>
          <w:b/>
          <w:bCs/>
        </w:rPr>
        <w:t>, plkst.1</w:t>
      </w:r>
      <w:r w:rsidR="00661D8E">
        <w:rPr>
          <w:b/>
          <w:bCs/>
        </w:rPr>
        <w:t>0</w:t>
      </w:r>
      <w:r w:rsidR="00276BE1">
        <w:rPr>
          <w:b/>
          <w:bCs/>
        </w:rPr>
        <w:t xml:space="preserve">:00 personīgi Daugavpils </w:t>
      </w:r>
      <w:proofErr w:type="spellStart"/>
      <w:r w:rsidR="00534F39">
        <w:rPr>
          <w:b/>
          <w:bCs/>
        </w:rPr>
        <w:t>valstspilsētas</w:t>
      </w:r>
      <w:proofErr w:type="spellEnd"/>
      <w:r w:rsidR="00534F39">
        <w:rPr>
          <w:b/>
          <w:bCs/>
        </w:rPr>
        <w:t xml:space="preserve"> </w:t>
      </w:r>
      <w:r w:rsidR="00276BE1">
        <w:rPr>
          <w:b/>
          <w:bCs/>
        </w:rPr>
        <w:t>pašvaldības iestādē “</w:t>
      </w:r>
      <w:r w:rsidR="00534F39">
        <w:rPr>
          <w:b/>
          <w:bCs/>
        </w:rPr>
        <w:t>Jaunatnes lietu un s</w:t>
      </w:r>
      <w:r w:rsidR="00276BE1">
        <w:rPr>
          <w:b/>
          <w:bCs/>
        </w:rPr>
        <w:t xml:space="preserve">porta pārvalde” (Kandavas ielā 17A, Daugavpilī, 2.stāvā kab. Nr. 304 - 1) </w:t>
      </w:r>
      <w:r w:rsidR="00276BE1" w:rsidRPr="00C603C2">
        <w:rPr>
          <w:b/>
          <w:bCs/>
          <w:i/>
        </w:rPr>
        <w:t>vai</w:t>
      </w:r>
      <w:r w:rsidR="00276BE1">
        <w:rPr>
          <w:b/>
          <w:bCs/>
        </w:rPr>
        <w:t xml:space="preserve"> uz e-pastu: </w:t>
      </w:r>
      <w:hyperlink r:id="rId10" w:history="1">
        <w:r w:rsidR="00276BE1" w:rsidRPr="00614E6F">
          <w:rPr>
            <w:rStyle w:val="a3"/>
            <w:b/>
            <w:bCs/>
          </w:rPr>
          <w:t>sport@daugavpils.lv</w:t>
        </w:r>
      </w:hyperlink>
      <w:r w:rsidR="00276BE1">
        <w:rPr>
          <w:b/>
          <w:bCs/>
        </w:rPr>
        <w:t>.</w:t>
      </w:r>
      <w:r w:rsidR="00276BE1" w:rsidRPr="007C6FD2">
        <w:rPr>
          <w:b/>
          <w:bCs/>
        </w:rPr>
        <w:t xml:space="preserve"> </w:t>
      </w:r>
      <w:r w:rsidR="00276BE1">
        <w:rPr>
          <w:b/>
          <w:bCs/>
        </w:rPr>
        <w:t xml:space="preserve">Iesniedzot piedāvājumu elektroniski, piedāvājumam </w:t>
      </w:r>
      <w:r w:rsidR="00276BE1" w:rsidRPr="00B602E9">
        <w:rPr>
          <w:b/>
          <w:bCs/>
          <w:u w:val="single"/>
        </w:rPr>
        <w:t>obligāti</w:t>
      </w:r>
      <w:r w:rsidR="00276BE1">
        <w:rPr>
          <w:b/>
          <w:bCs/>
        </w:rPr>
        <w:t xml:space="preserve"> jābūt parakstītam ar </w:t>
      </w:r>
      <w:r w:rsidR="00276BE1" w:rsidRPr="00215778">
        <w:rPr>
          <w:b/>
          <w:bCs/>
        </w:rPr>
        <w:t>drošu elektronisko parakstu un laika zīmogu</w:t>
      </w:r>
      <w:r w:rsidR="00276BE1">
        <w:rPr>
          <w:b/>
          <w:bCs/>
        </w:rPr>
        <w:t xml:space="preserve">. </w:t>
      </w:r>
    </w:p>
    <w:p w14:paraId="7692C5BB" w14:textId="77777777" w:rsidR="00276BE1" w:rsidRPr="00F06A4E" w:rsidRDefault="00276BE1" w:rsidP="00276BE1">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77B89376" w14:textId="0A8CEF0C" w:rsidR="00276BE1" w:rsidRPr="00F06A4E" w:rsidRDefault="00B5446C" w:rsidP="00276BE1">
      <w:pPr>
        <w:ind w:right="-2" w:firstLine="708"/>
        <w:jc w:val="both"/>
      </w:pPr>
      <w:r>
        <w:t>7</w:t>
      </w:r>
      <w:r w:rsidR="00276BE1" w:rsidRPr="00F06A4E">
        <w:t>.1. pasūtītāja nosaukums un juridiskā adrese;</w:t>
      </w:r>
    </w:p>
    <w:p w14:paraId="7EFE11DF" w14:textId="6FCDD599" w:rsidR="00276BE1" w:rsidRPr="00AA14C7" w:rsidRDefault="00B5446C" w:rsidP="00475427">
      <w:pPr>
        <w:suppressAutoHyphens/>
        <w:ind w:left="708"/>
        <w:rPr>
          <w:lang w:eastAsia="en-US"/>
        </w:rPr>
      </w:pPr>
      <w:r>
        <w:t>7</w:t>
      </w:r>
      <w:r w:rsidR="00276BE1" w:rsidRPr="00F06A4E">
        <w:t>.2. pretendenta nosaukums, reģistrācijas numurs un juridiskā adrese, iepirkuma nosaukums – “</w:t>
      </w:r>
      <w:r w:rsidR="00661D8E" w:rsidRPr="00661D8E">
        <w:rPr>
          <w:lang w:eastAsia="en-US"/>
        </w:rPr>
        <w:t>Par pontonu iegādi, piegādi un uzstādīšanu</w:t>
      </w:r>
      <w:r w:rsidR="00276BE1" w:rsidRPr="00AA14C7">
        <w:t>”</w:t>
      </w:r>
      <w:r w:rsidR="00276BE1" w:rsidRPr="00F06A4E">
        <w:t>;</w:t>
      </w:r>
    </w:p>
    <w:p w14:paraId="74008986" w14:textId="260E434D" w:rsidR="00276BE1" w:rsidRDefault="00B5446C" w:rsidP="00276BE1">
      <w:pPr>
        <w:ind w:right="-2" w:firstLine="708"/>
        <w:jc w:val="both"/>
      </w:pPr>
      <w:r>
        <w:t>7</w:t>
      </w:r>
      <w:r w:rsidR="00276BE1" w:rsidRPr="00F06A4E">
        <w:t>.3. atzīme: „</w:t>
      </w:r>
      <w:r w:rsidR="00276BE1" w:rsidRPr="00F06A4E">
        <w:rPr>
          <w:i/>
          <w:u w:val="single"/>
        </w:rPr>
        <w:t xml:space="preserve">Neatvērt līdz </w:t>
      </w:r>
      <w:r w:rsidR="00276BE1">
        <w:rPr>
          <w:bCs/>
          <w:i/>
          <w:sz w:val="23"/>
          <w:szCs w:val="23"/>
          <w:u w:val="single"/>
        </w:rPr>
        <w:t>20</w:t>
      </w:r>
      <w:r w:rsidR="00E30B31">
        <w:rPr>
          <w:bCs/>
          <w:i/>
          <w:sz w:val="23"/>
          <w:szCs w:val="23"/>
          <w:u w:val="single"/>
        </w:rPr>
        <w:t>25</w:t>
      </w:r>
      <w:r w:rsidR="00AA14C7">
        <w:rPr>
          <w:bCs/>
          <w:i/>
          <w:sz w:val="23"/>
          <w:szCs w:val="23"/>
          <w:u w:val="single"/>
        </w:rPr>
        <w:t>.</w:t>
      </w:r>
      <w:r w:rsidR="00276BE1">
        <w:rPr>
          <w:bCs/>
          <w:i/>
          <w:sz w:val="23"/>
          <w:szCs w:val="23"/>
          <w:u w:val="single"/>
        </w:rPr>
        <w:t>gada</w:t>
      </w:r>
      <w:r w:rsidR="00E30B31">
        <w:rPr>
          <w:bCs/>
          <w:i/>
          <w:sz w:val="23"/>
          <w:szCs w:val="23"/>
          <w:u w:val="single"/>
        </w:rPr>
        <w:t xml:space="preserve"> </w:t>
      </w:r>
      <w:r w:rsidR="00661D8E">
        <w:rPr>
          <w:bCs/>
          <w:i/>
          <w:sz w:val="23"/>
          <w:szCs w:val="23"/>
          <w:u w:val="single"/>
        </w:rPr>
        <w:t>18</w:t>
      </w:r>
      <w:r w:rsidR="00AA14C7">
        <w:rPr>
          <w:bCs/>
          <w:i/>
          <w:sz w:val="23"/>
          <w:szCs w:val="23"/>
          <w:u w:val="single"/>
        </w:rPr>
        <w:t>.</w:t>
      </w:r>
      <w:r w:rsidR="00661D8E">
        <w:rPr>
          <w:bCs/>
          <w:i/>
          <w:sz w:val="23"/>
          <w:szCs w:val="23"/>
          <w:u w:val="single"/>
        </w:rPr>
        <w:t>marta</w:t>
      </w:r>
      <w:r w:rsidR="00AA14C7">
        <w:rPr>
          <w:bCs/>
          <w:i/>
          <w:sz w:val="23"/>
          <w:szCs w:val="23"/>
          <w:u w:val="single"/>
        </w:rPr>
        <w:t>m</w:t>
      </w:r>
      <w:r w:rsidR="00276BE1">
        <w:rPr>
          <w:bCs/>
          <w:i/>
          <w:sz w:val="23"/>
          <w:szCs w:val="23"/>
          <w:u w:val="single"/>
        </w:rPr>
        <w:t>, plkst.1</w:t>
      </w:r>
      <w:r w:rsidR="00661D8E">
        <w:rPr>
          <w:bCs/>
          <w:i/>
          <w:sz w:val="23"/>
          <w:szCs w:val="23"/>
          <w:u w:val="single"/>
        </w:rPr>
        <w:t>0</w:t>
      </w:r>
      <w:r w:rsidR="00276BE1">
        <w:rPr>
          <w:bCs/>
          <w:i/>
          <w:sz w:val="23"/>
          <w:szCs w:val="23"/>
          <w:u w:val="single"/>
        </w:rPr>
        <w:t>:00</w:t>
      </w:r>
      <w:r w:rsidR="00276BE1" w:rsidRPr="00F06A4E">
        <w:t>”.</w:t>
      </w:r>
    </w:p>
    <w:p w14:paraId="53A8E113" w14:textId="27B22A5D" w:rsidR="00276BE1" w:rsidRDefault="00B5446C" w:rsidP="00276BE1">
      <w:pPr>
        <w:ind w:right="-2" w:firstLine="708"/>
        <w:jc w:val="both"/>
      </w:pPr>
      <w:r>
        <w:t>7</w:t>
      </w:r>
      <w:r w:rsidR="00276BE1">
        <w:t xml:space="preserve">.4. </w:t>
      </w:r>
      <w:r w:rsidR="00276BE1" w:rsidRPr="004666F6">
        <w:t>Ja Pretendents piedāvājumā iesniedz dokumenta/-u kopiju/-as, kopijas/-u pareizība ir jāapliecina.</w:t>
      </w:r>
    </w:p>
    <w:p w14:paraId="10CF7870" w14:textId="74702F44" w:rsidR="00276BE1" w:rsidRDefault="00B5446C" w:rsidP="00276BE1">
      <w:pPr>
        <w:ind w:right="-2" w:firstLine="708"/>
        <w:jc w:val="both"/>
      </w:pPr>
      <w:r>
        <w:t>7</w:t>
      </w:r>
      <w:r w:rsidR="00276BE1">
        <w:t xml:space="preserve">.5. </w:t>
      </w:r>
      <w:r w:rsidR="00276BE1" w:rsidRPr="005F3159">
        <w:t>Piedāvājums jāsagatavo latviešu valodā. Citā valodā sagatavotiem piedāvājuma dokumentiem jāpievieno pretendenta apliecināts tulkojums latviešu valodā.</w:t>
      </w:r>
    </w:p>
    <w:p w14:paraId="024C0EB3" w14:textId="2F621C9F" w:rsidR="00276BE1" w:rsidRDefault="00B5446C" w:rsidP="00276BE1">
      <w:pPr>
        <w:ind w:right="-2" w:firstLine="708"/>
        <w:jc w:val="both"/>
      </w:pPr>
      <w:r>
        <w:t>7</w:t>
      </w:r>
      <w:r w:rsidR="00276BE1">
        <w:t>.6. Piedāvājums</w:t>
      </w:r>
      <w:r w:rsidR="00276BE1" w:rsidRPr="005F3159">
        <w:t xml:space="preserve"> jāparaksta pretendenta paraksttiesīgai personai. Ja </w:t>
      </w:r>
      <w:r w:rsidR="00276BE1">
        <w:t xml:space="preserve">piedāvājumu cenu aptaujā </w:t>
      </w:r>
      <w:r w:rsidR="00276BE1" w:rsidRPr="005F3159">
        <w:t>paraksta pretendenta pilnvarota persona, pretendenta atlases dokumentiem pievieno attiecīgo pilnvaru.</w:t>
      </w:r>
    </w:p>
    <w:p w14:paraId="3ADC8A5F" w14:textId="77777777" w:rsidR="00276BE1" w:rsidRPr="003D5504" w:rsidRDefault="00276BE1" w:rsidP="00276BE1">
      <w:pPr>
        <w:jc w:val="both"/>
        <w:rPr>
          <w:bCs/>
        </w:rPr>
      </w:pPr>
    </w:p>
    <w:p w14:paraId="39B531D6" w14:textId="77777777" w:rsidR="00276BE1" w:rsidRPr="003D5504" w:rsidRDefault="00276BE1" w:rsidP="00276BE1">
      <w:pPr>
        <w:pStyle w:val="ae"/>
        <w:tabs>
          <w:tab w:val="left" w:pos="206"/>
        </w:tabs>
        <w:ind w:left="-142"/>
        <w:jc w:val="left"/>
        <w:rPr>
          <w:b/>
          <w:caps/>
          <w:sz w:val="24"/>
        </w:rPr>
      </w:pPr>
      <w:r w:rsidRPr="003D5504">
        <w:rPr>
          <w:sz w:val="24"/>
        </w:rPr>
        <w:t>Ziņojuma pielikumā</w:t>
      </w:r>
      <w:r w:rsidRPr="003D5504">
        <w:rPr>
          <w:caps/>
          <w:sz w:val="24"/>
        </w:rPr>
        <w:t xml:space="preserve">: </w:t>
      </w:r>
    </w:p>
    <w:p w14:paraId="7745A89E" w14:textId="77777777" w:rsidR="00276BE1" w:rsidRPr="007B2020" w:rsidRDefault="00276BE1" w:rsidP="00276BE1">
      <w:pPr>
        <w:pStyle w:val="ae"/>
        <w:tabs>
          <w:tab w:val="left" w:pos="206"/>
        </w:tabs>
        <w:ind w:left="-142"/>
        <w:jc w:val="left"/>
        <w:rPr>
          <w:caps/>
          <w:sz w:val="24"/>
        </w:rPr>
      </w:pPr>
      <w:r w:rsidRPr="003D5504">
        <w:rPr>
          <w:caps/>
          <w:sz w:val="24"/>
        </w:rPr>
        <w:t xml:space="preserve">1. </w:t>
      </w:r>
      <w:r w:rsidRPr="007B2020">
        <w:rPr>
          <w:sz w:val="24"/>
        </w:rPr>
        <w:t>Tehniskā specifikācija;</w:t>
      </w:r>
    </w:p>
    <w:p w14:paraId="4662B959" w14:textId="77777777" w:rsidR="00276BE1" w:rsidRPr="007B2020" w:rsidRDefault="00276BE1" w:rsidP="00276BE1">
      <w:pPr>
        <w:pStyle w:val="ae"/>
        <w:tabs>
          <w:tab w:val="left" w:pos="206"/>
        </w:tabs>
        <w:ind w:left="-142"/>
        <w:jc w:val="left"/>
        <w:rPr>
          <w:sz w:val="24"/>
        </w:rPr>
      </w:pPr>
      <w:r w:rsidRPr="007B2020">
        <w:rPr>
          <w:caps/>
          <w:sz w:val="24"/>
        </w:rPr>
        <w:t xml:space="preserve">2. </w:t>
      </w:r>
      <w:r w:rsidRPr="007B2020">
        <w:rPr>
          <w:sz w:val="24"/>
        </w:rPr>
        <w:t>Pretendenta piedāvājums.</w:t>
      </w:r>
    </w:p>
    <w:p w14:paraId="546D603A" w14:textId="77777777" w:rsidR="00276BE1" w:rsidRDefault="00276BE1" w:rsidP="00276BE1">
      <w:pPr>
        <w:pStyle w:val="ae"/>
        <w:tabs>
          <w:tab w:val="left" w:pos="206"/>
        </w:tabs>
        <w:jc w:val="left"/>
        <w:rPr>
          <w:b/>
          <w:sz w:val="24"/>
        </w:rPr>
      </w:pPr>
    </w:p>
    <w:p w14:paraId="03116332" w14:textId="77777777" w:rsidR="00276BE1" w:rsidRPr="003D5504" w:rsidRDefault="00276BE1" w:rsidP="00276BE1">
      <w:pPr>
        <w:pStyle w:val="ae"/>
        <w:tabs>
          <w:tab w:val="left" w:pos="206"/>
        </w:tabs>
        <w:jc w:val="left"/>
        <w:rPr>
          <w:b/>
          <w:sz w:val="24"/>
        </w:rPr>
      </w:pPr>
    </w:p>
    <w:p w14:paraId="4D172BA3" w14:textId="26F5BDBC" w:rsidR="00276BE1" w:rsidRPr="003D5504" w:rsidRDefault="00276BE1" w:rsidP="00276BE1">
      <w:r w:rsidRPr="003D5504">
        <w:t xml:space="preserve">Daugavpils </w:t>
      </w:r>
      <w:r>
        <w:t>valsts</w:t>
      </w:r>
      <w:r w:rsidRPr="003D5504">
        <w:t xml:space="preserve">pilsētas pašvaldības iestādes </w:t>
      </w:r>
      <w:r>
        <w:t>“Jaunatnes lietu un sporta pārvalde</w:t>
      </w:r>
      <w:r w:rsidR="00AC5069">
        <w:t>”</w:t>
      </w:r>
      <w:r w:rsidR="005D5B41">
        <w:t xml:space="preserve"> </w:t>
      </w:r>
      <w:r w:rsidR="00661D8E">
        <w:t>galvenais pasākumu organizators _________________</w:t>
      </w:r>
      <w:proofErr w:type="spellStart"/>
      <w:r w:rsidR="00661D8E">
        <w:t>I.Caune</w:t>
      </w:r>
      <w:proofErr w:type="spellEnd"/>
    </w:p>
    <w:p w14:paraId="0CF1E815" w14:textId="77777777" w:rsidR="00276BE1" w:rsidRPr="0005222E" w:rsidRDefault="00276BE1" w:rsidP="00276BE1">
      <w:pPr>
        <w:rPr>
          <w:i/>
        </w:rPr>
      </w:pPr>
    </w:p>
    <w:p w14:paraId="37612C45" w14:textId="5FFF9364" w:rsidR="00276BE1" w:rsidRDefault="00276BE1" w:rsidP="00276BE1">
      <w:pPr>
        <w:tabs>
          <w:tab w:val="left" w:pos="206"/>
        </w:tabs>
        <w:suppressAutoHyphens/>
        <w:autoSpaceDE w:val="0"/>
        <w:autoSpaceDN w:val="0"/>
        <w:adjustRightInd w:val="0"/>
        <w:spacing w:after="200"/>
      </w:pPr>
      <w:r w:rsidRPr="0005222E">
        <w:t>Daugavpilī, 202</w:t>
      </w:r>
      <w:r w:rsidR="00E30B31">
        <w:t>5</w:t>
      </w:r>
      <w:r w:rsidRPr="0005222E">
        <w:t>.gada</w:t>
      </w:r>
      <w:r w:rsidR="00E30B31">
        <w:t xml:space="preserve"> </w:t>
      </w:r>
      <w:r w:rsidR="00661D8E">
        <w:t>13</w:t>
      </w:r>
      <w:r>
        <w:t>.</w:t>
      </w:r>
      <w:r w:rsidR="00661D8E">
        <w:t>martā</w:t>
      </w:r>
    </w:p>
    <w:p w14:paraId="361BDD20" w14:textId="77777777" w:rsidR="000F4CD0" w:rsidRDefault="000F4CD0" w:rsidP="000F4CD0"/>
    <w:tbl>
      <w:tblPr>
        <w:tblW w:w="0" w:type="auto"/>
        <w:tblLook w:val="04A0" w:firstRow="1" w:lastRow="0" w:firstColumn="1" w:lastColumn="0" w:noHBand="0" w:noVBand="1"/>
      </w:tblPr>
      <w:tblGrid>
        <w:gridCol w:w="8058"/>
        <w:gridCol w:w="1407"/>
      </w:tblGrid>
      <w:tr w:rsidR="00E30B31" w:rsidRPr="00240216" w14:paraId="2C67A6D9" w14:textId="77777777" w:rsidTr="00E30B31">
        <w:tc>
          <w:tcPr>
            <w:tcW w:w="8058" w:type="dxa"/>
            <w:shd w:val="clear" w:color="auto" w:fill="auto"/>
            <w:hideMark/>
          </w:tcPr>
          <w:p w14:paraId="4A18E313" w14:textId="77777777" w:rsidR="00E30B31" w:rsidRPr="00240216" w:rsidRDefault="00E30B31" w:rsidP="00CA6274">
            <w:pPr>
              <w:rPr>
                <w:rFonts w:eastAsia="Calibri"/>
                <w:sz w:val="23"/>
                <w:szCs w:val="23"/>
              </w:rPr>
            </w:pPr>
            <w:r w:rsidRPr="00240216">
              <w:rPr>
                <w:sz w:val="23"/>
                <w:szCs w:val="23"/>
              </w:rPr>
              <w:t>Komisijas locekļi:</w:t>
            </w:r>
          </w:p>
        </w:tc>
        <w:tc>
          <w:tcPr>
            <w:tcW w:w="1407" w:type="dxa"/>
            <w:shd w:val="clear" w:color="auto" w:fill="auto"/>
          </w:tcPr>
          <w:p w14:paraId="37CC1C54" w14:textId="77777777" w:rsidR="00E30B31" w:rsidRPr="00240216" w:rsidRDefault="00E30B31" w:rsidP="00CA6274">
            <w:pPr>
              <w:spacing w:after="200" w:line="276" w:lineRule="auto"/>
              <w:rPr>
                <w:b/>
                <w:caps/>
                <w:sz w:val="23"/>
                <w:szCs w:val="23"/>
              </w:rPr>
            </w:pPr>
          </w:p>
        </w:tc>
      </w:tr>
      <w:tr w:rsidR="00E30B31" w:rsidRPr="00240216" w14:paraId="71A959A6" w14:textId="77777777" w:rsidTr="00E30B31">
        <w:tc>
          <w:tcPr>
            <w:tcW w:w="8058" w:type="dxa"/>
            <w:shd w:val="clear" w:color="auto" w:fill="auto"/>
            <w:hideMark/>
          </w:tcPr>
          <w:p w14:paraId="1F788EA1"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sporta nodaļas vadītājs</w:t>
            </w:r>
          </w:p>
          <w:p w14:paraId="6F046803"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17173DC5" w14:textId="77777777" w:rsidR="00E30B31" w:rsidRPr="00240216" w:rsidRDefault="00E30B31" w:rsidP="00CA6274">
            <w:pPr>
              <w:spacing w:after="200" w:line="276" w:lineRule="auto"/>
              <w:rPr>
                <w:b/>
                <w:caps/>
                <w:sz w:val="23"/>
                <w:szCs w:val="23"/>
              </w:rPr>
            </w:pPr>
            <w:r w:rsidRPr="00240216">
              <w:rPr>
                <w:sz w:val="23"/>
                <w:szCs w:val="23"/>
              </w:rPr>
              <w:t>I.Lagodskis</w:t>
            </w:r>
          </w:p>
        </w:tc>
      </w:tr>
      <w:tr w:rsidR="00E30B31" w:rsidRPr="00240216" w14:paraId="7A918D59" w14:textId="77777777" w:rsidTr="00E30B31">
        <w:tc>
          <w:tcPr>
            <w:tcW w:w="8058" w:type="dxa"/>
            <w:shd w:val="clear" w:color="auto" w:fill="auto"/>
            <w:hideMark/>
          </w:tcPr>
          <w:p w14:paraId="08E12028" w14:textId="77777777" w:rsidR="00E30B31" w:rsidRDefault="00E30B31" w:rsidP="00CA6274">
            <w:pPr>
              <w:spacing w:after="200" w:line="276" w:lineRule="auto"/>
              <w:rPr>
                <w:sz w:val="23"/>
                <w:szCs w:val="23"/>
              </w:rPr>
            </w:pPr>
            <w:r w:rsidRPr="00240216">
              <w:rPr>
                <w:sz w:val="23"/>
                <w:szCs w:val="23"/>
              </w:rPr>
              <w:t xml:space="preserve">Daugavpils valstspilsētas pašvaldības iestādes </w:t>
            </w:r>
            <w:r w:rsidRPr="00240216">
              <w:rPr>
                <w:sz w:val="23"/>
                <w:szCs w:val="23"/>
              </w:rPr>
              <w:br/>
              <w:t>“Jaunatnes lietu un sporta pārvalde” galvenais pasākumu organizators</w:t>
            </w:r>
          </w:p>
          <w:p w14:paraId="3F9B52C2" w14:textId="77777777" w:rsidR="00E30B31" w:rsidRPr="00240216" w:rsidRDefault="00E30B31" w:rsidP="00CA6274">
            <w:pPr>
              <w:spacing w:after="200" w:line="276" w:lineRule="auto"/>
              <w:rPr>
                <w:b/>
                <w:caps/>
                <w:sz w:val="23"/>
                <w:szCs w:val="23"/>
              </w:rPr>
            </w:pPr>
          </w:p>
        </w:tc>
        <w:tc>
          <w:tcPr>
            <w:tcW w:w="1407" w:type="dxa"/>
            <w:shd w:val="clear" w:color="auto" w:fill="auto"/>
            <w:hideMark/>
          </w:tcPr>
          <w:p w14:paraId="44C2A71B" w14:textId="77777777" w:rsidR="00E30B31" w:rsidRPr="00240216" w:rsidRDefault="00E30B31" w:rsidP="00CA6274">
            <w:pPr>
              <w:spacing w:after="200" w:line="276" w:lineRule="auto"/>
              <w:rPr>
                <w:b/>
                <w:caps/>
                <w:sz w:val="23"/>
                <w:szCs w:val="23"/>
              </w:rPr>
            </w:pPr>
            <w:r w:rsidRPr="00240216">
              <w:rPr>
                <w:sz w:val="23"/>
                <w:szCs w:val="23"/>
              </w:rPr>
              <w:t>I.Caune</w:t>
            </w:r>
          </w:p>
        </w:tc>
      </w:tr>
      <w:tr w:rsidR="00E30B31" w:rsidRPr="00240216" w14:paraId="63BAF5EB" w14:textId="77777777" w:rsidTr="00E30B31">
        <w:tc>
          <w:tcPr>
            <w:tcW w:w="8058" w:type="dxa"/>
            <w:shd w:val="clear" w:color="auto" w:fill="auto"/>
            <w:hideMark/>
          </w:tcPr>
          <w:p w14:paraId="3CE887AB" w14:textId="77777777" w:rsidR="00E30B31" w:rsidRPr="00240216" w:rsidRDefault="00E30B31" w:rsidP="00CA6274">
            <w:pPr>
              <w:spacing w:after="200" w:line="276" w:lineRule="auto"/>
              <w:rPr>
                <w:b/>
                <w:caps/>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jaunatnes nodaļas vadītāja</w:t>
            </w:r>
          </w:p>
        </w:tc>
        <w:tc>
          <w:tcPr>
            <w:tcW w:w="1407" w:type="dxa"/>
            <w:shd w:val="clear" w:color="auto" w:fill="auto"/>
            <w:hideMark/>
          </w:tcPr>
          <w:p w14:paraId="3FA97A05" w14:textId="77777777" w:rsidR="00E30B31" w:rsidRPr="00240216" w:rsidRDefault="00E30B31" w:rsidP="00CA6274">
            <w:pPr>
              <w:spacing w:after="200" w:line="276" w:lineRule="auto"/>
              <w:rPr>
                <w:b/>
                <w:caps/>
                <w:sz w:val="23"/>
                <w:szCs w:val="23"/>
              </w:rPr>
            </w:pPr>
            <w:r>
              <w:rPr>
                <w:sz w:val="23"/>
                <w:szCs w:val="23"/>
              </w:rPr>
              <w:t>E.Janene</w:t>
            </w:r>
          </w:p>
        </w:tc>
      </w:tr>
    </w:tbl>
    <w:p w14:paraId="4FC883C0" w14:textId="77777777" w:rsidR="00276BE1" w:rsidRDefault="00276BE1" w:rsidP="00276BE1">
      <w:pPr>
        <w:tabs>
          <w:tab w:val="left" w:pos="206"/>
        </w:tabs>
        <w:suppressAutoHyphens/>
        <w:autoSpaceDE w:val="0"/>
        <w:autoSpaceDN w:val="0"/>
        <w:adjustRightInd w:val="0"/>
        <w:spacing w:after="200"/>
      </w:pPr>
    </w:p>
    <w:p w14:paraId="79B6F1C3" w14:textId="77777777" w:rsidR="00E30B31" w:rsidRDefault="00E30B31" w:rsidP="00276BE1">
      <w:pPr>
        <w:tabs>
          <w:tab w:val="left" w:pos="206"/>
        </w:tabs>
        <w:suppressAutoHyphens/>
        <w:autoSpaceDE w:val="0"/>
        <w:autoSpaceDN w:val="0"/>
        <w:adjustRightInd w:val="0"/>
        <w:spacing w:after="200"/>
      </w:pPr>
    </w:p>
    <w:p w14:paraId="6517FD7B" w14:textId="77777777" w:rsidR="00E30B31" w:rsidRDefault="00E30B31" w:rsidP="00276BE1">
      <w:pPr>
        <w:tabs>
          <w:tab w:val="left" w:pos="206"/>
        </w:tabs>
        <w:suppressAutoHyphens/>
        <w:autoSpaceDE w:val="0"/>
        <w:autoSpaceDN w:val="0"/>
        <w:adjustRightInd w:val="0"/>
        <w:spacing w:after="200"/>
      </w:pPr>
    </w:p>
    <w:p w14:paraId="6CD3015C" w14:textId="77777777" w:rsidR="00AA14C7" w:rsidRDefault="00AA14C7" w:rsidP="00276BE1">
      <w:pPr>
        <w:tabs>
          <w:tab w:val="left" w:pos="206"/>
        </w:tabs>
        <w:suppressAutoHyphens/>
        <w:autoSpaceDE w:val="0"/>
        <w:autoSpaceDN w:val="0"/>
        <w:adjustRightInd w:val="0"/>
        <w:spacing w:after="200"/>
      </w:pPr>
    </w:p>
    <w:p w14:paraId="52F462FB" w14:textId="77777777" w:rsidR="00661D8E" w:rsidRDefault="00661D8E" w:rsidP="00276BE1">
      <w:pPr>
        <w:tabs>
          <w:tab w:val="left" w:pos="206"/>
        </w:tabs>
        <w:suppressAutoHyphens/>
        <w:autoSpaceDE w:val="0"/>
        <w:autoSpaceDN w:val="0"/>
        <w:adjustRightInd w:val="0"/>
        <w:spacing w:after="200"/>
      </w:pPr>
    </w:p>
    <w:p w14:paraId="26096416" w14:textId="77777777" w:rsidR="00661D8E" w:rsidRDefault="00661D8E" w:rsidP="00661D8E">
      <w:pPr>
        <w:suppressAutoHyphens/>
      </w:pPr>
    </w:p>
    <w:p w14:paraId="6D387511" w14:textId="2C467529" w:rsidR="00AA14C7" w:rsidRPr="00AA14C7" w:rsidRDefault="00AA14C7" w:rsidP="00661D8E">
      <w:pPr>
        <w:suppressAutoHyphens/>
        <w:jc w:val="right"/>
        <w:rPr>
          <w:sz w:val="22"/>
          <w:szCs w:val="22"/>
          <w:lang w:eastAsia="en-US"/>
        </w:rPr>
      </w:pPr>
      <w:r w:rsidRPr="00AA14C7">
        <w:rPr>
          <w:sz w:val="22"/>
          <w:szCs w:val="22"/>
          <w:lang w:eastAsia="en-US"/>
        </w:rPr>
        <w:lastRenderedPageBreak/>
        <w:t xml:space="preserve">1.Pielikums </w:t>
      </w:r>
    </w:p>
    <w:p w14:paraId="75C01C21" w14:textId="1765BE37" w:rsidR="00AA14C7" w:rsidRPr="00AA14C7" w:rsidRDefault="00AA14C7" w:rsidP="00AA14C7">
      <w:pPr>
        <w:suppressAutoHyphens/>
        <w:jc w:val="right"/>
        <w:rPr>
          <w:sz w:val="22"/>
          <w:szCs w:val="22"/>
          <w:lang w:eastAsia="en-US"/>
        </w:rPr>
      </w:pPr>
      <w:r w:rsidRPr="00AA14C7">
        <w:rPr>
          <w:sz w:val="22"/>
          <w:szCs w:val="22"/>
          <w:lang w:eastAsia="en-US"/>
        </w:rPr>
        <w:t xml:space="preserve">Par </w:t>
      </w:r>
      <w:r w:rsidR="00661D8E">
        <w:rPr>
          <w:sz w:val="22"/>
          <w:szCs w:val="22"/>
          <w:lang w:eastAsia="en-US"/>
        </w:rPr>
        <w:t>pontonu iegādi, piegādi un uzstādīšanu</w:t>
      </w:r>
    </w:p>
    <w:p w14:paraId="438ED76F" w14:textId="3A365370" w:rsidR="00AA14C7" w:rsidRPr="00661D8E" w:rsidRDefault="00AA14C7" w:rsidP="00661D8E">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sidR="00E30B31">
        <w:rPr>
          <w:rFonts w:eastAsia="Times New Roman"/>
          <w:sz w:val="22"/>
          <w:szCs w:val="22"/>
          <w:lang w:eastAsia="en-US"/>
        </w:rPr>
        <w:t>5</w:t>
      </w:r>
      <w:r w:rsidRPr="00AA14C7">
        <w:rPr>
          <w:rFonts w:eastAsia="Times New Roman"/>
          <w:sz w:val="22"/>
          <w:szCs w:val="22"/>
          <w:lang w:eastAsia="en-US"/>
        </w:rPr>
        <w:t>/</w:t>
      </w:r>
      <w:r w:rsidR="00B4178C">
        <w:rPr>
          <w:rFonts w:eastAsia="Times New Roman"/>
          <w:sz w:val="22"/>
          <w:szCs w:val="22"/>
          <w:lang w:eastAsia="en-US"/>
        </w:rPr>
        <w:t>1</w:t>
      </w:r>
      <w:r w:rsidR="00661D8E">
        <w:rPr>
          <w:rFonts w:eastAsia="Times New Roman"/>
          <w:sz w:val="22"/>
          <w:szCs w:val="22"/>
          <w:lang w:eastAsia="en-US"/>
        </w:rPr>
        <w:t>7</w:t>
      </w:r>
      <w:r w:rsidRPr="00AA14C7">
        <w:rPr>
          <w:rFonts w:eastAsia="Times New Roman"/>
          <w:sz w:val="22"/>
          <w:szCs w:val="22"/>
          <w:lang w:eastAsia="en-US"/>
        </w:rPr>
        <w:t>N</w:t>
      </w:r>
    </w:p>
    <w:p w14:paraId="5FD2291A" w14:textId="30936D00" w:rsidR="009349A7" w:rsidRPr="006C53FD" w:rsidRDefault="009349A7" w:rsidP="009349A7">
      <w:pPr>
        <w:jc w:val="center"/>
        <w:rPr>
          <w:b/>
        </w:rPr>
      </w:pPr>
      <w:r w:rsidRPr="006C53FD">
        <w:rPr>
          <w:b/>
        </w:rPr>
        <w:t>Tehniskā specifikācija</w:t>
      </w:r>
    </w:p>
    <w:p w14:paraId="54EBE0F7" w14:textId="3AE67766" w:rsidR="00B5446C" w:rsidRPr="006C53FD" w:rsidRDefault="009349A7" w:rsidP="00B5446C">
      <w:pPr>
        <w:suppressAutoHyphens/>
        <w:rPr>
          <w:lang w:eastAsia="en-US"/>
        </w:rPr>
      </w:pPr>
      <w:r w:rsidRPr="006C53FD">
        <w:rPr>
          <w:b/>
        </w:rPr>
        <w:t>Veicamā darba uzdevumi:</w:t>
      </w:r>
      <w:r w:rsidRPr="006C53FD">
        <w:rPr>
          <w:b/>
          <w:bCs/>
          <w:lang w:eastAsia="en-US"/>
        </w:rPr>
        <w:t xml:space="preserve"> </w:t>
      </w:r>
      <w:r w:rsidRPr="006C53FD">
        <w:rPr>
          <w:bCs/>
          <w:lang w:eastAsia="en-US"/>
        </w:rPr>
        <w:t>„</w:t>
      </w:r>
      <w:r w:rsidR="00661D8E" w:rsidRPr="00661D8E">
        <w:rPr>
          <w:lang w:eastAsia="en-US"/>
        </w:rPr>
        <w:t xml:space="preserve"> </w:t>
      </w:r>
      <w:r w:rsidR="00661D8E" w:rsidRPr="00661D8E">
        <w:rPr>
          <w:lang w:eastAsia="en-US"/>
        </w:rPr>
        <w:t>Par pontonu iegādi, piegādi un uzstādīšanu</w:t>
      </w:r>
    </w:p>
    <w:p w14:paraId="68ABAC3B" w14:textId="547723AB" w:rsidR="009349A7" w:rsidRPr="006C53FD" w:rsidRDefault="009349A7" w:rsidP="00B5446C">
      <w:pPr>
        <w:suppressAutoHyphens/>
        <w:rPr>
          <w:bCs/>
        </w:rPr>
      </w:pPr>
      <w:r w:rsidRPr="006C53FD">
        <w:rPr>
          <w:b/>
        </w:rPr>
        <w:t xml:space="preserve">Pasūtījuma izpildināšana: </w:t>
      </w:r>
      <w:r w:rsidR="00661D8E">
        <w:rPr>
          <w:bCs/>
          <w:lang w:eastAsia="en-US"/>
        </w:rPr>
        <w:t>Līdz 2025.gada 30.maijam</w:t>
      </w:r>
    </w:p>
    <w:p w14:paraId="7A235535" w14:textId="3888D9A6" w:rsidR="00661D8E" w:rsidRDefault="00661D8E" w:rsidP="00661D8E">
      <w:pPr>
        <w:jc w:val="both"/>
      </w:pPr>
      <w:r>
        <w:rPr>
          <w:b/>
        </w:rPr>
        <w:t xml:space="preserve">Uzstādīšanas </w:t>
      </w:r>
      <w:r w:rsidR="009349A7" w:rsidRPr="006C53FD">
        <w:rPr>
          <w:b/>
        </w:rPr>
        <w:t>vieta:</w:t>
      </w:r>
      <w:r w:rsidR="00B5446C" w:rsidRPr="006C53FD">
        <w:rPr>
          <w:b/>
        </w:rPr>
        <w:t xml:space="preserve"> </w:t>
      </w:r>
      <w:r w:rsidR="00EA0C52" w:rsidRPr="006C53FD">
        <w:t>Saskaņojot ar pasūtītāju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984"/>
        <w:gridCol w:w="6804"/>
      </w:tblGrid>
      <w:tr w:rsidR="00661D8E" w14:paraId="16B1B182" w14:textId="77777777" w:rsidTr="00661D8E">
        <w:tc>
          <w:tcPr>
            <w:tcW w:w="846" w:type="dxa"/>
          </w:tcPr>
          <w:p w14:paraId="44C646C6" w14:textId="77777777" w:rsidR="00661D8E" w:rsidRDefault="00661D8E" w:rsidP="00B54DDA">
            <w:pPr>
              <w:rPr>
                <w:sz w:val="22"/>
                <w:szCs w:val="22"/>
              </w:rPr>
            </w:pPr>
            <w:proofErr w:type="spellStart"/>
            <w:r>
              <w:rPr>
                <w:sz w:val="22"/>
                <w:szCs w:val="22"/>
              </w:rPr>
              <w:t>N.p.k</w:t>
            </w:r>
            <w:proofErr w:type="spellEnd"/>
            <w:r>
              <w:rPr>
                <w:sz w:val="22"/>
                <w:szCs w:val="22"/>
              </w:rPr>
              <w:t>.</w:t>
            </w:r>
          </w:p>
        </w:tc>
        <w:tc>
          <w:tcPr>
            <w:tcW w:w="1984" w:type="dxa"/>
          </w:tcPr>
          <w:p w14:paraId="0595F68C" w14:textId="77777777" w:rsidR="00661D8E" w:rsidRDefault="00661D8E" w:rsidP="00B54DDA">
            <w:pPr>
              <w:rPr>
                <w:sz w:val="22"/>
                <w:szCs w:val="22"/>
              </w:rPr>
            </w:pPr>
            <w:r>
              <w:rPr>
                <w:sz w:val="22"/>
                <w:szCs w:val="22"/>
              </w:rPr>
              <w:t>Nosaukums</w:t>
            </w:r>
          </w:p>
        </w:tc>
        <w:tc>
          <w:tcPr>
            <w:tcW w:w="6804" w:type="dxa"/>
          </w:tcPr>
          <w:p w14:paraId="651FF974" w14:textId="1154B117" w:rsidR="00661D8E" w:rsidRDefault="00661D8E" w:rsidP="00B54DDA">
            <w:pPr>
              <w:rPr>
                <w:sz w:val="22"/>
                <w:szCs w:val="22"/>
              </w:rPr>
            </w:pPr>
            <w:r>
              <w:rPr>
                <w:sz w:val="22"/>
                <w:szCs w:val="22"/>
              </w:rPr>
              <w:t>Apraksts</w:t>
            </w:r>
          </w:p>
        </w:tc>
      </w:tr>
      <w:tr w:rsidR="00661D8E" w14:paraId="06D07EFE" w14:textId="77777777" w:rsidTr="00661D8E">
        <w:trPr>
          <w:trHeight w:val="253"/>
        </w:trPr>
        <w:tc>
          <w:tcPr>
            <w:tcW w:w="846" w:type="dxa"/>
            <w:vMerge w:val="restart"/>
          </w:tcPr>
          <w:p w14:paraId="39F37DF3" w14:textId="77777777" w:rsidR="00661D8E" w:rsidRPr="002362C8" w:rsidRDefault="00661D8E" w:rsidP="00B54DDA">
            <w:pPr>
              <w:rPr>
                <w:sz w:val="22"/>
                <w:szCs w:val="22"/>
              </w:rPr>
            </w:pPr>
            <w:r w:rsidRPr="002362C8">
              <w:rPr>
                <w:sz w:val="22"/>
                <w:szCs w:val="22"/>
              </w:rPr>
              <w:t>1.</w:t>
            </w:r>
          </w:p>
        </w:tc>
        <w:tc>
          <w:tcPr>
            <w:tcW w:w="1984" w:type="dxa"/>
            <w:vMerge w:val="restart"/>
          </w:tcPr>
          <w:p w14:paraId="4D33B62F" w14:textId="77777777" w:rsidR="00661D8E" w:rsidRPr="002362C8" w:rsidRDefault="00661D8E" w:rsidP="00B54DDA">
            <w:pPr>
              <w:rPr>
                <w:sz w:val="22"/>
                <w:szCs w:val="22"/>
              </w:rPr>
            </w:pPr>
            <w:r w:rsidRPr="002362C8">
              <w:rPr>
                <w:sz w:val="22"/>
                <w:szCs w:val="22"/>
              </w:rPr>
              <w:t xml:space="preserve">Krasta balsts ar </w:t>
            </w:r>
            <w:proofErr w:type="spellStart"/>
            <w:r w:rsidRPr="002362C8">
              <w:rPr>
                <w:sz w:val="22"/>
                <w:szCs w:val="22"/>
              </w:rPr>
              <w:t>skrūvpāļiem</w:t>
            </w:r>
            <w:proofErr w:type="spellEnd"/>
            <w:r w:rsidRPr="002362C8">
              <w:rPr>
                <w:sz w:val="22"/>
                <w:szCs w:val="22"/>
              </w:rPr>
              <w:br/>
              <w:t>Izmērs 1,5x 1,4m</w:t>
            </w:r>
          </w:p>
          <w:p w14:paraId="53E0F9EC" w14:textId="77777777" w:rsidR="00661D8E" w:rsidRPr="002362C8" w:rsidRDefault="00661D8E" w:rsidP="00B54DDA">
            <w:pPr>
              <w:rPr>
                <w:sz w:val="22"/>
                <w:szCs w:val="22"/>
              </w:rPr>
            </w:pPr>
          </w:p>
          <w:p w14:paraId="78E0AC32" w14:textId="77777777" w:rsidR="00661D8E" w:rsidRPr="002362C8" w:rsidRDefault="00661D8E" w:rsidP="00B54DDA">
            <w:pPr>
              <w:rPr>
                <w:sz w:val="22"/>
                <w:szCs w:val="22"/>
              </w:rPr>
            </w:pPr>
            <w:r w:rsidRPr="002362C8">
              <w:rPr>
                <w:sz w:val="22"/>
                <w:szCs w:val="22"/>
              </w:rPr>
              <w:t>1 gab.</w:t>
            </w:r>
          </w:p>
          <w:p w14:paraId="5E3AF5B8" w14:textId="77777777" w:rsidR="00661D8E" w:rsidRPr="002362C8" w:rsidRDefault="00661D8E" w:rsidP="00B54DDA">
            <w:pPr>
              <w:rPr>
                <w:sz w:val="22"/>
                <w:szCs w:val="22"/>
              </w:rPr>
            </w:pPr>
          </w:p>
        </w:tc>
        <w:tc>
          <w:tcPr>
            <w:tcW w:w="6804" w:type="dxa"/>
            <w:vMerge w:val="restart"/>
          </w:tcPr>
          <w:p w14:paraId="16F181EB" w14:textId="77777777" w:rsidR="00661D8E" w:rsidRPr="002362C8" w:rsidRDefault="00661D8E" w:rsidP="00B54DDA">
            <w:pPr>
              <w:rPr>
                <w:sz w:val="22"/>
                <w:szCs w:val="22"/>
              </w:rPr>
            </w:pPr>
            <w:r w:rsidRPr="002362C8">
              <w:rPr>
                <w:sz w:val="22"/>
                <w:szCs w:val="22"/>
              </w:rPr>
              <w:t>Koka konstrukcija ar metāla rāmi.</w:t>
            </w:r>
          </w:p>
          <w:p w14:paraId="4A11C154" w14:textId="521F0FAB" w:rsidR="00661D8E" w:rsidRPr="002362C8" w:rsidRDefault="00661D8E" w:rsidP="00B54DDA">
            <w:pPr>
              <w:rPr>
                <w:sz w:val="22"/>
                <w:szCs w:val="22"/>
              </w:rPr>
            </w:pPr>
            <w:proofErr w:type="spellStart"/>
            <w:r w:rsidRPr="002362C8">
              <w:rPr>
                <w:sz w:val="22"/>
                <w:szCs w:val="22"/>
              </w:rPr>
              <w:t>Decking</w:t>
            </w:r>
            <w:proofErr w:type="spellEnd"/>
            <w:r w:rsidRPr="002362C8">
              <w:rPr>
                <w:sz w:val="22"/>
                <w:szCs w:val="22"/>
              </w:rPr>
              <w:t xml:space="preserve"> dēļu klājs – </w:t>
            </w:r>
            <w:r w:rsidR="002362C8" w:rsidRPr="002362C8">
              <w:rPr>
                <w:sz w:val="22"/>
                <w:szCs w:val="22"/>
              </w:rPr>
              <w:t xml:space="preserve">ne mazāks par </w:t>
            </w:r>
            <w:r w:rsidRPr="002362C8">
              <w:rPr>
                <w:sz w:val="22"/>
                <w:szCs w:val="22"/>
              </w:rPr>
              <w:t>biezums 28mm;</w:t>
            </w:r>
          </w:p>
          <w:p w14:paraId="26328CC2" w14:textId="1CF29AF5" w:rsidR="00661D8E" w:rsidRPr="002362C8" w:rsidRDefault="00661D8E" w:rsidP="00B54DDA">
            <w:pPr>
              <w:rPr>
                <w:sz w:val="22"/>
                <w:szCs w:val="22"/>
              </w:rPr>
            </w:pPr>
            <w:r w:rsidRPr="002362C8">
              <w:rPr>
                <w:sz w:val="22"/>
                <w:szCs w:val="22"/>
              </w:rPr>
              <w:t xml:space="preserve">Klāja lāgas 45x 145 </w:t>
            </w:r>
            <w:r w:rsidR="002362C8" w:rsidRPr="002362C8">
              <w:rPr>
                <w:sz w:val="22"/>
                <w:szCs w:val="22"/>
              </w:rPr>
              <w:t>(-/+ 1)</w:t>
            </w:r>
          </w:p>
          <w:p w14:paraId="7C4EAEC3" w14:textId="77777777" w:rsidR="00661D8E" w:rsidRPr="002362C8" w:rsidRDefault="00661D8E" w:rsidP="00B54DDA">
            <w:pPr>
              <w:rPr>
                <w:sz w:val="22"/>
                <w:szCs w:val="22"/>
              </w:rPr>
            </w:pPr>
            <w:r w:rsidRPr="002362C8">
              <w:rPr>
                <w:sz w:val="22"/>
                <w:szCs w:val="22"/>
              </w:rPr>
              <w:t>Visi kokmateriāli – impregnēti zem spiediena vismaz HC3 klase.</w:t>
            </w:r>
          </w:p>
          <w:p w14:paraId="71936932" w14:textId="77777777" w:rsidR="00661D8E" w:rsidRPr="002362C8" w:rsidRDefault="00661D8E" w:rsidP="00B54DDA">
            <w:pPr>
              <w:rPr>
                <w:sz w:val="22"/>
                <w:szCs w:val="22"/>
              </w:rPr>
            </w:pPr>
            <w:r w:rsidRPr="002362C8">
              <w:rPr>
                <w:sz w:val="22"/>
                <w:szCs w:val="22"/>
              </w:rPr>
              <w:t>Metāla rāmis – karsti cinkots</w:t>
            </w:r>
          </w:p>
          <w:p w14:paraId="3F3794D5" w14:textId="77777777" w:rsidR="00661D8E" w:rsidRPr="002362C8" w:rsidRDefault="00661D8E" w:rsidP="00B54DDA">
            <w:pPr>
              <w:rPr>
                <w:sz w:val="22"/>
                <w:szCs w:val="22"/>
              </w:rPr>
            </w:pPr>
            <w:proofErr w:type="spellStart"/>
            <w:r w:rsidRPr="002362C8">
              <w:rPr>
                <w:sz w:val="22"/>
                <w:szCs w:val="22"/>
              </w:rPr>
              <w:t>Skrūvpāļu</w:t>
            </w:r>
            <w:proofErr w:type="spellEnd"/>
            <w:r w:rsidRPr="002362C8">
              <w:rPr>
                <w:sz w:val="22"/>
                <w:szCs w:val="22"/>
              </w:rPr>
              <w:t xml:space="preserve"> skaits – 4 gab.</w:t>
            </w:r>
          </w:p>
          <w:p w14:paraId="525577FC" w14:textId="77777777" w:rsidR="00661D8E" w:rsidRPr="002362C8" w:rsidRDefault="00661D8E" w:rsidP="00B54DDA">
            <w:pPr>
              <w:rPr>
                <w:sz w:val="22"/>
                <w:szCs w:val="22"/>
              </w:rPr>
            </w:pPr>
          </w:p>
          <w:p w14:paraId="33E8D8C3" w14:textId="77777777" w:rsidR="00661D8E" w:rsidRPr="002362C8" w:rsidRDefault="00661D8E" w:rsidP="00B54DDA">
            <w:pPr>
              <w:rPr>
                <w:sz w:val="22"/>
                <w:szCs w:val="22"/>
              </w:rPr>
            </w:pPr>
            <w:r w:rsidRPr="002362C8">
              <w:rPr>
                <w:sz w:val="22"/>
                <w:szCs w:val="22"/>
              </w:rPr>
              <w:t xml:space="preserve">Aprīkots ar eņģēm pārejas laipas stiprināšanai. </w:t>
            </w:r>
          </w:p>
        </w:tc>
      </w:tr>
      <w:tr w:rsidR="00661D8E" w14:paraId="0B1E4B31" w14:textId="77777777" w:rsidTr="00661D8E">
        <w:trPr>
          <w:trHeight w:val="291"/>
        </w:trPr>
        <w:tc>
          <w:tcPr>
            <w:tcW w:w="846" w:type="dxa"/>
            <w:vMerge/>
          </w:tcPr>
          <w:p w14:paraId="07A49B10"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c>
          <w:tcPr>
            <w:tcW w:w="1984" w:type="dxa"/>
            <w:vMerge/>
          </w:tcPr>
          <w:p w14:paraId="50DD5E8C"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c>
          <w:tcPr>
            <w:tcW w:w="6804" w:type="dxa"/>
            <w:vMerge/>
          </w:tcPr>
          <w:p w14:paraId="5781015E"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r>
      <w:tr w:rsidR="00661D8E" w14:paraId="1C16C365" w14:textId="77777777" w:rsidTr="00661D8E">
        <w:trPr>
          <w:trHeight w:val="291"/>
        </w:trPr>
        <w:tc>
          <w:tcPr>
            <w:tcW w:w="846" w:type="dxa"/>
            <w:vMerge/>
          </w:tcPr>
          <w:p w14:paraId="24375AB0"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c>
          <w:tcPr>
            <w:tcW w:w="1984" w:type="dxa"/>
            <w:vMerge/>
          </w:tcPr>
          <w:p w14:paraId="7A9EDB24"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c>
          <w:tcPr>
            <w:tcW w:w="6804" w:type="dxa"/>
            <w:vMerge/>
          </w:tcPr>
          <w:p w14:paraId="3B49DFAD"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r>
      <w:tr w:rsidR="00661D8E" w14:paraId="1B4E1C64" w14:textId="77777777" w:rsidTr="00661D8E">
        <w:trPr>
          <w:trHeight w:val="291"/>
        </w:trPr>
        <w:tc>
          <w:tcPr>
            <w:tcW w:w="846" w:type="dxa"/>
            <w:vMerge/>
          </w:tcPr>
          <w:p w14:paraId="3052C179"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c>
          <w:tcPr>
            <w:tcW w:w="1984" w:type="dxa"/>
            <w:vMerge/>
          </w:tcPr>
          <w:p w14:paraId="71D5193E"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c>
          <w:tcPr>
            <w:tcW w:w="6804" w:type="dxa"/>
            <w:vMerge/>
          </w:tcPr>
          <w:p w14:paraId="17365B02"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r>
      <w:tr w:rsidR="00661D8E" w14:paraId="4240B518" w14:textId="77777777" w:rsidTr="00661D8E">
        <w:trPr>
          <w:trHeight w:val="1012"/>
        </w:trPr>
        <w:tc>
          <w:tcPr>
            <w:tcW w:w="846" w:type="dxa"/>
            <w:vMerge/>
          </w:tcPr>
          <w:p w14:paraId="1EA3F8CE"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c>
          <w:tcPr>
            <w:tcW w:w="1984" w:type="dxa"/>
            <w:vMerge/>
          </w:tcPr>
          <w:p w14:paraId="138CAD76"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c>
          <w:tcPr>
            <w:tcW w:w="6804" w:type="dxa"/>
            <w:vMerge/>
          </w:tcPr>
          <w:p w14:paraId="16E74B4E" w14:textId="77777777" w:rsidR="00661D8E" w:rsidRPr="002362C8" w:rsidRDefault="00661D8E" w:rsidP="00B54DDA">
            <w:pPr>
              <w:widowControl w:val="0"/>
              <w:pBdr>
                <w:top w:val="nil"/>
                <w:left w:val="nil"/>
                <w:bottom w:val="nil"/>
                <w:right w:val="nil"/>
                <w:between w:val="nil"/>
              </w:pBdr>
              <w:spacing w:line="276" w:lineRule="auto"/>
              <w:rPr>
                <w:sz w:val="22"/>
                <w:szCs w:val="22"/>
              </w:rPr>
            </w:pPr>
          </w:p>
        </w:tc>
      </w:tr>
      <w:tr w:rsidR="00661D8E" w14:paraId="1C253785" w14:textId="77777777" w:rsidTr="00661D8E">
        <w:tc>
          <w:tcPr>
            <w:tcW w:w="846" w:type="dxa"/>
          </w:tcPr>
          <w:p w14:paraId="477037AE" w14:textId="77777777" w:rsidR="00661D8E" w:rsidRPr="002362C8" w:rsidRDefault="00661D8E" w:rsidP="00B54DDA">
            <w:pPr>
              <w:rPr>
                <w:sz w:val="22"/>
                <w:szCs w:val="22"/>
              </w:rPr>
            </w:pPr>
            <w:r w:rsidRPr="002362C8">
              <w:rPr>
                <w:sz w:val="22"/>
                <w:szCs w:val="22"/>
              </w:rPr>
              <w:t>2.</w:t>
            </w:r>
          </w:p>
        </w:tc>
        <w:tc>
          <w:tcPr>
            <w:tcW w:w="1984" w:type="dxa"/>
          </w:tcPr>
          <w:p w14:paraId="3714DF82" w14:textId="77777777" w:rsidR="00661D8E" w:rsidRPr="002362C8" w:rsidRDefault="00661D8E" w:rsidP="00B54DDA">
            <w:pPr>
              <w:rPr>
                <w:sz w:val="22"/>
                <w:szCs w:val="22"/>
              </w:rPr>
            </w:pPr>
            <w:r w:rsidRPr="002362C8">
              <w:rPr>
                <w:sz w:val="22"/>
                <w:szCs w:val="22"/>
              </w:rPr>
              <w:t>Pārejas laipa</w:t>
            </w:r>
            <w:r w:rsidRPr="002362C8">
              <w:rPr>
                <w:sz w:val="22"/>
                <w:szCs w:val="22"/>
              </w:rPr>
              <w:br/>
              <w:t>1,5x 5m</w:t>
            </w:r>
          </w:p>
          <w:p w14:paraId="36CF5B23" w14:textId="77777777" w:rsidR="00661D8E" w:rsidRPr="002362C8" w:rsidRDefault="00661D8E" w:rsidP="00B54DDA">
            <w:pPr>
              <w:rPr>
                <w:sz w:val="22"/>
                <w:szCs w:val="22"/>
              </w:rPr>
            </w:pPr>
          </w:p>
          <w:p w14:paraId="4BE8308B" w14:textId="77777777" w:rsidR="00661D8E" w:rsidRPr="002362C8" w:rsidRDefault="00661D8E" w:rsidP="00B54DDA">
            <w:pPr>
              <w:rPr>
                <w:sz w:val="22"/>
                <w:szCs w:val="22"/>
              </w:rPr>
            </w:pPr>
            <w:r w:rsidRPr="002362C8">
              <w:rPr>
                <w:sz w:val="22"/>
                <w:szCs w:val="22"/>
              </w:rPr>
              <w:t>1 gab.</w:t>
            </w:r>
          </w:p>
        </w:tc>
        <w:tc>
          <w:tcPr>
            <w:tcW w:w="6804" w:type="dxa"/>
          </w:tcPr>
          <w:p w14:paraId="259B34BE" w14:textId="120F0AC2" w:rsidR="00661D8E" w:rsidRPr="002362C8" w:rsidRDefault="00661D8E" w:rsidP="00B54DDA">
            <w:pPr>
              <w:rPr>
                <w:sz w:val="22"/>
                <w:szCs w:val="22"/>
              </w:rPr>
            </w:pPr>
            <w:proofErr w:type="spellStart"/>
            <w:r w:rsidRPr="002362C8">
              <w:rPr>
                <w:sz w:val="22"/>
                <w:szCs w:val="22"/>
              </w:rPr>
              <w:t>Decking</w:t>
            </w:r>
            <w:proofErr w:type="spellEnd"/>
            <w:r w:rsidRPr="002362C8">
              <w:rPr>
                <w:sz w:val="22"/>
                <w:szCs w:val="22"/>
              </w:rPr>
              <w:t xml:space="preserve"> dēļu klājs – </w:t>
            </w:r>
            <w:r w:rsidR="002362C8" w:rsidRPr="002362C8">
              <w:rPr>
                <w:sz w:val="22"/>
                <w:szCs w:val="22"/>
              </w:rPr>
              <w:t xml:space="preserve">ne mazāks par </w:t>
            </w:r>
            <w:r w:rsidRPr="002362C8">
              <w:rPr>
                <w:sz w:val="22"/>
                <w:szCs w:val="22"/>
              </w:rPr>
              <w:t>biezums 28mm;</w:t>
            </w:r>
          </w:p>
          <w:p w14:paraId="4E43143F" w14:textId="08C82FD5" w:rsidR="00661D8E" w:rsidRPr="002362C8" w:rsidRDefault="00661D8E" w:rsidP="00B54DDA">
            <w:pPr>
              <w:rPr>
                <w:sz w:val="22"/>
                <w:szCs w:val="22"/>
              </w:rPr>
            </w:pPr>
            <w:r w:rsidRPr="002362C8">
              <w:rPr>
                <w:sz w:val="22"/>
                <w:szCs w:val="22"/>
              </w:rPr>
              <w:t xml:space="preserve">Klāja lāgas 45x 145 </w:t>
            </w:r>
            <w:r w:rsidR="002362C8" w:rsidRPr="002362C8">
              <w:rPr>
                <w:sz w:val="22"/>
                <w:szCs w:val="22"/>
              </w:rPr>
              <w:t>(-/+ 1)</w:t>
            </w:r>
          </w:p>
          <w:p w14:paraId="7E6C89B4" w14:textId="77777777" w:rsidR="00661D8E" w:rsidRPr="002362C8" w:rsidRDefault="00661D8E" w:rsidP="00B54DDA">
            <w:pPr>
              <w:rPr>
                <w:sz w:val="22"/>
                <w:szCs w:val="22"/>
              </w:rPr>
            </w:pPr>
            <w:r w:rsidRPr="002362C8">
              <w:rPr>
                <w:sz w:val="22"/>
                <w:szCs w:val="22"/>
              </w:rPr>
              <w:t>Visi kokmateriāli – impregnēti zem spiediena vismaz HC3 klase.</w:t>
            </w:r>
          </w:p>
          <w:p w14:paraId="24EBAFE9" w14:textId="77777777" w:rsidR="00661D8E" w:rsidRPr="002362C8" w:rsidRDefault="00661D8E" w:rsidP="00B54DDA">
            <w:pPr>
              <w:rPr>
                <w:sz w:val="22"/>
                <w:szCs w:val="22"/>
              </w:rPr>
            </w:pPr>
            <w:r w:rsidRPr="002362C8">
              <w:rPr>
                <w:sz w:val="22"/>
                <w:szCs w:val="22"/>
              </w:rPr>
              <w:t>Zem laipas plastmasas pontons ar celtspēju vismaz 220l.</w:t>
            </w:r>
          </w:p>
          <w:p w14:paraId="00C83851" w14:textId="77777777" w:rsidR="00661D8E" w:rsidRPr="002362C8" w:rsidRDefault="00661D8E" w:rsidP="00B54DDA">
            <w:pPr>
              <w:rPr>
                <w:sz w:val="22"/>
                <w:szCs w:val="22"/>
              </w:rPr>
            </w:pPr>
            <w:r w:rsidRPr="002362C8">
              <w:rPr>
                <w:sz w:val="22"/>
                <w:szCs w:val="22"/>
              </w:rPr>
              <w:t>Aprīkots ar eņģēm peldošās laipas stiprināšanai.</w:t>
            </w:r>
          </w:p>
        </w:tc>
      </w:tr>
      <w:tr w:rsidR="00661D8E" w14:paraId="6483EFF1" w14:textId="77777777" w:rsidTr="00661D8E">
        <w:tc>
          <w:tcPr>
            <w:tcW w:w="846" w:type="dxa"/>
          </w:tcPr>
          <w:p w14:paraId="5ACFB6B8" w14:textId="77777777" w:rsidR="00661D8E" w:rsidRPr="002362C8" w:rsidRDefault="00661D8E" w:rsidP="00B54DDA">
            <w:pPr>
              <w:rPr>
                <w:sz w:val="22"/>
                <w:szCs w:val="22"/>
              </w:rPr>
            </w:pPr>
            <w:r w:rsidRPr="002362C8">
              <w:rPr>
                <w:sz w:val="22"/>
                <w:szCs w:val="22"/>
              </w:rPr>
              <w:t>3.</w:t>
            </w:r>
          </w:p>
        </w:tc>
        <w:tc>
          <w:tcPr>
            <w:tcW w:w="1984" w:type="dxa"/>
          </w:tcPr>
          <w:p w14:paraId="6DA1882C" w14:textId="77777777" w:rsidR="00661D8E" w:rsidRPr="002362C8" w:rsidRDefault="00661D8E" w:rsidP="00B54DDA">
            <w:pPr>
              <w:rPr>
                <w:sz w:val="22"/>
                <w:szCs w:val="22"/>
              </w:rPr>
            </w:pPr>
            <w:r w:rsidRPr="002362C8">
              <w:rPr>
                <w:sz w:val="22"/>
                <w:szCs w:val="22"/>
              </w:rPr>
              <w:t>Peldošā laipa</w:t>
            </w:r>
            <w:r w:rsidRPr="002362C8">
              <w:rPr>
                <w:sz w:val="22"/>
                <w:szCs w:val="22"/>
              </w:rPr>
              <w:br/>
              <w:t>2,0x 6m</w:t>
            </w:r>
          </w:p>
          <w:p w14:paraId="68F1E19D" w14:textId="77777777" w:rsidR="00661D8E" w:rsidRPr="002362C8" w:rsidRDefault="00661D8E" w:rsidP="00B54DDA">
            <w:pPr>
              <w:rPr>
                <w:sz w:val="22"/>
                <w:szCs w:val="22"/>
              </w:rPr>
            </w:pPr>
          </w:p>
          <w:p w14:paraId="226937F4" w14:textId="77777777" w:rsidR="00661D8E" w:rsidRPr="002362C8" w:rsidRDefault="00661D8E" w:rsidP="00B54DDA">
            <w:pPr>
              <w:rPr>
                <w:sz w:val="22"/>
                <w:szCs w:val="22"/>
              </w:rPr>
            </w:pPr>
            <w:r w:rsidRPr="002362C8">
              <w:rPr>
                <w:sz w:val="22"/>
                <w:szCs w:val="22"/>
              </w:rPr>
              <w:t>2 gab.</w:t>
            </w:r>
          </w:p>
        </w:tc>
        <w:tc>
          <w:tcPr>
            <w:tcW w:w="6804" w:type="dxa"/>
          </w:tcPr>
          <w:p w14:paraId="39943F0B" w14:textId="661C82A0" w:rsidR="00661D8E" w:rsidRPr="002362C8" w:rsidRDefault="00661D8E" w:rsidP="00B54DDA">
            <w:pPr>
              <w:rPr>
                <w:sz w:val="22"/>
                <w:szCs w:val="22"/>
              </w:rPr>
            </w:pPr>
            <w:proofErr w:type="spellStart"/>
            <w:r w:rsidRPr="002362C8">
              <w:rPr>
                <w:sz w:val="22"/>
                <w:szCs w:val="22"/>
              </w:rPr>
              <w:t>Decking</w:t>
            </w:r>
            <w:proofErr w:type="spellEnd"/>
            <w:r w:rsidRPr="002362C8">
              <w:rPr>
                <w:sz w:val="22"/>
                <w:szCs w:val="22"/>
              </w:rPr>
              <w:t xml:space="preserve"> dēļu klājs – </w:t>
            </w:r>
            <w:r w:rsidR="002362C8" w:rsidRPr="002362C8">
              <w:rPr>
                <w:sz w:val="22"/>
                <w:szCs w:val="22"/>
              </w:rPr>
              <w:t xml:space="preserve">ne mazāks par </w:t>
            </w:r>
            <w:r w:rsidRPr="002362C8">
              <w:rPr>
                <w:sz w:val="22"/>
                <w:szCs w:val="22"/>
              </w:rPr>
              <w:t>biezums 28mm;</w:t>
            </w:r>
          </w:p>
          <w:p w14:paraId="074353B4" w14:textId="3A2D6BA0" w:rsidR="00661D8E" w:rsidRPr="002362C8" w:rsidRDefault="00661D8E" w:rsidP="00B54DDA">
            <w:pPr>
              <w:rPr>
                <w:sz w:val="22"/>
                <w:szCs w:val="22"/>
              </w:rPr>
            </w:pPr>
            <w:r w:rsidRPr="002362C8">
              <w:rPr>
                <w:sz w:val="22"/>
                <w:szCs w:val="22"/>
              </w:rPr>
              <w:t xml:space="preserve">Klāja lāgas 45x 145 </w:t>
            </w:r>
            <w:r w:rsidR="002362C8" w:rsidRPr="002362C8">
              <w:rPr>
                <w:sz w:val="22"/>
                <w:szCs w:val="22"/>
              </w:rPr>
              <w:t>(-/+ 1)</w:t>
            </w:r>
          </w:p>
          <w:p w14:paraId="3CEED78A" w14:textId="77777777" w:rsidR="00661D8E" w:rsidRPr="002362C8" w:rsidRDefault="00661D8E" w:rsidP="00B54DDA">
            <w:pPr>
              <w:rPr>
                <w:sz w:val="22"/>
                <w:szCs w:val="22"/>
              </w:rPr>
            </w:pPr>
            <w:r w:rsidRPr="002362C8">
              <w:rPr>
                <w:sz w:val="22"/>
                <w:szCs w:val="22"/>
              </w:rPr>
              <w:t>Visi kokmateriāli – impregnēti zem spiediena vismaz HC3 klase.</w:t>
            </w:r>
          </w:p>
          <w:p w14:paraId="31CF96FC" w14:textId="77777777" w:rsidR="00661D8E" w:rsidRPr="002362C8" w:rsidRDefault="00661D8E" w:rsidP="00B54DDA">
            <w:pPr>
              <w:rPr>
                <w:sz w:val="22"/>
                <w:szCs w:val="22"/>
              </w:rPr>
            </w:pPr>
            <w:r w:rsidRPr="002362C8">
              <w:rPr>
                <w:sz w:val="22"/>
                <w:szCs w:val="22"/>
              </w:rPr>
              <w:t>Zem laipas plastmasas pontons ar celtspēju vismaz 220l, 6 gab.</w:t>
            </w:r>
          </w:p>
          <w:p w14:paraId="03E010D3" w14:textId="77777777" w:rsidR="00661D8E" w:rsidRPr="002362C8" w:rsidRDefault="00661D8E" w:rsidP="00B54DDA">
            <w:pPr>
              <w:rPr>
                <w:sz w:val="22"/>
                <w:szCs w:val="22"/>
              </w:rPr>
            </w:pPr>
          </w:p>
          <w:p w14:paraId="45F228DF" w14:textId="77777777" w:rsidR="00661D8E" w:rsidRPr="002362C8" w:rsidRDefault="00661D8E" w:rsidP="00B54DDA">
            <w:pPr>
              <w:rPr>
                <w:sz w:val="22"/>
                <w:szCs w:val="22"/>
              </w:rPr>
            </w:pPr>
            <w:r w:rsidRPr="002362C8">
              <w:rPr>
                <w:sz w:val="22"/>
                <w:szCs w:val="22"/>
              </w:rPr>
              <w:t>Aprīkots ar eņģēm peldošās laipas stiprināšanai.</w:t>
            </w:r>
          </w:p>
          <w:p w14:paraId="7616D205" w14:textId="77777777" w:rsidR="00661D8E" w:rsidRPr="002362C8" w:rsidRDefault="00661D8E" w:rsidP="00B54DDA">
            <w:pPr>
              <w:rPr>
                <w:sz w:val="22"/>
                <w:szCs w:val="22"/>
              </w:rPr>
            </w:pPr>
          </w:p>
        </w:tc>
      </w:tr>
      <w:tr w:rsidR="00661D8E" w14:paraId="5C481D15" w14:textId="77777777" w:rsidTr="00661D8E">
        <w:tc>
          <w:tcPr>
            <w:tcW w:w="846" w:type="dxa"/>
          </w:tcPr>
          <w:p w14:paraId="3498E092" w14:textId="77777777" w:rsidR="00661D8E" w:rsidRPr="002362C8" w:rsidRDefault="00661D8E" w:rsidP="00B54DDA">
            <w:pPr>
              <w:rPr>
                <w:sz w:val="22"/>
                <w:szCs w:val="22"/>
              </w:rPr>
            </w:pPr>
            <w:r w:rsidRPr="002362C8">
              <w:rPr>
                <w:sz w:val="22"/>
                <w:szCs w:val="22"/>
              </w:rPr>
              <w:t>4.</w:t>
            </w:r>
          </w:p>
        </w:tc>
        <w:tc>
          <w:tcPr>
            <w:tcW w:w="1984" w:type="dxa"/>
          </w:tcPr>
          <w:p w14:paraId="67EC09B8" w14:textId="77777777" w:rsidR="00661D8E" w:rsidRPr="002362C8" w:rsidRDefault="00661D8E" w:rsidP="00B54DDA">
            <w:pPr>
              <w:rPr>
                <w:sz w:val="22"/>
                <w:szCs w:val="22"/>
              </w:rPr>
            </w:pPr>
            <w:r w:rsidRPr="002362C8">
              <w:rPr>
                <w:sz w:val="22"/>
                <w:szCs w:val="22"/>
              </w:rPr>
              <w:t>Airēšanas laipa</w:t>
            </w:r>
            <w:r w:rsidRPr="002362C8">
              <w:rPr>
                <w:sz w:val="22"/>
                <w:szCs w:val="22"/>
              </w:rPr>
              <w:br/>
              <w:t>3,6x 6,5m</w:t>
            </w:r>
          </w:p>
          <w:p w14:paraId="653DB906" w14:textId="77777777" w:rsidR="00661D8E" w:rsidRPr="002362C8" w:rsidRDefault="00661D8E" w:rsidP="00B54DDA">
            <w:pPr>
              <w:rPr>
                <w:sz w:val="22"/>
                <w:szCs w:val="22"/>
              </w:rPr>
            </w:pPr>
          </w:p>
          <w:p w14:paraId="0BF00B93" w14:textId="77777777" w:rsidR="00661D8E" w:rsidRPr="002362C8" w:rsidRDefault="00661D8E" w:rsidP="00B54DDA">
            <w:pPr>
              <w:rPr>
                <w:sz w:val="22"/>
                <w:szCs w:val="22"/>
              </w:rPr>
            </w:pPr>
            <w:r w:rsidRPr="002362C8">
              <w:rPr>
                <w:sz w:val="22"/>
                <w:szCs w:val="22"/>
              </w:rPr>
              <w:t>1 gab.</w:t>
            </w:r>
          </w:p>
        </w:tc>
        <w:tc>
          <w:tcPr>
            <w:tcW w:w="6804" w:type="dxa"/>
          </w:tcPr>
          <w:p w14:paraId="12F8CB90" w14:textId="21F7CAA4" w:rsidR="00661D8E" w:rsidRPr="002362C8" w:rsidRDefault="00661D8E" w:rsidP="00B54DDA">
            <w:pPr>
              <w:rPr>
                <w:sz w:val="22"/>
                <w:szCs w:val="22"/>
              </w:rPr>
            </w:pPr>
            <w:proofErr w:type="spellStart"/>
            <w:r w:rsidRPr="002362C8">
              <w:rPr>
                <w:sz w:val="22"/>
                <w:szCs w:val="22"/>
              </w:rPr>
              <w:t>Decking</w:t>
            </w:r>
            <w:proofErr w:type="spellEnd"/>
            <w:r w:rsidRPr="002362C8">
              <w:rPr>
                <w:sz w:val="22"/>
                <w:szCs w:val="22"/>
              </w:rPr>
              <w:t xml:space="preserve"> dēļu klājs – biezums </w:t>
            </w:r>
            <w:r w:rsidR="002362C8" w:rsidRPr="002362C8">
              <w:rPr>
                <w:sz w:val="22"/>
                <w:szCs w:val="22"/>
              </w:rPr>
              <w:t xml:space="preserve">ne mazāks par </w:t>
            </w:r>
            <w:r w:rsidRPr="002362C8">
              <w:rPr>
                <w:sz w:val="22"/>
                <w:szCs w:val="22"/>
              </w:rPr>
              <w:t>28mm;</w:t>
            </w:r>
          </w:p>
          <w:p w14:paraId="6DA61FE3" w14:textId="2AAEB74B" w:rsidR="00661D8E" w:rsidRPr="002362C8" w:rsidRDefault="00661D8E" w:rsidP="00B54DDA">
            <w:pPr>
              <w:rPr>
                <w:sz w:val="22"/>
                <w:szCs w:val="22"/>
              </w:rPr>
            </w:pPr>
            <w:r w:rsidRPr="002362C8">
              <w:rPr>
                <w:sz w:val="22"/>
                <w:szCs w:val="22"/>
              </w:rPr>
              <w:t xml:space="preserve">Klāja lāgas 45x 145 </w:t>
            </w:r>
            <w:r w:rsidR="002362C8" w:rsidRPr="002362C8">
              <w:rPr>
                <w:sz w:val="22"/>
                <w:szCs w:val="22"/>
              </w:rPr>
              <w:t>-/+ 1)</w:t>
            </w:r>
          </w:p>
          <w:p w14:paraId="192239BC" w14:textId="77777777" w:rsidR="00661D8E" w:rsidRPr="002362C8" w:rsidRDefault="00661D8E" w:rsidP="00B54DDA">
            <w:pPr>
              <w:rPr>
                <w:sz w:val="22"/>
                <w:szCs w:val="22"/>
              </w:rPr>
            </w:pPr>
            <w:r w:rsidRPr="002362C8">
              <w:rPr>
                <w:sz w:val="22"/>
                <w:szCs w:val="22"/>
              </w:rPr>
              <w:t>Visi kokmateriāli – impregnēti zem spiediena vismaz HC3 klase.</w:t>
            </w:r>
          </w:p>
          <w:p w14:paraId="510D94EC" w14:textId="77777777" w:rsidR="00661D8E" w:rsidRPr="002362C8" w:rsidRDefault="00661D8E" w:rsidP="00B54DDA">
            <w:pPr>
              <w:rPr>
                <w:sz w:val="22"/>
                <w:szCs w:val="22"/>
              </w:rPr>
            </w:pPr>
            <w:r w:rsidRPr="002362C8">
              <w:rPr>
                <w:sz w:val="22"/>
                <w:szCs w:val="22"/>
              </w:rPr>
              <w:t>Zem laipas plastmasas pontons ar celtspēju vismaz 220l, 15 gab.</w:t>
            </w:r>
          </w:p>
          <w:p w14:paraId="11170159" w14:textId="77777777" w:rsidR="00661D8E" w:rsidRPr="002362C8" w:rsidRDefault="00661D8E" w:rsidP="00B54DDA">
            <w:pPr>
              <w:rPr>
                <w:sz w:val="22"/>
                <w:szCs w:val="22"/>
              </w:rPr>
            </w:pPr>
          </w:p>
          <w:p w14:paraId="3A9B5E1E" w14:textId="77777777" w:rsidR="00661D8E" w:rsidRPr="002362C8" w:rsidRDefault="00661D8E" w:rsidP="00B54DDA">
            <w:pPr>
              <w:rPr>
                <w:sz w:val="22"/>
                <w:szCs w:val="22"/>
              </w:rPr>
            </w:pPr>
            <w:r w:rsidRPr="002362C8">
              <w:rPr>
                <w:sz w:val="22"/>
                <w:szCs w:val="22"/>
              </w:rPr>
              <w:t xml:space="preserve">Aprīkots ar eņģēm </w:t>
            </w:r>
            <w:proofErr w:type="spellStart"/>
            <w:r w:rsidRPr="002362C8">
              <w:rPr>
                <w:sz w:val="22"/>
                <w:szCs w:val="22"/>
              </w:rPr>
              <w:t>EasyFloat</w:t>
            </w:r>
            <w:proofErr w:type="spellEnd"/>
            <w:r w:rsidRPr="002362C8">
              <w:rPr>
                <w:sz w:val="22"/>
                <w:szCs w:val="22"/>
              </w:rPr>
              <w:t xml:space="preserve"> laipas stiprināšanai.</w:t>
            </w:r>
          </w:p>
          <w:p w14:paraId="757673DF" w14:textId="77777777" w:rsidR="00661D8E" w:rsidRPr="002362C8" w:rsidRDefault="00661D8E" w:rsidP="00B54DDA">
            <w:pPr>
              <w:rPr>
                <w:sz w:val="22"/>
                <w:szCs w:val="22"/>
              </w:rPr>
            </w:pPr>
          </w:p>
        </w:tc>
      </w:tr>
      <w:tr w:rsidR="00661D8E" w14:paraId="43244308" w14:textId="77777777" w:rsidTr="00661D8E">
        <w:tc>
          <w:tcPr>
            <w:tcW w:w="846" w:type="dxa"/>
          </w:tcPr>
          <w:p w14:paraId="55909E32" w14:textId="77777777" w:rsidR="00661D8E" w:rsidRPr="002362C8" w:rsidRDefault="00661D8E" w:rsidP="00B54DDA">
            <w:pPr>
              <w:rPr>
                <w:sz w:val="22"/>
                <w:szCs w:val="22"/>
              </w:rPr>
            </w:pPr>
            <w:r w:rsidRPr="002362C8">
              <w:rPr>
                <w:sz w:val="22"/>
                <w:szCs w:val="22"/>
              </w:rPr>
              <w:t>5.</w:t>
            </w:r>
          </w:p>
        </w:tc>
        <w:tc>
          <w:tcPr>
            <w:tcW w:w="1984" w:type="dxa"/>
          </w:tcPr>
          <w:p w14:paraId="2811CFC3" w14:textId="77777777" w:rsidR="00661D8E" w:rsidRPr="002362C8" w:rsidRDefault="00661D8E" w:rsidP="00B54DDA">
            <w:pPr>
              <w:rPr>
                <w:sz w:val="22"/>
                <w:szCs w:val="22"/>
              </w:rPr>
            </w:pPr>
            <w:r w:rsidRPr="002362C8">
              <w:rPr>
                <w:sz w:val="22"/>
                <w:szCs w:val="22"/>
              </w:rPr>
              <w:t>Enkurojuma komplekts</w:t>
            </w:r>
          </w:p>
          <w:p w14:paraId="4E5C3F62" w14:textId="77777777" w:rsidR="00661D8E" w:rsidRPr="002362C8" w:rsidRDefault="00661D8E" w:rsidP="00B54DDA">
            <w:pPr>
              <w:rPr>
                <w:sz w:val="22"/>
                <w:szCs w:val="22"/>
              </w:rPr>
            </w:pPr>
          </w:p>
          <w:p w14:paraId="43F880BF" w14:textId="77777777" w:rsidR="00661D8E" w:rsidRPr="002362C8" w:rsidRDefault="00661D8E" w:rsidP="00B54DDA">
            <w:pPr>
              <w:rPr>
                <w:sz w:val="22"/>
                <w:szCs w:val="22"/>
              </w:rPr>
            </w:pPr>
            <w:r w:rsidRPr="002362C8">
              <w:rPr>
                <w:sz w:val="22"/>
                <w:szCs w:val="22"/>
              </w:rPr>
              <w:t>4 gab.</w:t>
            </w:r>
          </w:p>
        </w:tc>
        <w:tc>
          <w:tcPr>
            <w:tcW w:w="6804" w:type="dxa"/>
          </w:tcPr>
          <w:p w14:paraId="2F6FF9AD" w14:textId="5D8EDE22" w:rsidR="00661D8E" w:rsidRPr="002362C8" w:rsidRDefault="00661D8E" w:rsidP="00B54DDA">
            <w:pPr>
              <w:rPr>
                <w:sz w:val="22"/>
                <w:szCs w:val="22"/>
              </w:rPr>
            </w:pPr>
            <w:r w:rsidRPr="002362C8">
              <w:rPr>
                <w:sz w:val="22"/>
                <w:szCs w:val="22"/>
              </w:rPr>
              <w:t>Betona enkurs – 200kg</w:t>
            </w:r>
            <w:r w:rsidR="002362C8" w:rsidRPr="002362C8">
              <w:rPr>
                <w:sz w:val="22"/>
                <w:szCs w:val="22"/>
              </w:rPr>
              <w:t xml:space="preserve"> (+/- 1)</w:t>
            </w:r>
          </w:p>
          <w:p w14:paraId="75CA36F7" w14:textId="29AEF1BC" w:rsidR="00661D8E" w:rsidRPr="002362C8" w:rsidRDefault="00661D8E" w:rsidP="00B54DDA">
            <w:pPr>
              <w:rPr>
                <w:sz w:val="22"/>
                <w:szCs w:val="22"/>
              </w:rPr>
            </w:pPr>
            <w:r w:rsidRPr="002362C8">
              <w:rPr>
                <w:sz w:val="22"/>
                <w:szCs w:val="22"/>
              </w:rPr>
              <w:t xml:space="preserve">Enkurķēde 10mm, garo posmu – </w:t>
            </w:r>
            <w:r w:rsidR="002362C8" w:rsidRPr="002362C8">
              <w:rPr>
                <w:sz w:val="22"/>
                <w:szCs w:val="22"/>
              </w:rPr>
              <w:t xml:space="preserve">ne mazāk par  </w:t>
            </w:r>
            <w:r w:rsidRPr="002362C8">
              <w:rPr>
                <w:sz w:val="22"/>
                <w:szCs w:val="22"/>
              </w:rPr>
              <w:t>15m</w:t>
            </w:r>
          </w:p>
          <w:p w14:paraId="69AB88C1" w14:textId="77777777" w:rsidR="00661D8E" w:rsidRPr="002362C8" w:rsidRDefault="00661D8E" w:rsidP="00B54DDA">
            <w:pPr>
              <w:rPr>
                <w:sz w:val="22"/>
                <w:szCs w:val="22"/>
              </w:rPr>
            </w:pPr>
            <w:r w:rsidRPr="002362C8">
              <w:rPr>
                <w:sz w:val="22"/>
                <w:szCs w:val="22"/>
              </w:rPr>
              <w:t>Ķēdes stiprinājums – 1 gab.</w:t>
            </w:r>
          </w:p>
          <w:p w14:paraId="74AA4B06" w14:textId="77777777" w:rsidR="00661D8E" w:rsidRPr="002362C8" w:rsidRDefault="00661D8E" w:rsidP="00B54DDA">
            <w:pPr>
              <w:rPr>
                <w:sz w:val="22"/>
                <w:szCs w:val="22"/>
              </w:rPr>
            </w:pPr>
            <w:r w:rsidRPr="002362C8">
              <w:rPr>
                <w:sz w:val="22"/>
                <w:szCs w:val="22"/>
              </w:rPr>
              <w:t>Skava – 2 gab.</w:t>
            </w:r>
          </w:p>
          <w:p w14:paraId="440D0922" w14:textId="77777777" w:rsidR="00661D8E" w:rsidRPr="002362C8" w:rsidRDefault="00661D8E" w:rsidP="00B54DDA">
            <w:pPr>
              <w:rPr>
                <w:sz w:val="22"/>
                <w:szCs w:val="22"/>
              </w:rPr>
            </w:pPr>
          </w:p>
        </w:tc>
      </w:tr>
    </w:tbl>
    <w:p w14:paraId="612C500A" w14:textId="77777777" w:rsidR="00661D8E" w:rsidRDefault="00661D8E" w:rsidP="00661D8E"/>
    <w:p w14:paraId="5D06FB9E" w14:textId="77777777" w:rsidR="00661D8E" w:rsidRDefault="00661D8E" w:rsidP="00EA6C24"/>
    <w:p w14:paraId="5D1A7235" w14:textId="77777777" w:rsidR="00661D8E" w:rsidRDefault="00661D8E" w:rsidP="00EA6C24"/>
    <w:p w14:paraId="3603E783" w14:textId="77777777" w:rsidR="00661D8E" w:rsidRDefault="00661D8E" w:rsidP="00EA6C24"/>
    <w:p w14:paraId="6A6E6B26" w14:textId="77777777" w:rsidR="00661D8E" w:rsidRDefault="00661D8E" w:rsidP="00EA6C24"/>
    <w:p w14:paraId="2142936B" w14:textId="77777777" w:rsidR="00661D8E" w:rsidRDefault="00661D8E" w:rsidP="00EA6C24"/>
    <w:p w14:paraId="2CF93412" w14:textId="77777777" w:rsidR="00661D8E" w:rsidRDefault="00661D8E" w:rsidP="00EA6C24"/>
    <w:p w14:paraId="51B477A8" w14:textId="77777777" w:rsidR="00661D8E" w:rsidRDefault="00661D8E" w:rsidP="00EA6C24"/>
    <w:p w14:paraId="4954CF56" w14:textId="77777777" w:rsidR="00661D8E" w:rsidRDefault="00661D8E" w:rsidP="00EA6C24"/>
    <w:p w14:paraId="6925CD2D" w14:textId="77777777" w:rsidR="00661D8E" w:rsidRDefault="00661D8E" w:rsidP="00EA6C24"/>
    <w:p w14:paraId="45729CF8" w14:textId="77777777" w:rsidR="00661D8E" w:rsidRDefault="00661D8E" w:rsidP="00EA6C24"/>
    <w:p w14:paraId="717A6F8B" w14:textId="77777777" w:rsidR="00661D8E" w:rsidRDefault="00661D8E" w:rsidP="00EA6C24"/>
    <w:p w14:paraId="4A42CCAC" w14:textId="77777777" w:rsidR="00661D8E" w:rsidRDefault="00661D8E" w:rsidP="00EA6C24"/>
    <w:p w14:paraId="0496D452" w14:textId="77777777" w:rsidR="00661D8E" w:rsidRDefault="00661D8E" w:rsidP="00EA6C24"/>
    <w:p w14:paraId="73725519" w14:textId="7FB2ACA9" w:rsidR="00661D8E" w:rsidRDefault="00661D8E" w:rsidP="00EA6C24">
      <w:r>
        <w:lastRenderedPageBreak/>
        <w:t xml:space="preserve">Skice: </w:t>
      </w:r>
    </w:p>
    <w:p w14:paraId="510EDD66" w14:textId="19B0BCC4" w:rsidR="00EA6C24" w:rsidRPr="00EA6C24" w:rsidRDefault="00661D8E" w:rsidP="00EA6C24">
      <w:r>
        <w:rPr>
          <w:i/>
          <w:noProof/>
        </w:rPr>
        <w:drawing>
          <wp:inline distT="0" distB="0" distL="0" distR="0" wp14:anchorId="17DB8D85" wp14:editId="742FD2D1">
            <wp:extent cx="6117590" cy="2667000"/>
            <wp:effectExtent l="0" t="0" r="3810" b="0"/>
            <wp:docPr id="1" name="image1.png" descr="A line of orange line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line of orange lines&#10;&#10;AI-generated content may be incorrect."/>
                    <pic:cNvPicPr preferRelativeResize="0"/>
                  </pic:nvPicPr>
                  <pic:blipFill>
                    <a:blip r:embed="rId11"/>
                    <a:srcRect/>
                    <a:stretch>
                      <a:fillRect/>
                    </a:stretch>
                  </pic:blipFill>
                  <pic:spPr>
                    <a:xfrm>
                      <a:off x="0" y="0"/>
                      <a:ext cx="6145392" cy="2679120"/>
                    </a:xfrm>
                    <a:prstGeom prst="rect">
                      <a:avLst/>
                    </a:prstGeom>
                    <a:ln/>
                  </pic:spPr>
                </pic:pic>
              </a:graphicData>
            </a:graphic>
          </wp:inline>
        </w:drawing>
      </w:r>
      <w:r w:rsidR="00EA6C24" w:rsidRPr="00EA6C24">
        <w:t>Tehnisko specifikāciju sagatavoja:</w:t>
      </w:r>
      <w:r w:rsidR="00EA6C24" w:rsidRPr="00EA6C24">
        <w:br/>
        <w:t xml:space="preserve">Daugavpils </w:t>
      </w:r>
      <w:proofErr w:type="spellStart"/>
      <w:r w:rsidR="00EA6C24" w:rsidRPr="00EA6C24">
        <w:t>valstspilsētas</w:t>
      </w:r>
      <w:proofErr w:type="spellEnd"/>
      <w:r w:rsidR="00EA6C24" w:rsidRPr="00EA6C24">
        <w:t xml:space="preserve"> pašvaldības iestādes “Jaunatnes lietu un sporta pārvalde” </w:t>
      </w:r>
      <w:r w:rsidR="00EA6C24" w:rsidRPr="00EA6C24">
        <w:br/>
      </w:r>
      <w:r>
        <w:t>galvenais pasākumu organizators</w:t>
      </w:r>
      <w:r w:rsidR="00EA6C24">
        <w:t xml:space="preserve"> </w:t>
      </w:r>
      <w:r w:rsidR="00EA6C24">
        <w:tab/>
      </w:r>
      <w:r w:rsidR="00EA6C24" w:rsidRPr="00EA6C24">
        <w:rPr>
          <w:iCs/>
        </w:rPr>
        <w:tab/>
      </w:r>
      <w:r w:rsidR="00EA6C24" w:rsidRPr="00EA6C24">
        <w:rPr>
          <w:iCs/>
        </w:rPr>
        <w:tab/>
      </w:r>
      <w:r>
        <w:rPr>
          <w:iCs/>
        </w:rPr>
        <w:tab/>
      </w:r>
      <w:r>
        <w:rPr>
          <w:iCs/>
        </w:rPr>
        <w:tab/>
      </w:r>
      <w:r>
        <w:rPr>
          <w:iCs/>
        </w:rPr>
        <w:tab/>
      </w:r>
      <w:r>
        <w:rPr>
          <w:iCs/>
        </w:rPr>
        <w:tab/>
      </w:r>
      <w:r>
        <w:rPr>
          <w:iCs/>
        </w:rPr>
        <w:tab/>
        <w:t xml:space="preserve"> </w:t>
      </w:r>
      <w:proofErr w:type="spellStart"/>
      <w:r>
        <w:rPr>
          <w:iCs/>
        </w:rPr>
        <w:t>I.Caune</w:t>
      </w:r>
      <w:proofErr w:type="spellEnd"/>
    </w:p>
    <w:p w14:paraId="52B726E1" w14:textId="42505FC1" w:rsidR="009349A7" w:rsidRPr="00EA6C24" w:rsidRDefault="009349A7" w:rsidP="009349A7">
      <w:pPr>
        <w:jc w:val="both"/>
      </w:pPr>
    </w:p>
    <w:p w14:paraId="56A16B37" w14:textId="77777777" w:rsidR="009349A7" w:rsidRPr="00EA6C24" w:rsidRDefault="009349A7" w:rsidP="009349A7"/>
    <w:p w14:paraId="5CB5114C" w14:textId="77777777" w:rsidR="00156970" w:rsidRDefault="00156970" w:rsidP="00A10195"/>
    <w:p w14:paraId="315C988E" w14:textId="77777777" w:rsidR="00E30B31" w:rsidRDefault="00E30B31" w:rsidP="00A10195"/>
    <w:p w14:paraId="09C54545" w14:textId="77777777" w:rsidR="00E30B31" w:rsidRDefault="00E30B31" w:rsidP="00A10195"/>
    <w:p w14:paraId="290CD274" w14:textId="77777777" w:rsidR="00E30B31" w:rsidRDefault="00E30B31" w:rsidP="00A10195"/>
    <w:p w14:paraId="5083D171" w14:textId="77777777" w:rsidR="00E30B31" w:rsidRDefault="00E30B31" w:rsidP="00A10195"/>
    <w:p w14:paraId="5BEC55ED" w14:textId="77777777" w:rsidR="00E30B31" w:rsidRDefault="00E30B31" w:rsidP="00A10195"/>
    <w:p w14:paraId="3C8CC71A" w14:textId="77777777" w:rsidR="00E30B31" w:rsidRDefault="00E30B31" w:rsidP="00A10195"/>
    <w:p w14:paraId="5C59C274" w14:textId="77777777" w:rsidR="00E30B31" w:rsidRDefault="00E30B31" w:rsidP="00A10195"/>
    <w:p w14:paraId="775B2793" w14:textId="77777777" w:rsidR="00E30B31" w:rsidRDefault="00E30B31" w:rsidP="00A10195"/>
    <w:p w14:paraId="45EAEE8E" w14:textId="77777777" w:rsidR="00E30B31" w:rsidRDefault="00E30B31" w:rsidP="00A10195"/>
    <w:p w14:paraId="703DC626" w14:textId="77777777" w:rsidR="00E30B31" w:rsidRDefault="00E30B31" w:rsidP="00A10195"/>
    <w:p w14:paraId="2868F2B9" w14:textId="77777777" w:rsidR="00E30B31" w:rsidRDefault="00E30B31" w:rsidP="00A10195"/>
    <w:p w14:paraId="3F32C39D" w14:textId="77777777" w:rsidR="00E30B31" w:rsidRDefault="00E30B31" w:rsidP="00A10195"/>
    <w:p w14:paraId="254174E2" w14:textId="77777777" w:rsidR="006C53FD" w:rsidRDefault="006C53FD" w:rsidP="00A10195"/>
    <w:p w14:paraId="07A3B203" w14:textId="77777777" w:rsidR="006C53FD" w:rsidRDefault="006C53FD" w:rsidP="00A10195"/>
    <w:p w14:paraId="2247F64F" w14:textId="77777777" w:rsidR="005D5B41" w:rsidRDefault="005D5B41" w:rsidP="00A10195"/>
    <w:p w14:paraId="3071CBA9" w14:textId="77777777" w:rsidR="005D5B41" w:rsidRDefault="005D5B41" w:rsidP="00A10195"/>
    <w:p w14:paraId="24AB6208" w14:textId="77777777" w:rsidR="005D5B41" w:rsidRDefault="005D5B41" w:rsidP="00A10195"/>
    <w:p w14:paraId="700D9792" w14:textId="77777777" w:rsidR="005D5B41" w:rsidRDefault="005D5B41" w:rsidP="00A10195"/>
    <w:p w14:paraId="4FE9CCB9" w14:textId="77777777" w:rsidR="005D5B41" w:rsidRDefault="005D5B41" w:rsidP="00A10195"/>
    <w:p w14:paraId="0B5861B8" w14:textId="77777777" w:rsidR="005D5B41" w:rsidRDefault="005D5B41" w:rsidP="00A10195"/>
    <w:p w14:paraId="793C9CAD" w14:textId="77777777" w:rsidR="005D5B41" w:rsidRDefault="005D5B41" w:rsidP="00A10195"/>
    <w:p w14:paraId="101E1C56" w14:textId="77777777" w:rsidR="005D5B41" w:rsidRDefault="005D5B41" w:rsidP="00A10195"/>
    <w:p w14:paraId="0774EE18" w14:textId="77777777" w:rsidR="005D5B41" w:rsidRDefault="005D5B41" w:rsidP="00A10195"/>
    <w:p w14:paraId="1DCC72D1" w14:textId="77777777" w:rsidR="005D5B41" w:rsidRDefault="005D5B41" w:rsidP="00A10195"/>
    <w:p w14:paraId="6B83DAAB" w14:textId="77777777" w:rsidR="005D5B41" w:rsidRDefault="005D5B41" w:rsidP="00A10195"/>
    <w:p w14:paraId="1848FAB8" w14:textId="77777777" w:rsidR="005D5B41" w:rsidRDefault="005D5B41" w:rsidP="00A10195"/>
    <w:p w14:paraId="5110912C" w14:textId="77777777" w:rsidR="00EA6C24" w:rsidRDefault="00EA6C24" w:rsidP="00EA6C24">
      <w:pPr>
        <w:tabs>
          <w:tab w:val="left" w:pos="206"/>
        </w:tabs>
        <w:suppressAutoHyphens/>
        <w:autoSpaceDE w:val="0"/>
        <w:autoSpaceDN w:val="0"/>
        <w:adjustRightInd w:val="0"/>
        <w:spacing w:after="200"/>
      </w:pPr>
    </w:p>
    <w:p w14:paraId="0F56DADD" w14:textId="77777777" w:rsidR="00C5298B" w:rsidRDefault="00C5298B" w:rsidP="00EA6C24">
      <w:pPr>
        <w:tabs>
          <w:tab w:val="left" w:pos="206"/>
        </w:tabs>
        <w:suppressAutoHyphens/>
        <w:autoSpaceDE w:val="0"/>
        <w:autoSpaceDN w:val="0"/>
        <w:adjustRightInd w:val="0"/>
        <w:spacing w:after="200"/>
      </w:pPr>
    </w:p>
    <w:p w14:paraId="7112A1A8" w14:textId="77777777" w:rsidR="00EA6C24" w:rsidRDefault="00EA6C24" w:rsidP="00EA6C24">
      <w:pPr>
        <w:tabs>
          <w:tab w:val="left" w:pos="206"/>
        </w:tabs>
        <w:suppressAutoHyphens/>
        <w:autoSpaceDE w:val="0"/>
        <w:autoSpaceDN w:val="0"/>
        <w:adjustRightInd w:val="0"/>
        <w:spacing w:after="200"/>
      </w:pPr>
    </w:p>
    <w:p w14:paraId="039E19BB" w14:textId="0F7F5F94" w:rsidR="00EA6C24" w:rsidRPr="00AA14C7" w:rsidRDefault="00EA6C24" w:rsidP="00EA6C24">
      <w:pPr>
        <w:suppressAutoHyphens/>
        <w:jc w:val="right"/>
        <w:rPr>
          <w:sz w:val="22"/>
          <w:szCs w:val="22"/>
          <w:lang w:eastAsia="en-US"/>
        </w:rPr>
      </w:pPr>
      <w:r>
        <w:rPr>
          <w:sz w:val="22"/>
          <w:szCs w:val="22"/>
          <w:lang w:eastAsia="en-US"/>
        </w:rPr>
        <w:lastRenderedPageBreak/>
        <w:t>2.</w:t>
      </w:r>
      <w:r w:rsidRPr="00AA14C7">
        <w:rPr>
          <w:sz w:val="22"/>
          <w:szCs w:val="22"/>
          <w:lang w:eastAsia="en-US"/>
        </w:rPr>
        <w:t xml:space="preserve">Pielikums </w:t>
      </w:r>
    </w:p>
    <w:p w14:paraId="139884BC" w14:textId="77777777" w:rsidR="00661D8E" w:rsidRPr="00AA14C7" w:rsidRDefault="00661D8E" w:rsidP="00661D8E">
      <w:pPr>
        <w:suppressAutoHyphens/>
        <w:jc w:val="right"/>
        <w:rPr>
          <w:sz w:val="22"/>
          <w:szCs w:val="22"/>
          <w:lang w:eastAsia="en-US"/>
        </w:rPr>
      </w:pPr>
      <w:r w:rsidRPr="00AA14C7">
        <w:rPr>
          <w:sz w:val="22"/>
          <w:szCs w:val="22"/>
          <w:lang w:eastAsia="en-US"/>
        </w:rPr>
        <w:t xml:space="preserve">Par </w:t>
      </w:r>
      <w:r>
        <w:rPr>
          <w:sz w:val="22"/>
          <w:szCs w:val="22"/>
          <w:lang w:eastAsia="en-US"/>
        </w:rPr>
        <w:t>pontonu iegādi, piegādi un uzstādīšanu</w:t>
      </w:r>
    </w:p>
    <w:p w14:paraId="5D28EAB3" w14:textId="77777777" w:rsidR="00661D8E" w:rsidRPr="00661D8E" w:rsidRDefault="00661D8E" w:rsidP="00661D8E">
      <w:pPr>
        <w:pStyle w:val="a5"/>
        <w:tabs>
          <w:tab w:val="left" w:pos="0"/>
        </w:tabs>
        <w:jc w:val="right"/>
        <w:rPr>
          <w:b/>
          <w:bCs/>
          <w:sz w:val="22"/>
          <w:szCs w:val="22"/>
        </w:rPr>
      </w:pPr>
      <w:r w:rsidRPr="00AA14C7">
        <w:rPr>
          <w:sz w:val="22"/>
          <w:szCs w:val="22"/>
        </w:rPr>
        <w:t>identifikācijas Nr.</w:t>
      </w:r>
      <w:r w:rsidRPr="00AA14C7">
        <w:rPr>
          <w:rFonts w:eastAsia="Times New Roman"/>
          <w:sz w:val="22"/>
          <w:szCs w:val="22"/>
          <w:lang w:eastAsia="en-US"/>
        </w:rPr>
        <w:t xml:space="preserve"> DVPIJLSP_202</w:t>
      </w:r>
      <w:r>
        <w:rPr>
          <w:rFonts w:eastAsia="Times New Roman"/>
          <w:sz w:val="22"/>
          <w:szCs w:val="22"/>
          <w:lang w:eastAsia="en-US"/>
        </w:rPr>
        <w:t>5</w:t>
      </w:r>
      <w:r w:rsidRPr="00AA14C7">
        <w:rPr>
          <w:rFonts w:eastAsia="Times New Roman"/>
          <w:sz w:val="22"/>
          <w:szCs w:val="22"/>
          <w:lang w:eastAsia="en-US"/>
        </w:rPr>
        <w:t>/</w:t>
      </w:r>
      <w:r>
        <w:rPr>
          <w:rFonts w:eastAsia="Times New Roman"/>
          <w:sz w:val="22"/>
          <w:szCs w:val="22"/>
          <w:lang w:eastAsia="en-US"/>
        </w:rPr>
        <w:t>17</w:t>
      </w:r>
      <w:r w:rsidRPr="00AA14C7">
        <w:rPr>
          <w:rFonts w:eastAsia="Times New Roman"/>
          <w:sz w:val="22"/>
          <w:szCs w:val="22"/>
          <w:lang w:eastAsia="en-US"/>
        </w:rPr>
        <w:t>N</w:t>
      </w:r>
    </w:p>
    <w:p w14:paraId="5BFC5FEF" w14:textId="77777777" w:rsidR="00EA6C24" w:rsidRPr="00CF03DB" w:rsidRDefault="00EA6C24" w:rsidP="00EA6C24">
      <w:pPr>
        <w:rPr>
          <w:sz w:val="22"/>
          <w:szCs w:val="22"/>
        </w:rPr>
      </w:pPr>
    </w:p>
    <w:p w14:paraId="50334BA8" w14:textId="65A92266" w:rsidR="002A0CEF" w:rsidRDefault="00021945" w:rsidP="002A0CEF">
      <w:pPr>
        <w:suppressAutoHyphens/>
        <w:rPr>
          <w:lang w:eastAsia="ar-SA"/>
        </w:rPr>
      </w:pPr>
      <w:r>
        <w:rPr>
          <w:lang w:eastAsia="ar-SA"/>
        </w:rPr>
        <w:t>20</w:t>
      </w:r>
      <w:r w:rsidR="00155639">
        <w:rPr>
          <w:lang w:eastAsia="ar-SA"/>
        </w:rPr>
        <w:t>2</w:t>
      </w:r>
      <w:r w:rsidR="00E30B31">
        <w:rPr>
          <w:lang w:eastAsia="ar-SA"/>
        </w:rPr>
        <w:t>5</w:t>
      </w:r>
      <w:r w:rsidR="002A0CEF">
        <w:rPr>
          <w:lang w:eastAsia="ar-SA"/>
        </w:rPr>
        <w:t>.gada ____._______________, Daugavpilī</w:t>
      </w:r>
    </w:p>
    <w:p w14:paraId="4E2093E1" w14:textId="77777777" w:rsidR="00661D8E" w:rsidRDefault="00661D8E" w:rsidP="002A0CEF">
      <w:pPr>
        <w:suppressAutoHyphens/>
        <w:rPr>
          <w:lang w:eastAsia="ar-SA"/>
        </w:rPr>
      </w:pPr>
    </w:p>
    <w:p w14:paraId="6C1F244C" w14:textId="38359176" w:rsidR="002A0CEF" w:rsidRDefault="002A0CEF" w:rsidP="00B9493A">
      <w:pPr>
        <w:tabs>
          <w:tab w:val="left" w:pos="-114"/>
          <w:tab w:val="left" w:pos="-57"/>
        </w:tabs>
        <w:suppressAutoHyphens/>
        <w:jc w:val="center"/>
        <w:rPr>
          <w:b/>
          <w:bCs/>
          <w:lang w:eastAsia="ar-SA"/>
        </w:rPr>
      </w:pPr>
      <w:r>
        <w:rPr>
          <w:b/>
          <w:bCs/>
          <w:lang w:eastAsia="ar-SA"/>
        </w:rPr>
        <w:t>FINANŠU - TEHNISKAIS PIEDĀVĀJUMS</w:t>
      </w:r>
    </w:p>
    <w:p w14:paraId="18E004EF" w14:textId="49F1B589" w:rsidR="000C212B" w:rsidRPr="00661D8E" w:rsidRDefault="002A0CEF" w:rsidP="00661D8E">
      <w:pPr>
        <w:suppressAutoHyphens/>
        <w:rPr>
          <w:sz w:val="22"/>
          <w:szCs w:val="22"/>
          <w:lang w:eastAsia="en-US"/>
        </w:rPr>
      </w:pPr>
      <w:r>
        <w:rPr>
          <w:b/>
          <w:lang w:eastAsia="ar-SA"/>
        </w:rPr>
        <w:t>Piedāvājam</w:t>
      </w:r>
      <w:r w:rsidR="00661D8E" w:rsidRPr="00AA14C7">
        <w:rPr>
          <w:sz w:val="22"/>
          <w:szCs w:val="22"/>
          <w:lang w:eastAsia="en-US"/>
        </w:rPr>
        <w:t xml:space="preserve"> </w:t>
      </w:r>
      <w:r w:rsidR="00661D8E">
        <w:rPr>
          <w:sz w:val="22"/>
          <w:szCs w:val="22"/>
          <w:lang w:eastAsia="en-US"/>
        </w:rPr>
        <w:t>pontonu iegādi, piegādi un uzstādīšanu</w:t>
      </w:r>
      <w:r w:rsidR="00661D8E">
        <w:rPr>
          <w:sz w:val="22"/>
          <w:szCs w:val="22"/>
          <w:lang w:eastAsia="en-US"/>
        </w:rPr>
        <w:t xml:space="preserve"> </w:t>
      </w:r>
      <w:r w:rsidR="00907570">
        <w:rPr>
          <w:lang w:eastAsia="en-US"/>
        </w:rPr>
        <w:t>par šādu cenu</w:t>
      </w:r>
      <w:r w:rsidR="000C212B">
        <w:rPr>
          <w:b/>
          <w:lang w:eastAsia="ar-SA"/>
        </w:rPr>
        <w:t>:</w:t>
      </w:r>
    </w:p>
    <w:p w14:paraId="01C068FB" w14:textId="35130A1A" w:rsidR="002A0CEF" w:rsidRDefault="002A0CEF" w:rsidP="006D56FD">
      <w:pPr>
        <w:suppressAutoHyphens/>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524"/>
      </w:tblGrid>
      <w:tr w:rsidR="000C212B" w:rsidRPr="00156970" w14:paraId="3074D512" w14:textId="77777777" w:rsidTr="005274CA">
        <w:trPr>
          <w:cantSplit/>
        </w:trPr>
        <w:tc>
          <w:tcPr>
            <w:tcW w:w="1092" w:type="pct"/>
            <w:tcBorders>
              <w:top w:val="single" w:sz="4" w:space="0" w:color="auto"/>
              <w:left w:val="single" w:sz="4" w:space="0" w:color="auto"/>
              <w:bottom w:val="single" w:sz="4" w:space="0" w:color="auto"/>
              <w:right w:val="single" w:sz="4" w:space="0" w:color="auto"/>
            </w:tcBorders>
            <w:hideMark/>
          </w:tcPr>
          <w:p w14:paraId="78497196" w14:textId="77777777" w:rsidR="000C212B" w:rsidRDefault="000C212B" w:rsidP="005274CA">
            <w:pPr>
              <w:tabs>
                <w:tab w:val="left" w:pos="-114"/>
                <w:tab w:val="left" w:pos="-57"/>
              </w:tabs>
              <w:suppressAutoHyphens/>
              <w:jc w:val="both"/>
              <w:rPr>
                <w:lang w:eastAsia="ar-SA"/>
              </w:rPr>
            </w:pPr>
            <w:r>
              <w:rPr>
                <w:lang w:eastAsia="ar-SA"/>
              </w:rPr>
              <w:t>Kam:</w:t>
            </w:r>
          </w:p>
        </w:tc>
        <w:tc>
          <w:tcPr>
            <w:tcW w:w="3908" w:type="pct"/>
            <w:tcBorders>
              <w:top w:val="single" w:sz="4" w:space="0" w:color="auto"/>
              <w:left w:val="single" w:sz="4" w:space="0" w:color="auto"/>
              <w:bottom w:val="single" w:sz="4" w:space="0" w:color="auto"/>
              <w:right w:val="single" w:sz="4" w:space="0" w:color="auto"/>
            </w:tcBorders>
          </w:tcPr>
          <w:p w14:paraId="34976E72" w14:textId="5B1816B2" w:rsidR="000C212B" w:rsidRPr="00156970" w:rsidRDefault="000C212B" w:rsidP="005274CA">
            <w:pPr>
              <w:suppressAutoHyphens/>
              <w:jc w:val="both"/>
              <w:rPr>
                <w:color w:val="0D0D0D" w:themeColor="text1" w:themeTint="F2"/>
                <w:lang w:eastAsia="en-US"/>
              </w:rPr>
            </w:pPr>
            <w:r>
              <w:rPr>
                <w:color w:val="0D0D0D" w:themeColor="text1" w:themeTint="F2"/>
                <w:lang w:eastAsia="en-US"/>
              </w:rPr>
              <w:t xml:space="preserve">Daugavpils </w:t>
            </w:r>
            <w:r w:rsidR="00276BE1">
              <w:rPr>
                <w:color w:val="0D0D0D" w:themeColor="text1" w:themeTint="F2"/>
                <w:lang w:eastAsia="en-US"/>
              </w:rPr>
              <w:t>valsts</w:t>
            </w:r>
            <w:r>
              <w:rPr>
                <w:color w:val="0D0D0D" w:themeColor="text1" w:themeTint="F2"/>
                <w:lang w:eastAsia="en-US"/>
              </w:rPr>
              <w:t>pilsētas pašvaldības iestādei “</w:t>
            </w:r>
            <w:r w:rsidR="00276BE1">
              <w:rPr>
                <w:color w:val="0D0D0D" w:themeColor="text1" w:themeTint="F2"/>
                <w:lang w:eastAsia="en-US"/>
              </w:rPr>
              <w:t>Jaunatnes lietu un s</w:t>
            </w:r>
            <w:r>
              <w:rPr>
                <w:color w:val="0D0D0D" w:themeColor="text1" w:themeTint="F2"/>
                <w:lang w:eastAsia="en-US"/>
              </w:rPr>
              <w:t>porta pārvalde”</w:t>
            </w:r>
          </w:p>
        </w:tc>
      </w:tr>
      <w:tr w:rsidR="000C212B" w14:paraId="53BFD212" w14:textId="77777777" w:rsidTr="005274CA">
        <w:trPr>
          <w:trHeight w:val="238"/>
        </w:trPr>
        <w:tc>
          <w:tcPr>
            <w:tcW w:w="1092" w:type="pct"/>
            <w:tcBorders>
              <w:top w:val="single" w:sz="4" w:space="0" w:color="auto"/>
              <w:left w:val="single" w:sz="4" w:space="0" w:color="auto"/>
              <w:bottom w:val="single" w:sz="4" w:space="0" w:color="auto"/>
              <w:right w:val="single" w:sz="4" w:space="0" w:color="auto"/>
            </w:tcBorders>
            <w:hideMark/>
          </w:tcPr>
          <w:p w14:paraId="0D1EDC39" w14:textId="77777777" w:rsidR="000C212B" w:rsidRDefault="000C212B" w:rsidP="005274CA">
            <w:pPr>
              <w:tabs>
                <w:tab w:val="left" w:pos="-114"/>
                <w:tab w:val="left" w:pos="-57"/>
              </w:tabs>
              <w:suppressAutoHyphens/>
              <w:jc w:val="both"/>
              <w:rPr>
                <w:lang w:eastAsia="ar-SA"/>
              </w:rPr>
            </w:pPr>
            <w:r>
              <w:rPr>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73F33186" w14:textId="77777777" w:rsidR="000C212B" w:rsidRDefault="000C212B" w:rsidP="005274CA">
            <w:pPr>
              <w:tabs>
                <w:tab w:val="left" w:pos="-114"/>
                <w:tab w:val="left" w:pos="-57"/>
              </w:tabs>
              <w:suppressAutoHyphens/>
              <w:jc w:val="both"/>
              <w:rPr>
                <w:lang w:eastAsia="ar-SA"/>
              </w:rPr>
            </w:pPr>
          </w:p>
        </w:tc>
      </w:tr>
      <w:tr w:rsidR="000C212B" w14:paraId="6EC51A3B" w14:textId="77777777" w:rsidTr="005274CA">
        <w:tc>
          <w:tcPr>
            <w:tcW w:w="1092" w:type="pct"/>
            <w:tcBorders>
              <w:top w:val="single" w:sz="4" w:space="0" w:color="auto"/>
              <w:left w:val="single" w:sz="4" w:space="0" w:color="auto"/>
              <w:bottom w:val="single" w:sz="4" w:space="0" w:color="auto"/>
              <w:right w:val="single" w:sz="4" w:space="0" w:color="auto"/>
            </w:tcBorders>
            <w:hideMark/>
          </w:tcPr>
          <w:p w14:paraId="00EAE811" w14:textId="77777777" w:rsidR="000C212B" w:rsidRDefault="000C212B" w:rsidP="005274CA">
            <w:pPr>
              <w:tabs>
                <w:tab w:val="left" w:pos="-114"/>
                <w:tab w:val="left" w:pos="-57"/>
              </w:tabs>
              <w:suppressAutoHyphens/>
              <w:jc w:val="both"/>
              <w:rPr>
                <w:lang w:eastAsia="ar-SA"/>
              </w:rPr>
            </w:pPr>
            <w:r>
              <w:rPr>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4ED57A63" w14:textId="77777777" w:rsidR="000C212B" w:rsidRDefault="000C212B" w:rsidP="005274CA">
            <w:pPr>
              <w:tabs>
                <w:tab w:val="left" w:pos="-114"/>
                <w:tab w:val="left" w:pos="-57"/>
              </w:tabs>
              <w:suppressAutoHyphens/>
              <w:jc w:val="both"/>
              <w:rPr>
                <w:lang w:eastAsia="ar-SA"/>
              </w:rPr>
            </w:pPr>
          </w:p>
        </w:tc>
      </w:tr>
      <w:tr w:rsidR="000C212B" w14:paraId="297F7FDF" w14:textId="77777777" w:rsidTr="005274CA">
        <w:trPr>
          <w:trHeight w:val="715"/>
        </w:trPr>
        <w:tc>
          <w:tcPr>
            <w:tcW w:w="1092" w:type="pct"/>
            <w:tcBorders>
              <w:top w:val="single" w:sz="4" w:space="0" w:color="auto"/>
              <w:left w:val="single" w:sz="4" w:space="0" w:color="auto"/>
              <w:bottom w:val="single" w:sz="4" w:space="0" w:color="auto"/>
              <w:right w:val="single" w:sz="4" w:space="0" w:color="auto"/>
            </w:tcBorders>
            <w:hideMark/>
          </w:tcPr>
          <w:p w14:paraId="1A8C2ED0" w14:textId="77777777" w:rsidR="000C212B" w:rsidRDefault="000C212B" w:rsidP="005274CA">
            <w:pPr>
              <w:tabs>
                <w:tab w:val="left" w:pos="-114"/>
                <w:tab w:val="left" w:pos="-57"/>
              </w:tabs>
              <w:suppressAutoHyphens/>
              <w:jc w:val="both"/>
              <w:rPr>
                <w:lang w:eastAsia="ar-SA"/>
              </w:rPr>
            </w:pPr>
            <w:r>
              <w:rPr>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EECB243" w14:textId="77777777" w:rsidR="000C212B" w:rsidRDefault="000C212B" w:rsidP="005274CA">
            <w:pPr>
              <w:tabs>
                <w:tab w:val="left" w:pos="-114"/>
                <w:tab w:val="left" w:pos="-57"/>
              </w:tabs>
              <w:suppressAutoHyphens/>
              <w:jc w:val="both"/>
              <w:rPr>
                <w:lang w:eastAsia="ar-SA"/>
              </w:rPr>
            </w:pPr>
          </w:p>
        </w:tc>
      </w:tr>
      <w:tr w:rsidR="000C212B" w14:paraId="2EB91BC6" w14:textId="77777777" w:rsidTr="005274CA">
        <w:trPr>
          <w:trHeight w:val="183"/>
        </w:trPr>
        <w:tc>
          <w:tcPr>
            <w:tcW w:w="1092" w:type="pct"/>
            <w:tcBorders>
              <w:top w:val="single" w:sz="4" w:space="0" w:color="auto"/>
              <w:left w:val="single" w:sz="4" w:space="0" w:color="auto"/>
              <w:bottom w:val="single" w:sz="4" w:space="0" w:color="auto"/>
              <w:right w:val="single" w:sz="4" w:space="0" w:color="auto"/>
            </w:tcBorders>
            <w:hideMark/>
          </w:tcPr>
          <w:p w14:paraId="1B594516" w14:textId="77777777" w:rsidR="000C212B" w:rsidRDefault="000C212B" w:rsidP="005274CA">
            <w:pPr>
              <w:tabs>
                <w:tab w:val="left" w:pos="-114"/>
                <w:tab w:val="left" w:pos="-57"/>
              </w:tabs>
              <w:suppressAutoHyphens/>
              <w:jc w:val="both"/>
              <w:rPr>
                <w:lang w:eastAsia="ar-SA"/>
              </w:rPr>
            </w:pPr>
            <w:r>
              <w:rPr>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ABC23E0" w14:textId="77777777" w:rsidR="000C212B" w:rsidRDefault="000C212B" w:rsidP="005274CA">
            <w:pPr>
              <w:tabs>
                <w:tab w:val="left" w:pos="-114"/>
                <w:tab w:val="left" w:pos="-57"/>
              </w:tabs>
              <w:suppressAutoHyphens/>
              <w:jc w:val="both"/>
              <w:rPr>
                <w:lang w:eastAsia="ar-SA"/>
              </w:rPr>
            </w:pPr>
          </w:p>
        </w:tc>
      </w:tr>
      <w:tr w:rsidR="000C212B" w:rsidRPr="003150B8" w14:paraId="0E37ED3D" w14:textId="77777777" w:rsidTr="005274CA">
        <w:trPr>
          <w:trHeight w:val="423"/>
        </w:trPr>
        <w:tc>
          <w:tcPr>
            <w:tcW w:w="1092" w:type="pct"/>
            <w:tcBorders>
              <w:top w:val="single" w:sz="4" w:space="0" w:color="auto"/>
              <w:left w:val="single" w:sz="4" w:space="0" w:color="auto"/>
              <w:bottom w:val="single" w:sz="4" w:space="0" w:color="auto"/>
              <w:right w:val="single" w:sz="4" w:space="0" w:color="auto"/>
            </w:tcBorders>
            <w:hideMark/>
          </w:tcPr>
          <w:p w14:paraId="0E6B34C7" w14:textId="77777777" w:rsidR="000C212B" w:rsidRDefault="000C212B" w:rsidP="005274CA">
            <w:pPr>
              <w:tabs>
                <w:tab w:val="left" w:pos="-114"/>
                <w:tab w:val="left" w:pos="-57"/>
              </w:tabs>
              <w:suppressAutoHyphens/>
              <w:jc w:val="both"/>
              <w:rPr>
                <w:lang w:eastAsia="ar-SA"/>
              </w:rPr>
            </w:pPr>
            <w:r>
              <w:rPr>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1D47276" w14:textId="77777777" w:rsidR="000C212B" w:rsidRPr="003150B8" w:rsidRDefault="000C212B" w:rsidP="005274CA">
            <w:pPr>
              <w:ind w:right="-5"/>
              <w:rPr>
                <w:snapToGrid w:val="0"/>
                <w:sz w:val="22"/>
                <w:szCs w:val="22"/>
              </w:rPr>
            </w:pPr>
          </w:p>
        </w:tc>
      </w:tr>
    </w:tbl>
    <w:p w14:paraId="5B977CB8" w14:textId="77777777" w:rsidR="000C212B" w:rsidRDefault="000C212B" w:rsidP="00803853">
      <w:pPr>
        <w:jc w:val="both"/>
        <w:rPr>
          <w:b/>
        </w:rPr>
      </w:pPr>
    </w:p>
    <w:tbl>
      <w:tblPr>
        <w:tblStyle w:val="a7"/>
        <w:tblW w:w="9962" w:type="dxa"/>
        <w:tblInd w:w="0" w:type="dxa"/>
        <w:tblLook w:val="04A0" w:firstRow="1" w:lastRow="0" w:firstColumn="1" w:lastColumn="0" w:noHBand="0" w:noVBand="1"/>
      </w:tblPr>
      <w:tblGrid>
        <w:gridCol w:w="943"/>
        <w:gridCol w:w="3480"/>
        <w:gridCol w:w="3907"/>
        <w:gridCol w:w="1632"/>
      </w:tblGrid>
      <w:tr w:rsidR="003D3488" w14:paraId="5E104351"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214311B8" w14:textId="77777777" w:rsidR="003D3488" w:rsidRDefault="003D3488" w:rsidP="00723B60">
            <w:pPr>
              <w:jc w:val="both"/>
              <w:rPr>
                <w:b/>
                <w:lang w:eastAsia="en-US"/>
              </w:rPr>
            </w:pPr>
            <w:r>
              <w:rPr>
                <w:b/>
                <w:lang w:eastAsia="en-US"/>
              </w:rPr>
              <w:t>N.p.k.</w:t>
            </w:r>
          </w:p>
        </w:tc>
        <w:tc>
          <w:tcPr>
            <w:tcW w:w="3480" w:type="dxa"/>
            <w:tcBorders>
              <w:top w:val="single" w:sz="4" w:space="0" w:color="auto"/>
              <w:left w:val="single" w:sz="4" w:space="0" w:color="auto"/>
              <w:bottom w:val="single" w:sz="4" w:space="0" w:color="auto"/>
              <w:right w:val="single" w:sz="4" w:space="0" w:color="auto"/>
            </w:tcBorders>
            <w:hideMark/>
          </w:tcPr>
          <w:p w14:paraId="250B7BDD" w14:textId="77777777" w:rsidR="003D3488" w:rsidRDefault="003D3488" w:rsidP="00723B60">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449B93B8" w14:textId="77777777" w:rsidR="003D3488" w:rsidRDefault="003D3488" w:rsidP="00723B60">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1F7EC9CB" w14:textId="77777777" w:rsidR="003D3488" w:rsidRDefault="003D3488" w:rsidP="00723B60">
            <w:pPr>
              <w:jc w:val="center"/>
              <w:rPr>
                <w:b/>
                <w:lang w:eastAsia="en-US"/>
              </w:rPr>
            </w:pPr>
            <w:r>
              <w:rPr>
                <w:b/>
                <w:lang w:eastAsia="en-US"/>
              </w:rPr>
              <w:t>Daudzums</w:t>
            </w:r>
          </w:p>
        </w:tc>
      </w:tr>
      <w:tr w:rsidR="00EA6F3E" w14:paraId="426BE6F3" w14:textId="77777777" w:rsidTr="00723B60">
        <w:tc>
          <w:tcPr>
            <w:tcW w:w="943" w:type="dxa"/>
            <w:tcBorders>
              <w:top w:val="single" w:sz="4" w:space="0" w:color="auto"/>
              <w:left w:val="single" w:sz="4" w:space="0" w:color="auto"/>
              <w:bottom w:val="single" w:sz="4" w:space="0" w:color="auto"/>
              <w:right w:val="single" w:sz="4" w:space="0" w:color="auto"/>
            </w:tcBorders>
            <w:hideMark/>
          </w:tcPr>
          <w:p w14:paraId="30F35AB6" w14:textId="77777777" w:rsidR="00EA6F3E" w:rsidRDefault="00EA6F3E" w:rsidP="00EA6F3E">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02EBBB42" w14:textId="1912765F" w:rsidR="00EA6F3E" w:rsidRDefault="00661D8E" w:rsidP="00661D8E">
            <w:pPr>
              <w:suppressAutoHyphens/>
              <w:rPr>
                <w:b/>
                <w:lang w:eastAsia="en-US"/>
              </w:rPr>
            </w:pPr>
            <w:r>
              <w:rPr>
                <w:lang w:eastAsia="en-US"/>
              </w:rPr>
              <w:t>P</w:t>
            </w:r>
            <w:r w:rsidRPr="00661D8E">
              <w:rPr>
                <w:lang w:eastAsia="en-US"/>
              </w:rPr>
              <w:t>ontonu iegād</w:t>
            </w:r>
            <w:r>
              <w:rPr>
                <w:lang w:eastAsia="en-US"/>
              </w:rPr>
              <w:t>e</w:t>
            </w:r>
            <w:r w:rsidRPr="00661D8E">
              <w:rPr>
                <w:lang w:eastAsia="en-US"/>
              </w:rPr>
              <w:t>, piegād</w:t>
            </w:r>
            <w:r>
              <w:rPr>
                <w:lang w:eastAsia="en-US"/>
              </w:rPr>
              <w:t>e</w:t>
            </w:r>
            <w:r w:rsidRPr="00661D8E">
              <w:rPr>
                <w:lang w:eastAsia="en-US"/>
              </w:rPr>
              <w:t xml:space="preserve"> un uzstādīšan</w:t>
            </w:r>
            <w:r>
              <w:rPr>
                <w:lang w:eastAsia="en-US"/>
              </w:rPr>
              <w:t>a</w:t>
            </w:r>
          </w:p>
        </w:tc>
        <w:tc>
          <w:tcPr>
            <w:tcW w:w="3907" w:type="dxa"/>
            <w:tcBorders>
              <w:top w:val="single" w:sz="4" w:space="0" w:color="auto"/>
              <w:left w:val="single" w:sz="4" w:space="0" w:color="auto"/>
              <w:bottom w:val="single" w:sz="4" w:space="0" w:color="auto"/>
              <w:right w:val="single" w:sz="4" w:space="0" w:color="auto"/>
            </w:tcBorders>
            <w:hideMark/>
          </w:tcPr>
          <w:p w14:paraId="287B7CDD" w14:textId="13BAF832" w:rsidR="00EA6F3E" w:rsidRDefault="00EA6F3E" w:rsidP="00EA6F3E">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2471F25F" w14:textId="6D04DA52" w:rsidR="00EA6F3E" w:rsidRDefault="00EA6F3E" w:rsidP="00EA6F3E">
            <w:pPr>
              <w:jc w:val="center"/>
              <w:rPr>
                <w:lang w:eastAsia="en-US"/>
              </w:rPr>
            </w:pPr>
          </w:p>
        </w:tc>
      </w:tr>
      <w:tr w:rsidR="00661D8E" w14:paraId="5225FDDB" w14:textId="77777777" w:rsidTr="001F7A74">
        <w:trPr>
          <w:trHeight w:val="2800"/>
        </w:trPr>
        <w:tc>
          <w:tcPr>
            <w:tcW w:w="943" w:type="dxa"/>
            <w:vMerge w:val="restart"/>
            <w:tcBorders>
              <w:top w:val="single" w:sz="4" w:space="0" w:color="auto"/>
              <w:left w:val="single" w:sz="4" w:space="0" w:color="auto"/>
              <w:right w:val="single" w:sz="4" w:space="0" w:color="auto"/>
            </w:tcBorders>
          </w:tcPr>
          <w:p w14:paraId="4087DA35" w14:textId="77777777" w:rsidR="00661D8E" w:rsidRDefault="00661D8E" w:rsidP="00EA6F3E">
            <w:pPr>
              <w:jc w:val="both"/>
              <w:rPr>
                <w:lang w:eastAsia="en-US"/>
              </w:rPr>
            </w:pPr>
          </w:p>
        </w:tc>
        <w:tc>
          <w:tcPr>
            <w:tcW w:w="3480" w:type="dxa"/>
            <w:vMerge w:val="restart"/>
            <w:tcBorders>
              <w:top w:val="single" w:sz="4" w:space="0" w:color="auto"/>
              <w:left w:val="single" w:sz="4" w:space="0" w:color="auto"/>
              <w:right w:val="single" w:sz="4" w:space="0" w:color="auto"/>
            </w:tcBorders>
          </w:tcPr>
          <w:p w14:paraId="36CB0C9B" w14:textId="77777777" w:rsidR="00661D8E" w:rsidRDefault="00661D8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090EBD18" w14:textId="77777777" w:rsidR="00661D8E" w:rsidRDefault="00661D8E" w:rsidP="00907570">
            <w:pPr>
              <w:rPr>
                <w:lang w:eastAsia="en-US"/>
              </w:rPr>
            </w:pPr>
          </w:p>
          <w:p w14:paraId="5F404FDB" w14:textId="77777777" w:rsidR="00661D8E" w:rsidRDefault="00661D8E" w:rsidP="00907570">
            <w:pPr>
              <w:rPr>
                <w:lang w:eastAsia="en-US"/>
              </w:rPr>
            </w:pPr>
          </w:p>
          <w:p w14:paraId="7A52F947" w14:textId="77777777" w:rsidR="00661D8E" w:rsidRDefault="00661D8E" w:rsidP="00907570">
            <w:pPr>
              <w:rPr>
                <w:lang w:eastAsia="en-US"/>
              </w:rPr>
            </w:pPr>
          </w:p>
          <w:p w14:paraId="0A405197" w14:textId="77777777" w:rsidR="00661D8E" w:rsidRDefault="00661D8E" w:rsidP="00907570">
            <w:pPr>
              <w:rPr>
                <w:lang w:eastAsia="en-US"/>
              </w:rPr>
            </w:pPr>
          </w:p>
          <w:p w14:paraId="2CB0CBAE" w14:textId="77777777" w:rsidR="00661D8E" w:rsidRDefault="00661D8E" w:rsidP="00907570">
            <w:pPr>
              <w:rPr>
                <w:lang w:eastAsia="en-US"/>
              </w:rPr>
            </w:pPr>
          </w:p>
          <w:p w14:paraId="519C1A0F" w14:textId="77777777" w:rsidR="00661D8E" w:rsidRDefault="00661D8E" w:rsidP="00907570">
            <w:pPr>
              <w:rPr>
                <w:lang w:eastAsia="en-US"/>
              </w:rPr>
            </w:pPr>
          </w:p>
          <w:p w14:paraId="647719CA" w14:textId="77777777" w:rsidR="00661D8E" w:rsidRDefault="00661D8E" w:rsidP="00907570">
            <w:pPr>
              <w:rPr>
                <w:lang w:eastAsia="en-US"/>
              </w:rPr>
            </w:pPr>
          </w:p>
          <w:p w14:paraId="571A7753" w14:textId="77777777" w:rsidR="00661D8E" w:rsidRDefault="00661D8E" w:rsidP="00907570">
            <w:pPr>
              <w:rPr>
                <w:lang w:eastAsia="en-US"/>
              </w:rPr>
            </w:pPr>
          </w:p>
          <w:p w14:paraId="05C62A5F" w14:textId="77777777" w:rsidR="00661D8E" w:rsidRDefault="00661D8E" w:rsidP="00907570">
            <w:pPr>
              <w:rPr>
                <w:lang w:eastAsia="en-US"/>
              </w:rPr>
            </w:pPr>
          </w:p>
          <w:p w14:paraId="6D8CB6E8" w14:textId="77777777" w:rsidR="00661D8E" w:rsidRDefault="00661D8E" w:rsidP="00907570">
            <w:pPr>
              <w:rPr>
                <w:lang w:eastAsia="en-US"/>
              </w:rPr>
            </w:pPr>
          </w:p>
          <w:p w14:paraId="635BC70A" w14:textId="272FDC7F" w:rsidR="00661D8E" w:rsidRDefault="00661D8E" w:rsidP="00907570">
            <w:pPr>
              <w:rPr>
                <w:lang w:eastAsia="en-US"/>
              </w:rPr>
            </w:pPr>
          </w:p>
        </w:tc>
        <w:tc>
          <w:tcPr>
            <w:tcW w:w="1632" w:type="dxa"/>
            <w:tcBorders>
              <w:top w:val="single" w:sz="4" w:space="0" w:color="auto"/>
              <w:left w:val="single" w:sz="4" w:space="0" w:color="auto"/>
              <w:bottom w:val="single" w:sz="4" w:space="0" w:color="auto"/>
              <w:right w:val="single" w:sz="4" w:space="0" w:color="auto"/>
            </w:tcBorders>
            <w:hideMark/>
          </w:tcPr>
          <w:p w14:paraId="52EFBCAC" w14:textId="77777777" w:rsidR="00661D8E" w:rsidRDefault="00661D8E" w:rsidP="00EA6F3E">
            <w:pPr>
              <w:jc w:val="center"/>
              <w:rPr>
                <w:lang w:eastAsia="en-US"/>
              </w:rPr>
            </w:pPr>
          </w:p>
        </w:tc>
      </w:tr>
      <w:tr w:rsidR="00661D8E" w14:paraId="19281979" w14:textId="77777777" w:rsidTr="00661D8E">
        <w:trPr>
          <w:trHeight w:val="492"/>
        </w:trPr>
        <w:tc>
          <w:tcPr>
            <w:tcW w:w="943" w:type="dxa"/>
            <w:vMerge/>
            <w:tcBorders>
              <w:left w:val="single" w:sz="4" w:space="0" w:color="auto"/>
              <w:bottom w:val="single" w:sz="4" w:space="0" w:color="auto"/>
              <w:right w:val="single" w:sz="4" w:space="0" w:color="auto"/>
            </w:tcBorders>
          </w:tcPr>
          <w:p w14:paraId="14FA311C" w14:textId="77777777" w:rsidR="00661D8E" w:rsidRDefault="00661D8E" w:rsidP="00EA6F3E">
            <w:pPr>
              <w:jc w:val="both"/>
              <w:rPr>
                <w:lang w:eastAsia="en-US"/>
              </w:rPr>
            </w:pPr>
          </w:p>
        </w:tc>
        <w:tc>
          <w:tcPr>
            <w:tcW w:w="3480" w:type="dxa"/>
            <w:vMerge/>
            <w:tcBorders>
              <w:left w:val="single" w:sz="4" w:space="0" w:color="auto"/>
              <w:bottom w:val="single" w:sz="4" w:space="0" w:color="auto"/>
              <w:right w:val="single" w:sz="4" w:space="0" w:color="auto"/>
            </w:tcBorders>
          </w:tcPr>
          <w:p w14:paraId="5D3AB8CA" w14:textId="77777777" w:rsidR="00661D8E" w:rsidRDefault="00661D8E" w:rsidP="00EA6F3E">
            <w:pPr>
              <w:jc w:val="both"/>
              <w:rPr>
                <w:lang w:eastAsia="en-US"/>
              </w:rPr>
            </w:pPr>
          </w:p>
        </w:tc>
        <w:tc>
          <w:tcPr>
            <w:tcW w:w="3907" w:type="dxa"/>
            <w:tcBorders>
              <w:top w:val="single" w:sz="4" w:space="0" w:color="auto"/>
              <w:left w:val="single" w:sz="4" w:space="0" w:color="auto"/>
              <w:bottom w:val="single" w:sz="4" w:space="0" w:color="auto"/>
              <w:right w:val="single" w:sz="4" w:space="0" w:color="auto"/>
            </w:tcBorders>
          </w:tcPr>
          <w:p w14:paraId="4BDFA99A" w14:textId="3DEF24BF" w:rsidR="00661D8E" w:rsidRPr="00661D8E" w:rsidRDefault="00661D8E" w:rsidP="00661D8E">
            <w:pPr>
              <w:jc w:val="right"/>
              <w:rPr>
                <w:b/>
                <w:bCs/>
                <w:lang w:eastAsia="en-US"/>
              </w:rPr>
            </w:pPr>
            <w:r w:rsidRPr="00661D8E">
              <w:rPr>
                <w:b/>
                <w:bCs/>
                <w:lang w:eastAsia="en-US"/>
              </w:rPr>
              <w:t>Cena bez PVN par piedāvājumu</w:t>
            </w:r>
          </w:p>
          <w:p w14:paraId="30D01160" w14:textId="77777777" w:rsidR="00661D8E" w:rsidRDefault="00661D8E" w:rsidP="00907570">
            <w:pPr>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39374A3F" w14:textId="77777777" w:rsidR="00661D8E" w:rsidRDefault="00661D8E" w:rsidP="00EA6F3E">
            <w:pPr>
              <w:jc w:val="center"/>
              <w:rPr>
                <w:lang w:eastAsia="en-US"/>
              </w:rPr>
            </w:pPr>
          </w:p>
        </w:tc>
      </w:tr>
    </w:tbl>
    <w:p w14:paraId="2A508B0B" w14:textId="77777777" w:rsidR="002A0CEF" w:rsidRDefault="002A0CEF" w:rsidP="002A0CEF">
      <w:r>
        <w:t>3. Mēs apliecinām, kā:</w:t>
      </w:r>
    </w:p>
    <w:p w14:paraId="6EF2FF82" w14:textId="77777777" w:rsidR="002A0CEF" w:rsidRDefault="002A0CEF" w:rsidP="002A0CEF">
      <w:pPr>
        <w:pStyle w:val="a5"/>
        <w:numPr>
          <w:ilvl w:val="0"/>
          <w:numId w:val="4"/>
        </w:numPr>
      </w:pPr>
      <w:r>
        <w:t>Nekādā veidā neesam ieinteresēti nevienā citā piedāvājumā, kas iesniegts šajā iepirkumā;</w:t>
      </w:r>
    </w:p>
    <w:p w14:paraId="7B41083F" w14:textId="77777777" w:rsidR="002A0CEF" w:rsidRDefault="002A0CEF" w:rsidP="002A0CEF">
      <w:pPr>
        <w:pStyle w:val="a5"/>
        <w:numPr>
          <w:ilvl w:val="0"/>
          <w:numId w:val="4"/>
        </w:numPr>
      </w:pPr>
      <w:r>
        <w:t>Nav tādu apstākļu, kuri liegtu mums piedalīties iepirkumā un izpildīt tehniskās specifikācijās norādītās prasības.</w:t>
      </w:r>
    </w:p>
    <w:p w14:paraId="0817178E" w14:textId="73CC061C" w:rsidR="00803853" w:rsidRDefault="002A0CEF" w:rsidP="002A0CEF">
      <w:pPr>
        <w:keepLines/>
        <w:widowControl w:val="0"/>
        <w:suppressAutoHyphens/>
        <w:jc w:val="both"/>
        <w:rPr>
          <w:lang w:eastAsia="ar-SA"/>
        </w:rPr>
      </w:pPr>
      <w:r>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b/>
                <w:bCs/>
                <w:lang w:eastAsia="ar-SA"/>
              </w:rPr>
            </w:pPr>
            <w:r>
              <w:rPr>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b/>
                <w:bCs/>
                <w:lang w:eastAsia="ar-SA"/>
              </w:rPr>
            </w:pPr>
            <w:r>
              <w:rPr>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b/>
                <w:bCs/>
                <w:lang w:eastAsia="ar-SA"/>
              </w:rPr>
            </w:pPr>
            <w:r>
              <w:rPr>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lang w:eastAsia="ar-SA"/>
              </w:rPr>
            </w:pPr>
          </w:p>
        </w:tc>
      </w:tr>
      <w:bookmarkEnd w:id="4"/>
      <w:bookmarkEnd w:id="5"/>
    </w:tbl>
    <w:p w14:paraId="6474CE69" w14:textId="77777777" w:rsidR="005534BB" w:rsidRDefault="005534BB" w:rsidP="005D5B41"/>
    <w:sectPr w:rsidR="005534BB" w:rsidSect="0080385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BAFFD" w14:textId="77777777" w:rsidR="009B7771" w:rsidRDefault="009B7771" w:rsidP="00803853">
      <w:r>
        <w:separator/>
      </w:r>
    </w:p>
  </w:endnote>
  <w:endnote w:type="continuationSeparator" w:id="0">
    <w:p w14:paraId="3D36FDE3" w14:textId="77777777" w:rsidR="009B7771" w:rsidRDefault="009B7771"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E9DD" w14:textId="77777777" w:rsidR="009B7771" w:rsidRDefault="009B7771" w:rsidP="00803853">
      <w:r>
        <w:separator/>
      </w:r>
    </w:p>
  </w:footnote>
  <w:footnote w:type="continuationSeparator" w:id="0">
    <w:p w14:paraId="56AD8D5A" w14:textId="77777777" w:rsidR="009B7771" w:rsidRDefault="009B7771"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1772890075">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050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282073">
    <w:abstractNumId w:val="2"/>
  </w:num>
  <w:num w:numId="4" w16cid:durableId="1762143226">
    <w:abstractNumId w:val="3"/>
  </w:num>
  <w:num w:numId="5" w16cid:durableId="74692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21945"/>
    <w:rsid w:val="00021EC0"/>
    <w:rsid w:val="00083D58"/>
    <w:rsid w:val="000900A0"/>
    <w:rsid w:val="000C212B"/>
    <w:rsid w:val="000C5396"/>
    <w:rsid w:val="000F4CD0"/>
    <w:rsid w:val="00111CB0"/>
    <w:rsid w:val="001419DD"/>
    <w:rsid w:val="00155639"/>
    <w:rsid w:val="00156970"/>
    <w:rsid w:val="001A7DAC"/>
    <w:rsid w:val="001C0DBD"/>
    <w:rsid w:val="001C5A7A"/>
    <w:rsid w:val="001D47AB"/>
    <w:rsid w:val="001D7C52"/>
    <w:rsid w:val="002078A4"/>
    <w:rsid w:val="00220263"/>
    <w:rsid w:val="002362C8"/>
    <w:rsid w:val="00276BE1"/>
    <w:rsid w:val="002A0CEF"/>
    <w:rsid w:val="002A2087"/>
    <w:rsid w:val="002A2D1C"/>
    <w:rsid w:val="002B0D0C"/>
    <w:rsid w:val="002D0580"/>
    <w:rsid w:val="003150B8"/>
    <w:rsid w:val="003339BF"/>
    <w:rsid w:val="00351F27"/>
    <w:rsid w:val="0037030C"/>
    <w:rsid w:val="00371720"/>
    <w:rsid w:val="003762A1"/>
    <w:rsid w:val="003D3488"/>
    <w:rsid w:val="00413C4D"/>
    <w:rsid w:val="00424B98"/>
    <w:rsid w:val="004354A0"/>
    <w:rsid w:val="00465548"/>
    <w:rsid w:val="00475427"/>
    <w:rsid w:val="004B7024"/>
    <w:rsid w:val="004C70A4"/>
    <w:rsid w:val="00520D20"/>
    <w:rsid w:val="005221D0"/>
    <w:rsid w:val="0053328F"/>
    <w:rsid w:val="00534F39"/>
    <w:rsid w:val="005534BB"/>
    <w:rsid w:val="00561649"/>
    <w:rsid w:val="005B58A0"/>
    <w:rsid w:val="005B5D70"/>
    <w:rsid w:val="005D0622"/>
    <w:rsid w:val="005D56F2"/>
    <w:rsid w:val="005D5B41"/>
    <w:rsid w:val="005E12C8"/>
    <w:rsid w:val="005F61D6"/>
    <w:rsid w:val="00602AED"/>
    <w:rsid w:val="00661D8E"/>
    <w:rsid w:val="006707AB"/>
    <w:rsid w:val="0069221F"/>
    <w:rsid w:val="00692E26"/>
    <w:rsid w:val="006A07C8"/>
    <w:rsid w:val="006B4F1C"/>
    <w:rsid w:val="006B6077"/>
    <w:rsid w:val="006C53FD"/>
    <w:rsid w:val="006D56FD"/>
    <w:rsid w:val="006E1C74"/>
    <w:rsid w:val="006F27A2"/>
    <w:rsid w:val="00743DF6"/>
    <w:rsid w:val="00757A7D"/>
    <w:rsid w:val="007F7EEE"/>
    <w:rsid w:val="0080208F"/>
    <w:rsid w:val="00803853"/>
    <w:rsid w:val="00817320"/>
    <w:rsid w:val="008746C5"/>
    <w:rsid w:val="0087658D"/>
    <w:rsid w:val="00896995"/>
    <w:rsid w:val="008B0B90"/>
    <w:rsid w:val="008B5774"/>
    <w:rsid w:val="008E4464"/>
    <w:rsid w:val="00907570"/>
    <w:rsid w:val="0091486C"/>
    <w:rsid w:val="009244F3"/>
    <w:rsid w:val="009349A7"/>
    <w:rsid w:val="009548FA"/>
    <w:rsid w:val="00956429"/>
    <w:rsid w:val="0096445C"/>
    <w:rsid w:val="00995795"/>
    <w:rsid w:val="009B2ABD"/>
    <w:rsid w:val="009B7771"/>
    <w:rsid w:val="009E6041"/>
    <w:rsid w:val="009F6259"/>
    <w:rsid w:val="00A10195"/>
    <w:rsid w:val="00A23988"/>
    <w:rsid w:val="00A25222"/>
    <w:rsid w:val="00A360DB"/>
    <w:rsid w:val="00A41562"/>
    <w:rsid w:val="00A65B48"/>
    <w:rsid w:val="00A92275"/>
    <w:rsid w:val="00A957C2"/>
    <w:rsid w:val="00A97013"/>
    <w:rsid w:val="00AA14C7"/>
    <w:rsid w:val="00AC1226"/>
    <w:rsid w:val="00AC5069"/>
    <w:rsid w:val="00AD65C6"/>
    <w:rsid w:val="00B04657"/>
    <w:rsid w:val="00B4178C"/>
    <w:rsid w:val="00B46F63"/>
    <w:rsid w:val="00B5446C"/>
    <w:rsid w:val="00B62A1A"/>
    <w:rsid w:val="00B81AFE"/>
    <w:rsid w:val="00B82613"/>
    <w:rsid w:val="00B9493A"/>
    <w:rsid w:val="00B97B13"/>
    <w:rsid w:val="00BF4D90"/>
    <w:rsid w:val="00C31B83"/>
    <w:rsid w:val="00C34D4D"/>
    <w:rsid w:val="00C4487D"/>
    <w:rsid w:val="00C5298B"/>
    <w:rsid w:val="00C7152A"/>
    <w:rsid w:val="00C86E0B"/>
    <w:rsid w:val="00C9543E"/>
    <w:rsid w:val="00C96827"/>
    <w:rsid w:val="00CB0531"/>
    <w:rsid w:val="00CC35C7"/>
    <w:rsid w:val="00D01705"/>
    <w:rsid w:val="00D456C7"/>
    <w:rsid w:val="00D51FE2"/>
    <w:rsid w:val="00D613E1"/>
    <w:rsid w:val="00D66446"/>
    <w:rsid w:val="00D75C2E"/>
    <w:rsid w:val="00D90A5D"/>
    <w:rsid w:val="00DE1D2E"/>
    <w:rsid w:val="00E0118B"/>
    <w:rsid w:val="00E05493"/>
    <w:rsid w:val="00E30B31"/>
    <w:rsid w:val="00E67723"/>
    <w:rsid w:val="00E76DA0"/>
    <w:rsid w:val="00E92076"/>
    <w:rsid w:val="00E9553F"/>
    <w:rsid w:val="00EA0C52"/>
    <w:rsid w:val="00EA6C24"/>
    <w:rsid w:val="00EA6F3E"/>
    <w:rsid w:val="00EB0F05"/>
    <w:rsid w:val="00EC42DD"/>
    <w:rsid w:val="00F74639"/>
    <w:rsid w:val="00FE5AAB"/>
    <w:rsid w:val="00FF0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CEF"/>
    <w:rPr>
      <w:color w:val="0000FF" w:themeColor="hyperlink"/>
      <w:u w:val="single"/>
    </w:rPr>
  </w:style>
  <w:style w:type="paragraph" w:styleId="a4">
    <w:name w:val="Normal (Web)"/>
    <w:basedOn w:val="a"/>
    <w:uiPriority w:val="99"/>
    <w:semiHidden/>
    <w:unhideWhenUsed/>
    <w:rsid w:val="002A0CEF"/>
    <w:pPr>
      <w:spacing w:before="100" w:beforeAutospacing="1" w:after="100" w:afterAutospacing="1"/>
    </w:pPr>
    <w:rPr>
      <w:rFonts w:eastAsia="Calibri"/>
      <w:lang w:eastAsia="lv-LV"/>
    </w:rPr>
  </w:style>
  <w:style w:type="paragraph" w:styleId="a5">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6"/>
    <w:qFormat/>
    <w:rsid w:val="002A0CEF"/>
    <w:pPr>
      <w:ind w:left="720"/>
      <w:contextualSpacing/>
    </w:pPr>
    <w:rPr>
      <w:rFonts w:eastAsia="Calibri"/>
      <w:lang w:eastAsia="lv-LV"/>
    </w:rPr>
  </w:style>
  <w:style w:type="table" w:styleId="a7">
    <w:name w:val="Table Grid"/>
    <w:basedOn w:val="a1"/>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3853"/>
    <w:pPr>
      <w:tabs>
        <w:tab w:val="center" w:pos="4153"/>
        <w:tab w:val="right" w:pos="8306"/>
      </w:tabs>
    </w:pPr>
    <w:rPr>
      <w:rFonts w:eastAsia="Calibri"/>
      <w:lang w:eastAsia="lv-LV"/>
    </w:rPr>
  </w:style>
  <w:style w:type="character" w:customStyle="1" w:styleId="a9">
    <w:name w:val="Верхний колонтитул Знак"/>
    <w:basedOn w:val="a0"/>
    <w:link w:val="a8"/>
    <w:uiPriority w:val="99"/>
    <w:rsid w:val="00803853"/>
    <w:rPr>
      <w:rFonts w:ascii="Times New Roman" w:eastAsia="Calibri" w:hAnsi="Times New Roman" w:cs="Times New Roman"/>
      <w:sz w:val="24"/>
      <w:szCs w:val="24"/>
      <w:lang w:eastAsia="lv-LV"/>
    </w:rPr>
  </w:style>
  <w:style w:type="paragraph" w:styleId="aa">
    <w:name w:val="footer"/>
    <w:basedOn w:val="a"/>
    <w:link w:val="ab"/>
    <w:uiPriority w:val="99"/>
    <w:unhideWhenUsed/>
    <w:rsid w:val="00803853"/>
    <w:pPr>
      <w:tabs>
        <w:tab w:val="center" w:pos="4153"/>
        <w:tab w:val="right" w:pos="8306"/>
      </w:tabs>
    </w:pPr>
    <w:rPr>
      <w:rFonts w:eastAsia="Calibri"/>
      <w:lang w:eastAsia="lv-LV"/>
    </w:rPr>
  </w:style>
  <w:style w:type="character" w:customStyle="1" w:styleId="ab">
    <w:name w:val="Нижний колонтитул Знак"/>
    <w:basedOn w:val="a0"/>
    <w:link w:val="aa"/>
    <w:uiPriority w:val="99"/>
    <w:rsid w:val="00803853"/>
    <w:rPr>
      <w:rFonts w:ascii="Times New Roman" w:eastAsia="Calibri" w:hAnsi="Times New Roman" w:cs="Times New Roman"/>
      <w:sz w:val="24"/>
      <w:szCs w:val="24"/>
      <w:lang w:eastAsia="lv-LV"/>
    </w:rPr>
  </w:style>
  <w:style w:type="paragraph" w:styleId="ac">
    <w:name w:val="Balloon Text"/>
    <w:basedOn w:val="a"/>
    <w:link w:val="ad"/>
    <w:uiPriority w:val="99"/>
    <w:semiHidden/>
    <w:unhideWhenUsed/>
    <w:rsid w:val="008B0B90"/>
    <w:rPr>
      <w:rFonts w:ascii="Tahoma" w:eastAsia="Calibri" w:hAnsi="Tahoma" w:cs="Tahoma"/>
      <w:sz w:val="16"/>
      <w:szCs w:val="16"/>
      <w:lang w:eastAsia="lv-LV"/>
    </w:rPr>
  </w:style>
  <w:style w:type="character" w:customStyle="1" w:styleId="ad">
    <w:name w:val="Текст выноски Знак"/>
    <w:basedOn w:val="a0"/>
    <w:link w:val="ac"/>
    <w:uiPriority w:val="99"/>
    <w:semiHidden/>
    <w:rsid w:val="008B0B90"/>
    <w:rPr>
      <w:rFonts w:ascii="Tahoma" w:eastAsia="Calibri" w:hAnsi="Tahoma" w:cs="Tahoma"/>
      <w:sz w:val="16"/>
      <w:szCs w:val="16"/>
      <w:lang w:eastAsia="lv-LV"/>
    </w:rPr>
  </w:style>
  <w:style w:type="paragraph" w:styleId="ae">
    <w:name w:val="Title"/>
    <w:basedOn w:val="a"/>
    <w:link w:val="af"/>
    <w:uiPriority w:val="99"/>
    <w:qFormat/>
    <w:rsid w:val="00276BE1"/>
    <w:pPr>
      <w:shd w:val="clear" w:color="auto" w:fill="FFFFFF"/>
      <w:autoSpaceDE w:val="0"/>
      <w:autoSpaceDN w:val="0"/>
      <w:adjustRightInd w:val="0"/>
      <w:jc w:val="center"/>
    </w:pPr>
    <w:rPr>
      <w:color w:val="000000"/>
      <w:sz w:val="28"/>
      <w:lang w:eastAsia="en-US"/>
    </w:rPr>
  </w:style>
  <w:style w:type="character" w:customStyle="1" w:styleId="af">
    <w:name w:val="Заголовок Знак"/>
    <w:basedOn w:val="a0"/>
    <w:link w:val="ae"/>
    <w:uiPriority w:val="99"/>
    <w:rsid w:val="00276BE1"/>
    <w:rPr>
      <w:rFonts w:ascii="Times New Roman" w:eastAsia="Times New Roman" w:hAnsi="Times New Roman" w:cs="Times New Roman"/>
      <w:color w:val="000000"/>
      <w:sz w:val="28"/>
      <w:szCs w:val="24"/>
      <w:shd w:val="clear" w:color="auto" w:fill="FFFFFF"/>
    </w:rPr>
  </w:style>
  <w:style w:type="paragraph" w:customStyle="1" w:styleId="af0">
    <w:name w:val="Заголовок таблицы"/>
    <w:basedOn w:val="a"/>
    <w:uiPriority w:val="99"/>
    <w:rsid w:val="00AA14C7"/>
    <w:pPr>
      <w:suppressLineNumbers/>
      <w:suppressAutoHyphens/>
      <w:jc w:val="center"/>
    </w:pPr>
    <w:rPr>
      <w:b/>
      <w:bCs/>
      <w:lang w:eastAsia="ar-SA"/>
    </w:rPr>
  </w:style>
  <w:style w:type="character" w:customStyle="1" w:styleId="a6">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5"/>
    <w:uiPriority w:val="99"/>
    <w:qFormat/>
    <w:locked/>
    <w:rsid w:val="00AA14C7"/>
    <w:rPr>
      <w:rFonts w:ascii="Times New Roman" w:eastAsia="Calibri" w:hAnsi="Times New Roman" w:cs="Times New Roman"/>
      <w:sz w:val="24"/>
      <w:szCs w:val="24"/>
      <w:lang w:eastAsia="lv-LV"/>
    </w:rPr>
  </w:style>
  <w:style w:type="paragraph" w:customStyle="1" w:styleId="Parasts1">
    <w:name w:val="Parasts1"/>
    <w:rsid w:val="00AA14C7"/>
    <w:pPr>
      <w:suppressAutoHyphens/>
      <w:autoSpaceDN w:val="0"/>
      <w:spacing w:after="160" w:line="242" w:lineRule="auto"/>
      <w:textAlignment w:val="baseline"/>
    </w:pPr>
    <w:rPr>
      <w:rFonts w:ascii="Calibri" w:eastAsia="Calibri" w:hAnsi="Calibri" w:cs="Times New Roman"/>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96557">
      <w:bodyDiv w:val="1"/>
      <w:marLeft w:val="0"/>
      <w:marRight w:val="0"/>
      <w:marTop w:val="0"/>
      <w:marBottom w:val="0"/>
      <w:divBdr>
        <w:top w:val="none" w:sz="0" w:space="0" w:color="auto"/>
        <w:left w:val="none" w:sz="0" w:space="0" w:color="auto"/>
        <w:bottom w:val="none" w:sz="0" w:space="0" w:color="auto"/>
        <w:right w:val="none" w:sz="0" w:space="0" w:color="auto"/>
      </w:divBdr>
    </w:div>
    <w:div w:id="174542353">
      <w:bodyDiv w:val="1"/>
      <w:marLeft w:val="0"/>
      <w:marRight w:val="0"/>
      <w:marTop w:val="0"/>
      <w:marBottom w:val="0"/>
      <w:divBdr>
        <w:top w:val="none" w:sz="0" w:space="0" w:color="auto"/>
        <w:left w:val="none" w:sz="0" w:space="0" w:color="auto"/>
        <w:bottom w:val="none" w:sz="0" w:space="0" w:color="auto"/>
        <w:right w:val="none" w:sz="0" w:space="0" w:color="auto"/>
      </w:divBdr>
    </w:div>
    <w:div w:id="287585689">
      <w:bodyDiv w:val="1"/>
      <w:marLeft w:val="0"/>
      <w:marRight w:val="0"/>
      <w:marTop w:val="0"/>
      <w:marBottom w:val="0"/>
      <w:divBdr>
        <w:top w:val="none" w:sz="0" w:space="0" w:color="auto"/>
        <w:left w:val="none" w:sz="0" w:space="0" w:color="auto"/>
        <w:bottom w:val="none" w:sz="0" w:space="0" w:color="auto"/>
        <w:right w:val="none" w:sz="0" w:space="0" w:color="auto"/>
      </w:divBdr>
    </w:div>
    <w:div w:id="296884981">
      <w:bodyDiv w:val="1"/>
      <w:marLeft w:val="0"/>
      <w:marRight w:val="0"/>
      <w:marTop w:val="0"/>
      <w:marBottom w:val="0"/>
      <w:divBdr>
        <w:top w:val="none" w:sz="0" w:space="0" w:color="auto"/>
        <w:left w:val="none" w:sz="0" w:space="0" w:color="auto"/>
        <w:bottom w:val="none" w:sz="0" w:space="0" w:color="auto"/>
        <w:right w:val="none" w:sz="0" w:space="0" w:color="auto"/>
      </w:divBdr>
    </w:div>
    <w:div w:id="514734681">
      <w:bodyDiv w:val="1"/>
      <w:marLeft w:val="0"/>
      <w:marRight w:val="0"/>
      <w:marTop w:val="0"/>
      <w:marBottom w:val="0"/>
      <w:divBdr>
        <w:top w:val="none" w:sz="0" w:space="0" w:color="auto"/>
        <w:left w:val="none" w:sz="0" w:space="0" w:color="auto"/>
        <w:bottom w:val="none" w:sz="0" w:space="0" w:color="auto"/>
        <w:right w:val="none" w:sz="0" w:space="0" w:color="auto"/>
      </w:divBdr>
    </w:div>
    <w:div w:id="559092395">
      <w:bodyDiv w:val="1"/>
      <w:marLeft w:val="0"/>
      <w:marRight w:val="0"/>
      <w:marTop w:val="0"/>
      <w:marBottom w:val="0"/>
      <w:divBdr>
        <w:top w:val="none" w:sz="0" w:space="0" w:color="auto"/>
        <w:left w:val="none" w:sz="0" w:space="0" w:color="auto"/>
        <w:bottom w:val="none" w:sz="0" w:space="0" w:color="auto"/>
        <w:right w:val="none" w:sz="0" w:space="0" w:color="auto"/>
      </w:divBdr>
    </w:div>
    <w:div w:id="882718824">
      <w:bodyDiv w:val="1"/>
      <w:marLeft w:val="0"/>
      <w:marRight w:val="0"/>
      <w:marTop w:val="0"/>
      <w:marBottom w:val="0"/>
      <w:divBdr>
        <w:top w:val="none" w:sz="0" w:space="0" w:color="auto"/>
        <w:left w:val="none" w:sz="0" w:space="0" w:color="auto"/>
        <w:bottom w:val="none" w:sz="0" w:space="0" w:color="auto"/>
        <w:right w:val="none" w:sz="0" w:space="0" w:color="auto"/>
      </w:divBdr>
    </w:div>
    <w:div w:id="929967579">
      <w:bodyDiv w:val="1"/>
      <w:marLeft w:val="0"/>
      <w:marRight w:val="0"/>
      <w:marTop w:val="0"/>
      <w:marBottom w:val="0"/>
      <w:divBdr>
        <w:top w:val="none" w:sz="0" w:space="0" w:color="auto"/>
        <w:left w:val="none" w:sz="0" w:space="0" w:color="auto"/>
        <w:bottom w:val="none" w:sz="0" w:space="0" w:color="auto"/>
        <w:right w:val="none" w:sz="0" w:space="0" w:color="auto"/>
      </w:divBdr>
    </w:div>
    <w:div w:id="964892170">
      <w:bodyDiv w:val="1"/>
      <w:marLeft w:val="0"/>
      <w:marRight w:val="0"/>
      <w:marTop w:val="0"/>
      <w:marBottom w:val="0"/>
      <w:divBdr>
        <w:top w:val="none" w:sz="0" w:space="0" w:color="auto"/>
        <w:left w:val="none" w:sz="0" w:space="0" w:color="auto"/>
        <w:bottom w:val="none" w:sz="0" w:space="0" w:color="auto"/>
        <w:right w:val="none" w:sz="0" w:space="0" w:color="auto"/>
      </w:divBdr>
    </w:div>
    <w:div w:id="1268275897">
      <w:bodyDiv w:val="1"/>
      <w:marLeft w:val="0"/>
      <w:marRight w:val="0"/>
      <w:marTop w:val="0"/>
      <w:marBottom w:val="0"/>
      <w:divBdr>
        <w:top w:val="none" w:sz="0" w:space="0" w:color="auto"/>
        <w:left w:val="none" w:sz="0" w:space="0" w:color="auto"/>
        <w:bottom w:val="none" w:sz="0" w:space="0" w:color="auto"/>
        <w:right w:val="none" w:sz="0" w:space="0" w:color="auto"/>
      </w:divBdr>
    </w:div>
    <w:div w:id="1343750635">
      <w:bodyDiv w:val="1"/>
      <w:marLeft w:val="0"/>
      <w:marRight w:val="0"/>
      <w:marTop w:val="0"/>
      <w:marBottom w:val="0"/>
      <w:divBdr>
        <w:top w:val="none" w:sz="0" w:space="0" w:color="auto"/>
        <w:left w:val="none" w:sz="0" w:space="0" w:color="auto"/>
        <w:bottom w:val="none" w:sz="0" w:space="0" w:color="auto"/>
        <w:right w:val="none" w:sz="0" w:space="0" w:color="auto"/>
      </w:divBdr>
    </w:div>
    <w:div w:id="1353916959">
      <w:bodyDiv w:val="1"/>
      <w:marLeft w:val="0"/>
      <w:marRight w:val="0"/>
      <w:marTop w:val="0"/>
      <w:marBottom w:val="0"/>
      <w:divBdr>
        <w:top w:val="none" w:sz="0" w:space="0" w:color="auto"/>
        <w:left w:val="none" w:sz="0" w:space="0" w:color="auto"/>
        <w:bottom w:val="none" w:sz="0" w:space="0" w:color="auto"/>
        <w:right w:val="none" w:sz="0" w:space="0" w:color="auto"/>
      </w:divBdr>
    </w:div>
    <w:div w:id="1506896813">
      <w:bodyDiv w:val="1"/>
      <w:marLeft w:val="0"/>
      <w:marRight w:val="0"/>
      <w:marTop w:val="0"/>
      <w:marBottom w:val="0"/>
      <w:divBdr>
        <w:top w:val="none" w:sz="0" w:space="0" w:color="auto"/>
        <w:left w:val="none" w:sz="0" w:space="0" w:color="auto"/>
        <w:bottom w:val="none" w:sz="0" w:space="0" w:color="auto"/>
        <w:right w:val="none" w:sz="0" w:space="0" w:color="auto"/>
      </w:divBdr>
    </w:div>
    <w:div w:id="1565482977">
      <w:bodyDiv w:val="1"/>
      <w:marLeft w:val="0"/>
      <w:marRight w:val="0"/>
      <w:marTop w:val="0"/>
      <w:marBottom w:val="0"/>
      <w:divBdr>
        <w:top w:val="none" w:sz="0" w:space="0" w:color="auto"/>
        <w:left w:val="none" w:sz="0" w:space="0" w:color="auto"/>
        <w:bottom w:val="none" w:sz="0" w:space="0" w:color="auto"/>
        <w:right w:val="none" w:sz="0" w:space="0" w:color="auto"/>
      </w:divBdr>
    </w:div>
    <w:div w:id="1748307567">
      <w:bodyDiv w:val="1"/>
      <w:marLeft w:val="0"/>
      <w:marRight w:val="0"/>
      <w:marTop w:val="0"/>
      <w:marBottom w:val="0"/>
      <w:divBdr>
        <w:top w:val="none" w:sz="0" w:space="0" w:color="auto"/>
        <w:left w:val="none" w:sz="0" w:space="0" w:color="auto"/>
        <w:bottom w:val="none" w:sz="0" w:space="0" w:color="auto"/>
        <w:right w:val="none" w:sz="0" w:space="0" w:color="auto"/>
      </w:divBdr>
    </w:div>
    <w:div w:id="1817453066">
      <w:bodyDiv w:val="1"/>
      <w:marLeft w:val="0"/>
      <w:marRight w:val="0"/>
      <w:marTop w:val="0"/>
      <w:marBottom w:val="0"/>
      <w:divBdr>
        <w:top w:val="none" w:sz="0" w:space="0" w:color="auto"/>
        <w:left w:val="none" w:sz="0" w:space="0" w:color="auto"/>
        <w:bottom w:val="none" w:sz="0" w:space="0" w:color="auto"/>
        <w:right w:val="none" w:sz="0" w:space="0" w:color="auto"/>
      </w:divBdr>
    </w:div>
    <w:div w:id="1934775021">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1202</Words>
  <Characters>6852</Characters>
  <Application>Microsoft Office Word</Application>
  <DocSecurity>0</DocSecurity>
  <Lines>57</Lines>
  <Paragraphs>16</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Microsoft Office User</cp:lastModifiedBy>
  <cp:revision>34</cp:revision>
  <cp:lastPrinted>2025-01-30T10:29:00Z</cp:lastPrinted>
  <dcterms:created xsi:type="dcterms:W3CDTF">2022-01-27T08:07:00Z</dcterms:created>
  <dcterms:modified xsi:type="dcterms:W3CDTF">2025-03-13T14:23:00Z</dcterms:modified>
</cp:coreProperties>
</file>