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9A284" w14:textId="77777777" w:rsidR="00993366" w:rsidRPr="00993366" w:rsidRDefault="00993366" w:rsidP="00993366">
      <w:pPr>
        <w:jc w:val="right"/>
        <w:rPr>
          <w:sz w:val="24"/>
          <w:szCs w:val="24"/>
          <w:lang w:eastAsia="ar-SA"/>
        </w:rPr>
      </w:pPr>
      <w:r w:rsidRPr="00993366">
        <w:rPr>
          <w:sz w:val="24"/>
          <w:szCs w:val="24"/>
          <w:lang w:eastAsia="ar-SA"/>
        </w:rPr>
        <w:t>APSTIPRINU:</w:t>
      </w:r>
    </w:p>
    <w:p w14:paraId="5A6C6C6E" w14:textId="77777777" w:rsidR="00993366" w:rsidRPr="00993366" w:rsidRDefault="00993366" w:rsidP="00993366">
      <w:pPr>
        <w:jc w:val="right"/>
        <w:rPr>
          <w:sz w:val="24"/>
          <w:szCs w:val="24"/>
          <w:lang w:eastAsia="ar-SA"/>
        </w:rPr>
      </w:pPr>
      <w:r w:rsidRPr="00993366">
        <w:rPr>
          <w:sz w:val="24"/>
          <w:szCs w:val="24"/>
          <w:lang w:eastAsia="ar-SA"/>
        </w:rPr>
        <w:t>SIA “Labiekārtošana-D”</w:t>
      </w:r>
    </w:p>
    <w:p w14:paraId="0C88A6EF" w14:textId="77777777" w:rsidR="00993366" w:rsidRPr="00993366" w:rsidRDefault="00993366" w:rsidP="00993366">
      <w:pPr>
        <w:jc w:val="right"/>
        <w:rPr>
          <w:sz w:val="24"/>
          <w:szCs w:val="24"/>
          <w:lang w:eastAsia="ar-SA"/>
        </w:rPr>
      </w:pPr>
      <w:r w:rsidRPr="00993366">
        <w:rPr>
          <w:sz w:val="24"/>
          <w:szCs w:val="24"/>
          <w:lang w:eastAsia="ar-SA"/>
        </w:rPr>
        <w:t>valdes locekle</w:t>
      </w:r>
    </w:p>
    <w:p w14:paraId="7178D2AC" w14:textId="77777777" w:rsidR="00993366" w:rsidRPr="00993366" w:rsidRDefault="00993366" w:rsidP="00993366">
      <w:pPr>
        <w:jc w:val="right"/>
        <w:rPr>
          <w:sz w:val="24"/>
          <w:szCs w:val="24"/>
          <w:lang w:eastAsia="ar-SA"/>
        </w:rPr>
      </w:pPr>
    </w:p>
    <w:p w14:paraId="433704FF" w14:textId="77777777" w:rsidR="00993366" w:rsidRPr="00993366" w:rsidRDefault="00993366" w:rsidP="00993366">
      <w:pPr>
        <w:jc w:val="right"/>
        <w:rPr>
          <w:sz w:val="24"/>
          <w:szCs w:val="24"/>
          <w:lang w:eastAsia="ar-SA"/>
        </w:rPr>
      </w:pPr>
      <w:r w:rsidRPr="00993366">
        <w:rPr>
          <w:sz w:val="24"/>
          <w:szCs w:val="24"/>
          <w:lang w:eastAsia="ar-SA"/>
        </w:rPr>
        <w:t xml:space="preserve">___________________ J. </w:t>
      </w:r>
      <w:proofErr w:type="spellStart"/>
      <w:r w:rsidRPr="00993366">
        <w:rPr>
          <w:sz w:val="24"/>
          <w:szCs w:val="24"/>
          <w:lang w:eastAsia="ar-SA"/>
        </w:rPr>
        <w:t>Mamaja</w:t>
      </w:r>
      <w:proofErr w:type="spellEnd"/>
    </w:p>
    <w:p w14:paraId="30C795DC" w14:textId="77777777" w:rsidR="00993366" w:rsidRPr="00993366" w:rsidRDefault="00993366" w:rsidP="00993366">
      <w:pPr>
        <w:jc w:val="right"/>
        <w:rPr>
          <w:sz w:val="24"/>
          <w:szCs w:val="24"/>
          <w:lang w:eastAsia="ar-SA"/>
        </w:rPr>
      </w:pPr>
    </w:p>
    <w:p w14:paraId="42D3AAF6" w14:textId="7405EF8E" w:rsidR="00993366" w:rsidRPr="008345B6" w:rsidRDefault="00993366" w:rsidP="00993366">
      <w:pPr>
        <w:jc w:val="right"/>
        <w:rPr>
          <w:color w:val="FF0000"/>
          <w:sz w:val="24"/>
          <w:szCs w:val="24"/>
          <w:lang w:eastAsia="en-GB"/>
        </w:rPr>
      </w:pPr>
      <w:r w:rsidRPr="00993366">
        <w:rPr>
          <w:sz w:val="24"/>
          <w:szCs w:val="24"/>
          <w:lang w:eastAsia="ar-SA"/>
        </w:rPr>
        <w:t xml:space="preserve">Daugavpilī, 2025.gada </w:t>
      </w:r>
      <w:r>
        <w:rPr>
          <w:sz w:val="24"/>
          <w:szCs w:val="24"/>
          <w:lang w:eastAsia="ar-SA"/>
        </w:rPr>
        <w:t>21</w:t>
      </w:r>
      <w:r w:rsidRPr="00993366">
        <w:rPr>
          <w:sz w:val="24"/>
          <w:szCs w:val="24"/>
          <w:lang w:eastAsia="ar-SA"/>
        </w:rPr>
        <w:t>.</w:t>
      </w:r>
      <w:r>
        <w:rPr>
          <w:sz w:val="24"/>
          <w:szCs w:val="24"/>
          <w:lang w:eastAsia="ar-SA"/>
        </w:rPr>
        <w:t>februārī</w:t>
      </w:r>
    </w:p>
    <w:p w14:paraId="4D527D2D" w14:textId="77777777" w:rsidR="00993366" w:rsidRPr="001E0D6C" w:rsidRDefault="00993366" w:rsidP="00993366">
      <w:pPr>
        <w:ind w:right="-908"/>
        <w:jc w:val="right"/>
        <w:rPr>
          <w:sz w:val="24"/>
          <w:szCs w:val="24"/>
        </w:rPr>
      </w:pPr>
    </w:p>
    <w:p w14:paraId="70991112" w14:textId="77777777" w:rsidR="00993366" w:rsidRPr="001E0D6C" w:rsidRDefault="00993366" w:rsidP="00993366">
      <w:pPr>
        <w:ind w:left="-284" w:right="-908"/>
        <w:jc w:val="both"/>
        <w:rPr>
          <w:sz w:val="24"/>
          <w:szCs w:val="24"/>
        </w:rPr>
      </w:pPr>
    </w:p>
    <w:p w14:paraId="3B30C4B1" w14:textId="77777777" w:rsidR="00993366" w:rsidRPr="001E0D6C" w:rsidRDefault="00993366" w:rsidP="00993366">
      <w:pPr>
        <w:jc w:val="center"/>
        <w:rPr>
          <w:b/>
          <w:sz w:val="24"/>
          <w:szCs w:val="24"/>
        </w:rPr>
      </w:pPr>
      <w:r w:rsidRPr="001E0D6C">
        <w:rPr>
          <w:b/>
          <w:sz w:val="24"/>
          <w:szCs w:val="24"/>
        </w:rPr>
        <w:t>UZAICINĀJUMS</w:t>
      </w:r>
      <w:r>
        <w:rPr>
          <w:b/>
          <w:sz w:val="24"/>
          <w:szCs w:val="24"/>
        </w:rPr>
        <w:t xml:space="preserve"> </w:t>
      </w:r>
    </w:p>
    <w:p w14:paraId="58F69C88" w14:textId="77777777" w:rsidR="00993366" w:rsidRPr="001E0D6C" w:rsidRDefault="00993366" w:rsidP="00993366">
      <w:pPr>
        <w:jc w:val="center"/>
        <w:rPr>
          <w:color w:val="000000"/>
          <w:sz w:val="24"/>
          <w:szCs w:val="24"/>
          <w:lang w:eastAsia="en-GB"/>
        </w:rPr>
      </w:pPr>
      <w:r w:rsidRPr="001E0D6C">
        <w:rPr>
          <w:color w:val="000000"/>
          <w:sz w:val="24"/>
          <w:szCs w:val="24"/>
          <w:lang w:eastAsia="en-GB"/>
        </w:rPr>
        <w:t>Sabiedrība ar ierobežotu atbildību "Labiekārtošana-D"</w:t>
      </w:r>
    </w:p>
    <w:p w14:paraId="07DFEC45" w14:textId="77777777" w:rsidR="00993366" w:rsidRPr="001E0D6C" w:rsidRDefault="00993366" w:rsidP="00993366">
      <w:pPr>
        <w:jc w:val="center"/>
        <w:rPr>
          <w:sz w:val="24"/>
          <w:szCs w:val="24"/>
        </w:rPr>
      </w:pPr>
      <w:r w:rsidRPr="001E0D6C">
        <w:rPr>
          <w:color w:val="000000"/>
          <w:sz w:val="24"/>
          <w:szCs w:val="24"/>
          <w:lang w:eastAsia="en-GB"/>
        </w:rPr>
        <w:t xml:space="preserve">uzaicina potenciālos pretendentus </w:t>
      </w:r>
      <w:bookmarkStart w:id="0" w:name="_Hlk485111818"/>
      <w:r w:rsidRPr="001E0D6C">
        <w:rPr>
          <w:color w:val="000000"/>
          <w:sz w:val="24"/>
          <w:szCs w:val="24"/>
          <w:lang w:eastAsia="en-GB"/>
        </w:rPr>
        <w:t>piedalīties aptaujā par līguma piešķiršanas tiesībām</w:t>
      </w:r>
      <w:bookmarkEnd w:id="0"/>
    </w:p>
    <w:p w14:paraId="3477C4E5" w14:textId="211F637B" w:rsidR="00993366" w:rsidRPr="006540BF" w:rsidRDefault="00993366" w:rsidP="00993366">
      <w:pPr>
        <w:jc w:val="center"/>
        <w:rPr>
          <w:b/>
          <w:sz w:val="24"/>
          <w:szCs w:val="24"/>
          <w:lang w:eastAsia="en-GB"/>
        </w:rPr>
      </w:pPr>
      <w:r w:rsidRPr="006540BF">
        <w:rPr>
          <w:b/>
          <w:sz w:val="24"/>
          <w:szCs w:val="24"/>
          <w:lang w:eastAsia="en-GB"/>
        </w:rPr>
        <w:t>“</w:t>
      </w:r>
      <w:r>
        <w:rPr>
          <w:b/>
          <w:sz w:val="24"/>
          <w:szCs w:val="24"/>
          <w:lang w:eastAsia="en-GB"/>
        </w:rPr>
        <w:t>Mehānisko iekārtu un elektroinstrumentu remontdarbu pakalpojumi</w:t>
      </w:r>
      <w:r w:rsidRPr="006540BF">
        <w:rPr>
          <w:b/>
          <w:sz w:val="24"/>
          <w:szCs w:val="24"/>
          <w:lang w:eastAsia="en-GB"/>
        </w:rPr>
        <w:t>”</w:t>
      </w:r>
      <w:r>
        <w:rPr>
          <w:b/>
          <w:sz w:val="24"/>
          <w:szCs w:val="24"/>
          <w:lang w:eastAsia="en-GB"/>
        </w:rPr>
        <w:t xml:space="preserve">, </w:t>
      </w:r>
      <w:r>
        <w:rPr>
          <w:b/>
          <w:sz w:val="24"/>
          <w:szCs w:val="24"/>
        </w:rPr>
        <w:t>ID L2025/</w:t>
      </w:r>
      <w:r w:rsidR="00B83266">
        <w:rPr>
          <w:b/>
          <w:sz w:val="24"/>
          <w:szCs w:val="24"/>
        </w:rPr>
        <w:t>06</w:t>
      </w:r>
      <w:r w:rsidRPr="00991E7D">
        <w:rPr>
          <w:b/>
          <w:sz w:val="24"/>
          <w:szCs w:val="24"/>
        </w:rPr>
        <w:t>-A</w:t>
      </w:r>
    </w:p>
    <w:p w14:paraId="71C95703" w14:textId="77777777" w:rsidR="00993366" w:rsidRPr="001E0D6C" w:rsidRDefault="00993366" w:rsidP="00993366">
      <w:pPr>
        <w:jc w:val="center"/>
        <w:rPr>
          <w:b/>
          <w:color w:val="000000"/>
          <w:sz w:val="24"/>
          <w:szCs w:val="24"/>
          <w:lang w:eastAsia="en-GB"/>
        </w:rPr>
      </w:pPr>
    </w:p>
    <w:p w14:paraId="541BF56A" w14:textId="77777777" w:rsidR="00993366" w:rsidRPr="001E0D6C" w:rsidRDefault="00993366" w:rsidP="00993366">
      <w:pPr>
        <w:jc w:val="both"/>
        <w:rPr>
          <w:b/>
          <w:bCs/>
          <w:color w:val="000000"/>
          <w:sz w:val="24"/>
          <w:szCs w:val="24"/>
          <w:lang w:eastAsia="en-GB"/>
        </w:rPr>
      </w:pPr>
      <w:r w:rsidRPr="001E0D6C">
        <w:rPr>
          <w:b/>
          <w:bCs/>
          <w:color w:val="000000"/>
          <w:sz w:val="24"/>
          <w:szCs w:val="24"/>
          <w:lang w:eastAsia="en-GB"/>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993366" w:rsidRPr="009F5788" w14:paraId="590381A3" w14:textId="77777777" w:rsidTr="00642904">
        <w:tc>
          <w:tcPr>
            <w:tcW w:w="2700" w:type="dxa"/>
            <w:tcBorders>
              <w:top w:val="single" w:sz="4" w:space="0" w:color="auto"/>
              <w:left w:val="single" w:sz="4" w:space="0" w:color="auto"/>
              <w:bottom w:val="single" w:sz="4" w:space="0" w:color="auto"/>
              <w:right w:val="single" w:sz="4" w:space="0" w:color="auto"/>
            </w:tcBorders>
            <w:vAlign w:val="center"/>
            <w:hideMark/>
          </w:tcPr>
          <w:p w14:paraId="4FA2CFEE" w14:textId="77777777" w:rsidR="00993366" w:rsidRPr="009F5788" w:rsidRDefault="00993366" w:rsidP="00642904">
            <w:pPr>
              <w:rPr>
                <w:sz w:val="22"/>
                <w:szCs w:val="22"/>
                <w:lang w:eastAsia="en-US"/>
              </w:rPr>
            </w:pPr>
            <w:r w:rsidRPr="009F5788">
              <w:rPr>
                <w:sz w:val="22"/>
                <w:szCs w:val="22"/>
                <w:lang w:eastAsia="en-US"/>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340FB0EF" w14:textId="77777777" w:rsidR="00993366" w:rsidRPr="009F5788" w:rsidRDefault="00993366" w:rsidP="00642904">
            <w:pPr>
              <w:rPr>
                <w:sz w:val="22"/>
                <w:szCs w:val="22"/>
              </w:rPr>
            </w:pPr>
            <w:r w:rsidRPr="009F5788">
              <w:rPr>
                <w:sz w:val="22"/>
                <w:szCs w:val="22"/>
              </w:rPr>
              <w:t>Sabiedrība ar ierobežotu atbildību "Labiekārtošana-D"</w:t>
            </w:r>
          </w:p>
        </w:tc>
      </w:tr>
      <w:tr w:rsidR="00993366" w:rsidRPr="009F5788" w14:paraId="08A16D46" w14:textId="77777777" w:rsidTr="00642904">
        <w:tc>
          <w:tcPr>
            <w:tcW w:w="2700" w:type="dxa"/>
            <w:tcBorders>
              <w:top w:val="single" w:sz="4" w:space="0" w:color="auto"/>
              <w:left w:val="single" w:sz="4" w:space="0" w:color="auto"/>
              <w:bottom w:val="single" w:sz="4" w:space="0" w:color="auto"/>
              <w:right w:val="single" w:sz="4" w:space="0" w:color="auto"/>
            </w:tcBorders>
            <w:vAlign w:val="center"/>
            <w:hideMark/>
          </w:tcPr>
          <w:p w14:paraId="7691289F" w14:textId="77777777" w:rsidR="00993366" w:rsidRPr="009F5788" w:rsidRDefault="00993366" w:rsidP="00642904">
            <w:pPr>
              <w:rPr>
                <w:sz w:val="22"/>
                <w:szCs w:val="22"/>
                <w:lang w:eastAsia="en-US"/>
              </w:rPr>
            </w:pPr>
            <w:r w:rsidRPr="009F5788">
              <w:rPr>
                <w:sz w:val="22"/>
                <w:szCs w:val="22"/>
                <w:lang w:eastAsia="en-US"/>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39D056DF" w14:textId="77777777" w:rsidR="00993366" w:rsidRPr="009F5788" w:rsidRDefault="00993366" w:rsidP="00642904">
            <w:pPr>
              <w:rPr>
                <w:sz w:val="22"/>
                <w:szCs w:val="22"/>
                <w:lang w:eastAsia="en-US"/>
              </w:rPr>
            </w:pPr>
            <w:r w:rsidRPr="009F5788">
              <w:rPr>
                <w:sz w:val="22"/>
                <w:szCs w:val="22"/>
              </w:rPr>
              <w:t>1.Pasažieru  iela 6, Daugavpils, LV-5401</w:t>
            </w:r>
          </w:p>
        </w:tc>
      </w:tr>
      <w:tr w:rsidR="00993366" w:rsidRPr="009F5788" w14:paraId="0B62DF77" w14:textId="77777777" w:rsidTr="00642904">
        <w:tc>
          <w:tcPr>
            <w:tcW w:w="2700" w:type="dxa"/>
            <w:tcBorders>
              <w:top w:val="single" w:sz="4" w:space="0" w:color="auto"/>
              <w:left w:val="single" w:sz="4" w:space="0" w:color="auto"/>
              <w:bottom w:val="single" w:sz="4" w:space="0" w:color="auto"/>
              <w:right w:val="single" w:sz="4" w:space="0" w:color="auto"/>
            </w:tcBorders>
            <w:vAlign w:val="center"/>
            <w:hideMark/>
          </w:tcPr>
          <w:p w14:paraId="33E9DC1D" w14:textId="77777777" w:rsidR="00993366" w:rsidRPr="009F5788" w:rsidRDefault="00993366" w:rsidP="00642904">
            <w:pPr>
              <w:rPr>
                <w:sz w:val="22"/>
                <w:szCs w:val="22"/>
                <w:lang w:eastAsia="en-US"/>
              </w:rPr>
            </w:pPr>
            <w:proofErr w:type="spellStart"/>
            <w:r w:rsidRPr="009F5788">
              <w:rPr>
                <w:sz w:val="22"/>
                <w:szCs w:val="22"/>
                <w:lang w:eastAsia="en-US"/>
              </w:rPr>
              <w:t>Reģ.Nr</w:t>
            </w:r>
            <w:proofErr w:type="spellEnd"/>
            <w:r w:rsidRPr="009F5788">
              <w:rPr>
                <w:sz w:val="22"/>
                <w:szCs w:val="22"/>
                <w:lang w:eastAsia="en-US"/>
              </w:rPr>
              <w:t>.</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2DAE1B87" w14:textId="77777777" w:rsidR="00993366" w:rsidRPr="009F5788" w:rsidRDefault="00993366" w:rsidP="00642904">
            <w:pPr>
              <w:rPr>
                <w:sz w:val="22"/>
                <w:szCs w:val="22"/>
              </w:rPr>
            </w:pPr>
            <w:r w:rsidRPr="009F5788">
              <w:rPr>
                <w:rStyle w:val="Strong"/>
                <w:b w:val="0"/>
                <w:color w:val="000000"/>
                <w:sz w:val="22"/>
                <w:szCs w:val="22"/>
              </w:rPr>
              <w:t>41503003033</w:t>
            </w:r>
          </w:p>
        </w:tc>
      </w:tr>
      <w:tr w:rsidR="00993366" w:rsidRPr="009F5788" w14:paraId="4BF4652D" w14:textId="77777777" w:rsidTr="00642904">
        <w:tc>
          <w:tcPr>
            <w:tcW w:w="2700" w:type="dxa"/>
            <w:tcBorders>
              <w:top w:val="single" w:sz="4" w:space="0" w:color="auto"/>
              <w:left w:val="single" w:sz="4" w:space="0" w:color="auto"/>
              <w:bottom w:val="single" w:sz="4" w:space="0" w:color="auto"/>
              <w:right w:val="single" w:sz="4" w:space="0" w:color="auto"/>
            </w:tcBorders>
            <w:vAlign w:val="center"/>
            <w:hideMark/>
          </w:tcPr>
          <w:p w14:paraId="6B238E67" w14:textId="77777777" w:rsidR="00993366" w:rsidRPr="009F5788" w:rsidRDefault="00993366" w:rsidP="00642904">
            <w:pPr>
              <w:rPr>
                <w:sz w:val="22"/>
                <w:szCs w:val="22"/>
                <w:lang w:eastAsia="en-US"/>
              </w:rPr>
            </w:pPr>
            <w:r w:rsidRPr="009F5788">
              <w:rPr>
                <w:sz w:val="22"/>
                <w:szCs w:val="22"/>
                <w:lang w:eastAsia="en-US"/>
              </w:rPr>
              <w:t xml:space="preserve">Kontaktpersona </w:t>
            </w:r>
          </w:p>
          <w:p w14:paraId="4E1AEBC5" w14:textId="77777777" w:rsidR="00993366" w:rsidRPr="009F5788" w:rsidRDefault="00993366" w:rsidP="00642904">
            <w:pPr>
              <w:rPr>
                <w:sz w:val="22"/>
                <w:szCs w:val="22"/>
                <w:lang w:eastAsia="en-US"/>
              </w:rPr>
            </w:pPr>
            <w:r w:rsidRPr="009F5788">
              <w:rPr>
                <w:sz w:val="22"/>
                <w:szCs w:val="22"/>
                <w:lang w:eastAsia="en-US"/>
              </w:rPr>
              <w:t>tehniskaj</w:t>
            </w:r>
            <w:r>
              <w:rPr>
                <w:sz w:val="22"/>
                <w:szCs w:val="22"/>
                <w:lang w:eastAsia="en-US"/>
              </w:rPr>
              <w:t>os jautā</w:t>
            </w:r>
            <w:r w:rsidRPr="009F5788">
              <w:rPr>
                <w:sz w:val="22"/>
                <w:szCs w:val="22"/>
                <w:lang w:eastAsia="en-US"/>
              </w:rPr>
              <w:t>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79D3C333" w14:textId="77777777" w:rsidR="00993366" w:rsidRPr="009F5788" w:rsidRDefault="00993366" w:rsidP="00642904">
            <w:pPr>
              <w:rPr>
                <w:sz w:val="22"/>
                <w:szCs w:val="22"/>
                <w:lang w:eastAsia="en-US"/>
              </w:rPr>
            </w:pPr>
            <w:r w:rsidRPr="009F5788">
              <w:rPr>
                <w:sz w:val="22"/>
                <w:szCs w:val="22"/>
              </w:rPr>
              <w:t xml:space="preserve">Sabiedrības  ar ierobežotu atbildību "Labiekārtošana-D", </w:t>
            </w:r>
            <w:r>
              <w:rPr>
                <w:sz w:val="22"/>
                <w:szCs w:val="22"/>
              </w:rPr>
              <w:t>Transporta iecirkņa vadītājs Renāts Jočis</w:t>
            </w:r>
            <w:r w:rsidRPr="009F5788">
              <w:rPr>
                <w:sz w:val="22"/>
                <w:szCs w:val="22"/>
              </w:rPr>
              <w:t xml:space="preserve">, tālr.: </w:t>
            </w:r>
            <w:r>
              <w:rPr>
                <w:sz w:val="22"/>
                <w:szCs w:val="22"/>
              </w:rPr>
              <w:t>+371 29452562,</w:t>
            </w:r>
            <w:r w:rsidRPr="009F5788">
              <w:rPr>
                <w:sz w:val="22"/>
                <w:szCs w:val="22"/>
              </w:rPr>
              <w:t xml:space="preserve"> </w:t>
            </w:r>
            <w:r>
              <w:rPr>
                <w:sz w:val="22"/>
                <w:szCs w:val="22"/>
              </w:rPr>
              <w:t xml:space="preserve">                                        </w:t>
            </w:r>
            <w:r w:rsidRPr="009F5788">
              <w:rPr>
                <w:sz w:val="22"/>
                <w:szCs w:val="22"/>
              </w:rPr>
              <w:t xml:space="preserve">e-pasts: </w:t>
            </w:r>
            <w:hyperlink r:id="rId7" w:history="1">
              <w:r w:rsidRPr="00077AA8">
                <w:rPr>
                  <w:rStyle w:val="Hyperlink"/>
                  <w:sz w:val="22"/>
                  <w:szCs w:val="22"/>
                </w:rPr>
                <w:t>renats.jocis@labiekartosana.lv</w:t>
              </w:r>
            </w:hyperlink>
          </w:p>
        </w:tc>
      </w:tr>
      <w:tr w:rsidR="00993366" w:rsidRPr="009F5788" w14:paraId="1916B573" w14:textId="77777777" w:rsidTr="00642904">
        <w:tc>
          <w:tcPr>
            <w:tcW w:w="2700" w:type="dxa"/>
            <w:tcBorders>
              <w:top w:val="single" w:sz="4" w:space="0" w:color="auto"/>
              <w:left w:val="single" w:sz="4" w:space="0" w:color="auto"/>
              <w:bottom w:val="single" w:sz="4" w:space="0" w:color="auto"/>
              <w:right w:val="single" w:sz="4" w:space="0" w:color="auto"/>
            </w:tcBorders>
            <w:vAlign w:val="center"/>
          </w:tcPr>
          <w:p w14:paraId="79DA4DAE" w14:textId="77777777" w:rsidR="00993366" w:rsidRPr="009F5788" w:rsidRDefault="00993366" w:rsidP="00642904">
            <w:pPr>
              <w:rPr>
                <w:sz w:val="22"/>
                <w:szCs w:val="22"/>
                <w:lang w:eastAsia="en-US"/>
              </w:rPr>
            </w:pPr>
            <w:r w:rsidRPr="009F5788">
              <w:rPr>
                <w:sz w:val="22"/>
                <w:szCs w:val="22"/>
                <w:lang w:eastAsia="en-US"/>
              </w:rPr>
              <w:t xml:space="preserve">Kontaktpersona </w:t>
            </w:r>
          </w:p>
          <w:p w14:paraId="46E3005A" w14:textId="77777777" w:rsidR="00993366" w:rsidRPr="009F5788" w:rsidRDefault="00993366" w:rsidP="00642904">
            <w:pPr>
              <w:rPr>
                <w:sz w:val="22"/>
                <w:szCs w:val="22"/>
                <w:lang w:eastAsia="en-US"/>
              </w:rPr>
            </w:pPr>
            <w:r>
              <w:rPr>
                <w:sz w:val="22"/>
                <w:szCs w:val="22"/>
                <w:lang w:eastAsia="en-US"/>
              </w:rPr>
              <w:t>juridiskajos jautā</w:t>
            </w:r>
            <w:r w:rsidRPr="009F5788">
              <w:rPr>
                <w:sz w:val="22"/>
                <w:szCs w:val="22"/>
                <w:lang w:eastAsia="en-US"/>
              </w:rPr>
              <w:t>jumos</w:t>
            </w:r>
          </w:p>
        </w:tc>
        <w:tc>
          <w:tcPr>
            <w:tcW w:w="6656" w:type="dxa"/>
            <w:gridSpan w:val="2"/>
            <w:tcBorders>
              <w:top w:val="single" w:sz="4" w:space="0" w:color="auto"/>
              <w:left w:val="single" w:sz="4" w:space="0" w:color="auto"/>
              <w:bottom w:val="single" w:sz="4" w:space="0" w:color="auto"/>
              <w:right w:val="single" w:sz="4" w:space="0" w:color="auto"/>
            </w:tcBorders>
          </w:tcPr>
          <w:p w14:paraId="0D914528" w14:textId="1D756366" w:rsidR="00993366" w:rsidRPr="006540BF" w:rsidRDefault="00993366" w:rsidP="00642904">
            <w:pPr>
              <w:rPr>
                <w:sz w:val="22"/>
                <w:szCs w:val="22"/>
              </w:rPr>
            </w:pPr>
            <w:r w:rsidRPr="006540BF">
              <w:rPr>
                <w:sz w:val="22"/>
                <w:szCs w:val="22"/>
              </w:rPr>
              <w:t>Sabiedrības  ar ierobežotu atbildību "Labiekārtošana-D", juris</w:t>
            </w:r>
            <w:r w:rsidR="007E688E">
              <w:rPr>
                <w:sz w:val="22"/>
                <w:szCs w:val="22"/>
              </w:rPr>
              <w:t xml:space="preserve">te Svetlana </w:t>
            </w:r>
            <w:proofErr w:type="spellStart"/>
            <w:r w:rsidR="007E688E">
              <w:rPr>
                <w:sz w:val="22"/>
                <w:szCs w:val="22"/>
              </w:rPr>
              <w:t>Pankeviča</w:t>
            </w:r>
            <w:proofErr w:type="spellEnd"/>
            <w:r w:rsidRPr="006540BF">
              <w:rPr>
                <w:sz w:val="22"/>
                <w:szCs w:val="22"/>
              </w:rPr>
              <w:t xml:space="preserve"> , tālr.</w:t>
            </w:r>
            <w:r w:rsidRPr="006540BF">
              <w:t xml:space="preserve"> </w:t>
            </w:r>
            <w:r w:rsidR="007E688E">
              <w:rPr>
                <w:sz w:val="22"/>
                <w:szCs w:val="22"/>
              </w:rPr>
              <w:t>26736637</w:t>
            </w:r>
            <w:r w:rsidRPr="006540BF">
              <w:rPr>
                <w:sz w:val="22"/>
                <w:szCs w:val="22"/>
              </w:rPr>
              <w:t xml:space="preserve">, </w:t>
            </w:r>
            <w:hyperlink r:id="rId8" w:history="1">
              <w:r w:rsidR="007E688E" w:rsidRPr="00D46AD2">
                <w:rPr>
                  <w:rStyle w:val="Hyperlink"/>
                </w:rPr>
                <w:t>iepirkumi</w:t>
              </w:r>
              <w:r w:rsidR="007E688E" w:rsidRPr="00D46AD2">
                <w:rPr>
                  <w:rStyle w:val="Hyperlink"/>
                  <w:sz w:val="22"/>
                  <w:szCs w:val="22"/>
                </w:rPr>
                <w:t>@labiekartosana.lv</w:t>
              </w:r>
            </w:hyperlink>
            <w:r w:rsidR="007E688E">
              <w:t>.</w:t>
            </w:r>
            <w:r w:rsidRPr="006540BF">
              <w:rPr>
                <w:sz w:val="22"/>
                <w:szCs w:val="22"/>
              </w:rPr>
              <w:t xml:space="preserve"> </w:t>
            </w:r>
          </w:p>
        </w:tc>
      </w:tr>
      <w:tr w:rsidR="00993366" w:rsidRPr="009F5788" w14:paraId="25E70B8B" w14:textId="77777777" w:rsidTr="00642904">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173BACCF" w14:textId="77777777" w:rsidR="00993366" w:rsidRPr="009F5788" w:rsidRDefault="00993366" w:rsidP="00642904">
            <w:pPr>
              <w:rPr>
                <w:sz w:val="22"/>
                <w:szCs w:val="22"/>
                <w:lang w:eastAsia="en-US"/>
              </w:rPr>
            </w:pPr>
            <w:r w:rsidRPr="009F5788">
              <w:rPr>
                <w:sz w:val="22"/>
                <w:szCs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761453B" w14:textId="77777777" w:rsidR="00993366" w:rsidRPr="009F5788" w:rsidRDefault="00993366" w:rsidP="00642904">
            <w:pPr>
              <w:rPr>
                <w:sz w:val="22"/>
                <w:szCs w:val="22"/>
                <w:lang w:eastAsia="en-US"/>
              </w:rPr>
            </w:pPr>
            <w:r w:rsidRPr="009F5788">
              <w:rPr>
                <w:sz w:val="22"/>
                <w:szCs w:val="22"/>
                <w:lang w:eastAsia="en-US"/>
              </w:rPr>
              <w:t>Pirmdiena</w:t>
            </w:r>
          </w:p>
        </w:tc>
        <w:tc>
          <w:tcPr>
            <w:tcW w:w="4796" w:type="dxa"/>
            <w:tcBorders>
              <w:top w:val="single" w:sz="4" w:space="0" w:color="auto"/>
              <w:left w:val="single" w:sz="4" w:space="0" w:color="auto"/>
              <w:bottom w:val="single" w:sz="4" w:space="0" w:color="auto"/>
              <w:right w:val="single" w:sz="4" w:space="0" w:color="auto"/>
            </w:tcBorders>
            <w:hideMark/>
          </w:tcPr>
          <w:p w14:paraId="19A9E5F1" w14:textId="77777777" w:rsidR="00993366" w:rsidRPr="009F5788" w:rsidRDefault="00993366" w:rsidP="00642904">
            <w:pPr>
              <w:rPr>
                <w:sz w:val="22"/>
                <w:szCs w:val="22"/>
              </w:rPr>
            </w:pPr>
            <w:r w:rsidRPr="009F5788">
              <w:rPr>
                <w:sz w:val="22"/>
                <w:szCs w:val="22"/>
              </w:rPr>
              <w:t>No 08.00 līdz 12.00 un no 12.30 līdz 18.00</w:t>
            </w:r>
          </w:p>
        </w:tc>
      </w:tr>
      <w:tr w:rsidR="00993366" w:rsidRPr="009F5788" w14:paraId="39E89F5A" w14:textId="77777777" w:rsidTr="00642904">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2BB2A7CB" w14:textId="77777777" w:rsidR="00993366" w:rsidRPr="009F5788" w:rsidRDefault="00993366" w:rsidP="00642904">
            <w:pPr>
              <w:rPr>
                <w:sz w:val="22"/>
                <w:szCs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7FDBD77B" w14:textId="77777777" w:rsidR="00993366" w:rsidRPr="009F5788" w:rsidRDefault="00993366" w:rsidP="00642904">
            <w:pPr>
              <w:rPr>
                <w:sz w:val="22"/>
                <w:szCs w:val="22"/>
                <w:lang w:eastAsia="en-US"/>
              </w:rPr>
            </w:pPr>
            <w:r w:rsidRPr="009F5788">
              <w:rPr>
                <w:sz w:val="22"/>
                <w:szCs w:val="22"/>
                <w:lang w:eastAsia="en-US"/>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2FE6877D" w14:textId="77777777" w:rsidR="00993366" w:rsidRPr="009F5788" w:rsidRDefault="00993366" w:rsidP="00642904">
            <w:pPr>
              <w:rPr>
                <w:sz w:val="22"/>
                <w:szCs w:val="22"/>
              </w:rPr>
            </w:pPr>
            <w:r w:rsidRPr="009F5788">
              <w:rPr>
                <w:sz w:val="22"/>
                <w:szCs w:val="22"/>
              </w:rPr>
              <w:t>No 08.00 līdz 12.00 un no 12.30 līdz 16.30</w:t>
            </w:r>
          </w:p>
        </w:tc>
      </w:tr>
      <w:tr w:rsidR="00993366" w:rsidRPr="009F5788" w14:paraId="582ECA85" w14:textId="77777777" w:rsidTr="00642904">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2C360A7A" w14:textId="77777777" w:rsidR="00993366" w:rsidRPr="009F5788" w:rsidRDefault="00993366" w:rsidP="00642904">
            <w:pPr>
              <w:rPr>
                <w:sz w:val="22"/>
                <w:szCs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303CA870" w14:textId="77777777" w:rsidR="00993366" w:rsidRPr="009F5788" w:rsidRDefault="00993366" w:rsidP="00642904">
            <w:pPr>
              <w:rPr>
                <w:sz w:val="22"/>
                <w:szCs w:val="22"/>
                <w:lang w:eastAsia="en-US"/>
              </w:rPr>
            </w:pPr>
            <w:r w:rsidRPr="009F5788">
              <w:rPr>
                <w:sz w:val="22"/>
                <w:szCs w:val="22"/>
                <w:lang w:eastAsia="en-US"/>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22169A6B" w14:textId="77777777" w:rsidR="00993366" w:rsidRPr="009F5788" w:rsidRDefault="00993366" w:rsidP="00642904">
            <w:pPr>
              <w:rPr>
                <w:sz w:val="22"/>
                <w:szCs w:val="22"/>
                <w:lang w:eastAsia="en-US"/>
              </w:rPr>
            </w:pPr>
            <w:r w:rsidRPr="009F5788">
              <w:rPr>
                <w:sz w:val="22"/>
                <w:szCs w:val="22"/>
              </w:rPr>
              <w:t>No 08.00 līdz 12.00 un no 12.30 līdz 15.00</w:t>
            </w:r>
          </w:p>
        </w:tc>
      </w:tr>
    </w:tbl>
    <w:p w14:paraId="161C2D61" w14:textId="77777777" w:rsidR="00993366" w:rsidRPr="001E0D6C" w:rsidRDefault="00993366" w:rsidP="00993366">
      <w:pPr>
        <w:jc w:val="both"/>
        <w:rPr>
          <w:bCs/>
          <w:color w:val="000000"/>
          <w:sz w:val="24"/>
          <w:szCs w:val="24"/>
          <w:lang w:eastAsia="en-GB"/>
        </w:rPr>
      </w:pPr>
    </w:p>
    <w:p w14:paraId="5205ACA4" w14:textId="5194529A" w:rsidR="00993366" w:rsidRDefault="00993366" w:rsidP="00993366">
      <w:pPr>
        <w:jc w:val="both"/>
        <w:rPr>
          <w:bCs/>
          <w:sz w:val="24"/>
          <w:szCs w:val="24"/>
          <w:lang w:eastAsia="en-US"/>
        </w:rPr>
      </w:pPr>
      <w:r w:rsidRPr="00991E7D">
        <w:rPr>
          <w:b/>
          <w:bCs/>
          <w:color w:val="000000"/>
          <w:sz w:val="24"/>
          <w:szCs w:val="24"/>
        </w:rPr>
        <w:t>1</w:t>
      </w:r>
      <w:r w:rsidRPr="001E0D6C">
        <w:rPr>
          <w:bCs/>
          <w:color w:val="000000"/>
          <w:sz w:val="24"/>
          <w:szCs w:val="24"/>
        </w:rPr>
        <w:t>.</w:t>
      </w:r>
      <w:r>
        <w:rPr>
          <w:b/>
          <w:bCs/>
          <w:color w:val="000000"/>
          <w:sz w:val="24"/>
          <w:szCs w:val="24"/>
        </w:rPr>
        <w:t>Darba mērķis</w:t>
      </w:r>
      <w:r w:rsidRPr="00991E7D">
        <w:rPr>
          <w:b/>
          <w:bCs/>
          <w:sz w:val="24"/>
          <w:szCs w:val="24"/>
          <w:lang w:eastAsia="en-US"/>
        </w:rPr>
        <w:t>:</w:t>
      </w:r>
      <w:r w:rsidRPr="001E0D6C">
        <w:rPr>
          <w:bCs/>
          <w:sz w:val="24"/>
          <w:szCs w:val="24"/>
          <w:lang w:eastAsia="en-US"/>
        </w:rPr>
        <w:t xml:space="preserve"> </w:t>
      </w:r>
      <w:r>
        <w:rPr>
          <w:bCs/>
          <w:sz w:val="24"/>
          <w:szCs w:val="24"/>
          <w:lang w:eastAsia="en-US"/>
        </w:rPr>
        <w:t xml:space="preserve">Mehānisko iekārtu un elektroinstrumentu remontdarbu pakalpojumu sniegšana  Pasūtītāja Transporta </w:t>
      </w:r>
      <w:r w:rsidR="00B83266">
        <w:rPr>
          <w:bCs/>
          <w:sz w:val="24"/>
          <w:szCs w:val="24"/>
          <w:lang w:eastAsia="en-US"/>
        </w:rPr>
        <w:t xml:space="preserve">un citu </w:t>
      </w:r>
      <w:r>
        <w:rPr>
          <w:bCs/>
          <w:sz w:val="24"/>
          <w:szCs w:val="24"/>
          <w:lang w:eastAsia="en-US"/>
        </w:rPr>
        <w:t>iecirkņ</w:t>
      </w:r>
      <w:r w:rsidR="00B83266">
        <w:rPr>
          <w:bCs/>
          <w:sz w:val="24"/>
          <w:szCs w:val="24"/>
          <w:lang w:eastAsia="en-US"/>
        </w:rPr>
        <w:t>u</w:t>
      </w:r>
      <w:r>
        <w:rPr>
          <w:bCs/>
          <w:sz w:val="24"/>
          <w:szCs w:val="24"/>
          <w:lang w:eastAsia="en-US"/>
        </w:rPr>
        <w:t xml:space="preserve"> vajadzībām, ievērojot Pasūtītāja minimālā</w:t>
      </w:r>
      <w:r w:rsidRPr="00FD506A">
        <w:rPr>
          <w:bCs/>
          <w:sz w:val="24"/>
          <w:szCs w:val="24"/>
          <w:lang w:eastAsia="en-US"/>
        </w:rPr>
        <w:t>s tehniskās prasības</w:t>
      </w:r>
      <w:r>
        <w:rPr>
          <w:bCs/>
          <w:sz w:val="24"/>
          <w:szCs w:val="24"/>
          <w:lang w:eastAsia="en-US"/>
        </w:rPr>
        <w:t xml:space="preserve"> (2.pielikums).</w:t>
      </w:r>
    </w:p>
    <w:p w14:paraId="3EBCF794" w14:textId="4A0A2D18" w:rsidR="00993366" w:rsidRPr="00D22D29" w:rsidRDefault="00993366" w:rsidP="00993366">
      <w:pPr>
        <w:jc w:val="both"/>
        <w:rPr>
          <w:bCs/>
          <w:color w:val="000000"/>
          <w:sz w:val="24"/>
          <w:szCs w:val="24"/>
          <w:u w:val="single"/>
        </w:rPr>
      </w:pPr>
      <w:r w:rsidRPr="00D1537A">
        <w:rPr>
          <w:b/>
          <w:bCs/>
          <w:color w:val="000000"/>
          <w:sz w:val="24"/>
          <w:szCs w:val="24"/>
        </w:rPr>
        <w:t>2.</w:t>
      </w:r>
      <w:r>
        <w:rPr>
          <w:bCs/>
          <w:color w:val="000000"/>
          <w:sz w:val="24"/>
          <w:szCs w:val="24"/>
        </w:rPr>
        <w:t xml:space="preserve"> </w:t>
      </w:r>
      <w:r w:rsidR="00B83266" w:rsidRPr="00B83266">
        <w:rPr>
          <w:bCs/>
          <w:color w:val="000000"/>
          <w:sz w:val="24"/>
          <w:szCs w:val="24"/>
        </w:rPr>
        <w:t xml:space="preserve">Piedāvājums iesniedzams: līdz 2025.gada </w:t>
      </w:r>
      <w:r w:rsidR="00B83266">
        <w:rPr>
          <w:bCs/>
          <w:color w:val="000000"/>
          <w:sz w:val="24"/>
          <w:szCs w:val="24"/>
        </w:rPr>
        <w:t>26</w:t>
      </w:r>
      <w:r w:rsidR="00B83266" w:rsidRPr="00B83266">
        <w:rPr>
          <w:bCs/>
          <w:color w:val="000000"/>
          <w:sz w:val="24"/>
          <w:szCs w:val="24"/>
        </w:rPr>
        <w:t>.</w:t>
      </w:r>
      <w:r w:rsidR="00B83266">
        <w:rPr>
          <w:bCs/>
          <w:color w:val="000000"/>
          <w:sz w:val="24"/>
          <w:szCs w:val="24"/>
        </w:rPr>
        <w:t>februārim</w:t>
      </w:r>
      <w:r w:rsidR="00B83266" w:rsidRPr="00B83266">
        <w:rPr>
          <w:bCs/>
          <w:color w:val="000000"/>
          <w:sz w:val="24"/>
          <w:szCs w:val="24"/>
        </w:rPr>
        <w:t xml:space="preserve">, plkst.10:00, sabiedrībā ar ierobežotu atbildību "Labiekārtošana-D", 1.Pasažieru  ielā 6, Daugavpilī, LV-5401, personīgi vai elektroniskā veidā uz e-pasta adresi: </w:t>
      </w:r>
      <w:hyperlink r:id="rId9" w:history="1">
        <w:r w:rsidR="00B83266" w:rsidRPr="004006AC">
          <w:rPr>
            <w:rStyle w:val="Hyperlink"/>
            <w:bCs/>
            <w:sz w:val="24"/>
            <w:szCs w:val="24"/>
          </w:rPr>
          <w:t>info@labiekartosana.lv</w:t>
        </w:r>
      </w:hyperlink>
      <w:r w:rsidR="00B83266">
        <w:rPr>
          <w:bCs/>
          <w:color w:val="000000"/>
          <w:sz w:val="24"/>
          <w:szCs w:val="24"/>
        </w:rPr>
        <w:t xml:space="preserve">. </w:t>
      </w:r>
      <w:r w:rsidR="00B83266" w:rsidRPr="00B83266">
        <w:rPr>
          <w:bCs/>
          <w:color w:val="000000"/>
          <w:sz w:val="24"/>
          <w:szCs w:val="24"/>
        </w:rPr>
        <w:t>Iesniedzot piedāvājumu elektroniski, piedāvājumam obligāti jābūt parakstītam ar drošu elektronisko parakstu un jāsatur laika zīmogs.</w:t>
      </w:r>
    </w:p>
    <w:p w14:paraId="7272C719" w14:textId="77777777" w:rsidR="00993366" w:rsidRDefault="00993366" w:rsidP="00993366">
      <w:pPr>
        <w:jc w:val="both"/>
        <w:rPr>
          <w:bCs/>
          <w:sz w:val="24"/>
          <w:szCs w:val="24"/>
          <w:lang w:eastAsia="en-US"/>
        </w:rPr>
      </w:pPr>
      <w:bookmarkStart w:id="1" w:name="_Toc341872544"/>
      <w:bookmarkStart w:id="2" w:name="_Toc337468672"/>
      <w:bookmarkStart w:id="3" w:name="_Toc134628683"/>
      <w:bookmarkStart w:id="4" w:name="_Toc134418278"/>
      <w:r w:rsidRPr="00A14E9C">
        <w:rPr>
          <w:b/>
          <w:bCs/>
          <w:sz w:val="24"/>
          <w:szCs w:val="24"/>
          <w:lang w:eastAsia="en-US"/>
        </w:rPr>
        <w:t>3</w:t>
      </w:r>
      <w:r w:rsidRPr="00A14E9C">
        <w:rPr>
          <w:bCs/>
          <w:sz w:val="24"/>
          <w:szCs w:val="24"/>
          <w:lang w:eastAsia="en-US"/>
        </w:rPr>
        <w:t xml:space="preserve">.Līguma darbības laiks: </w:t>
      </w:r>
      <w:bookmarkEnd w:id="1"/>
      <w:bookmarkEnd w:id="2"/>
      <w:bookmarkEnd w:id="3"/>
      <w:bookmarkEnd w:id="4"/>
      <w:r w:rsidRPr="005B5A12">
        <w:rPr>
          <w:bCs/>
          <w:sz w:val="24"/>
          <w:szCs w:val="24"/>
          <w:lang w:eastAsia="en-US"/>
        </w:rPr>
        <w:t>24 mēneši pēc līguma parakstīšanas vai līdz brīdim, kad tiks sasniegta līguma summa.</w:t>
      </w:r>
    </w:p>
    <w:p w14:paraId="384CFE39" w14:textId="77777777" w:rsidR="00993366" w:rsidRDefault="00993366" w:rsidP="00993366">
      <w:pPr>
        <w:jc w:val="both"/>
        <w:rPr>
          <w:bCs/>
          <w:sz w:val="24"/>
          <w:szCs w:val="24"/>
          <w:lang w:eastAsia="en-US"/>
        </w:rPr>
      </w:pPr>
      <w:r>
        <w:rPr>
          <w:bCs/>
          <w:sz w:val="24"/>
          <w:szCs w:val="24"/>
          <w:lang w:eastAsia="en-US"/>
        </w:rPr>
        <w:t xml:space="preserve">3.1. Paredzamā līgumsumma: </w:t>
      </w:r>
      <w:r>
        <w:rPr>
          <w:b/>
          <w:bCs/>
          <w:sz w:val="24"/>
          <w:szCs w:val="24"/>
          <w:lang w:eastAsia="en-US"/>
        </w:rPr>
        <w:t>līdz 3</w:t>
      </w:r>
      <w:r w:rsidRPr="005B5A12">
        <w:rPr>
          <w:b/>
          <w:bCs/>
          <w:sz w:val="24"/>
          <w:szCs w:val="24"/>
          <w:lang w:eastAsia="en-US"/>
        </w:rPr>
        <w:t xml:space="preserve"> 000,00 EUR bez PVN.</w:t>
      </w:r>
    </w:p>
    <w:p w14:paraId="7CC19929" w14:textId="77777777" w:rsidR="00993366" w:rsidRPr="001E0D6C" w:rsidRDefault="00993366" w:rsidP="00993366">
      <w:pPr>
        <w:jc w:val="both"/>
        <w:rPr>
          <w:color w:val="000000"/>
          <w:sz w:val="24"/>
          <w:szCs w:val="24"/>
        </w:rPr>
      </w:pPr>
      <w:r>
        <w:rPr>
          <w:b/>
          <w:color w:val="000000"/>
          <w:sz w:val="24"/>
          <w:szCs w:val="24"/>
        </w:rPr>
        <w:t>4</w:t>
      </w:r>
      <w:r w:rsidRPr="001E0D6C">
        <w:rPr>
          <w:color w:val="000000"/>
          <w:sz w:val="24"/>
          <w:szCs w:val="24"/>
        </w:rPr>
        <w:t>.Nosacījumi pretendenta dalībai aptaujā:</w:t>
      </w:r>
    </w:p>
    <w:p w14:paraId="2A1DAC89" w14:textId="77777777" w:rsidR="00993366" w:rsidRPr="001E0D6C" w:rsidRDefault="00993366" w:rsidP="00993366">
      <w:pPr>
        <w:jc w:val="both"/>
        <w:rPr>
          <w:sz w:val="24"/>
          <w:szCs w:val="24"/>
        </w:rPr>
      </w:pPr>
      <w:r>
        <w:rPr>
          <w:sz w:val="24"/>
          <w:szCs w:val="24"/>
        </w:rPr>
        <w:t>4</w:t>
      </w:r>
      <w:r w:rsidRPr="001C4FD2">
        <w:rPr>
          <w:sz w:val="24"/>
          <w:szCs w:val="24"/>
        </w:rPr>
        <w:t>.1.</w:t>
      </w:r>
      <w:r w:rsidRPr="001E0D6C">
        <w:rPr>
          <w:sz w:val="24"/>
          <w:szCs w:val="24"/>
        </w:rPr>
        <w:t xml:space="preserve"> Pretendents ir reģistrēts Latvijas Republikas Uzņēmumu reģistrā vai līdzvērtīgā reģistrā ārvalstīs.</w:t>
      </w:r>
    </w:p>
    <w:p w14:paraId="4F70DA50" w14:textId="77777777" w:rsidR="00993366" w:rsidRPr="001E0D6C" w:rsidRDefault="00993366" w:rsidP="00993366">
      <w:pPr>
        <w:jc w:val="both"/>
        <w:rPr>
          <w:sz w:val="24"/>
          <w:szCs w:val="24"/>
        </w:rPr>
      </w:pPr>
      <w:r>
        <w:rPr>
          <w:sz w:val="24"/>
          <w:szCs w:val="24"/>
        </w:rPr>
        <w:t>4</w:t>
      </w:r>
      <w:r w:rsidRPr="001C4FD2">
        <w:rPr>
          <w:sz w:val="24"/>
          <w:szCs w:val="24"/>
        </w:rPr>
        <w:t>.2</w:t>
      </w:r>
      <w:r w:rsidRPr="001E0D6C">
        <w:rPr>
          <w:sz w:val="24"/>
          <w:szCs w:val="24"/>
        </w:rPr>
        <w:t>.</w:t>
      </w:r>
      <w:r>
        <w:rPr>
          <w:sz w:val="24"/>
          <w:szCs w:val="24"/>
        </w:rPr>
        <w:t xml:space="preserve"> </w:t>
      </w:r>
      <w:r w:rsidRPr="001E0D6C">
        <w:rPr>
          <w:sz w:val="24"/>
          <w:szCs w:val="24"/>
        </w:rPr>
        <w:t>Pretendentam ir pieredze tehniskajā specifikācijā minētā pakalpojuma sniegšanā.</w:t>
      </w:r>
    </w:p>
    <w:p w14:paraId="37740109" w14:textId="77777777" w:rsidR="00993366" w:rsidRPr="001E0D6C" w:rsidRDefault="00993366" w:rsidP="00993366">
      <w:pPr>
        <w:jc w:val="both"/>
        <w:rPr>
          <w:sz w:val="24"/>
          <w:szCs w:val="24"/>
        </w:rPr>
      </w:pPr>
      <w:r>
        <w:rPr>
          <w:rFonts w:eastAsia="Times New Roman"/>
          <w:color w:val="000000"/>
          <w:sz w:val="24"/>
          <w:szCs w:val="24"/>
          <w:lang w:eastAsia="ar-SA"/>
        </w:rPr>
        <w:t>4</w:t>
      </w:r>
      <w:r w:rsidRPr="001C4FD2">
        <w:rPr>
          <w:rFonts w:eastAsia="Times New Roman"/>
          <w:color w:val="000000"/>
          <w:sz w:val="24"/>
          <w:szCs w:val="24"/>
          <w:lang w:eastAsia="ar-SA"/>
        </w:rPr>
        <w:t>.3</w:t>
      </w:r>
      <w:r w:rsidRPr="001E0D6C">
        <w:rPr>
          <w:rFonts w:eastAsia="Times New Roman"/>
          <w:color w:val="000000"/>
          <w:sz w:val="24"/>
          <w:szCs w:val="24"/>
          <w:lang w:eastAsia="ar-SA"/>
        </w:rPr>
        <w:t>.</w:t>
      </w:r>
      <w:r>
        <w:rPr>
          <w:rFonts w:eastAsia="Times New Roman"/>
          <w:color w:val="000000"/>
          <w:sz w:val="24"/>
          <w:szCs w:val="24"/>
          <w:lang w:eastAsia="ar-SA"/>
        </w:rPr>
        <w:t xml:space="preserve"> </w:t>
      </w:r>
      <w:r w:rsidRPr="001E0D6C">
        <w:rPr>
          <w:rFonts w:eastAsia="Times New Roman"/>
          <w:color w:val="000000"/>
          <w:sz w:val="24"/>
          <w:szCs w:val="24"/>
          <w:lang w:eastAsia="ar-SA"/>
        </w:rPr>
        <w:t>Informāciju par Latvijā reģistrēta pretendenta atbilstību profesionālās darbības veikšanai, Pasūtītājs iegūs publiskā datubāzē.</w:t>
      </w:r>
    </w:p>
    <w:p w14:paraId="7858852A" w14:textId="77777777" w:rsidR="00993366" w:rsidRPr="00D22D29" w:rsidRDefault="00993366" w:rsidP="00993366">
      <w:pPr>
        <w:jc w:val="both"/>
        <w:rPr>
          <w:sz w:val="24"/>
          <w:szCs w:val="24"/>
        </w:rPr>
      </w:pPr>
      <w:r>
        <w:rPr>
          <w:b/>
          <w:sz w:val="24"/>
          <w:szCs w:val="24"/>
        </w:rPr>
        <w:t>5</w:t>
      </w:r>
      <w:r w:rsidRPr="001E0D6C">
        <w:rPr>
          <w:sz w:val="24"/>
          <w:szCs w:val="24"/>
        </w:rPr>
        <w:t>.</w:t>
      </w:r>
      <w:r w:rsidRPr="00D1537A">
        <w:rPr>
          <w:sz w:val="24"/>
          <w:szCs w:val="24"/>
        </w:rPr>
        <w:t xml:space="preserve"> </w:t>
      </w:r>
      <w:r w:rsidRPr="00D22D29">
        <w:rPr>
          <w:sz w:val="24"/>
          <w:szCs w:val="24"/>
        </w:rPr>
        <w:t>Pasūtītājs var izslēgt pretendentu no dalības procedūrā jebkurā no šādiem gadījumiem:</w:t>
      </w:r>
    </w:p>
    <w:p w14:paraId="76F9A6B9" w14:textId="77777777" w:rsidR="00993366" w:rsidRPr="00D22D29" w:rsidRDefault="00993366" w:rsidP="00993366">
      <w:pPr>
        <w:jc w:val="both"/>
        <w:rPr>
          <w:sz w:val="24"/>
          <w:szCs w:val="24"/>
        </w:rPr>
      </w:pPr>
      <w:r>
        <w:rPr>
          <w:sz w:val="24"/>
          <w:szCs w:val="24"/>
        </w:rPr>
        <w:t>5</w:t>
      </w:r>
      <w:r w:rsidRPr="001C4FD2">
        <w:rPr>
          <w:sz w:val="24"/>
          <w:szCs w:val="24"/>
        </w:rPr>
        <w:t>.1</w:t>
      </w:r>
      <w:r>
        <w:rPr>
          <w:sz w:val="24"/>
          <w:szCs w:val="24"/>
        </w:rPr>
        <w:t xml:space="preserve"> P</w:t>
      </w:r>
      <w:r w:rsidRPr="00D22D29">
        <w:rPr>
          <w:sz w:val="24"/>
          <w:szCs w:val="24"/>
        </w:rPr>
        <w:t>asludināts pretendenta maksātnespējas process, apturēta vai pārtraukta tā saimnieciskā darbība, uzsākta tiesvedība par tā bankrotu vai tas tiek likvidēts;</w:t>
      </w:r>
    </w:p>
    <w:p w14:paraId="627DFAD2" w14:textId="77777777" w:rsidR="00993366" w:rsidRPr="00D22D29" w:rsidRDefault="00993366" w:rsidP="00993366">
      <w:pPr>
        <w:jc w:val="both"/>
        <w:rPr>
          <w:sz w:val="24"/>
          <w:szCs w:val="24"/>
        </w:rPr>
      </w:pPr>
      <w:r>
        <w:rPr>
          <w:sz w:val="24"/>
          <w:szCs w:val="24"/>
        </w:rPr>
        <w:t>5</w:t>
      </w:r>
      <w:r w:rsidRPr="001C4FD2">
        <w:rPr>
          <w:sz w:val="24"/>
          <w:szCs w:val="24"/>
        </w:rPr>
        <w:t>.2</w:t>
      </w:r>
      <w:r>
        <w:rPr>
          <w:sz w:val="24"/>
          <w:szCs w:val="24"/>
        </w:rPr>
        <w:t xml:space="preserve"> I</w:t>
      </w:r>
      <w:r w:rsidRPr="00D22D29">
        <w:rPr>
          <w:sz w:val="24"/>
          <w:szCs w:val="24"/>
        </w:rPr>
        <w:t xml:space="preserve">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sidRPr="00D22D29">
        <w:rPr>
          <w:sz w:val="24"/>
          <w:szCs w:val="24"/>
        </w:rPr>
        <w:t>euro</w:t>
      </w:r>
      <w:proofErr w:type="spellEnd"/>
      <w:r w:rsidRPr="00D22D29">
        <w:rPr>
          <w:sz w:val="24"/>
          <w:szCs w:val="24"/>
        </w:rPr>
        <w:t>;</w:t>
      </w:r>
    </w:p>
    <w:p w14:paraId="160C2E9F" w14:textId="77777777" w:rsidR="00993366" w:rsidRPr="00D22D29" w:rsidRDefault="00993366" w:rsidP="00993366">
      <w:pPr>
        <w:jc w:val="both"/>
        <w:rPr>
          <w:sz w:val="24"/>
          <w:szCs w:val="24"/>
        </w:rPr>
      </w:pPr>
      <w:r>
        <w:rPr>
          <w:sz w:val="24"/>
          <w:szCs w:val="24"/>
        </w:rPr>
        <w:t>5</w:t>
      </w:r>
      <w:r w:rsidRPr="001C4FD2">
        <w:rPr>
          <w:sz w:val="24"/>
          <w:szCs w:val="24"/>
        </w:rPr>
        <w:t>.3</w:t>
      </w:r>
      <w:r>
        <w:rPr>
          <w:sz w:val="24"/>
          <w:szCs w:val="24"/>
        </w:rPr>
        <w:t xml:space="preserve"> K</w:t>
      </w:r>
      <w:r w:rsidRPr="00D22D29">
        <w:rPr>
          <w:sz w:val="24"/>
          <w:szCs w:val="24"/>
        </w:rPr>
        <w:t>andidāts vai pretendents ir sniedzis nepatiesu informāciju vai vispār nav sniedzis pieprasīto informāciju;</w:t>
      </w:r>
    </w:p>
    <w:p w14:paraId="6C65458D" w14:textId="77777777" w:rsidR="00993366" w:rsidRPr="001E0D6C" w:rsidRDefault="00993366" w:rsidP="00993366">
      <w:pPr>
        <w:jc w:val="both"/>
        <w:rPr>
          <w:sz w:val="24"/>
          <w:szCs w:val="24"/>
        </w:rPr>
      </w:pPr>
      <w:r>
        <w:rPr>
          <w:sz w:val="24"/>
          <w:szCs w:val="24"/>
        </w:rPr>
        <w:lastRenderedPageBreak/>
        <w:t>5</w:t>
      </w:r>
      <w:r w:rsidRPr="001C4FD2">
        <w:rPr>
          <w:sz w:val="24"/>
          <w:szCs w:val="24"/>
        </w:rPr>
        <w:t>.4</w:t>
      </w:r>
      <w:r>
        <w:rPr>
          <w:sz w:val="24"/>
          <w:szCs w:val="24"/>
        </w:rPr>
        <w:t xml:space="preserve"> G</w:t>
      </w:r>
      <w:r w:rsidRPr="00D22D29">
        <w:rPr>
          <w:sz w:val="24"/>
          <w:szCs w:val="24"/>
        </w:rPr>
        <w:t>adījumā, ja pārbaudot Pretendenta piedāvājumu, ir konstatēts ka Pretendents nav tiesīgs veikt tehniskajā specifikācijā norādītos darbus, finanšu vai tehniskais piedāvājums ir neatbilstoši noformēts</w:t>
      </w:r>
      <w:r>
        <w:rPr>
          <w:sz w:val="24"/>
          <w:szCs w:val="24"/>
        </w:rPr>
        <w:t>.</w:t>
      </w:r>
    </w:p>
    <w:p w14:paraId="042A307B" w14:textId="77777777" w:rsidR="00993366" w:rsidRPr="00D22D29" w:rsidRDefault="00993366" w:rsidP="00993366">
      <w:pPr>
        <w:jc w:val="both"/>
        <w:rPr>
          <w:bCs/>
          <w:sz w:val="24"/>
          <w:szCs w:val="24"/>
          <w:lang w:eastAsia="en-US"/>
        </w:rPr>
      </w:pPr>
      <w:r>
        <w:rPr>
          <w:b/>
          <w:bCs/>
          <w:sz w:val="24"/>
          <w:szCs w:val="24"/>
          <w:lang w:eastAsia="en-US"/>
        </w:rPr>
        <w:t>6</w:t>
      </w:r>
      <w:r w:rsidRPr="00D22D29">
        <w:rPr>
          <w:bCs/>
          <w:sz w:val="24"/>
          <w:szCs w:val="24"/>
          <w:lang w:eastAsia="en-US"/>
        </w:rPr>
        <w:t>. Pretendentu iesniedzamie dokumenti:</w:t>
      </w:r>
    </w:p>
    <w:p w14:paraId="619294B5" w14:textId="77777777" w:rsidR="00993366" w:rsidRPr="00D22D29" w:rsidRDefault="00993366" w:rsidP="00993366">
      <w:pPr>
        <w:jc w:val="both"/>
        <w:rPr>
          <w:bCs/>
          <w:sz w:val="24"/>
          <w:szCs w:val="24"/>
          <w:lang w:eastAsia="en-US"/>
        </w:rPr>
      </w:pPr>
      <w:r>
        <w:rPr>
          <w:bCs/>
          <w:sz w:val="24"/>
          <w:szCs w:val="24"/>
          <w:lang w:eastAsia="en-US"/>
        </w:rPr>
        <w:t>6</w:t>
      </w:r>
      <w:r w:rsidRPr="00D22D29">
        <w:rPr>
          <w:bCs/>
          <w:sz w:val="24"/>
          <w:szCs w:val="24"/>
          <w:lang w:eastAsia="en-US"/>
        </w:rPr>
        <w:t xml:space="preserve">.1.Pretendenta pieteikums dalībai </w:t>
      </w:r>
      <w:proofErr w:type="spellStart"/>
      <w:r w:rsidRPr="00D22D29">
        <w:rPr>
          <w:bCs/>
          <w:sz w:val="24"/>
          <w:szCs w:val="24"/>
          <w:lang w:eastAsia="en-US"/>
        </w:rPr>
        <w:t>uzaicinajumā</w:t>
      </w:r>
      <w:proofErr w:type="spellEnd"/>
      <w:r w:rsidRPr="00D22D29">
        <w:rPr>
          <w:bCs/>
          <w:sz w:val="24"/>
          <w:szCs w:val="24"/>
          <w:lang w:eastAsia="en-US"/>
        </w:rPr>
        <w:t>, kas sagatavots atbilstoši 1.Pielikumā norādītajai formai;</w:t>
      </w:r>
    </w:p>
    <w:p w14:paraId="4F5FBC2B" w14:textId="77777777" w:rsidR="00993366" w:rsidRPr="00D22D29" w:rsidRDefault="00993366" w:rsidP="00993366">
      <w:pPr>
        <w:jc w:val="both"/>
        <w:rPr>
          <w:bCs/>
          <w:sz w:val="24"/>
          <w:szCs w:val="24"/>
          <w:lang w:eastAsia="en-US"/>
        </w:rPr>
      </w:pPr>
      <w:r>
        <w:rPr>
          <w:bCs/>
          <w:sz w:val="24"/>
          <w:szCs w:val="24"/>
          <w:lang w:eastAsia="en-US"/>
        </w:rPr>
        <w:t>6.2. Tehniskais un finanšu piedāvājums</w:t>
      </w:r>
      <w:r w:rsidRPr="00D22D29">
        <w:rPr>
          <w:bCs/>
          <w:sz w:val="24"/>
          <w:szCs w:val="24"/>
          <w:lang w:eastAsia="en-US"/>
        </w:rPr>
        <w:t xml:space="preserve"> (3.pielikums).</w:t>
      </w:r>
    </w:p>
    <w:p w14:paraId="26C2A45A" w14:textId="77777777" w:rsidR="00993366" w:rsidRPr="00D22D29" w:rsidRDefault="00993366" w:rsidP="00993366">
      <w:pPr>
        <w:jc w:val="both"/>
        <w:rPr>
          <w:bCs/>
          <w:sz w:val="24"/>
          <w:szCs w:val="24"/>
          <w:lang w:eastAsia="en-US"/>
        </w:rPr>
      </w:pPr>
      <w:r>
        <w:rPr>
          <w:b/>
          <w:bCs/>
          <w:sz w:val="24"/>
          <w:szCs w:val="24"/>
          <w:lang w:eastAsia="en-US"/>
        </w:rPr>
        <w:t>7</w:t>
      </w:r>
      <w:r w:rsidRPr="00D22D29">
        <w:rPr>
          <w:bCs/>
          <w:sz w:val="24"/>
          <w:szCs w:val="24"/>
          <w:lang w:eastAsia="en-US"/>
        </w:rPr>
        <w:t>. Cenā jāietver visi nodokļi, nodevas un maksājumi un visas saprātīgi paredzamās ar darba izpildi saistītās izmaksas, atskait</w:t>
      </w:r>
      <w:bookmarkStart w:id="5" w:name="_Toc241495780"/>
      <w:bookmarkStart w:id="6" w:name="_Toc134628697"/>
      <w:bookmarkStart w:id="7" w:name="_Toc114559674"/>
      <w:r w:rsidRPr="00D22D29">
        <w:rPr>
          <w:bCs/>
          <w:sz w:val="24"/>
          <w:szCs w:val="24"/>
          <w:lang w:eastAsia="en-US"/>
        </w:rPr>
        <w:t>ot pievienotās vērtības nodokli.</w:t>
      </w:r>
    </w:p>
    <w:p w14:paraId="1427C54C" w14:textId="77777777" w:rsidR="00993366" w:rsidRPr="00D22D29" w:rsidRDefault="00993366" w:rsidP="00993366">
      <w:pPr>
        <w:jc w:val="both"/>
        <w:rPr>
          <w:bCs/>
          <w:sz w:val="24"/>
          <w:szCs w:val="24"/>
          <w:lang w:eastAsia="en-US"/>
        </w:rPr>
      </w:pPr>
      <w:r>
        <w:rPr>
          <w:b/>
          <w:bCs/>
          <w:sz w:val="24"/>
          <w:szCs w:val="24"/>
          <w:lang w:eastAsia="en-US"/>
        </w:rPr>
        <w:t>8</w:t>
      </w:r>
      <w:r w:rsidRPr="00D22D29">
        <w:rPr>
          <w:bCs/>
          <w:sz w:val="24"/>
          <w:szCs w:val="24"/>
          <w:lang w:eastAsia="en-US"/>
        </w:rPr>
        <w:t xml:space="preserve">. </w:t>
      </w:r>
      <w:r w:rsidRPr="00D22D29">
        <w:rPr>
          <w:bCs/>
          <w:sz w:val="24"/>
          <w:szCs w:val="24"/>
          <w:u w:val="single"/>
          <w:lang w:eastAsia="en-US"/>
        </w:rPr>
        <w:t>Piedāvājum</w:t>
      </w:r>
      <w:bookmarkEnd w:id="5"/>
      <w:bookmarkEnd w:id="6"/>
      <w:bookmarkEnd w:id="7"/>
      <w:r w:rsidRPr="00D22D29">
        <w:rPr>
          <w:bCs/>
          <w:sz w:val="24"/>
          <w:szCs w:val="24"/>
          <w:u w:val="single"/>
          <w:lang w:eastAsia="en-US"/>
        </w:rPr>
        <w:t>a izvēles kritēriji – piedāvājums ar viszemāko cenu, kas pilnībā atbilst prasībām.</w:t>
      </w:r>
    </w:p>
    <w:p w14:paraId="54C8BBB7" w14:textId="77777777" w:rsidR="00993366" w:rsidRPr="00D22D29" w:rsidRDefault="00993366" w:rsidP="00993366">
      <w:pPr>
        <w:tabs>
          <w:tab w:val="left" w:pos="0"/>
          <w:tab w:val="left" w:pos="284"/>
        </w:tabs>
        <w:ind w:left="567" w:hanging="567"/>
        <w:jc w:val="both"/>
        <w:rPr>
          <w:bCs/>
          <w:sz w:val="24"/>
          <w:szCs w:val="24"/>
          <w:lang w:eastAsia="en-US"/>
        </w:rPr>
      </w:pPr>
      <w:r>
        <w:rPr>
          <w:b/>
          <w:bCs/>
          <w:sz w:val="24"/>
          <w:szCs w:val="24"/>
          <w:lang w:eastAsia="en-US"/>
        </w:rPr>
        <w:t>9</w:t>
      </w:r>
      <w:r w:rsidRPr="00D22D29">
        <w:rPr>
          <w:b/>
          <w:bCs/>
          <w:sz w:val="24"/>
          <w:szCs w:val="24"/>
          <w:lang w:eastAsia="en-US"/>
        </w:rPr>
        <w:t>.</w:t>
      </w:r>
      <w:r>
        <w:rPr>
          <w:bCs/>
          <w:sz w:val="24"/>
          <w:szCs w:val="24"/>
          <w:lang w:eastAsia="en-US"/>
        </w:rPr>
        <w:t xml:space="preserve"> Ja </w:t>
      </w:r>
      <w:r w:rsidRPr="00D22D29">
        <w:rPr>
          <w:bCs/>
          <w:sz w:val="24"/>
          <w:szCs w:val="24"/>
          <w:lang w:eastAsia="en-US"/>
        </w:rPr>
        <w:t>piedāvājumu iesniedz personiski, tas ies</w:t>
      </w:r>
      <w:r>
        <w:rPr>
          <w:bCs/>
          <w:sz w:val="24"/>
          <w:szCs w:val="24"/>
          <w:lang w:eastAsia="en-US"/>
        </w:rPr>
        <w:t xml:space="preserve">niedzams aizlīmētā, aizzīmogotā </w:t>
      </w:r>
      <w:r w:rsidRPr="00D22D29">
        <w:rPr>
          <w:bCs/>
          <w:sz w:val="24"/>
          <w:szCs w:val="24"/>
          <w:lang w:eastAsia="en-US"/>
        </w:rPr>
        <w:t>aploksnē/iepakojumā, uz kuras jānorāda:</w:t>
      </w:r>
    </w:p>
    <w:p w14:paraId="33D643C8" w14:textId="77777777" w:rsidR="00993366" w:rsidRPr="00D22D29" w:rsidRDefault="00993366" w:rsidP="00993366">
      <w:pPr>
        <w:jc w:val="both"/>
        <w:rPr>
          <w:bCs/>
          <w:sz w:val="24"/>
          <w:szCs w:val="24"/>
          <w:lang w:eastAsia="en-US"/>
        </w:rPr>
      </w:pPr>
      <w:r>
        <w:rPr>
          <w:bCs/>
          <w:sz w:val="24"/>
          <w:szCs w:val="24"/>
          <w:lang w:eastAsia="en-US"/>
        </w:rPr>
        <w:t>9</w:t>
      </w:r>
      <w:r w:rsidRPr="00D22D29">
        <w:rPr>
          <w:bCs/>
          <w:sz w:val="24"/>
          <w:szCs w:val="24"/>
          <w:lang w:eastAsia="en-US"/>
        </w:rPr>
        <w:t>.1. pasūtītāja nosaukums un juridiskā adrese;</w:t>
      </w:r>
    </w:p>
    <w:p w14:paraId="3DF32380" w14:textId="3A073551" w:rsidR="00993366" w:rsidRPr="00D22D29" w:rsidRDefault="00993366" w:rsidP="00993366">
      <w:pPr>
        <w:jc w:val="both"/>
        <w:rPr>
          <w:bCs/>
          <w:sz w:val="24"/>
          <w:szCs w:val="24"/>
          <w:lang w:eastAsia="en-US"/>
        </w:rPr>
      </w:pPr>
      <w:r>
        <w:rPr>
          <w:bCs/>
          <w:sz w:val="24"/>
          <w:szCs w:val="24"/>
          <w:lang w:eastAsia="en-US"/>
        </w:rPr>
        <w:t>9</w:t>
      </w:r>
      <w:r w:rsidRPr="00D22D29">
        <w:rPr>
          <w:bCs/>
          <w:sz w:val="24"/>
          <w:szCs w:val="24"/>
          <w:lang w:eastAsia="en-US"/>
        </w:rPr>
        <w:t>.2. pretendenta nosaukums, reģistrācijas numurs un juridiskā adrese, iepirkuma nosaukums – “</w:t>
      </w:r>
      <w:r>
        <w:rPr>
          <w:bCs/>
          <w:sz w:val="24"/>
          <w:szCs w:val="24"/>
          <w:lang w:eastAsia="en-US"/>
        </w:rPr>
        <w:t>Mehānisko iekārtu un elektroinstrumentu remontdarbu pakalpojumi</w:t>
      </w:r>
      <w:r w:rsidRPr="00D22D29">
        <w:rPr>
          <w:bCs/>
          <w:sz w:val="24"/>
          <w:szCs w:val="24"/>
          <w:lang w:eastAsia="en-US"/>
        </w:rPr>
        <w:t>”, ID L202</w:t>
      </w:r>
      <w:r w:rsidR="00B806CB">
        <w:rPr>
          <w:bCs/>
          <w:sz w:val="24"/>
          <w:szCs w:val="24"/>
          <w:lang w:eastAsia="en-US"/>
        </w:rPr>
        <w:t>5</w:t>
      </w:r>
      <w:r>
        <w:rPr>
          <w:bCs/>
          <w:sz w:val="24"/>
          <w:szCs w:val="24"/>
          <w:lang w:eastAsia="en-US"/>
        </w:rPr>
        <w:t>/</w:t>
      </w:r>
      <w:r w:rsidR="00B806CB">
        <w:rPr>
          <w:bCs/>
          <w:sz w:val="24"/>
          <w:szCs w:val="24"/>
          <w:lang w:eastAsia="en-US"/>
        </w:rPr>
        <w:t>06</w:t>
      </w:r>
      <w:r w:rsidRPr="00D22D29">
        <w:rPr>
          <w:bCs/>
          <w:sz w:val="24"/>
          <w:szCs w:val="24"/>
          <w:lang w:eastAsia="en-US"/>
        </w:rPr>
        <w:t xml:space="preserve">-A;   </w:t>
      </w:r>
    </w:p>
    <w:p w14:paraId="33A5C928" w14:textId="15A226F5" w:rsidR="00993366" w:rsidRPr="00D22D29" w:rsidRDefault="00993366" w:rsidP="00993366">
      <w:pPr>
        <w:jc w:val="both"/>
        <w:rPr>
          <w:bCs/>
          <w:sz w:val="24"/>
          <w:szCs w:val="24"/>
          <w:lang w:eastAsia="en-US"/>
        </w:rPr>
      </w:pPr>
      <w:r>
        <w:rPr>
          <w:bCs/>
          <w:sz w:val="24"/>
          <w:szCs w:val="24"/>
          <w:lang w:eastAsia="en-US"/>
        </w:rPr>
        <w:t>9</w:t>
      </w:r>
      <w:r w:rsidRPr="00D22D29">
        <w:rPr>
          <w:bCs/>
          <w:sz w:val="24"/>
          <w:szCs w:val="24"/>
          <w:lang w:eastAsia="en-US"/>
        </w:rPr>
        <w:t xml:space="preserve">.3. atzīme: </w:t>
      </w:r>
      <w:r w:rsidRPr="00D22D29">
        <w:rPr>
          <w:b/>
          <w:bCs/>
          <w:sz w:val="24"/>
          <w:szCs w:val="24"/>
          <w:lang w:eastAsia="en-US"/>
        </w:rPr>
        <w:t>„</w:t>
      </w:r>
      <w:r w:rsidRPr="00A14E9C">
        <w:rPr>
          <w:b/>
          <w:bCs/>
          <w:i/>
          <w:sz w:val="24"/>
          <w:szCs w:val="24"/>
          <w:u w:val="single"/>
          <w:lang w:eastAsia="en-US"/>
        </w:rPr>
        <w:t xml:space="preserve">Neatvērt līdz </w:t>
      </w:r>
      <w:r w:rsidRPr="00B273AF">
        <w:rPr>
          <w:b/>
          <w:bCs/>
          <w:i/>
          <w:sz w:val="24"/>
          <w:szCs w:val="24"/>
          <w:u w:val="single"/>
          <w:lang w:eastAsia="en-US"/>
        </w:rPr>
        <w:t>202</w:t>
      </w:r>
      <w:r w:rsidR="00B806CB">
        <w:rPr>
          <w:b/>
          <w:bCs/>
          <w:i/>
          <w:sz w:val="24"/>
          <w:szCs w:val="24"/>
          <w:u w:val="single"/>
          <w:lang w:eastAsia="en-US"/>
        </w:rPr>
        <w:t>5</w:t>
      </w:r>
      <w:r w:rsidRPr="00B273AF">
        <w:rPr>
          <w:b/>
          <w:bCs/>
          <w:i/>
          <w:sz w:val="24"/>
          <w:szCs w:val="24"/>
          <w:u w:val="single"/>
          <w:lang w:eastAsia="en-US"/>
        </w:rPr>
        <w:t xml:space="preserve">.gada  </w:t>
      </w:r>
      <w:r w:rsidR="00B806CB">
        <w:rPr>
          <w:b/>
          <w:bCs/>
          <w:i/>
          <w:sz w:val="24"/>
          <w:szCs w:val="24"/>
          <w:u w:val="single"/>
          <w:lang w:eastAsia="en-US"/>
        </w:rPr>
        <w:t>2</w:t>
      </w:r>
      <w:r>
        <w:rPr>
          <w:b/>
          <w:bCs/>
          <w:i/>
          <w:sz w:val="24"/>
          <w:szCs w:val="24"/>
          <w:u w:val="single"/>
          <w:lang w:eastAsia="en-US"/>
        </w:rPr>
        <w:t>6.</w:t>
      </w:r>
      <w:r w:rsidR="00B806CB">
        <w:rPr>
          <w:b/>
          <w:bCs/>
          <w:i/>
          <w:sz w:val="24"/>
          <w:szCs w:val="24"/>
          <w:u w:val="single"/>
          <w:lang w:eastAsia="en-US"/>
        </w:rPr>
        <w:t>februārim</w:t>
      </w:r>
      <w:r w:rsidRPr="00B273AF">
        <w:rPr>
          <w:b/>
          <w:bCs/>
          <w:i/>
          <w:sz w:val="24"/>
          <w:szCs w:val="24"/>
          <w:u w:val="single"/>
          <w:lang w:eastAsia="en-US"/>
        </w:rPr>
        <w:t>, plkst.</w:t>
      </w:r>
      <w:r>
        <w:rPr>
          <w:b/>
          <w:bCs/>
          <w:i/>
          <w:sz w:val="24"/>
          <w:szCs w:val="24"/>
          <w:u w:val="single"/>
          <w:lang w:eastAsia="en-US"/>
        </w:rPr>
        <w:t>1</w:t>
      </w:r>
      <w:r w:rsidR="00B806CB">
        <w:rPr>
          <w:b/>
          <w:bCs/>
          <w:i/>
          <w:sz w:val="24"/>
          <w:szCs w:val="24"/>
          <w:u w:val="single"/>
          <w:lang w:eastAsia="en-US"/>
        </w:rPr>
        <w:t>0</w:t>
      </w:r>
      <w:r w:rsidRPr="00B273AF">
        <w:rPr>
          <w:b/>
          <w:bCs/>
          <w:i/>
          <w:sz w:val="24"/>
          <w:szCs w:val="24"/>
          <w:u w:val="single"/>
          <w:lang w:eastAsia="en-US"/>
        </w:rPr>
        <w:t>:00</w:t>
      </w:r>
      <w:r>
        <w:rPr>
          <w:b/>
          <w:bCs/>
          <w:i/>
          <w:sz w:val="24"/>
          <w:szCs w:val="24"/>
          <w:u w:val="single"/>
          <w:lang w:eastAsia="en-US"/>
        </w:rPr>
        <w:t xml:space="preserve"> </w:t>
      </w:r>
      <w:r w:rsidRPr="00D22D29">
        <w:rPr>
          <w:b/>
          <w:bCs/>
          <w:sz w:val="24"/>
          <w:szCs w:val="24"/>
          <w:lang w:eastAsia="en-US"/>
        </w:rPr>
        <w:t>”.</w:t>
      </w:r>
    </w:p>
    <w:p w14:paraId="7A22CD55" w14:textId="77777777" w:rsidR="00993366" w:rsidRPr="00D22D29" w:rsidRDefault="00993366" w:rsidP="00993366">
      <w:pPr>
        <w:jc w:val="both"/>
        <w:rPr>
          <w:bCs/>
          <w:sz w:val="24"/>
          <w:szCs w:val="24"/>
          <w:lang w:eastAsia="en-US"/>
        </w:rPr>
      </w:pPr>
      <w:r>
        <w:rPr>
          <w:b/>
          <w:bCs/>
          <w:sz w:val="24"/>
          <w:szCs w:val="24"/>
          <w:lang w:eastAsia="en-US"/>
        </w:rPr>
        <w:t>10</w:t>
      </w:r>
      <w:r w:rsidRPr="00D22D29">
        <w:rPr>
          <w:bCs/>
          <w:sz w:val="24"/>
          <w:szCs w:val="24"/>
          <w:lang w:eastAsia="en-US"/>
        </w:rPr>
        <w:t>.</w:t>
      </w:r>
      <w:r>
        <w:rPr>
          <w:bCs/>
          <w:sz w:val="24"/>
          <w:szCs w:val="24"/>
          <w:lang w:eastAsia="en-US"/>
        </w:rPr>
        <w:t xml:space="preserve"> </w:t>
      </w:r>
      <w:r w:rsidRPr="00D22D29">
        <w:rPr>
          <w:bCs/>
          <w:sz w:val="24"/>
          <w:szCs w:val="24"/>
          <w:lang w:eastAsia="en-US"/>
        </w:rPr>
        <w:t xml:space="preserve">Piedāvājumam jābūt </w:t>
      </w:r>
      <w:proofErr w:type="spellStart"/>
      <w:r w:rsidRPr="00D22D29">
        <w:rPr>
          <w:bCs/>
          <w:sz w:val="24"/>
          <w:szCs w:val="24"/>
          <w:lang w:eastAsia="en-US"/>
        </w:rPr>
        <w:t>cauršūtam</w:t>
      </w:r>
      <w:proofErr w:type="spellEnd"/>
      <w:r w:rsidRPr="00D22D29">
        <w:rPr>
          <w:bCs/>
          <w:sz w:val="24"/>
          <w:szCs w:val="24"/>
          <w:lang w:eastAsia="en-US"/>
        </w:rPr>
        <w:t xml:space="preserve"> tā, lai dokumentus nebūtu iespējams atdalīt. Ja Pretendents piedāvājumā iesniedz dokumenta/-u kopiju/-</w:t>
      </w:r>
      <w:proofErr w:type="spellStart"/>
      <w:r w:rsidRPr="00D22D29">
        <w:rPr>
          <w:bCs/>
          <w:sz w:val="24"/>
          <w:szCs w:val="24"/>
          <w:lang w:eastAsia="en-US"/>
        </w:rPr>
        <w:t>as</w:t>
      </w:r>
      <w:proofErr w:type="spellEnd"/>
      <w:r w:rsidRPr="00D22D29">
        <w:rPr>
          <w:bCs/>
          <w:sz w:val="24"/>
          <w:szCs w:val="24"/>
          <w:lang w:eastAsia="en-US"/>
        </w:rPr>
        <w:t>, kopijas/-u pareizība ir jāapliecina.</w:t>
      </w:r>
    </w:p>
    <w:p w14:paraId="242C32DC" w14:textId="77777777" w:rsidR="00993366" w:rsidRPr="00D22D29" w:rsidRDefault="00993366" w:rsidP="00993366">
      <w:pPr>
        <w:jc w:val="both"/>
        <w:rPr>
          <w:bCs/>
          <w:sz w:val="24"/>
          <w:szCs w:val="24"/>
          <w:lang w:eastAsia="en-US"/>
        </w:rPr>
      </w:pPr>
      <w:r>
        <w:rPr>
          <w:b/>
          <w:bCs/>
          <w:sz w:val="24"/>
          <w:szCs w:val="24"/>
          <w:lang w:eastAsia="en-US"/>
        </w:rPr>
        <w:t>11</w:t>
      </w:r>
      <w:r w:rsidRPr="00D22D29">
        <w:rPr>
          <w:b/>
          <w:bCs/>
          <w:sz w:val="24"/>
          <w:szCs w:val="24"/>
          <w:lang w:eastAsia="en-US"/>
        </w:rPr>
        <w:t>.</w:t>
      </w:r>
      <w:r>
        <w:rPr>
          <w:bCs/>
          <w:sz w:val="24"/>
          <w:szCs w:val="24"/>
          <w:lang w:eastAsia="en-US"/>
        </w:rPr>
        <w:t xml:space="preserve"> </w:t>
      </w:r>
      <w:r w:rsidRPr="00D22D29">
        <w:rPr>
          <w:bCs/>
          <w:sz w:val="24"/>
          <w:szCs w:val="24"/>
          <w:lang w:eastAsia="en-US"/>
        </w:rPr>
        <w:t>Piedāvājums jāsagatavo latviešu valodā. Citā valodā sagatavotiem piedāvājuma dokumentiem jāpievieno pretendenta apliecināts tulkojums latviešu valodā.</w:t>
      </w:r>
    </w:p>
    <w:p w14:paraId="4EA7FADC" w14:textId="77777777" w:rsidR="00993366" w:rsidRPr="00D22D29" w:rsidRDefault="00993366" w:rsidP="00993366">
      <w:pPr>
        <w:jc w:val="both"/>
        <w:rPr>
          <w:bCs/>
          <w:sz w:val="24"/>
          <w:szCs w:val="24"/>
          <w:lang w:eastAsia="en-US"/>
        </w:rPr>
      </w:pPr>
      <w:r>
        <w:rPr>
          <w:b/>
          <w:bCs/>
          <w:sz w:val="24"/>
          <w:szCs w:val="24"/>
          <w:lang w:eastAsia="en-US"/>
        </w:rPr>
        <w:t>12</w:t>
      </w:r>
      <w:r w:rsidRPr="00D22D29">
        <w:rPr>
          <w:b/>
          <w:bCs/>
          <w:sz w:val="24"/>
          <w:szCs w:val="24"/>
          <w:lang w:eastAsia="en-US"/>
        </w:rPr>
        <w:t>.</w:t>
      </w:r>
      <w:r>
        <w:rPr>
          <w:bCs/>
          <w:sz w:val="24"/>
          <w:szCs w:val="24"/>
          <w:lang w:eastAsia="en-US"/>
        </w:rPr>
        <w:t xml:space="preserve"> </w:t>
      </w:r>
      <w:r w:rsidRPr="00D22D29">
        <w:rPr>
          <w:bCs/>
          <w:sz w:val="24"/>
          <w:szCs w:val="24"/>
          <w:lang w:eastAsia="en-US"/>
        </w:rPr>
        <w:t xml:space="preserve">Piedāvājums jāparaksta pretendenta </w:t>
      </w:r>
      <w:proofErr w:type="spellStart"/>
      <w:r w:rsidRPr="00D22D29">
        <w:rPr>
          <w:bCs/>
          <w:sz w:val="24"/>
          <w:szCs w:val="24"/>
          <w:lang w:eastAsia="en-US"/>
        </w:rPr>
        <w:t>paraksttiesīgai</w:t>
      </w:r>
      <w:proofErr w:type="spellEnd"/>
      <w:r w:rsidRPr="00D22D29">
        <w:rPr>
          <w:bCs/>
          <w:sz w:val="24"/>
          <w:szCs w:val="24"/>
          <w:lang w:eastAsia="en-US"/>
        </w:rPr>
        <w:t xml:space="preserve"> personai. Ja piedāvājumu cenu aptaujā paraksta pretendenta pilnvarota persona, pretendenta atlases dokumentiem pievieno attiecīgo pilnvaru.</w:t>
      </w:r>
    </w:p>
    <w:p w14:paraId="1D4FBB11" w14:textId="77777777" w:rsidR="00993366" w:rsidRPr="00D22D29" w:rsidRDefault="00993366" w:rsidP="00993366">
      <w:pPr>
        <w:jc w:val="both"/>
        <w:rPr>
          <w:bCs/>
          <w:sz w:val="24"/>
          <w:szCs w:val="24"/>
          <w:lang w:eastAsia="en-US"/>
        </w:rPr>
      </w:pPr>
      <w:r>
        <w:rPr>
          <w:b/>
          <w:bCs/>
          <w:sz w:val="24"/>
          <w:szCs w:val="24"/>
          <w:lang w:eastAsia="en-US"/>
        </w:rPr>
        <w:t>13</w:t>
      </w:r>
      <w:r w:rsidRPr="00D22D29">
        <w:rPr>
          <w:bCs/>
          <w:sz w:val="24"/>
          <w:szCs w:val="24"/>
          <w:lang w:eastAsia="en-US"/>
        </w:rPr>
        <w:t xml:space="preserve">.  </w:t>
      </w:r>
      <w:r w:rsidRPr="00D22D29">
        <w:rPr>
          <w:bCs/>
          <w:sz w:val="24"/>
          <w:szCs w:val="24"/>
          <w:u w:val="single"/>
          <w:lang w:eastAsia="en-US"/>
        </w:rPr>
        <w:t>Elektroniskā veidā iesniegtie piedāvājumi, kuri nav parakstīti ar drošu elektronisko parakstu un laika zīmogu, atzīstami par neiesniegtiem un netiek izskatīti</w:t>
      </w:r>
      <w:r w:rsidRPr="00D22D29">
        <w:rPr>
          <w:bCs/>
          <w:sz w:val="24"/>
          <w:szCs w:val="24"/>
          <w:lang w:eastAsia="en-US"/>
        </w:rPr>
        <w:t xml:space="preserve">.  </w:t>
      </w:r>
    </w:p>
    <w:p w14:paraId="16C8394B" w14:textId="77777777" w:rsidR="00993366" w:rsidRPr="00D22D29" w:rsidRDefault="00993366" w:rsidP="00993366">
      <w:pPr>
        <w:jc w:val="both"/>
        <w:rPr>
          <w:bCs/>
          <w:sz w:val="24"/>
          <w:szCs w:val="24"/>
          <w:lang w:eastAsia="en-US"/>
        </w:rPr>
      </w:pPr>
      <w:r>
        <w:rPr>
          <w:b/>
          <w:bCs/>
          <w:sz w:val="24"/>
          <w:szCs w:val="24"/>
          <w:lang w:eastAsia="en-US"/>
        </w:rPr>
        <w:t>14</w:t>
      </w:r>
      <w:r w:rsidRPr="00D22D29">
        <w:rPr>
          <w:bCs/>
          <w:sz w:val="24"/>
          <w:szCs w:val="24"/>
          <w:lang w:eastAsia="en-US"/>
        </w:rPr>
        <w:t>. Cenu aptaujā noteiktajā kārtībā pretendents var iesniegt tikai vienu piedāvājumu par visu iepirkuma priekšmetu kopā.</w:t>
      </w:r>
    </w:p>
    <w:p w14:paraId="1A4ABBFA" w14:textId="77777777" w:rsidR="00993366" w:rsidRPr="00D22D29" w:rsidRDefault="00993366" w:rsidP="00993366">
      <w:pPr>
        <w:jc w:val="both"/>
        <w:rPr>
          <w:bCs/>
          <w:sz w:val="24"/>
          <w:szCs w:val="24"/>
          <w:lang w:eastAsia="en-US"/>
        </w:rPr>
      </w:pPr>
      <w:r>
        <w:rPr>
          <w:b/>
          <w:bCs/>
          <w:sz w:val="24"/>
          <w:szCs w:val="24"/>
          <w:lang w:eastAsia="en-US"/>
        </w:rPr>
        <w:t>15.</w:t>
      </w:r>
      <w:r w:rsidRPr="00D22D29">
        <w:rPr>
          <w:bCs/>
          <w:sz w:val="24"/>
          <w:szCs w:val="24"/>
          <w:lang w:eastAsia="en-US"/>
        </w:rPr>
        <w:t xml:space="preserve"> </w:t>
      </w:r>
      <w:r>
        <w:rPr>
          <w:bCs/>
          <w:sz w:val="24"/>
          <w:szCs w:val="24"/>
          <w:lang w:eastAsia="en-US"/>
        </w:rPr>
        <w:t xml:space="preserve"> </w:t>
      </w:r>
      <w:r w:rsidRPr="00D22D29">
        <w:rPr>
          <w:bCs/>
          <w:sz w:val="24"/>
          <w:szCs w:val="24"/>
          <w:lang w:eastAsia="en-US"/>
        </w:rPr>
        <w:t>Piedāvājumu variantu iesniegšana nav pieļaujama.</w:t>
      </w:r>
    </w:p>
    <w:p w14:paraId="401A3578" w14:textId="77777777" w:rsidR="00993366" w:rsidRPr="00D22D29" w:rsidRDefault="00993366" w:rsidP="00993366">
      <w:pPr>
        <w:jc w:val="both"/>
        <w:rPr>
          <w:bCs/>
          <w:sz w:val="24"/>
          <w:szCs w:val="24"/>
          <w:lang w:eastAsia="en-US"/>
        </w:rPr>
      </w:pPr>
      <w:r>
        <w:rPr>
          <w:b/>
          <w:bCs/>
          <w:sz w:val="24"/>
          <w:szCs w:val="24"/>
          <w:lang w:eastAsia="en-US"/>
        </w:rPr>
        <w:t>16</w:t>
      </w:r>
      <w:r w:rsidRPr="00D22D29">
        <w:rPr>
          <w:bCs/>
          <w:sz w:val="24"/>
          <w:szCs w:val="24"/>
          <w:lang w:eastAsia="en-US"/>
        </w:rPr>
        <w:t>.</w:t>
      </w:r>
      <w:r>
        <w:rPr>
          <w:bCs/>
          <w:sz w:val="24"/>
          <w:szCs w:val="24"/>
          <w:lang w:eastAsia="en-US"/>
        </w:rPr>
        <w:t xml:space="preserve"> </w:t>
      </w:r>
      <w:r w:rsidRPr="00D22D29">
        <w:rPr>
          <w:bCs/>
          <w:sz w:val="24"/>
          <w:szCs w:val="24"/>
          <w:lang w:eastAsia="en-US"/>
        </w:rPr>
        <w:t xml:space="preserve">Viens pretendents var iesniegt tikai vienu piedāvājumu. Par piedāvājuma variantu iesniegšanu uzskatāmi arī gadījumi, ja piedāvājumus iesniedz </w:t>
      </w:r>
      <w:r w:rsidRPr="00D22D29">
        <w:rPr>
          <w:bCs/>
          <w:sz w:val="24"/>
          <w:szCs w:val="24"/>
          <w:u w:val="single"/>
          <w:lang w:eastAsia="en-US"/>
        </w:rPr>
        <w:t>divi vai vairāki</w:t>
      </w:r>
      <w:r w:rsidRPr="00D22D29">
        <w:rPr>
          <w:bCs/>
          <w:sz w:val="24"/>
          <w:szCs w:val="24"/>
          <w:lang w:eastAsia="en-US"/>
        </w:rPr>
        <w:t xml:space="preserve"> </w:t>
      </w:r>
      <w:r w:rsidRPr="00D22D29">
        <w:rPr>
          <w:bCs/>
          <w:sz w:val="24"/>
          <w:szCs w:val="24"/>
          <w:u w:val="single"/>
          <w:lang w:eastAsia="en-US"/>
        </w:rPr>
        <w:t>saistīti uzņēmumi, kas uzskatāmi par vienu tirgus dalībnieku Konkurences likuma izpratnē.</w:t>
      </w:r>
    </w:p>
    <w:p w14:paraId="488219A8" w14:textId="77777777" w:rsidR="00993366" w:rsidRDefault="00993366" w:rsidP="00993366">
      <w:pPr>
        <w:jc w:val="both"/>
        <w:rPr>
          <w:bCs/>
          <w:sz w:val="24"/>
          <w:szCs w:val="24"/>
          <w:lang w:eastAsia="en-US"/>
        </w:rPr>
      </w:pPr>
      <w:r>
        <w:rPr>
          <w:b/>
          <w:bCs/>
          <w:sz w:val="24"/>
          <w:szCs w:val="24"/>
          <w:lang w:eastAsia="en-US"/>
        </w:rPr>
        <w:t>17</w:t>
      </w:r>
      <w:r w:rsidRPr="00D22D29">
        <w:rPr>
          <w:bCs/>
          <w:sz w:val="24"/>
          <w:szCs w:val="24"/>
          <w:lang w:eastAsia="en-US"/>
        </w:rPr>
        <w:t xml:space="preserve">. Aptaujas rezultāti tiks publicēti pašvaldības mājas lapās: </w:t>
      </w:r>
      <w:hyperlink r:id="rId10" w:history="1">
        <w:r w:rsidRPr="00D22D29">
          <w:rPr>
            <w:rStyle w:val="Hyperlink"/>
            <w:bCs/>
            <w:sz w:val="24"/>
            <w:szCs w:val="24"/>
            <w:lang w:eastAsia="en-US"/>
          </w:rPr>
          <w:t>www.daugavpils.lv</w:t>
        </w:r>
      </w:hyperlink>
      <w:r w:rsidRPr="00D22D29">
        <w:rPr>
          <w:bCs/>
          <w:sz w:val="24"/>
          <w:szCs w:val="24"/>
          <w:lang w:eastAsia="en-US"/>
        </w:rPr>
        <w:t xml:space="preserve">, </w:t>
      </w:r>
      <w:hyperlink r:id="rId11" w:history="1">
        <w:r w:rsidRPr="00D22D29">
          <w:rPr>
            <w:rStyle w:val="Hyperlink"/>
            <w:bCs/>
            <w:sz w:val="24"/>
            <w:szCs w:val="24"/>
            <w:lang w:eastAsia="en-US"/>
          </w:rPr>
          <w:t>www.labiekartosana.lv</w:t>
        </w:r>
      </w:hyperlink>
    </w:p>
    <w:p w14:paraId="421F0C6F" w14:textId="77777777" w:rsidR="00993366" w:rsidRPr="001E0D6C" w:rsidRDefault="00993366" w:rsidP="00993366">
      <w:pPr>
        <w:jc w:val="both"/>
        <w:rPr>
          <w:bCs/>
          <w:sz w:val="24"/>
          <w:szCs w:val="24"/>
          <w:lang w:eastAsia="en-US"/>
        </w:rPr>
      </w:pPr>
    </w:p>
    <w:p w14:paraId="3C2CE653" w14:textId="77777777" w:rsidR="00993366" w:rsidRPr="001E0D6C" w:rsidRDefault="00993366" w:rsidP="00993366">
      <w:pPr>
        <w:jc w:val="both"/>
        <w:rPr>
          <w:caps/>
          <w:sz w:val="24"/>
          <w:szCs w:val="24"/>
        </w:rPr>
      </w:pPr>
      <w:r w:rsidRPr="001E0D6C">
        <w:rPr>
          <w:caps/>
          <w:sz w:val="24"/>
          <w:szCs w:val="24"/>
        </w:rPr>
        <w:t>Pielikumā:</w:t>
      </w:r>
    </w:p>
    <w:p w14:paraId="218CDC7D" w14:textId="77777777" w:rsidR="00993366" w:rsidRPr="001E0D6C" w:rsidRDefault="00993366" w:rsidP="00993366">
      <w:pPr>
        <w:jc w:val="both"/>
        <w:rPr>
          <w:sz w:val="24"/>
          <w:szCs w:val="24"/>
        </w:rPr>
      </w:pPr>
      <w:r w:rsidRPr="001E0D6C">
        <w:rPr>
          <w:sz w:val="24"/>
          <w:szCs w:val="24"/>
        </w:rPr>
        <w:t>1. Pieteikuma forma;</w:t>
      </w:r>
    </w:p>
    <w:p w14:paraId="33F37530" w14:textId="77777777" w:rsidR="00993366" w:rsidRPr="001E0D6C" w:rsidRDefault="00993366" w:rsidP="00993366">
      <w:pPr>
        <w:jc w:val="both"/>
        <w:rPr>
          <w:sz w:val="24"/>
          <w:szCs w:val="24"/>
        </w:rPr>
      </w:pPr>
      <w:r w:rsidRPr="001E0D6C">
        <w:rPr>
          <w:sz w:val="24"/>
          <w:szCs w:val="24"/>
        </w:rPr>
        <w:t>2. Tehniskā specifikācija;</w:t>
      </w:r>
    </w:p>
    <w:p w14:paraId="1DE37ABF" w14:textId="77777777" w:rsidR="00993366" w:rsidRPr="001E0D6C" w:rsidRDefault="00993366" w:rsidP="00993366">
      <w:pPr>
        <w:jc w:val="both"/>
        <w:rPr>
          <w:bCs/>
          <w:sz w:val="24"/>
          <w:szCs w:val="24"/>
        </w:rPr>
      </w:pPr>
      <w:r w:rsidRPr="001E0D6C">
        <w:rPr>
          <w:sz w:val="24"/>
          <w:szCs w:val="24"/>
        </w:rPr>
        <w:t xml:space="preserve">3. </w:t>
      </w:r>
      <w:r w:rsidRPr="0073754A">
        <w:rPr>
          <w:sz w:val="24"/>
          <w:szCs w:val="24"/>
        </w:rPr>
        <w:t>Tehniskā un finanšu piedāvājuma forma</w:t>
      </w:r>
      <w:r>
        <w:rPr>
          <w:sz w:val="24"/>
          <w:szCs w:val="24"/>
        </w:rPr>
        <w:t>.</w:t>
      </w:r>
    </w:p>
    <w:p w14:paraId="3AE8AFBA" w14:textId="77777777" w:rsidR="00993366" w:rsidRPr="001E0D6C" w:rsidRDefault="00993366" w:rsidP="00993366">
      <w:pPr>
        <w:jc w:val="both"/>
        <w:rPr>
          <w:sz w:val="24"/>
          <w:szCs w:val="24"/>
        </w:rPr>
      </w:pPr>
    </w:p>
    <w:p w14:paraId="0BAA5135" w14:textId="77777777" w:rsidR="00993366" w:rsidRPr="001E0D6C" w:rsidRDefault="00993366" w:rsidP="00993366">
      <w:pPr>
        <w:jc w:val="both"/>
        <w:rPr>
          <w:caps/>
          <w:sz w:val="24"/>
          <w:szCs w:val="24"/>
        </w:rPr>
      </w:pPr>
    </w:p>
    <w:p w14:paraId="1FFA218B" w14:textId="07BC83C3" w:rsidR="00993366" w:rsidRPr="00D1537A" w:rsidRDefault="00B806CB" w:rsidP="00B806CB">
      <w:pPr>
        <w:jc w:val="both"/>
        <w:rPr>
          <w:lang w:eastAsia="en-US"/>
        </w:rPr>
      </w:pPr>
      <w:proofErr w:type="spellStart"/>
      <w:r>
        <w:rPr>
          <w:lang w:eastAsia="en-US"/>
        </w:rPr>
        <w:t>Pankeviča</w:t>
      </w:r>
      <w:proofErr w:type="spellEnd"/>
      <w:r>
        <w:rPr>
          <w:lang w:eastAsia="en-US"/>
        </w:rPr>
        <w:t xml:space="preserve"> 654 20210</w:t>
      </w:r>
    </w:p>
    <w:p w14:paraId="59E58951" w14:textId="77777777" w:rsidR="00993366" w:rsidRPr="001E0D6C" w:rsidRDefault="00993366" w:rsidP="00993366">
      <w:pPr>
        <w:jc w:val="both"/>
        <w:rPr>
          <w:sz w:val="24"/>
          <w:szCs w:val="24"/>
          <w:lang w:eastAsia="en-US"/>
        </w:rPr>
      </w:pPr>
    </w:p>
    <w:p w14:paraId="55D1CEA1" w14:textId="77777777" w:rsidR="00993366" w:rsidRPr="001E0D6C" w:rsidRDefault="00993366" w:rsidP="00993366">
      <w:pPr>
        <w:jc w:val="both"/>
        <w:rPr>
          <w:sz w:val="24"/>
          <w:szCs w:val="24"/>
          <w:lang w:eastAsia="en-US"/>
        </w:rPr>
      </w:pPr>
    </w:p>
    <w:p w14:paraId="6CF0C709" w14:textId="77777777" w:rsidR="00993366" w:rsidRPr="001E0D6C" w:rsidRDefault="00993366" w:rsidP="00993366">
      <w:pPr>
        <w:jc w:val="both"/>
        <w:rPr>
          <w:sz w:val="24"/>
          <w:szCs w:val="24"/>
          <w:lang w:eastAsia="en-US"/>
        </w:rPr>
      </w:pPr>
    </w:p>
    <w:p w14:paraId="6C108839" w14:textId="77777777" w:rsidR="00993366" w:rsidRPr="001E0D6C" w:rsidRDefault="00993366" w:rsidP="00993366">
      <w:pPr>
        <w:jc w:val="both"/>
        <w:rPr>
          <w:sz w:val="24"/>
          <w:szCs w:val="24"/>
          <w:lang w:eastAsia="en-US"/>
        </w:rPr>
      </w:pPr>
    </w:p>
    <w:p w14:paraId="5146D889" w14:textId="77777777" w:rsidR="00993366" w:rsidRPr="001E0D6C" w:rsidRDefault="00993366" w:rsidP="00993366">
      <w:pPr>
        <w:jc w:val="both"/>
        <w:rPr>
          <w:sz w:val="24"/>
          <w:szCs w:val="24"/>
          <w:lang w:eastAsia="en-US"/>
        </w:rPr>
      </w:pPr>
    </w:p>
    <w:p w14:paraId="25EDD3EA" w14:textId="77777777" w:rsidR="00993366" w:rsidRPr="001E0D6C" w:rsidRDefault="00993366" w:rsidP="00993366">
      <w:pPr>
        <w:jc w:val="both"/>
        <w:rPr>
          <w:sz w:val="24"/>
          <w:szCs w:val="24"/>
          <w:lang w:eastAsia="en-US"/>
        </w:rPr>
      </w:pPr>
    </w:p>
    <w:p w14:paraId="30DCDD44" w14:textId="77777777" w:rsidR="00B83266" w:rsidRPr="00B83266" w:rsidRDefault="00B83266" w:rsidP="00B83266">
      <w:pPr>
        <w:suppressAutoHyphens/>
        <w:ind w:right="43"/>
        <w:jc w:val="both"/>
        <w:rPr>
          <w:i/>
          <w:lang w:eastAsia="ar-SA"/>
        </w:rPr>
      </w:pPr>
      <w:r w:rsidRPr="00B83266">
        <w:rPr>
          <w:i/>
          <w:lang w:eastAsia="ar-SA"/>
        </w:rPr>
        <w:t xml:space="preserve">Piezīme: Sludinājums nav pakļauts Publisko iepirkumu likuma tiesiskajam regulējumam, jo paredzamā kopējā līgumcena ir zemāka par </w:t>
      </w:r>
      <w:proofErr w:type="spellStart"/>
      <w:r w:rsidRPr="00B83266">
        <w:rPr>
          <w:i/>
          <w:lang w:eastAsia="ar-SA"/>
        </w:rPr>
        <w:t>euro</w:t>
      </w:r>
      <w:proofErr w:type="spellEnd"/>
      <w:r w:rsidRPr="00B83266">
        <w:rPr>
          <w:i/>
          <w:lang w:eastAsia="ar-SA"/>
        </w:rPr>
        <w:t xml:space="preserve"> 10 000. Sludinājums tiek publicēts pēc brīvprātības principa, izpildot Publiskas personas finanšu līdzekļu un mantas izšķērdēšanas novēršanas likuma 3. panta trešā punkta prasībās.</w:t>
      </w:r>
    </w:p>
    <w:p w14:paraId="2FE7912C" w14:textId="77777777" w:rsidR="00993366" w:rsidRDefault="00993366" w:rsidP="00993366">
      <w:pPr>
        <w:rPr>
          <w:sz w:val="24"/>
          <w:szCs w:val="24"/>
          <w:lang w:eastAsia="en-US"/>
        </w:rPr>
      </w:pPr>
    </w:p>
    <w:p w14:paraId="61B924AB" w14:textId="77777777" w:rsidR="00993366" w:rsidRDefault="00993366" w:rsidP="00993366">
      <w:pPr>
        <w:rPr>
          <w:b/>
          <w:bCs/>
          <w:sz w:val="22"/>
          <w:szCs w:val="22"/>
        </w:rPr>
      </w:pPr>
    </w:p>
    <w:p w14:paraId="16C08C3D" w14:textId="77777777" w:rsidR="00993366" w:rsidRPr="00A23A23" w:rsidRDefault="00993366" w:rsidP="00993366">
      <w:pPr>
        <w:rPr>
          <w:sz w:val="22"/>
          <w:szCs w:val="22"/>
        </w:rPr>
      </w:pPr>
    </w:p>
    <w:p w14:paraId="73D0CB03" w14:textId="77777777" w:rsidR="00993366" w:rsidRDefault="00993366" w:rsidP="00993366">
      <w:pPr>
        <w:jc w:val="right"/>
      </w:pPr>
    </w:p>
    <w:p w14:paraId="2C091D8A" w14:textId="77777777" w:rsidR="00993366" w:rsidRDefault="00993366" w:rsidP="00993366">
      <w:pPr>
        <w:jc w:val="right"/>
      </w:pPr>
    </w:p>
    <w:p w14:paraId="74BEFCE3" w14:textId="77777777" w:rsidR="00993366" w:rsidRDefault="00993366" w:rsidP="00993366">
      <w:pPr>
        <w:jc w:val="right"/>
      </w:pPr>
    </w:p>
    <w:p w14:paraId="5DF894C9" w14:textId="77777777" w:rsidR="00993366" w:rsidRPr="0004335A" w:rsidRDefault="00993366" w:rsidP="00993366">
      <w:pPr>
        <w:jc w:val="right"/>
      </w:pPr>
      <w:r w:rsidRPr="0004335A">
        <w:t xml:space="preserve">1.Pielikums </w:t>
      </w:r>
    </w:p>
    <w:p w14:paraId="2470DAD5" w14:textId="1E3D422E" w:rsidR="00993366" w:rsidRPr="0004335A" w:rsidRDefault="00993366" w:rsidP="00993366">
      <w:pPr>
        <w:jc w:val="right"/>
      </w:pPr>
      <w:r w:rsidRPr="0004335A">
        <w:rPr>
          <w:bCs/>
        </w:rPr>
        <w:t xml:space="preserve">         „</w:t>
      </w:r>
      <w:r>
        <w:rPr>
          <w:bCs/>
        </w:rPr>
        <w:t>Mehānisko iekārtu un elektroinstrumentu remontdarbu pakalpojumi</w:t>
      </w:r>
      <w:r w:rsidRPr="0004335A">
        <w:t>”</w:t>
      </w:r>
      <w:r>
        <w:t>,</w:t>
      </w:r>
      <w:r w:rsidRPr="0072086C">
        <w:rPr>
          <w:b/>
          <w:color w:val="000000"/>
          <w:sz w:val="22"/>
          <w:szCs w:val="22"/>
          <w:lang w:eastAsia="en-GB"/>
        </w:rPr>
        <w:t xml:space="preserve"> </w:t>
      </w:r>
      <w:r>
        <w:rPr>
          <w:color w:val="000000"/>
          <w:lang w:eastAsia="en-GB"/>
        </w:rPr>
        <w:t>ID L202</w:t>
      </w:r>
      <w:r w:rsidR="00085853">
        <w:rPr>
          <w:color w:val="000000"/>
          <w:lang w:eastAsia="en-GB"/>
        </w:rPr>
        <w:t>5</w:t>
      </w:r>
      <w:r w:rsidRPr="0072086C">
        <w:rPr>
          <w:color w:val="000000"/>
          <w:lang w:eastAsia="en-GB"/>
        </w:rPr>
        <w:t>/</w:t>
      </w:r>
      <w:r w:rsidR="00085853">
        <w:rPr>
          <w:color w:val="000000"/>
          <w:lang w:eastAsia="en-GB"/>
        </w:rPr>
        <w:t>06</w:t>
      </w:r>
      <w:r w:rsidRPr="0072086C">
        <w:rPr>
          <w:color w:val="000000"/>
          <w:lang w:eastAsia="en-GB"/>
        </w:rPr>
        <w:t>-A</w:t>
      </w:r>
    </w:p>
    <w:p w14:paraId="1887E1DE" w14:textId="77777777" w:rsidR="00993366" w:rsidRPr="0004335A" w:rsidRDefault="00993366" w:rsidP="00993366">
      <w:pPr>
        <w:jc w:val="right"/>
      </w:pPr>
    </w:p>
    <w:p w14:paraId="2FF0B5E0" w14:textId="77777777" w:rsidR="00993366" w:rsidRPr="0004335A" w:rsidRDefault="00993366" w:rsidP="00993366">
      <w:pPr>
        <w:rPr>
          <w:caps/>
          <w:sz w:val="22"/>
          <w:szCs w:val="22"/>
        </w:rPr>
      </w:pPr>
    </w:p>
    <w:p w14:paraId="407E1D01" w14:textId="77777777" w:rsidR="00993366" w:rsidRPr="009C0E39" w:rsidRDefault="00993366" w:rsidP="00993366">
      <w:pPr>
        <w:jc w:val="center"/>
        <w:rPr>
          <w:b/>
          <w:caps/>
          <w:sz w:val="24"/>
          <w:szCs w:val="24"/>
        </w:rPr>
      </w:pPr>
      <w:r w:rsidRPr="009C0E39">
        <w:rPr>
          <w:b/>
          <w:caps/>
          <w:sz w:val="24"/>
          <w:szCs w:val="24"/>
        </w:rPr>
        <w:t>PIETEIKUMS</w:t>
      </w:r>
    </w:p>
    <w:p w14:paraId="412B85E8" w14:textId="77777777" w:rsidR="00993366" w:rsidRPr="009C0E39" w:rsidRDefault="00993366" w:rsidP="00993366">
      <w:pPr>
        <w:jc w:val="center"/>
        <w:rPr>
          <w:caps/>
          <w:sz w:val="24"/>
          <w:szCs w:val="24"/>
        </w:rPr>
      </w:pPr>
      <w:r w:rsidRPr="009C0E39">
        <w:rPr>
          <w:rFonts w:eastAsia="Times New Roman"/>
          <w:color w:val="000000"/>
          <w:sz w:val="24"/>
          <w:szCs w:val="24"/>
          <w:lang w:eastAsia="en-GB"/>
        </w:rPr>
        <w:t>Par piedalīšanos aptaujā par līguma piešķiršanas tiesībām</w:t>
      </w:r>
    </w:p>
    <w:p w14:paraId="3DBCE741" w14:textId="77777777" w:rsidR="00993366" w:rsidRPr="009C0E39" w:rsidRDefault="00993366" w:rsidP="00993366">
      <w:pPr>
        <w:jc w:val="center"/>
        <w:rPr>
          <w:rFonts w:eastAsia="Lucida Sans Unicode"/>
          <w:color w:val="000000"/>
          <w:sz w:val="24"/>
          <w:szCs w:val="24"/>
          <w:lang w:eastAsia="ar-SA"/>
        </w:rPr>
      </w:pPr>
    </w:p>
    <w:p w14:paraId="13007784" w14:textId="57395A95" w:rsidR="00993366" w:rsidRPr="009C0E39" w:rsidRDefault="00993366" w:rsidP="00993366">
      <w:pPr>
        <w:jc w:val="center"/>
        <w:rPr>
          <w:b/>
          <w:bCs/>
          <w:color w:val="000000"/>
          <w:sz w:val="24"/>
          <w:szCs w:val="24"/>
        </w:rPr>
      </w:pPr>
      <w:r w:rsidRPr="009C0E39">
        <w:rPr>
          <w:b/>
          <w:color w:val="000000"/>
          <w:sz w:val="24"/>
          <w:szCs w:val="24"/>
        </w:rPr>
        <w:t>“</w:t>
      </w:r>
      <w:r>
        <w:rPr>
          <w:b/>
          <w:sz w:val="24"/>
          <w:szCs w:val="24"/>
          <w:lang w:eastAsia="en-GB"/>
        </w:rPr>
        <w:t>Mehānisko iekārtu un elektroinstrumentu remontdarbu pakalpojumi</w:t>
      </w:r>
      <w:r w:rsidRPr="009C0E39">
        <w:rPr>
          <w:b/>
          <w:color w:val="000000"/>
          <w:sz w:val="24"/>
          <w:szCs w:val="24"/>
        </w:rPr>
        <w:t>”</w:t>
      </w:r>
      <w:r>
        <w:rPr>
          <w:b/>
          <w:color w:val="000000"/>
          <w:sz w:val="24"/>
          <w:szCs w:val="24"/>
        </w:rPr>
        <w:t>, ID L202</w:t>
      </w:r>
      <w:r w:rsidR="00085853">
        <w:rPr>
          <w:b/>
          <w:color w:val="000000"/>
          <w:sz w:val="24"/>
          <w:szCs w:val="24"/>
        </w:rPr>
        <w:t>5</w:t>
      </w:r>
      <w:r w:rsidRPr="009C0E39">
        <w:rPr>
          <w:b/>
          <w:color w:val="000000"/>
          <w:sz w:val="24"/>
          <w:szCs w:val="24"/>
        </w:rPr>
        <w:t>/</w:t>
      </w:r>
      <w:r w:rsidR="00085853">
        <w:rPr>
          <w:b/>
          <w:color w:val="000000"/>
          <w:sz w:val="24"/>
          <w:szCs w:val="24"/>
        </w:rPr>
        <w:t>06</w:t>
      </w:r>
      <w:r w:rsidRPr="009C0E39">
        <w:rPr>
          <w:b/>
          <w:color w:val="000000"/>
          <w:sz w:val="24"/>
          <w:szCs w:val="24"/>
        </w:rPr>
        <w:t>-A</w:t>
      </w:r>
    </w:p>
    <w:p w14:paraId="13F5C0B2" w14:textId="77777777" w:rsidR="00993366" w:rsidRPr="009C0E39" w:rsidRDefault="00993366" w:rsidP="00993366">
      <w:pPr>
        <w:rPr>
          <w:sz w:val="24"/>
          <w:szCs w:val="24"/>
        </w:rPr>
      </w:pPr>
    </w:p>
    <w:p w14:paraId="55EE39EA" w14:textId="77777777" w:rsidR="00993366" w:rsidRPr="009C0E39" w:rsidRDefault="00993366" w:rsidP="00993366">
      <w:pPr>
        <w:jc w:val="both"/>
        <w:rPr>
          <w:sz w:val="24"/>
          <w:szCs w:val="24"/>
        </w:rPr>
      </w:pPr>
      <w:r w:rsidRPr="009C0E39">
        <w:rPr>
          <w:sz w:val="24"/>
          <w:szCs w:val="24"/>
        </w:rPr>
        <w:t xml:space="preserve">Pretendents [pretendenta nosaukums], </w:t>
      </w:r>
      <w:proofErr w:type="spellStart"/>
      <w:r w:rsidRPr="009C0E39">
        <w:rPr>
          <w:rFonts w:eastAsia="SimSun"/>
          <w:sz w:val="24"/>
          <w:szCs w:val="24"/>
        </w:rPr>
        <w:t>reģ</w:t>
      </w:r>
      <w:proofErr w:type="spellEnd"/>
      <w:r w:rsidRPr="009C0E39">
        <w:rPr>
          <w:rFonts w:eastAsia="SimSun"/>
          <w:sz w:val="24"/>
          <w:szCs w:val="24"/>
        </w:rPr>
        <w:t xml:space="preserve">. Nr. [reģistrācijas numurs], [adrese], tā [personas, kas paraksta, pilnvarojums, amats, vārds, uzvārds] </w:t>
      </w:r>
      <w:r w:rsidRPr="009C0E39">
        <w:rPr>
          <w:sz w:val="24"/>
          <w:szCs w:val="24"/>
        </w:rPr>
        <w:t>personā, ar š</w:t>
      </w:r>
      <w:r w:rsidRPr="009C0E39">
        <w:rPr>
          <w:rFonts w:eastAsia="SimSun"/>
          <w:sz w:val="24"/>
          <w:szCs w:val="24"/>
        </w:rPr>
        <w:t>ā</w:t>
      </w:r>
      <w:r w:rsidRPr="009C0E39">
        <w:rPr>
          <w:sz w:val="24"/>
          <w:szCs w:val="24"/>
        </w:rPr>
        <w:t xml:space="preserve"> pieteikuma iesniegšanu: </w:t>
      </w:r>
    </w:p>
    <w:p w14:paraId="2F30AA43" w14:textId="77777777" w:rsidR="00993366" w:rsidRPr="009C0E39" w:rsidRDefault="00993366" w:rsidP="00993366">
      <w:pPr>
        <w:jc w:val="both"/>
        <w:rPr>
          <w:sz w:val="24"/>
          <w:szCs w:val="24"/>
        </w:rPr>
      </w:pPr>
    </w:p>
    <w:p w14:paraId="7900A786" w14:textId="72603B79" w:rsidR="00993366" w:rsidRPr="009C0E39" w:rsidRDefault="00993366" w:rsidP="00993366">
      <w:pPr>
        <w:jc w:val="both"/>
        <w:rPr>
          <w:bCs/>
          <w:sz w:val="24"/>
          <w:szCs w:val="24"/>
        </w:rPr>
      </w:pPr>
      <w:r w:rsidRPr="009C0E39">
        <w:rPr>
          <w:sz w:val="24"/>
          <w:szCs w:val="24"/>
        </w:rPr>
        <w:t xml:space="preserve">Piesakās piedalīties aptaujā par līguma piešķiršanas tiesībām </w:t>
      </w:r>
      <w:r w:rsidRPr="009C0E39">
        <w:rPr>
          <w:bCs/>
          <w:sz w:val="24"/>
          <w:szCs w:val="24"/>
        </w:rPr>
        <w:t>“</w:t>
      </w:r>
      <w:r>
        <w:rPr>
          <w:bCs/>
          <w:sz w:val="24"/>
          <w:szCs w:val="24"/>
        </w:rPr>
        <w:t>Mehānisko iekārtu un elektroinstrumentu remontdarbu pakalpojumi</w:t>
      </w:r>
      <w:r w:rsidRPr="009C0E39">
        <w:rPr>
          <w:bCs/>
          <w:sz w:val="24"/>
          <w:szCs w:val="24"/>
        </w:rPr>
        <w:t xml:space="preserve">”, ID </w:t>
      </w:r>
      <w:r>
        <w:rPr>
          <w:bCs/>
          <w:sz w:val="24"/>
          <w:szCs w:val="24"/>
        </w:rPr>
        <w:t>L202</w:t>
      </w:r>
      <w:r w:rsidR="00E068DA">
        <w:rPr>
          <w:bCs/>
          <w:sz w:val="24"/>
          <w:szCs w:val="24"/>
        </w:rPr>
        <w:t>5</w:t>
      </w:r>
      <w:r>
        <w:rPr>
          <w:bCs/>
          <w:sz w:val="24"/>
          <w:szCs w:val="24"/>
        </w:rPr>
        <w:t>/</w:t>
      </w:r>
      <w:r w:rsidR="00E068DA">
        <w:rPr>
          <w:bCs/>
          <w:sz w:val="24"/>
          <w:szCs w:val="24"/>
        </w:rPr>
        <w:t>06</w:t>
      </w:r>
      <w:r>
        <w:rPr>
          <w:bCs/>
          <w:sz w:val="24"/>
          <w:szCs w:val="24"/>
        </w:rPr>
        <w:t>-</w:t>
      </w:r>
      <w:r w:rsidRPr="009C0E39">
        <w:rPr>
          <w:bCs/>
          <w:sz w:val="24"/>
          <w:szCs w:val="24"/>
        </w:rPr>
        <w:t>A.</w:t>
      </w:r>
    </w:p>
    <w:p w14:paraId="2927C20E" w14:textId="77777777" w:rsidR="00993366" w:rsidRPr="009C0E39" w:rsidRDefault="00993366" w:rsidP="00993366">
      <w:pPr>
        <w:jc w:val="both"/>
        <w:rPr>
          <w:sz w:val="24"/>
          <w:szCs w:val="24"/>
        </w:rPr>
      </w:pPr>
      <w:r w:rsidRPr="009C0E39">
        <w:rPr>
          <w:sz w:val="24"/>
          <w:szCs w:val="24"/>
        </w:rPr>
        <w:t xml:space="preserve">Apņemas ievērot uzaicinājuma tehniskajā specifikācijā minētās prasības. </w:t>
      </w:r>
    </w:p>
    <w:p w14:paraId="754C6F05" w14:textId="77777777" w:rsidR="00993366" w:rsidRPr="009C0E39" w:rsidRDefault="00993366" w:rsidP="00993366">
      <w:pPr>
        <w:jc w:val="both"/>
        <w:rPr>
          <w:sz w:val="24"/>
          <w:szCs w:val="24"/>
        </w:rPr>
      </w:pPr>
      <w:r w:rsidRPr="009C0E39">
        <w:rPr>
          <w:sz w:val="24"/>
          <w:szCs w:val="24"/>
        </w:rPr>
        <w:t>Apņemas (ja Pasūtītājs izvēlējies šo piedāvājumu) slēgt līgumu un izpildīt visus līguma pamatnosacījumus.</w:t>
      </w:r>
    </w:p>
    <w:p w14:paraId="104C0E27" w14:textId="77777777" w:rsidR="00993366" w:rsidRPr="009C0E39" w:rsidRDefault="00993366" w:rsidP="00993366">
      <w:pPr>
        <w:jc w:val="both"/>
        <w:rPr>
          <w:sz w:val="24"/>
          <w:szCs w:val="24"/>
        </w:rPr>
      </w:pPr>
      <w:r w:rsidRPr="009C0E39">
        <w:rPr>
          <w:sz w:val="24"/>
          <w:szCs w:val="24"/>
        </w:rPr>
        <w:t>Apliecina, ka ir iesniedzis tikai patiesu informāciju.</w:t>
      </w:r>
    </w:p>
    <w:p w14:paraId="50C7A10B" w14:textId="77777777" w:rsidR="00993366" w:rsidRPr="009C0E39" w:rsidRDefault="00993366" w:rsidP="00993366">
      <w:pPr>
        <w:rPr>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993366" w:rsidRPr="009C0E39" w14:paraId="3CF8CA34" w14:textId="77777777" w:rsidTr="00642904">
        <w:trPr>
          <w:trHeight w:val="361"/>
        </w:trPr>
        <w:tc>
          <w:tcPr>
            <w:tcW w:w="2694" w:type="dxa"/>
            <w:shd w:val="pct5" w:color="auto" w:fill="FFFFFF"/>
          </w:tcPr>
          <w:p w14:paraId="157A09A7" w14:textId="77777777" w:rsidR="00993366" w:rsidRPr="009C0E39" w:rsidRDefault="00993366" w:rsidP="00642904">
            <w:pPr>
              <w:rPr>
                <w:sz w:val="24"/>
                <w:szCs w:val="24"/>
              </w:rPr>
            </w:pPr>
            <w:r w:rsidRPr="009C0E39">
              <w:rPr>
                <w:sz w:val="24"/>
                <w:szCs w:val="24"/>
              </w:rPr>
              <w:t>Pretendents</w:t>
            </w:r>
          </w:p>
        </w:tc>
        <w:tc>
          <w:tcPr>
            <w:tcW w:w="6662" w:type="dxa"/>
          </w:tcPr>
          <w:p w14:paraId="05D0F94E" w14:textId="77777777" w:rsidR="00993366" w:rsidRPr="009C0E39" w:rsidRDefault="00993366" w:rsidP="00642904">
            <w:pPr>
              <w:rPr>
                <w:sz w:val="24"/>
                <w:szCs w:val="24"/>
              </w:rPr>
            </w:pPr>
          </w:p>
        </w:tc>
      </w:tr>
      <w:tr w:rsidR="00993366" w:rsidRPr="009C0E39" w14:paraId="60BAE01F" w14:textId="77777777" w:rsidTr="00642904">
        <w:trPr>
          <w:trHeight w:val="362"/>
        </w:trPr>
        <w:tc>
          <w:tcPr>
            <w:tcW w:w="2694" w:type="dxa"/>
            <w:shd w:val="pct5" w:color="auto" w:fill="FFFFFF"/>
            <w:vAlign w:val="center"/>
          </w:tcPr>
          <w:p w14:paraId="2F71EE74" w14:textId="77777777" w:rsidR="00993366" w:rsidRPr="009C0E39" w:rsidRDefault="00993366" w:rsidP="00642904">
            <w:pPr>
              <w:rPr>
                <w:sz w:val="24"/>
                <w:szCs w:val="24"/>
              </w:rPr>
            </w:pPr>
            <w:r w:rsidRPr="009C0E39">
              <w:rPr>
                <w:sz w:val="24"/>
                <w:szCs w:val="24"/>
              </w:rPr>
              <w:t xml:space="preserve">Reģistrācijas Nr. </w:t>
            </w:r>
          </w:p>
        </w:tc>
        <w:tc>
          <w:tcPr>
            <w:tcW w:w="6662" w:type="dxa"/>
            <w:vAlign w:val="center"/>
          </w:tcPr>
          <w:p w14:paraId="40D5AF82" w14:textId="77777777" w:rsidR="00993366" w:rsidRPr="009C0E39" w:rsidRDefault="00993366" w:rsidP="00642904">
            <w:pPr>
              <w:rPr>
                <w:sz w:val="24"/>
                <w:szCs w:val="24"/>
              </w:rPr>
            </w:pPr>
          </w:p>
        </w:tc>
      </w:tr>
      <w:tr w:rsidR="00993366" w:rsidRPr="009C0E39" w14:paraId="738AD683" w14:textId="77777777" w:rsidTr="00642904">
        <w:trPr>
          <w:trHeight w:val="315"/>
        </w:trPr>
        <w:tc>
          <w:tcPr>
            <w:tcW w:w="2694" w:type="dxa"/>
            <w:shd w:val="pct5" w:color="auto" w:fill="FFFFFF"/>
            <w:vAlign w:val="center"/>
          </w:tcPr>
          <w:p w14:paraId="7C34F38E" w14:textId="77777777" w:rsidR="00993366" w:rsidRPr="009C0E39" w:rsidRDefault="00993366" w:rsidP="00642904">
            <w:pPr>
              <w:rPr>
                <w:sz w:val="24"/>
                <w:szCs w:val="24"/>
              </w:rPr>
            </w:pPr>
            <w:r w:rsidRPr="009C0E39">
              <w:rPr>
                <w:sz w:val="24"/>
                <w:szCs w:val="24"/>
              </w:rPr>
              <w:t>Adrese:</w:t>
            </w:r>
          </w:p>
        </w:tc>
        <w:tc>
          <w:tcPr>
            <w:tcW w:w="6662" w:type="dxa"/>
            <w:vAlign w:val="center"/>
          </w:tcPr>
          <w:p w14:paraId="167076D0" w14:textId="77777777" w:rsidR="00993366" w:rsidRPr="009C0E39" w:rsidRDefault="00993366" w:rsidP="00642904">
            <w:pPr>
              <w:rPr>
                <w:sz w:val="24"/>
                <w:szCs w:val="24"/>
              </w:rPr>
            </w:pPr>
          </w:p>
        </w:tc>
      </w:tr>
      <w:tr w:rsidR="00993366" w:rsidRPr="009C0E39" w14:paraId="2431017B" w14:textId="77777777" w:rsidTr="00642904">
        <w:trPr>
          <w:trHeight w:val="397"/>
        </w:trPr>
        <w:tc>
          <w:tcPr>
            <w:tcW w:w="2694" w:type="dxa"/>
            <w:shd w:val="clear" w:color="auto" w:fill="F3F3F3"/>
            <w:vAlign w:val="center"/>
          </w:tcPr>
          <w:p w14:paraId="30544E56" w14:textId="77777777" w:rsidR="00993366" w:rsidRPr="009C0E39" w:rsidRDefault="00993366" w:rsidP="00642904">
            <w:pPr>
              <w:rPr>
                <w:sz w:val="24"/>
                <w:szCs w:val="24"/>
              </w:rPr>
            </w:pPr>
            <w:r w:rsidRPr="009C0E39">
              <w:rPr>
                <w:sz w:val="24"/>
                <w:szCs w:val="24"/>
              </w:rPr>
              <w:t>Kontaktpersona</w:t>
            </w:r>
          </w:p>
        </w:tc>
        <w:tc>
          <w:tcPr>
            <w:tcW w:w="6662" w:type="dxa"/>
            <w:vAlign w:val="center"/>
          </w:tcPr>
          <w:p w14:paraId="2D4DFEB4" w14:textId="77777777" w:rsidR="00993366" w:rsidRPr="009C0E39" w:rsidRDefault="00993366" w:rsidP="00642904">
            <w:pPr>
              <w:rPr>
                <w:sz w:val="24"/>
                <w:szCs w:val="24"/>
              </w:rPr>
            </w:pPr>
          </w:p>
        </w:tc>
      </w:tr>
      <w:tr w:rsidR="00993366" w:rsidRPr="009C0E39" w14:paraId="60FA8179" w14:textId="77777777" w:rsidTr="00642904">
        <w:trPr>
          <w:trHeight w:val="397"/>
        </w:trPr>
        <w:tc>
          <w:tcPr>
            <w:tcW w:w="2694" w:type="dxa"/>
            <w:shd w:val="pct5" w:color="auto" w:fill="FFFFFF"/>
            <w:vAlign w:val="center"/>
          </w:tcPr>
          <w:p w14:paraId="0712871B" w14:textId="77777777" w:rsidR="00993366" w:rsidRPr="009C0E39" w:rsidRDefault="00993366" w:rsidP="00642904">
            <w:pPr>
              <w:rPr>
                <w:sz w:val="24"/>
                <w:szCs w:val="24"/>
              </w:rPr>
            </w:pPr>
            <w:r w:rsidRPr="009C0E39">
              <w:rPr>
                <w:sz w:val="24"/>
                <w:szCs w:val="24"/>
              </w:rPr>
              <w:t>Kontaktpersonas tālr./fakss, e-pasts</w:t>
            </w:r>
          </w:p>
        </w:tc>
        <w:tc>
          <w:tcPr>
            <w:tcW w:w="6662" w:type="dxa"/>
            <w:vAlign w:val="center"/>
          </w:tcPr>
          <w:p w14:paraId="6CD5CBDB" w14:textId="77777777" w:rsidR="00993366" w:rsidRPr="009C0E39" w:rsidRDefault="00993366" w:rsidP="00642904">
            <w:pPr>
              <w:rPr>
                <w:sz w:val="24"/>
                <w:szCs w:val="24"/>
              </w:rPr>
            </w:pPr>
          </w:p>
        </w:tc>
      </w:tr>
      <w:tr w:rsidR="00993366" w:rsidRPr="009C0E39" w14:paraId="3E59E7EF" w14:textId="77777777" w:rsidTr="00642904">
        <w:trPr>
          <w:trHeight w:val="397"/>
        </w:trPr>
        <w:tc>
          <w:tcPr>
            <w:tcW w:w="2694" w:type="dxa"/>
            <w:shd w:val="pct5" w:color="auto" w:fill="FFFFFF"/>
            <w:vAlign w:val="center"/>
          </w:tcPr>
          <w:p w14:paraId="0545F4F9" w14:textId="77777777" w:rsidR="00993366" w:rsidRPr="009C0E39" w:rsidRDefault="00993366" w:rsidP="00642904">
            <w:pPr>
              <w:rPr>
                <w:sz w:val="24"/>
                <w:szCs w:val="24"/>
              </w:rPr>
            </w:pPr>
            <w:r w:rsidRPr="009C0E39">
              <w:rPr>
                <w:sz w:val="24"/>
                <w:szCs w:val="24"/>
              </w:rPr>
              <w:t>Bankas nosaukums, filiāle</w:t>
            </w:r>
          </w:p>
        </w:tc>
        <w:tc>
          <w:tcPr>
            <w:tcW w:w="6662" w:type="dxa"/>
            <w:vAlign w:val="center"/>
          </w:tcPr>
          <w:p w14:paraId="67D3AB27" w14:textId="77777777" w:rsidR="00993366" w:rsidRPr="009C0E39" w:rsidRDefault="00993366" w:rsidP="00642904">
            <w:pPr>
              <w:rPr>
                <w:sz w:val="24"/>
                <w:szCs w:val="24"/>
              </w:rPr>
            </w:pPr>
          </w:p>
        </w:tc>
      </w:tr>
      <w:tr w:rsidR="00993366" w:rsidRPr="009C0E39" w14:paraId="0715BEB1" w14:textId="77777777" w:rsidTr="00642904">
        <w:trPr>
          <w:trHeight w:val="397"/>
        </w:trPr>
        <w:tc>
          <w:tcPr>
            <w:tcW w:w="2694" w:type="dxa"/>
            <w:shd w:val="pct5" w:color="auto" w:fill="FFFFFF"/>
            <w:vAlign w:val="center"/>
          </w:tcPr>
          <w:p w14:paraId="1A23A3D4" w14:textId="77777777" w:rsidR="00993366" w:rsidRPr="009C0E39" w:rsidRDefault="00993366" w:rsidP="00642904">
            <w:pPr>
              <w:rPr>
                <w:sz w:val="24"/>
                <w:szCs w:val="24"/>
              </w:rPr>
            </w:pPr>
            <w:r w:rsidRPr="009C0E39">
              <w:rPr>
                <w:sz w:val="24"/>
                <w:szCs w:val="24"/>
              </w:rPr>
              <w:t>Bankas kods</w:t>
            </w:r>
          </w:p>
        </w:tc>
        <w:tc>
          <w:tcPr>
            <w:tcW w:w="6662" w:type="dxa"/>
            <w:vAlign w:val="center"/>
          </w:tcPr>
          <w:p w14:paraId="6450B3FC" w14:textId="77777777" w:rsidR="00993366" w:rsidRPr="009C0E39" w:rsidRDefault="00993366" w:rsidP="00642904">
            <w:pPr>
              <w:rPr>
                <w:sz w:val="24"/>
                <w:szCs w:val="24"/>
              </w:rPr>
            </w:pPr>
          </w:p>
        </w:tc>
      </w:tr>
      <w:tr w:rsidR="00993366" w:rsidRPr="009C0E39" w14:paraId="0941C0B5" w14:textId="77777777" w:rsidTr="00642904">
        <w:trPr>
          <w:trHeight w:val="386"/>
        </w:trPr>
        <w:tc>
          <w:tcPr>
            <w:tcW w:w="2694" w:type="dxa"/>
            <w:shd w:val="pct5" w:color="auto" w:fill="FFFFFF"/>
            <w:vAlign w:val="center"/>
          </w:tcPr>
          <w:p w14:paraId="68412E3E" w14:textId="77777777" w:rsidR="00993366" w:rsidRPr="009C0E39" w:rsidRDefault="00993366" w:rsidP="00642904">
            <w:pPr>
              <w:rPr>
                <w:sz w:val="24"/>
                <w:szCs w:val="24"/>
              </w:rPr>
            </w:pPr>
            <w:r w:rsidRPr="009C0E39">
              <w:rPr>
                <w:sz w:val="24"/>
                <w:szCs w:val="24"/>
              </w:rPr>
              <w:t>Norēķinu konts</w:t>
            </w:r>
          </w:p>
        </w:tc>
        <w:tc>
          <w:tcPr>
            <w:tcW w:w="6662" w:type="dxa"/>
            <w:vAlign w:val="center"/>
          </w:tcPr>
          <w:p w14:paraId="2797E53B" w14:textId="77777777" w:rsidR="00993366" w:rsidRPr="009C0E39" w:rsidRDefault="00993366" w:rsidP="00642904">
            <w:pPr>
              <w:rPr>
                <w:sz w:val="24"/>
                <w:szCs w:val="24"/>
              </w:rPr>
            </w:pPr>
          </w:p>
        </w:tc>
      </w:tr>
      <w:tr w:rsidR="00993366" w:rsidRPr="009C0E39" w14:paraId="7F62FC20" w14:textId="77777777" w:rsidTr="00642904">
        <w:trPr>
          <w:trHeight w:val="386"/>
        </w:trPr>
        <w:tc>
          <w:tcPr>
            <w:tcW w:w="2694" w:type="dxa"/>
            <w:shd w:val="pct5" w:color="auto" w:fill="FFFFFF"/>
            <w:vAlign w:val="center"/>
          </w:tcPr>
          <w:p w14:paraId="3A8AA30A" w14:textId="77777777" w:rsidR="00993366" w:rsidRPr="009C0E39" w:rsidRDefault="00993366" w:rsidP="00642904">
            <w:pPr>
              <w:rPr>
                <w:sz w:val="24"/>
                <w:szCs w:val="24"/>
              </w:rPr>
            </w:pPr>
            <w:r w:rsidRPr="009C0E39">
              <w:rPr>
                <w:sz w:val="24"/>
                <w:szCs w:val="24"/>
              </w:rPr>
              <w:t>Vārds, uzvārds*</w:t>
            </w:r>
          </w:p>
        </w:tc>
        <w:tc>
          <w:tcPr>
            <w:tcW w:w="6662" w:type="dxa"/>
            <w:vAlign w:val="center"/>
          </w:tcPr>
          <w:p w14:paraId="739D94D1" w14:textId="77777777" w:rsidR="00993366" w:rsidRPr="009C0E39" w:rsidRDefault="00993366" w:rsidP="00642904">
            <w:pPr>
              <w:rPr>
                <w:sz w:val="24"/>
                <w:szCs w:val="24"/>
              </w:rPr>
            </w:pPr>
          </w:p>
        </w:tc>
      </w:tr>
      <w:tr w:rsidR="00993366" w:rsidRPr="009C0E39" w14:paraId="0D2B9BC2" w14:textId="77777777" w:rsidTr="00642904">
        <w:trPr>
          <w:trHeight w:val="386"/>
        </w:trPr>
        <w:tc>
          <w:tcPr>
            <w:tcW w:w="2694" w:type="dxa"/>
            <w:shd w:val="pct5" w:color="auto" w:fill="FFFFFF"/>
            <w:vAlign w:val="center"/>
          </w:tcPr>
          <w:p w14:paraId="136F4E8A" w14:textId="77777777" w:rsidR="00993366" w:rsidRPr="009C0E39" w:rsidRDefault="00993366" w:rsidP="00642904">
            <w:pPr>
              <w:rPr>
                <w:sz w:val="24"/>
                <w:szCs w:val="24"/>
              </w:rPr>
            </w:pPr>
            <w:r w:rsidRPr="009C0E39">
              <w:rPr>
                <w:sz w:val="24"/>
                <w:szCs w:val="24"/>
              </w:rPr>
              <w:t>Amats</w:t>
            </w:r>
          </w:p>
        </w:tc>
        <w:tc>
          <w:tcPr>
            <w:tcW w:w="6662" w:type="dxa"/>
            <w:vAlign w:val="center"/>
          </w:tcPr>
          <w:p w14:paraId="3024C1CD" w14:textId="77777777" w:rsidR="00993366" w:rsidRPr="009C0E39" w:rsidRDefault="00993366" w:rsidP="00642904">
            <w:pPr>
              <w:rPr>
                <w:sz w:val="24"/>
                <w:szCs w:val="24"/>
              </w:rPr>
            </w:pPr>
          </w:p>
        </w:tc>
      </w:tr>
      <w:tr w:rsidR="00993366" w:rsidRPr="009C0E39" w14:paraId="1B20633E" w14:textId="77777777" w:rsidTr="00642904">
        <w:trPr>
          <w:trHeight w:val="386"/>
        </w:trPr>
        <w:tc>
          <w:tcPr>
            <w:tcW w:w="2694" w:type="dxa"/>
            <w:shd w:val="pct5" w:color="auto" w:fill="FFFFFF"/>
            <w:vAlign w:val="center"/>
          </w:tcPr>
          <w:p w14:paraId="5D03237D" w14:textId="77777777" w:rsidR="00993366" w:rsidRPr="009C0E39" w:rsidRDefault="00993366" w:rsidP="00642904">
            <w:pPr>
              <w:rPr>
                <w:sz w:val="24"/>
                <w:szCs w:val="24"/>
              </w:rPr>
            </w:pPr>
            <w:r w:rsidRPr="009C0E39">
              <w:rPr>
                <w:sz w:val="24"/>
                <w:szCs w:val="24"/>
              </w:rPr>
              <w:t>Paraksts</w:t>
            </w:r>
          </w:p>
        </w:tc>
        <w:tc>
          <w:tcPr>
            <w:tcW w:w="6662" w:type="dxa"/>
            <w:vAlign w:val="center"/>
          </w:tcPr>
          <w:p w14:paraId="5C754D39" w14:textId="77777777" w:rsidR="00993366" w:rsidRPr="009C0E39" w:rsidRDefault="00993366" w:rsidP="00642904">
            <w:pPr>
              <w:rPr>
                <w:sz w:val="24"/>
                <w:szCs w:val="24"/>
              </w:rPr>
            </w:pPr>
          </w:p>
        </w:tc>
      </w:tr>
      <w:tr w:rsidR="00993366" w:rsidRPr="009C0E39" w14:paraId="4BF03EBF" w14:textId="77777777" w:rsidTr="00642904">
        <w:trPr>
          <w:trHeight w:val="386"/>
        </w:trPr>
        <w:tc>
          <w:tcPr>
            <w:tcW w:w="2694" w:type="dxa"/>
            <w:shd w:val="pct5" w:color="auto" w:fill="FFFFFF"/>
            <w:vAlign w:val="center"/>
          </w:tcPr>
          <w:p w14:paraId="448C0BB4" w14:textId="77777777" w:rsidR="00993366" w:rsidRPr="009C0E39" w:rsidRDefault="00993366" w:rsidP="00642904">
            <w:pPr>
              <w:rPr>
                <w:sz w:val="24"/>
                <w:szCs w:val="24"/>
              </w:rPr>
            </w:pPr>
            <w:r w:rsidRPr="009C0E39">
              <w:rPr>
                <w:sz w:val="24"/>
                <w:szCs w:val="24"/>
              </w:rPr>
              <w:t>Datums</w:t>
            </w:r>
          </w:p>
        </w:tc>
        <w:tc>
          <w:tcPr>
            <w:tcW w:w="6662" w:type="dxa"/>
            <w:vAlign w:val="center"/>
          </w:tcPr>
          <w:p w14:paraId="4BA9CB7C" w14:textId="77777777" w:rsidR="00993366" w:rsidRPr="009C0E39" w:rsidRDefault="00993366" w:rsidP="00642904">
            <w:pPr>
              <w:rPr>
                <w:sz w:val="24"/>
                <w:szCs w:val="24"/>
              </w:rPr>
            </w:pPr>
          </w:p>
        </w:tc>
      </w:tr>
      <w:tr w:rsidR="00993366" w:rsidRPr="009C0E39" w14:paraId="51E2F6A8" w14:textId="77777777" w:rsidTr="00642904">
        <w:trPr>
          <w:trHeight w:val="386"/>
        </w:trPr>
        <w:tc>
          <w:tcPr>
            <w:tcW w:w="2694" w:type="dxa"/>
            <w:shd w:val="pct5" w:color="auto" w:fill="FFFFFF"/>
            <w:vAlign w:val="center"/>
          </w:tcPr>
          <w:p w14:paraId="5AA3F209" w14:textId="77777777" w:rsidR="00993366" w:rsidRPr="009C0E39" w:rsidRDefault="00993366" w:rsidP="00642904">
            <w:pPr>
              <w:rPr>
                <w:sz w:val="24"/>
                <w:szCs w:val="24"/>
              </w:rPr>
            </w:pPr>
            <w:r w:rsidRPr="009C0E39">
              <w:rPr>
                <w:sz w:val="24"/>
                <w:szCs w:val="24"/>
              </w:rPr>
              <w:t>Zīmogs</w:t>
            </w:r>
          </w:p>
        </w:tc>
        <w:tc>
          <w:tcPr>
            <w:tcW w:w="6662" w:type="dxa"/>
            <w:vAlign w:val="center"/>
          </w:tcPr>
          <w:p w14:paraId="5E893C81" w14:textId="77777777" w:rsidR="00993366" w:rsidRPr="009C0E39" w:rsidRDefault="00993366" w:rsidP="00642904">
            <w:pPr>
              <w:rPr>
                <w:sz w:val="24"/>
                <w:szCs w:val="24"/>
              </w:rPr>
            </w:pPr>
          </w:p>
        </w:tc>
      </w:tr>
    </w:tbl>
    <w:p w14:paraId="0B1D640D" w14:textId="77777777" w:rsidR="00993366" w:rsidRPr="009C0E39" w:rsidRDefault="00993366" w:rsidP="00993366">
      <w:pPr>
        <w:rPr>
          <w:iCs/>
          <w:sz w:val="24"/>
          <w:szCs w:val="24"/>
        </w:rPr>
      </w:pPr>
      <w:r w:rsidRPr="009C0E39">
        <w:rPr>
          <w:sz w:val="24"/>
          <w:szCs w:val="24"/>
        </w:rPr>
        <w:t xml:space="preserve">* </w:t>
      </w:r>
      <w:r w:rsidRPr="009C0E39">
        <w:rPr>
          <w:iCs/>
          <w:sz w:val="24"/>
          <w:szCs w:val="24"/>
        </w:rPr>
        <w:t>Pretendenta vai tā pilnvarotās personas vārds, uzvārds</w:t>
      </w:r>
    </w:p>
    <w:p w14:paraId="0193F21C" w14:textId="77777777" w:rsidR="00993366" w:rsidRPr="009C0E39" w:rsidRDefault="00993366" w:rsidP="00993366">
      <w:pPr>
        <w:rPr>
          <w:bCs/>
          <w:sz w:val="24"/>
          <w:szCs w:val="24"/>
        </w:rPr>
      </w:pPr>
    </w:p>
    <w:p w14:paraId="23BBD62B" w14:textId="77777777" w:rsidR="00993366" w:rsidRPr="009C0E39" w:rsidRDefault="00993366" w:rsidP="00993366">
      <w:pPr>
        <w:rPr>
          <w:bCs/>
          <w:sz w:val="24"/>
          <w:szCs w:val="24"/>
        </w:rPr>
      </w:pPr>
    </w:p>
    <w:p w14:paraId="7813F9B9" w14:textId="77777777" w:rsidR="00993366" w:rsidRPr="009C0E39" w:rsidRDefault="00993366" w:rsidP="00993366">
      <w:pPr>
        <w:rPr>
          <w:bCs/>
          <w:sz w:val="24"/>
          <w:szCs w:val="24"/>
        </w:rPr>
      </w:pPr>
    </w:p>
    <w:p w14:paraId="31602C33" w14:textId="77777777" w:rsidR="00993366" w:rsidRPr="009C0E39" w:rsidRDefault="00993366" w:rsidP="00993366">
      <w:pPr>
        <w:tabs>
          <w:tab w:val="left" w:pos="-142"/>
        </w:tabs>
        <w:ind w:left="-142" w:right="-1050"/>
        <w:jc w:val="both"/>
        <w:rPr>
          <w:bCs/>
          <w:sz w:val="24"/>
          <w:szCs w:val="24"/>
        </w:rPr>
      </w:pPr>
    </w:p>
    <w:p w14:paraId="518C77AB" w14:textId="77777777" w:rsidR="00993366" w:rsidRPr="009C0E39" w:rsidRDefault="00993366" w:rsidP="00993366">
      <w:pPr>
        <w:jc w:val="center"/>
        <w:rPr>
          <w:b/>
          <w:bCs/>
          <w:sz w:val="24"/>
          <w:szCs w:val="24"/>
        </w:rPr>
      </w:pPr>
    </w:p>
    <w:p w14:paraId="14D7BE7B" w14:textId="77777777" w:rsidR="00993366" w:rsidRPr="009C0E39" w:rsidRDefault="00993366" w:rsidP="00993366">
      <w:pPr>
        <w:jc w:val="center"/>
        <w:rPr>
          <w:b/>
          <w:bCs/>
          <w:sz w:val="24"/>
          <w:szCs w:val="24"/>
        </w:rPr>
      </w:pPr>
    </w:p>
    <w:p w14:paraId="33B3229E" w14:textId="77777777" w:rsidR="00993366" w:rsidRPr="009C0E39" w:rsidRDefault="00993366" w:rsidP="00993366">
      <w:pPr>
        <w:jc w:val="center"/>
        <w:rPr>
          <w:b/>
          <w:bCs/>
          <w:sz w:val="24"/>
          <w:szCs w:val="24"/>
        </w:rPr>
      </w:pPr>
    </w:p>
    <w:p w14:paraId="7A43C822" w14:textId="77777777" w:rsidR="00993366" w:rsidRPr="009C0E39" w:rsidRDefault="00993366" w:rsidP="00993366">
      <w:pPr>
        <w:jc w:val="center"/>
        <w:rPr>
          <w:b/>
          <w:bCs/>
          <w:sz w:val="24"/>
          <w:szCs w:val="24"/>
        </w:rPr>
      </w:pPr>
    </w:p>
    <w:p w14:paraId="1561BE29" w14:textId="77777777" w:rsidR="00993366" w:rsidRDefault="00993366" w:rsidP="00993366">
      <w:pPr>
        <w:rPr>
          <w:b/>
          <w:bCs/>
          <w:sz w:val="24"/>
          <w:szCs w:val="24"/>
        </w:rPr>
      </w:pPr>
    </w:p>
    <w:p w14:paraId="61C8DD78" w14:textId="77777777" w:rsidR="00993366" w:rsidRPr="009C0E39" w:rsidRDefault="00993366" w:rsidP="00993366">
      <w:pPr>
        <w:rPr>
          <w:b/>
          <w:bCs/>
          <w:sz w:val="24"/>
          <w:szCs w:val="24"/>
        </w:rPr>
      </w:pPr>
    </w:p>
    <w:p w14:paraId="71E535BC" w14:textId="77777777" w:rsidR="00993366" w:rsidRDefault="00993366" w:rsidP="00993366">
      <w:pPr>
        <w:jc w:val="right"/>
      </w:pPr>
    </w:p>
    <w:p w14:paraId="014B51C8" w14:textId="77777777" w:rsidR="00993366" w:rsidRDefault="00993366" w:rsidP="00993366">
      <w:pPr>
        <w:jc w:val="right"/>
      </w:pPr>
    </w:p>
    <w:p w14:paraId="418D0919" w14:textId="77777777" w:rsidR="00993366" w:rsidRDefault="00993366" w:rsidP="00993366">
      <w:pPr>
        <w:jc w:val="right"/>
      </w:pPr>
    </w:p>
    <w:p w14:paraId="5AA2DAB3" w14:textId="77777777" w:rsidR="00993366" w:rsidRDefault="00993366" w:rsidP="00993366">
      <w:pPr>
        <w:jc w:val="right"/>
      </w:pPr>
    </w:p>
    <w:p w14:paraId="34ACE96F" w14:textId="77777777" w:rsidR="00993366" w:rsidRPr="007B0D04" w:rsidRDefault="00993366" w:rsidP="00993366">
      <w:pPr>
        <w:jc w:val="right"/>
      </w:pPr>
      <w:r w:rsidRPr="007B0D04">
        <w:t xml:space="preserve">2.Pielikums </w:t>
      </w:r>
    </w:p>
    <w:p w14:paraId="68840A15" w14:textId="72D42C55" w:rsidR="00993366" w:rsidRPr="00E31DBB" w:rsidRDefault="00993366" w:rsidP="00993366">
      <w:pPr>
        <w:jc w:val="right"/>
      </w:pPr>
      <w:r w:rsidRPr="0004335A">
        <w:rPr>
          <w:bCs/>
        </w:rPr>
        <w:t xml:space="preserve">         „</w:t>
      </w:r>
      <w:r>
        <w:rPr>
          <w:bCs/>
        </w:rPr>
        <w:t>Mehānisko iekārtu un elektroinstrumentu remontdarbu pakalpojumi</w:t>
      </w:r>
      <w:r w:rsidRPr="0004335A">
        <w:t>”</w:t>
      </w:r>
      <w:r>
        <w:t>,</w:t>
      </w:r>
      <w:r w:rsidRPr="0072086C">
        <w:rPr>
          <w:b/>
          <w:color w:val="000000"/>
          <w:sz w:val="22"/>
          <w:szCs w:val="22"/>
          <w:lang w:eastAsia="en-GB"/>
        </w:rPr>
        <w:t xml:space="preserve"> </w:t>
      </w:r>
      <w:r>
        <w:rPr>
          <w:color w:val="000000"/>
          <w:lang w:eastAsia="en-GB"/>
        </w:rPr>
        <w:t>ID L202</w:t>
      </w:r>
      <w:r w:rsidR="00496033">
        <w:rPr>
          <w:color w:val="000000"/>
          <w:lang w:eastAsia="en-GB"/>
        </w:rPr>
        <w:t>5</w:t>
      </w:r>
      <w:r w:rsidRPr="0072086C">
        <w:rPr>
          <w:color w:val="000000"/>
          <w:lang w:eastAsia="en-GB"/>
        </w:rPr>
        <w:t>/</w:t>
      </w:r>
      <w:r w:rsidR="00496033">
        <w:rPr>
          <w:color w:val="000000"/>
          <w:lang w:eastAsia="en-GB"/>
        </w:rPr>
        <w:t>06</w:t>
      </w:r>
      <w:r w:rsidRPr="0072086C">
        <w:rPr>
          <w:color w:val="000000"/>
          <w:lang w:eastAsia="en-GB"/>
        </w:rPr>
        <w:t>-A</w:t>
      </w:r>
    </w:p>
    <w:p w14:paraId="2C83C1C3" w14:textId="77777777" w:rsidR="00993366" w:rsidRDefault="00993366" w:rsidP="00993366">
      <w:pPr>
        <w:jc w:val="both"/>
        <w:rPr>
          <w:bCs/>
        </w:rPr>
      </w:pPr>
    </w:p>
    <w:p w14:paraId="55AD3286" w14:textId="77777777" w:rsidR="00993366" w:rsidRPr="00B74318" w:rsidRDefault="00993366" w:rsidP="00993366">
      <w:pPr>
        <w:jc w:val="center"/>
        <w:rPr>
          <w:b/>
          <w:sz w:val="24"/>
          <w:szCs w:val="24"/>
        </w:rPr>
      </w:pPr>
      <w:r>
        <w:rPr>
          <w:b/>
          <w:sz w:val="24"/>
          <w:szCs w:val="24"/>
        </w:rPr>
        <w:t>TEHNISKĀ SPECIFIKĀCIJA</w:t>
      </w:r>
    </w:p>
    <w:p w14:paraId="707832F7" w14:textId="77777777" w:rsidR="00993366" w:rsidRDefault="00993366" w:rsidP="00993366">
      <w:pPr>
        <w:pStyle w:val="ListParagraph"/>
        <w:ind w:left="0" w:right="281"/>
        <w:jc w:val="both"/>
        <w:rPr>
          <w:sz w:val="24"/>
          <w:szCs w:val="24"/>
        </w:rPr>
      </w:pPr>
    </w:p>
    <w:p w14:paraId="4E482A56" w14:textId="77777777" w:rsidR="00993366" w:rsidRDefault="00993366" w:rsidP="00993366">
      <w:pPr>
        <w:jc w:val="both"/>
        <w:rPr>
          <w:rFonts w:eastAsia="Times New Roman"/>
        </w:rPr>
      </w:pPr>
    </w:p>
    <w:p w14:paraId="418D01C7" w14:textId="77777777" w:rsidR="00993366" w:rsidRDefault="00993366" w:rsidP="00993366">
      <w:pPr>
        <w:numPr>
          <w:ilvl w:val="0"/>
          <w:numId w:val="3"/>
        </w:numPr>
        <w:spacing w:after="26" w:line="248" w:lineRule="auto"/>
        <w:ind w:hanging="427"/>
        <w:jc w:val="both"/>
        <w:rPr>
          <w:sz w:val="24"/>
          <w:szCs w:val="24"/>
        </w:rPr>
      </w:pPr>
      <w:r w:rsidRPr="0028246C">
        <w:rPr>
          <w:sz w:val="24"/>
          <w:szCs w:val="24"/>
        </w:rPr>
        <w:t xml:space="preserve">Pretendenta pienākums </w:t>
      </w:r>
      <w:r>
        <w:rPr>
          <w:sz w:val="24"/>
          <w:szCs w:val="24"/>
        </w:rPr>
        <w:t xml:space="preserve">ir veikt turpmāk minēto </w:t>
      </w:r>
      <w:bookmarkStart w:id="8" w:name="_Hlk191020973"/>
      <w:r>
        <w:rPr>
          <w:sz w:val="24"/>
          <w:szCs w:val="24"/>
        </w:rPr>
        <w:t xml:space="preserve">mehānisko iekārtu un elektroinstrumentu </w:t>
      </w:r>
      <w:bookmarkEnd w:id="8"/>
      <w:r w:rsidRPr="0028246C">
        <w:rPr>
          <w:sz w:val="24"/>
          <w:szCs w:val="24"/>
        </w:rPr>
        <w:t xml:space="preserve">(turpmāk- </w:t>
      </w:r>
      <w:r>
        <w:rPr>
          <w:sz w:val="24"/>
          <w:szCs w:val="24"/>
        </w:rPr>
        <w:t>Iekārtas</w:t>
      </w:r>
      <w:r w:rsidRPr="0028246C">
        <w:rPr>
          <w:sz w:val="24"/>
          <w:szCs w:val="24"/>
        </w:rPr>
        <w:t>)</w:t>
      </w:r>
      <w:r>
        <w:rPr>
          <w:sz w:val="24"/>
          <w:szCs w:val="24"/>
        </w:rPr>
        <w:t>:</w:t>
      </w:r>
    </w:p>
    <w:p w14:paraId="121111D7"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t xml:space="preserve">Ģenerators SDNO HX 6000C </w:t>
      </w:r>
    </w:p>
    <w:p w14:paraId="33E62DB6"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t>Atskaldāmais āmurs MAKITA HM 1214C</w:t>
      </w:r>
    </w:p>
    <w:p w14:paraId="20747955"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t>Perforators  GBH 2600/BOSCH 720w/SDS/2.7J/</w:t>
      </w:r>
    </w:p>
    <w:p w14:paraId="2F5F8008"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t xml:space="preserve">Skaldāmais āmurs BOSCH GSH11VC </w:t>
      </w:r>
    </w:p>
    <w:p w14:paraId="7DBF77B0"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t xml:space="preserve">Strāvas ģenerators  PERFORM 3000 1-fāzes </w:t>
      </w:r>
    </w:p>
    <w:p w14:paraId="355F9166"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t xml:space="preserve">Sniega frēze </w:t>
      </w:r>
      <w:proofErr w:type="spellStart"/>
      <w:r w:rsidRPr="007129FE">
        <w:rPr>
          <w:sz w:val="24"/>
          <w:szCs w:val="24"/>
        </w:rPr>
        <w:t>Ambition</w:t>
      </w:r>
      <w:proofErr w:type="spellEnd"/>
      <w:r w:rsidRPr="007129FE">
        <w:rPr>
          <w:sz w:val="24"/>
          <w:szCs w:val="24"/>
        </w:rPr>
        <w:t xml:space="preserve"> SF 76E </w:t>
      </w:r>
    </w:p>
    <w:p w14:paraId="2E59D6A3"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t xml:space="preserve">Leņķa </w:t>
      </w:r>
      <w:proofErr w:type="spellStart"/>
      <w:r w:rsidRPr="007129FE">
        <w:rPr>
          <w:sz w:val="24"/>
          <w:szCs w:val="24"/>
        </w:rPr>
        <w:t>slīpmašīna</w:t>
      </w:r>
      <w:proofErr w:type="spellEnd"/>
      <w:r w:rsidRPr="007129FE">
        <w:rPr>
          <w:sz w:val="24"/>
          <w:szCs w:val="24"/>
        </w:rPr>
        <w:t xml:space="preserve"> </w:t>
      </w:r>
      <w:proofErr w:type="spellStart"/>
      <w:r w:rsidRPr="007129FE">
        <w:rPr>
          <w:sz w:val="24"/>
          <w:szCs w:val="24"/>
        </w:rPr>
        <w:t>Makita</w:t>
      </w:r>
      <w:proofErr w:type="spellEnd"/>
      <w:r w:rsidRPr="007129FE">
        <w:rPr>
          <w:sz w:val="24"/>
          <w:szCs w:val="24"/>
        </w:rPr>
        <w:t xml:space="preserve"> </w:t>
      </w:r>
    </w:p>
    <w:p w14:paraId="478C0A39"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r>
      <w:proofErr w:type="spellStart"/>
      <w:r w:rsidRPr="007129FE">
        <w:rPr>
          <w:sz w:val="24"/>
          <w:szCs w:val="24"/>
        </w:rPr>
        <w:t>Triecienurbjmašīna</w:t>
      </w:r>
      <w:proofErr w:type="spellEnd"/>
      <w:r w:rsidRPr="007129FE">
        <w:rPr>
          <w:sz w:val="24"/>
          <w:szCs w:val="24"/>
        </w:rPr>
        <w:t xml:space="preserve"> HP 1640 680W </w:t>
      </w:r>
    </w:p>
    <w:p w14:paraId="627112D5"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t xml:space="preserve">Akumulatora </w:t>
      </w:r>
      <w:proofErr w:type="spellStart"/>
      <w:r w:rsidRPr="007129FE">
        <w:rPr>
          <w:sz w:val="24"/>
          <w:szCs w:val="24"/>
        </w:rPr>
        <w:t>triecienurbjmašīna</w:t>
      </w:r>
      <w:proofErr w:type="spellEnd"/>
      <w:r w:rsidRPr="007129FE">
        <w:rPr>
          <w:sz w:val="24"/>
          <w:szCs w:val="24"/>
        </w:rPr>
        <w:t xml:space="preserve"> DV18DJL 2.5Ah </w:t>
      </w:r>
    </w:p>
    <w:p w14:paraId="26EC6553"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t xml:space="preserve">Kompresors </w:t>
      </w:r>
      <w:proofErr w:type="spellStart"/>
      <w:r w:rsidRPr="007129FE">
        <w:rPr>
          <w:sz w:val="24"/>
          <w:szCs w:val="24"/>
        </w:rPr>
        <w:t>Basic</w:t>
      </w:r>
      <w:proofErr w:type="spellEnd"/>
      <w:r w:rsidRPr="007129FE">
        <w:rPr>
          <w:sz w:val="24"/>
          <w:szCs w:val="24"/>
        </w:rPr>
        <w:t xml:space="preserve"> 250-50W </w:t>
      </w:r>
    </w:p>
    <w:p w14:paraId="55F7E2DD"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t xml:space="preserve">Metināšanas pusautomātiskais aparāts </w:t>
      </w:r>
    </w:p>
    <w:p w14:paraId="21C71D97"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t>Urbjmašīna MAKITA HP 1640</w:t>
      </w:r>
    </w:p>
    <w:p w14:paraId="6EC6F382"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t xml:space="preserve">Akumulatora urbjmašīna </w:t>
      </w:r>
      <w:proofErr w:type="spellStart"/>
      <w:r w:rsidRPr="007129FE">
        <w:rPr>
          <w:sz w:val="24"/>
          <w:szCs w:val="24"/>
        </w:rPr>
        <w:t>DeWalt</w:t>
      </w:r>
      <w:proofErr w:type="spellEnd"/>
      <w:r w:rsidRPr="007129FE">
        <w:rPr>
          <w:sz w:val="24"/>
          <w:szCs w:val="24"/>
        </w:rPr>
        <w:t xml:space="preserve"> DCD 777;DCD 708</w:t>
      </w:r>
    </w:p>
    <w:p w14:paraId="6178B145"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t xml:space="preserve">Leņķa </w:t>
      </w:r>
      <w:proofErr w:type="spellStart"/>
      <w:r w:rsidRPr="007129FE">
        <w:rPr>
          <w:sz w:val="24"/>
          <w:szCs w:val="24"/>
        </w:rPr>
        <w:t>slīpmašīna</w:t>
      </w:r>
      <w:proofErr w:type="spellEnd"/>
      <w:r w:rsidRPr="007129FE">
        <w:rPr>
          <w:sz w:val="24"/>
          <w:szCs w:val="24"/>
        </w:rPr>
        <w:t xml:space="preserve"> METABO WEV 850-126</w:t>
      </w:r>
    </w:p>
    <w:p w14:paraId="6E358565"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t>Frēzmašīna MAKITA RP 2300FCX</w:t>
      </w:r>
    </w:p>
    <w:p w14:paraId="164B7206"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r>
      <w:proofErr w:type="spellStart"/>
      <w:r w:rsidRPr="007129FE">
        <w:rPr>
          <w:sz w:val="24"/>
          <w:szCs w:val="24"/>
        </w:rPr>
        <w:t>Slipmašīna</w:t>
      </w:r>
      <w:proofErr w:type="spellEnd"/>
      <w:r w:rsidRPr="007129FE">
        <w:rPr>
          <w:sz w:val="24"/>
          <w:szCs w:val="24"/>
        </w:rPr>
        <w:t xml:space="preserve"> lentes MAKITA 9403</w:t>
      </w:r>
    </w:p>
    <w:p w14:paraId="67620D3F"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r>
      <w:proofErr w:type="spellStart"/>
      <w:r w:rsidRPr="007129FE">
        <w:rPr>
          <w:sz w:val="24"/>
          <w:szCs w:val="24"/>
        </w:rPr>
        <w:t>Slīpmašīna</w:t>
      </w:r>
      <w:proofErr w:type="spellEnd"/>
      <w:r w:rsidRPr="007129FE">
        <w:rPr>
          <w:sz w:val="24"/>
          <w:szCs w:val="24"/>
        </w:rPr>
        <w:t xml:space="preserve"> </w:t>
      </w:r>
      <w:proofErr w:type="spellStart"/>
      <w:r w:rsidRPr="007129FE">
        <w:rPr>
          <w:sz w:val="24"/>
          <w:szCs w:val="24"/>
        </w:rPr>
        <w:t>vibro</w:t>
      </w:r>
      <w:proofErr w:type="spellEnd"/>
      <w:r w:rsidRPr="007129FE">
        <w:rPr>
          <w:sz w:val="24"/>
          <w:szCs w:val="24"/>
        </w:rPr>
        <w:t xml:space="preserve"> MAKITA BO 3710</w:t>
      </w:r>
    </w:p>
    <w:p w14:paraId="37A30526"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r>
      <w:proofErr w:type="spellStart"/>
      <w:r w:rsidRPr="007129FE">
        <w:rPr>
          <w:sz w:val="24"/>
          <w:szCs w:val="24"/>
        </w:rPr>
        <w:t>Metiņāšanas</w:t>
      </w:r>
      <w:proofErr w:type="spellEnd"/>
      <w:r w:rsidRPr="007129FE">
        <w:rPr>
          <w:sz w:val="24"/>
          <w:szCs w:val="24"/>
        </w:rPr>
        <w:t xml:space="preserve"> ģenerators </w:t>
      </w:r>
      <w:proofErr w:type="spellStart"/>
      <w:r w:rsidRPr="007129FE">
        <w:rPr>
          <w:sz w:val="24"/>
          <w:szCs w:val="24"/>
        </w:rPr>
        <w:t>Pro</w:t>
      </w:r>
      <w:proofErr w:type="spellEnd"/>
      <w:r w:rsidRPr="007129FE">
        <w:rPr>
          <w:sz w:val="24"/>
          <w:szCs w:val="24"/>
        </w:rPr>
        <w:t xml:space="preserve"> </w:t>
      </w:r>
      <w:proofErr w:type="spellStart"/>
      <w:r w:rsidRPr="007129FE">
        <w:rPr>
          <w:sz w:val="24"/>
          <w:szCs w:val="24"/>
        </w:rPr>
        <w:t>Weld</w:t>
      </w:r>
      <w:proofErr w:type="spellEnd"/>
      <w:r w:rsidRPr="007129FE">
        <w:rPr>
          <w:sz w:val="24"/>
          <w:szCs w:val="24"/>
        </w:rPr>
        <w:t xml:space="preserve"> 200-AC</w:t>
      </w:r>
    </w:p>
    <w:p w14:paraId="040965CA"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t xml:space="preserve">Lādētājs Starts </w:t>
      </w:r>
      <w:proofErr w:type="spellStart"/>
      <w:r w:rsidRPr="007129FE">
        <w:rPr>
          <w:sz w:val="24"/>
          <w:szCs w:val="24"/>
        </w:rPr>
        <w:t>Velox</w:t>
      </w:r>
      <w:proofErr w:type="spellEnd"/>
      <w:r w:rsidRPr="007129FE">
        <w:rPr>
          <w:sz w:val="24"/>
          <w:szCs w:val="24"/>
        </w:rPr>
        <w:t xml:space="preserve"> 520.2</w:t>
      </w:r>
    </w:p>
    <w:p w14:paraId="7792A7D5"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t>Ūdenssūknis QGZ 50-32 2” sērijas ZONGSHEN</w:t>
      </w:r>
    </w:p>
    <w:p w14:paraId="503D9216"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r>
      <w:proofErr w:type="spellStart"/>
      <w:r w:rsidRPr="007129FE">
        <w:rPr>
          <w:sz w:val="24"/>
          <w:szCs w:val="24"/>
        </w:rPr>
        <w:t>Triecienurbjmašīna</w:t>
      </w:r>
      <w:proofErr w:type="spellEnd"/>
      <w:r w:rsidRPr="007129FE">
        <w:rPr>
          <w:sz w:val="24"/>
          <w:szCs w:val="24"/>
        </w:rPr>
        <w:t xml:space="preserve"> HP 1620 </w:t>
      </w:r>
      <w:proofErr w:type="spellStart"/>
      <w:r w:rsidRPr="007129FE">
        <w:rPr>
          <w:sz w:val="24"/>
          <w:szCs w:val="24"/>
        </w:rPr>
        <w:t>Makita</w:t>
      </w:r>
      <w:proofErr w:type="spellEnd"/>
      <w:r w:rsidRPr="007129FE">
        <w:rPr>
          <w:sz w:val="24"/>
          <w:szCs w:val="24"/>
        </w:rPr>
        <w:t xml:space="preserve"> 650W</w:t>
      </w:r>
    </w:p>
    <w:p w14:paraId="651A2BA2"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t>Putekļu sūcējs WD 3.200/KARCHER 1400 W 18L</w:t>
      </w:r>
    </w:p>
    <w:p w14:paraId="3808D74B"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t xml:space="preserve">Elektriskā leņķa </w:t>
      </w:r>
      <w:proofErr w:type="spellStart"/>
      <w:r w:rsidRPr="007129FE">
        <w:rPr>
          <w:sz w:val="24"/>
          <w:szCs w:val="24"/>
        </w:rPr>
        <w:t>slīpmašīna</w:t>
      </w:r>
      <w:proofErr w:type="spellEnd"/>
      <w:r w:rsidRPr="007129FE">
        <w:rPr>
          <w:sz w:val="24"/>
          <w:szCs w:val="24"/>
        </w:rPr>
        <w:t xml:space="preserve"> GWS 1400 W/11000 BOSCH</w:t>
      </w:r>
    </w:p>
    <w:p w14:paraId="4638323C"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t xml:space="preserve">Orbitālā </w:t>
      </w:r>
      <w:proofErr w:type="spellStart"/>
      <w:r w:rsidRPr="007129FE">
        <w:rPr>
          <w:sz w:val="24"/>
          <w:szCs w:val="24"/>
        </w:rPr>
        <w:t>slipmašīna</w:t>
      </w:r>
      <w:proofErr w:type="spellEnd"/>
      <w:r w:rsidRPr="007129FE">
        <w:rPr>
          <w:sz w:val="24"/>
          <w:szCs w:val="24"/>
        </w:rPr>
        <w:t xml:space="preserve"> PSM 1024/FERM 180W</w:t>
      </w:r>
    </w:p>
    <w:p w14:paraId="74EC0767"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t xml:space="preserve">Elektriskā leņķa </w:t>
      </w:r>
      <w:proofErr w:type="spellStart"/>
      <w:r w:rsidRPr="007129FE">
        <w:rPr>
          <w:sz w:val="24"/>
          <w:szCs w:val="24"/>
        </w:rPr>
        <w:t>slīpmašīna</w:t>
      </w:r>
      <w:proofErr w:type="spellEnd"/>
      <w:r w:rsidRPr="007129FE">
        <w:rPr>
          <w:sz w:val="24"/>
          <w:szCs w:val="24"/>
        </w:rPr>
        <w:t xml:space="preserve"> GWS 600W BOSCH</w:t>
      </w:r>
    </w:p>
    <w:p w14:paraId="1DE4F1EE"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t xml:space="preserve">Elektriskā leņķa </w:t>
      </w:r>
      <w:proofErr w:type="spellStart"/>
      <w:r w:rsidRPr="007129FE">
        <w:rPr>
          <w:sz w:val="24"/>
          <w:szCs w:val="24"/>
        </w:rPr>
        <w:t>slīpmašīna</w:t>
      </w:r>
      <w:proofErr w:type="spellEnd"/>
      <w:r w:rsidRPr="007129FE">
        <w:rPr>
          <w:sz w:val="24"/>
          <w:szCs w:val="24"/>
        </w:rPr>
        <w:t xml:space="preserve"> W9-125 QUICK 900W METABO</w:t>
      </w:r>
    </w:p>
    <w:p w14:paraId="73220682"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t>Akumulatora urbjmašīna STANLEY FATMAX 0-400/1600 RPM 2.0Ah 18V</w:t>
      </w:r>
    </w:p>
    <w:p w14:paraId="7B609B44"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t>Akumulatora lādētājs LEMANIAENERGY GX10</w:t>
      </w:r>
    </w:p>
    <w:p w14:paraId="44316B3A"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t>Hidrauliskais sviru domkrats 3 T WINNTEC Y420330</w:t>
      </w:r>
    </w:p>
    <w:p w14:paraId="36EB5CB9"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t>Dzinēja pacēlājs 2T saliekams BIG RED</w:t>
      </w:r>
    </w:p>
    <w:p w14:paraId="7E50F813"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t>Transmisijas domkrats 0.5 T 1135-1950mm BIG RED</w:t>
      </w:r>
    </w:p>
    <w:p w14:paraId="0349ED10"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t>Akumulatora skrūvgriezis EINHELL TE-CD 18/2Li</w:t>
      </w:r>
    </w:p>
    <w:p w14:paraId="4618318A"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t>Smērvielu izdales komplekts “</w:t>
      </w:r>
      <w:proofErr w:type="spellStart"/>
      <w:r w:rsidRPr="007129FE">
        <w:rPr>
          <w:sz w:val="24"/>
          <w:szCs w:val="24"/>
        </w:rPr>
        <w:t>Meclube</w:t>
      </w:r>
      <w:proofErr w:type="spellEnd"/>
      <w:r w:rsidRPr="007129FE">
        <w:rPr>
          <w:sz w:val="24"/>
          <w:szCs w:val="24"/>
        </w:rPr>
        <w:t>”</w:t>
      </w:r>
    </w:p>
    <w:p w14:paraId="293153DA"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t xml:space="preserve">Elektriskā galda </w:t>
      </w:r>
      <w:proofErr w:type="spellStart"/>
      <w:r w:rsidRPr="007129FE">
        <w:rPr>
          <w:sz w:val="24"/>
          <w:szCs w:val="24"/>
        </w:rPr>
        <w:t>divripu</w:t>
      </w:r>
      <w:proofErr w:type="spellEnd"/>
      <w:r w:rsidRPr="007129FE">
        <w:rPr>
          <w:sz w:val="24"/>
          <w:szCs w:val="24"/>
        </w:rPr>
        <w:t xml:space="preserve"> </w:t>
      </w:r>
      <w:proofErr w:type="spellStart"/>
      <w:r w:rsidRPr="007129FE">
        <w:rPr>
          <w:sz w:val="24"/>
          <w:szCs w:val="24"/>
        </w:rPr>
        <w:t>slīpmašīna</w:t>
      </w:r>
      <w:proofErr w:type="spellEnd"/>
      <w:r w:rsidRPr="007129FE">
        <w:rPr>
          <w:sz w:val="24"/>
          <w:szCs w:val="24"/>
        </w:rPr>
        <w:t xml:space="preserve"> MD3220F</w:t>
      </w:r>
    </w:p>
    <w:p w14:paraId="646A9F12" w14:textId="77777777" w:rsidR="007129FE" w:rsidRPr="007129FE" w:rsidRDefault="007129FE" w:rsidP="007129FE">
      <w:pPr>
        <w:spacing w:after="26" w:line="248" w:lineRule="auto"/>
        <w:jc w:val="both"/>
        <w:rPr>
          <w:sz w:val="24"/>
          <w:szCs w:val="24"/>
        </w:rPr>
      </w:pPr>
      <w:r w:rsidRPr="007129FE">
        <w:rPr>
          <w:sz w:val="24"/>
          <w:szCs w:val="24"/>
        </w:rPr>
        <w:t>•</w:t>
      </w:r>
      <w:r w:rsidRPr="007129FE">
        <w:rPr>
          <w:sz w:val="24"/>
          <w:szCs w:val="24"/>
        </w:rPr>
        <w:tab/>
        <w:t xml:space="preserve">Akumulatora leņķa </w:t>
      </w:r>
      <w:proofErr w:type="spellStart"/>
      <w:r w:rsidRPr="007129FE">
        <w:rPr>
          <w:sz w:val="24"/>
          <w:szCs w:val="24"/>
        </w:rPr>
        <w:t>slīpmašīna</w:t>
      </w:r>
      <w:proofErr w:type="spellEnd"/>
      <w:r w:rsidRPr="007129FE">
        <w:rPr>
          <w:sz w:val="24"/>
          <w:szCs w:val="24"/>
        </w:rPr>
        <w:t xml:space="preserve"> CAG115-20ProS</w:t>
      </w:r>
    </w:p>
    <w:p w14:paraId="69655D50" w14:textId="77777777" w:rsidR="007129FE" w:rsidRPr="007129FE" w:rsidRDefault="007129FE" w:rsidP="007129FE">
      <w:pPr>
        <w:spacing w:after="26" w:line="248" w:lineRule="auto"/>
        <w:jc w:val="both"/>
        <w:rPr>
          <w:sz w:val="24"/>
          <w:szCs w:val="24"/>
        </w:rPr>
      </w:pPr>
    </w:p>
    <w:p w14:paraId="5B49234E" w14:textId="70B9B5DA" w:rsidR="007129FE" w:rsidRDefault="007129FE" w:rsidP="007129FE">
      <w:pPr>
        <w:spacing w:after="26" w:line="248" w:lineRule="auto"/>
        <w:jc w:val="both"/>
        <w:rPr>
          <w:sz w:val="24"/>
          <w:szCs w:val="24"/>
        </w:rPr>
      </w:pPr>
      <w:r w:rsidRPr="007129FE">
        <w:rPr>
          <w:sz w:val="24"/>
          <w:szCs w:val="24"/>
        </w:rPr>
        <w:t>remontu.</w:t>
      </w:r>
    </w:p>
    <w:p w14:paraId="620A7282" w14:textId="77777777" w:rsidR="007129FE" w:rsidRDefault="007129FE" w:rsidP="007129FE">
      <w:pPr>
        <w:spacing w:after="26" w:line="248" w:lineRule="auto"/>
        <w:jc w:val="both"/>
        <w:rPr>
          <w:sz w:val="24"/>
          <w:szCs w:val="24"/>
        </w:rPr>
      </w:pPr>
    </w:p>
    <w:p w14:paraId="0098E30D" w14:textId="77777777" w:rsidR="007129FE" w:rsidRDefault="007129FE" w:rsidP="007129FE">
      <w:pPr>
        <w:spacing w:after="26" w:line="248" w:lineRule="auto"/>
        <w:jc w:val="both"/>
        <w:rPr>
          <w:sz w:val="24"/>
          <w:szCs w:val="24"/>
        </w:rPr>
      </w:pPr>
    </w:p>
    <w:p w14:paraId="4F9AEB7C" w14:textId="77777777" w:rsidR="007129FE" w:rsidRDefault="007129FE" w:rsidP="007129FE">
      <w:pPr>
        <w:spacing w:after="26" w:line="248" w:lineRule="auto"/>
        <w:jc w:val="both"/>
        <w:rPr>
          <w:sz w:val="24"/>
          <w:szCs w:val="24"/>
        </w:rPr>
      </w:pPr>
    </w:p>
    <w:p w14:paraId="4A3B9C30" w14:textId="515F7954" w:rsidR="00993366" w:rsidRPr="0028246C" w:rsidRDefault="00993366" w:rsidP="00993366">
      <w:pPr>
        <w:numPr>
          <w:ilvl w:val="0"/>
          <w:numId w:val="3"/>
        </w:numPr>
        <w:spacing w:after="26" w:line="248" w:lineRule="auto"/>
        <w:ind w:hanging="427"/>
        <w:jc w:val="both"/>
        <w:rPr>
          <w:sz w:val="24"/>
          <w:szCs w:val="24"/>
        </w:rPr>
      </w:pPr>
      <w:r w:rsidRPr="00234AE5">
        <w:rPr>
          <w:b/>
          <w:sz w:val="24"/>
          <w:szCs w:val="24"/>
          <w:u w:val="single"/>
        </w:rPr>
        <w:t xml:space="preserve">Pretendentam jānodrošina remontu veikšana Daugavpils </w:t>
      </w:r>
      <w:proofErr w:type="spellStart"/>
      <w:r w:rsidR="00496033">
        <w:rPr>
          <w:b/>
          <w:sz w:val="24"/>
          <w:szCs w:val="24"/>
          <w:u w:val="single"/>
        </w:rPr>
        <w:t>valsts</w:t>
      </w:r>
      <w:r w:rsidRPr="00234AE5">
        <w:rPr>
          <w:b/>
          <w:sz w:val="24"/>
          <w:szCs w:val="24"/>
          <w:u w:val="single"/>
        </w:rPr>
        <w:t>pilsētas</w:t>
      </w:r>
      <w:proofErr w:type="spellEnd"/>
      <w:r w:rsidRPr="00234AE5">
        <w:rPr>
          <w:b/>
          <w:sz w:val="24"/>
          <w:szCs w:val="24"/>
          <w:u w:val="single"/>
        </w:rPr>
        <w:t xml:space="preserve"> administratīvajā teritorijā</w:t>
      </w:r>
      <w:r w:rsidRPr="0028246C">
        <w:rPr>
          <w:sz w:val="24"/>
          <w:szCs w:val="24"/>
        </w:rPr>
        <w:t xml:space="preserve">. </w:t>
      </w:r>
    </w:p>
    <w:p w14:paraId="6BE3B0AE" w14:textId="77777777" w:rsidR="00993366" w:rsidRPr="0028246C" w:rsidRDefault="00993366" w:rsidP="00993366">
      <w:pPr>
        <w:numPr>
          <w:ilvl w:val="0"/>
          <w:numId w:val="3"/>
        </w:numPr>
        <w:spacing w:after="26" w:line="248" w:lineRule="auto"/>
        <w:ind w:hanging="427"/>
        <w:jc w:val="both"/>
        <w:rPr>
          <w:sz w:val="24"/>
          <w:szCs w:val="24"/>
        </w:rPr>
      </w:pPr>
      <w:r>
        <w:rPr>
          <w:sz w:val="24"/>
          <w:szCs w:val="24"/>
        </w:rPr>
        <w:t xml:space="preserve">Pieņemt Iekārtas </w:t>
      </w:r>
      <w:r w:rsidRPr="0028246C">
        <w:rPr>
          <w:sz w:val="24"/>
          <w:szCs w:val="24"/>
        </w:rPr>
        <w:t>servisā remonta veikšanai ne vēlāk kā 1 (</w:t>
      </w:r>
      <w:r>
        <w:rPr>
          <w:sz w:val="24"/>
          <w:szCs w:val="24"/>
        </w:rPr>
        <w:t>vienas) darba dienas laikā pēc P</w:t>
      </w:r>
      <w:r w:rsidRPr="0028246C">
        <w:rPr>
          <w:sz w:val="24"/>
          <w:szCs w:val="24"/>
        </w:rPr>
        <w:t>asūtītāja pieteikuma</w:t>
      </w:r>
      <w:r>
        <w:rPr>
          <w:sz w:val="24"/>
          <w:szCs w:val="24"/>
        </w:rPr>
        <w:t xml:space="preserve"> (telefoniski vai pa e-pastu)</w:t>
      </w:r>
      <w:r w:rsidRPr="0028246C">
        <w:rPr>
          <w:sz w:val="24"/>
          <w:szCs w:val="24"/>
        </w:rPr>
        <w:t xml:space="preserve"> par remonta veikšanas nepieciešamību saņemšanas. </w:t>
      </w:r>
    </w:p>
    <w:p w14:paraId="18FDFBD9" w14:textId="77777777" w:rsidR="00993366" w:rsidRPr="0028246C" w:rsidRDefault="00993366" w:rsidP="00993366">
      <w:pPr>
        <w:numPr>
          <w:ilvl w:val="0"/>
          <w:numId w:val="3"/>
        </w:numPr>
        <w:spacing w:after="26" w:line="248" w:lineRule="auto"/>
        <w:ind w:hanging="427"/>
        <w:jc w:val="both"/>
        <w:rPr>
          <w:sz w:val="24"/>
          <w:szCs w:val="24"/>
        </w:rPr>
      </w:pPr>
      <w:r w:rsidRPr="0028246C">
        <w:rPr>
          <w:sz w:val="24"/>
          <w:szCs w:val="24"/>
        </w:rPr>
        <w:t>Nosūtīt</w:t>
      </w:r>
      <w:r>
        <w:rPr>
          <w:sz w:val="24"/>
          <w:szCs w:val="24"/>
        </w:rPr>
        <w:t xml:space="preserve"> elektroniski</w:t>
      </w:r>
      <w:r w:rsidRPr="0028246C">
        <w:rPr>
          <w:sz w:val="24"/>
          <w:szCs w:val="24"/>
        </w:rPr>
        <w:t xml:space="preserve"> saskaņošanai Pasūtītājam remonta darbu izmaksu tāmi ne vairāk kā 3 (trīs) stundu laikā pēc </w:t>
      </w:r>
      <w:r>
        <w:rPr>
          <w:sz w:val="24"/>
          <w:szCs w:val="24"/>
        </w:rPr>
        <w:t xml:space="preserve">Iekārtu pieņemšanas </w:t>
      </w:r>
      <w:r w:rsidRPr="0028246C">
        <w:rPr>
          <w:sz w:val="24"/>
          <w:szCs w:val="24"/>
        </w:rPr>
        <w:t>servisā, norādot tajā darbu nosaukumus, paredzēto darba stundu skaitu un materiālu izmaksas, piemērotās atlaides, kā arī  darba izpildes termiņu.</w:t>
      </w:r>
      <w:r>
        <w:rPr>
          <w:sz w:val="24"/>
          <w:szCs w:val="24"/>
        </w:rPr>
        <w:t xml:space="preserve"> Pušu atbildīgas personas pakalpojuma nosacījumus var saskaņot arī telefoniski.</w:t>
      </w:r>
      <w:r w:rsidRPr="0028246C">
        <w:rPr>
          <w:sz w:val="24"/>
          <w:szCs w:val="24"/>
        </w:rPr>
        <w:t xml:space="preserve">  </w:t>
      </w:r>
    </w:p>
    <w:p w14:paraId="62B37864" w14:textId="77777777" w:rsidR="00993366" w:rsidRPr="0028246C" w:rsidRDefault="00993366" w:rsidP="00993366">
      <w:pPr>
        <w:numPr>
          <w:ilvl w:val="0"/>
          <w:numId w:val="3"/>
        </w:numPr>
        <w:spacing w:after="26" w:line="248" w:lineRule="auto"/>
        <w:ind w:hanging="427"/>
        <w:jc w:val="both"/>
        <w:rPr>
          <w:sz w:val="24"/>
          <w:szCs w:val="24"/>
        </w:rPr>
      </w:pPr>
      <w:r w:rsidRPr="0028246C">
        <w:rPr>
          <w:sz w:val="24"/>
          <w:szCs w:val="24"/>
        </w:rPr>
        <w:t xml:space="preserve">Neveikt darbu bez  darbu izmaksu tāmes saskaņojuma ar Pasūtītāju. </w:t>
      </w:r>
    </w:p>
    <w:p w14:paraId="1A1E75E3" w14:textId="77777777" w:rsidR="00993366" w:rsidRPr="0028246C" w:rsidRDefault="00993366" w:rsidP="00993366">
      <w:pPr>
        <w:numPr>
          <w:ilvl w:val="0"/>
          <w:numId w:val="3"/>
        </w:numPr>
        <w:spacing w:after="26" w:line="248" w:lineRule="auto"/>
        <w:ind w:hanging="427"/>
        <w:jc w:val="both"/>
        <w:rPr>
          <w:sz w:val="24"/>
          <w:szCs w:val="24"/>
        </w:rPr>
      </w:pPr>
      <w:r w:rsidRPr="0028246C">
        <w:rPr>
          <w:sz w:val="24"/>
          <w:szCs w:val="24"/>
        </w:rPr>
        <w:t xml:space="preserve">Nekavējoties informēt Pasūtītāju par </w:t>
      </w:r>
      <w:r>
        <w:rPr>
          <w:sz w:val="24"/>
          <w:szCs w:val="24"/>
        </w:rPr>
        <w:t>Iekārtu remonta laikā papildu</w:t>
      </w:r>
      <w:r w:rsidRPr="0028246C">
        <w:rPr>
          <w:sz w:val="24"/>
          <w:szCs w:val="24"/>
        </w:rPr>
        <w:t xml:space="preserve"> darbu veikšanas izmaksām, </w:t>
      </w:r>
      <w:r>
        <w:rPr>
          <w:sz w:val="24"/>
          <w:szCs w:val="24"/>
        </w:rPr>
        <w:t xml:space="preserve">veicot papildu izmaksu </w:t>
      </w:r>
      <w:r w:rsidRPr="0028246C">
        <w:rPr>
          <w:sz w:val="24"/>
          <w:szCs w:val="24"/>
        </w:rPr>
        <w:t xml:space="preserve"> saskaņošanu</w:t>
      </w:r>
      <w:r>
        <w:rPr>
          <w:sz w:val="24"/>
          <w:szCs w:val="24"/>
        </w:rPr>
        <w:t xml:space="preserve"> (telefoniski vai pa e-pastu)</w:t>
      </w:r>
      <w:r w:rsidRPr="0028246C">
        <w:rPr>
          <w:sz w:val="24"/>
          <w:szCs w:val="24"/>
        </w:rPr>
        <w:t xml:space="preserve"> ar Pasūtītāju pirms papildu darbu veikšanas uzsākšanas.  </w:t>
      </w:r>
    </w:p>
    <w:p w14:paraId="1D9D4BFA" w14:textId="77777777" w:rsidR="00993366" w:rsidRPr="0028246C" w:rsidRDefault="00993366" w:rsidP="00993366">
      <w:pPr>
        <w:numPr>
          <w:ilvl w:val="0"/>
          <w:numId w:val="3"/>
        </w:numPr>
        <w:spacing w:after="26" w:line="248" w:lineRule="auto"/>
        <w:ind w:hanging="427"/>
        <w:jc w:val="both"/>
        <w:rPr>
          <w:sz w:val="24"/>
          <w:szCs w:val="24"/>
        </w:rPr>
      </w:pPr>
      <w:r w:rsidRPr="0028246C">
        <w:rPr>
          <w:sz w:val="24"/>
          <w:szCs w:val="24"/>
        </w:rPr>
        <w:t xml:space="preserve">Pretendents nodrošina Darbu pabeigšanu ne vēlāk kā 5 kalendāro dienu laikā no Darbu uzsākšanas brīža. </w:t>
      </w:r>
    </w:p>
    <w:p w14:paraId="36786660" w14:textId="77777777" w:rsidR="00993366" w:rsidRPr="0028246C" w:rsidRDefault="00993366" w:rsidP="00993366">
      <w:pPr>
        <w:numPr>
          <w:ilvl w:val="0"/>
          <w:numId w:val="3"/>
        </w:numPr>
        <w:spacing w:after="26" w:line="248" w:lineRule="auto"/>
        <w:ind w:hanging="427"/>
        <w:jc w:val="both"/>
        <w:rPr>
          <w:sz w:val="24"/>
          <w:szCs w:val="24"/>
        </w:rPr>
      </w:pPr>
      <w:r w:rsidRPr="0028246C">
        <w:rPr>
          <w:sz w:val="24"/>
          <w:szCs w:val="24"/>
        </w:rPr>
        <w:t xml:space="preserve">Pretendents garantē, ka </w:t>
      </w:r>
      <w:r>
        <w:rPr>
          <w:sz w:val="24"/>
          <w:szCs w:val="24"/>
        </w:rPr>
        <w:t xml:space="preserve">Iekārtu </w:t>
      </w:r>
      <w:r w:rsidRPr="0028246C">
        <w:rPr>
          <w:sz w:val="24"/>
          <w:szCs w:val="24"/>
        </w:rPr>
        <w:t>remontu</w:t>
      </w:r>
      <w:r>
        <w:rPr>
          <w:sz w:val="24"/>
          <w:szCs w:val="24"/>
        </w:rPr>
        <w:t xml:space="preserve"> veiks</w:t>
      </w:r>
      <w:r w:rsidRPr="0028246C">
        <w:rPr>
          <w:sz w:val="24"/>
          <w:szCs w:val="24"/>
        </w:rPr>
        <w:t xml:space="preserve"> darbinieki ar atbilstošām zināšanām un praktiskām iemaņām. </w:t>
      </w:r>
    </w:p>
    <w:p w14:paraId="43FC3F53" w14:textId="77777777" w:rsidR="00993366" w:rsidRDefault="00993366" w:rsidP="00993366">
      <w:pPr>
        <w:numPr>
          <w:ilvl w:val="0"/>
          <w:numId w:val="3"/>
        </w:numPr>
        <w:spacing w:after="26" w:line="248" w:lineRule="auto"/>
        <w:ind w:hanging="427"/>
        <w:jc w:val="both"/>
        <w:rPr>
          <w:sz w:val="24"/>
          <w:szCs w:val="24"/>
        </w:rPr>
      </w:pPr>
      <w:r w:rsidRPr="0028246C">
        <w:rPr>
          <w:sz w:val="24"/>
          <w:szCs w:val="24"/>
        </w:rPr>
        <w:t xml:space="preserve">Pretendents garantē, ka garantijas laiks izpildītajiem remonta darbiem un uzstādītajām detaļām ir vismaz </w:t>
      </w:r>
      <w:r>
        <w:rPr>
          <w:sz w:val="24"/>
          <w:szCs w:val="24"/>
        </w:rPr>
        <w:t>6</w:t>
      </w:r>
      <w:r w:rsidRPr="0028246C">
        <w:rPr>
          <w:sz w:val="24"/>
          <w:szCs w:val="24"/>
        </w:rPr>
        <w:t xml:space="preserve"> (</w:t>
      </w:r>
      <w:r>
        <w:rPr>
          <w:sz w:val="24"/>
          <w:szCs w:val="24"/>
        </w:rPr>
        <w:t>seši</w:t>
      </w:r>
      <w:r w:rsidRPr="0028246C">
        <w:rPr>
          <w:sz w:val="24"/>
          <w:szCs w:val="24"/>
        </w:rPr>
        <w:t>) mēneši.</w:t>
      </w:r>
    </w:p>
    <w:p w14:paraId="3F1633CF" w14:textId="77777777" w:rsidR="00993366" w:rsidRDefault="00993366" w:rsidP="00993366">
      <w:pPr>
        <w:numPr>
          <w:ilvl w:val="0"/>
          <w:numId w:val="3"/>
        </w:numPr>
        <w:spacing w:after="26" w:line="248" w:lineRule="auto"/>
        <w:ind w:hanging="427"/>
        <w:jc w:val="both"/>
        <w:rPr>
          <w:sz w:val="24"/>
          <w:szCs w:val="24"/>
        </w:rPr>
      </w:pPr>
      <w:r>
        <w:rPr>
          <w:sz w:val="24"/>
          <w:szCs w:val="24"/>
        </w:rPr>
        <w:t>Nekvalitatīva pakalpojuma izpildes gadījumā nodrošināt atkārtota remonta veikšanu bez maksas 5 (piecu) kalendāro dienu laikā no pretenzijas saņemšanas.</w:t>
      </w:r>
    </w:p>
    <w:p w14:paraId="51CE722D" w14:textId="10E299AC" w:rsidR="00993366" w:rsidRPr="005D3D48" w:rsidRDefault="00993366" w:rsidP="00993366">
      <w:pPr>
        <w:numPr>
          <w:ilvl w:val="0"/>
          <w:numId w:val="3"/>
        </w:numPr>
        <w:spacing w:after="26" w:line="248" w:lineRule="auto"/>
        <w:ind w:hanging="427"/>
        <w:jc w:val="both"/>
        <w:rPr>
          <w:sz w:val="24"/>
          <w:szCs w:val="24"/>
        </w:rPr>
      </w:pPr>
      <w:r>
        <w:rPr>
          <w:sz w:val="24"/>
          <w:szCs w:val="24"/>
        </w:rPr>
        <w:t xml:space="preserve">Sniegto pakalpojumu apmaksa </w:t>
      </w:r>
      <w:r w:rsidR="00C004F1">
        <w:rPr>
          <w:sz w:val="24"/>
          <w:szCs w:val="24"/>
        </w:rPr>
        <w:t>30</w:t>
      </w:r>
      <w:r>
        <w:rPr>
          <w:sz w:val="24"/>
          <w:szCs w:val="24"/>
        </w:rPr>
        <w:t xml:space="preserve"> (</w:t>
      </w:r>
      <w:r w:rsidR="00C004F1">
        <w:rPr>
          <w:sz w:val="24"/>
          <w:szCs w:val="24"/>
        </w:rPr>
        <w:t>trīsdesmit</w:t>
      </w:r>
      <w:r>
        <w:rPr>
          <w:sz w:val="24"/>
          <w:szCs w:val="24"/>
        </w:rPr>
        <w:t>) dienu laikā pēc abpusējas pakalpojumu pavadzīmes rēķina parakstīšanas.</w:t>
      </w:r>
      <w:r w:rsidRPr="0028246C">
        <w:rPr>
          <w:sz w:val="24"/>
          <w:szCs w:val="24"/>
        </w:rPr>
        <w:t xml:space="preserve"> </w:t>
      </w:r>
    </w:p>
    <w:p w14:paraId="77FF0A5A" w14:textId="77777777" w:rsidR="00993366" w:rsidRDefault="00993366" w:rsidP="00993366">
      <w:pPr>
        <w:jc w:val="both"/>
        <w:rPr>
          <w:rFonts w:eastAsia="Times New Roman"/>
        </w:rPr>
      </w:pPr>
    </w:p>
    <w:p w14:paraId="5EC945FE" w14:textId="73067977" w:rsidR="00CF597D" w:rsidRPr="00975E71" w:rsidRDefault="00CF597D" w:rsidP="00CF597D">
      <w:pPr>
        <w:jc w:val="both"/>
        <w:rPr>
          <w:i/>
          <w:iCs/>
          <w:sz w:val="24"/>
          <w:szCs w:val="24"/>
        </w:rPr>
      </w:pPr>
      <w:r w:rsidRPr="00975E71">
        <w:rPr>
          <w:rFonts w:eastAsia="Times New Roman"/>
          <w:i/>
          <w:iCs/>
          <w:sz w:val="24"/>
          <w:szCs w:val="24"/>
        </w:rPr>
        <w:t xml:space="preserve">Piezīme: </w:t>
      </w:r>
      <w:r w:rsidRPr="00975E71">
        <w:rPr>
          <w:i/>
          <w:iCs/>
          <w:sz w:val="24"/>
          <w:szCs w:val="24"/>
          <w:lang w:eastAsia="en-US"/>
        </w:rPr>
        <w:t xml:space="preserve">Pasūtītāja rīcībā esošo mehānisko iekārtu un elektroinstrumentu vienību skaits un marka/modeļi var mainīties līguma izpildes laikā un tas nevar ietekmēt Pakalpojuma cenu. </w:t>
      </w:r>
    </w:p>
    <w:p w14:paraId="0E3D0F04" w14:textId="6A8F18A2" w:rsidR="00993366" w:rsidRPr="00975E71" w:rsidRDefault="00993366" w:rsidP="00993366">
      <w:pPr>
        <w:jc w:val="both"/>
        <w:rPr>
          <w:rFonts w:eastAsia="Times New Roman"/>
          <w:i/>
          <w:iCs/>
          <w:sz w:val="24"/>
          <w:szCs w:val="24"/>
        </w:rPr>
      </w:pPr>
    </w:p>
    <w:p w14:paraId="5775CAB8" w14:textId="77777777" w:rsidR="00993366" w:rsidRDefault="00993366" w:rsidP="00993366">
      <w:pPr>
        <w:jc w:val="both"/>
        <w:rPr>
          <w:rFonts w:eastAsia="Times New Roman"/>
        </w:rPr>
      </w:pPr>
    </w:p>
    <w:p w14:paraId="5CEECC82" w14:textId="77777777" w:rsidR="00993366" w:rsidRPr="00E13D9E" w:rsidRDefault="00993366" w:rsidP="00993366">
      <w:pPr>
        <w:ind w:left="426"/>
        <w:jc w:val="both"/>
        <w:rPr>
          <w:rFonts w:eastAsia="Times New Roman"/>
          <w:i/>
          <w:sz w:val="22"/>
          <w:szCs w:val="22"/>
        </w:rPr>
        <w:sectPr w:rsidR="00993366" w:rsidRPr="00E13D9E" w:rsidSect="00993366">
          <w:footerReference w:type="default" r:id="rId12"/>
          <w:pgSz w:w="11906" w:h="16838"/>
          <w:pgMar w:top="1134" w:right="851" w:bottom="1134" w:left="1701" w:header="709" w:footer="709" w:gutter="0"/>
          <w:cols w:space="708"/>
          <w:titlePg/>
          <w:docGrid w:linePitch="360"/>
        </w:sectPr>
      </w:pPr>
      <w:r w:rsidRPr="009C0E39">
        <w:rPr>
          <w:rFonts w:eastAsia="Times New Roman"/>
          <w:i/>
          <w:sz w:val="22"/>
          <w:szCs w:val="22"/>
        </w:rPr>
        <w:t xml:space="preserve">Sagatavoja              </w:t>
      </w:r>
      <w:r>
        <w:rPr>
          <w:rFonts w:eastAsia="Times New Roman"/>
          <w:i/>
          <w:sz w:val="22"/>
          <w:szCs w:val="22"/>
        </w:rPr>
        <w:t xml:space="preserve">                                                    Transporta iecirkņa vadītājs </w:t>
      </w:r>
      <w:proofErr w:type="spellStart"/>
      <w:r>
        <w:rPr>
          <w:rFonts w:eastAsia="Times New Roman"/>
          <w:i/>
          <w:sz w:val="22"/>
          <w:szCs w:val="22"/>
        </w:rPr>
        <w:t>R.Jočis</w:t>
      </w:r>
      <w:proofErr w:type="spellEnd"/>
    </w:p>
    <w:p w14:paraId="502884FF" w14:textId="77777777" w:rsidR="00993366" w:rsidRPr="007B0D04" w:rsidRDefault="00993366" w:rsidP="00993366">
      <w:pPr>
        <w:jc w:val="right"/>
      </w:pPr>
      <w:r>
        <w:lastRenderedPageBreak/>
        <w:t>3</w:t>
      </w:r>
      <w:r w:rsidRPr="007B0D04">
        <w:t xml:space="preserve">.Pielikums </w:t>
      </w:r>
    </w:p>
    <w:p w14:paraId="3D830873" w14:textId="54FA4A71" w:rsidR="00993366" w:rsidRPr="0004335A" w:rsidRDefault="00993366" w:rsidP="00993366">
      <w:pPr>
        <w:jc w:val="right"/>
      </w:pPr>
      <w:r w:rsidRPr="0004335A">
        <w:rPr>
          <w:bCs/>
        </w:rPr>
        <w:t xml:space="preserve">         „</w:t>
      </w:r>
      <w:r>
        <w:rPr>
          <w:bCs/>
        </w:rPr>
        <w:t>Mehānisko iekārtu un elektroinstrumentu remontdarbu pakalpojumi</w:t>
      </w:r>
      <w:r w:rsidRPr="0004335A">
        <w:t>”</w:t>
      </w:r>
      <w:r>
        <w:t>,</w:t>
      </w:r>
      <w:r w:rsidRPr="0072086C">
        <w:rPr>
          <w:b/>
          <w:color w:val="000000"/>
          <w:sz w:val="22"/>
          <w:szCs w:val="22"/>
          <w:lang w:eastAsia="en-GB"/>
        </w:rPr>
        <w:t xml:space="preserve"> </w:t>
      </w:r>
      <w:r>
        <w:rPr>
          <w:color w:val="000000"/>
          <w:lang w:eastAsia="en-GB"/>
        </w:rPr>
        <w:t>ID L202</w:t>
      </w:r>
      <w:r w:rsidR="00C004F1">
        <w:rPr>
          <w:color w:val="000000"/>
          <w:lang w:eastAsia="en-GB"/>
        </w:rPr>
        <w:t>5</w:t>
      </w:r>
      <w:r w:rsidRPr="0072086C">
        <w:rPr>
          <w:color w:val="000000"/>
          <w:lang w:eastAsia="en-GB"/>
        </w:rPr>
        <w:t>/</w:t>
      </w:r>
      <w:r w:rsidR="00C004F1">
        <w:rPr>
          <w:color w:val="000000"/>
          <w:lang w:eastAsia="en-GB"/>
        </w:rPr>
        <w:t>06</w:t>
      </w:r>
      <w:r w:rsidRPr="0072086C">
        <w:rPr>
          <w:color w:val="000000"/>
          <w:lang w:eastAsia="en-GB"/>
        </w:rPr>
        <w:t>-A</w:t>
      </w:r>
    </w:p>
    <w:p w14:paraId="66E7E723" w14:textId="77777777" w:rsidR="00993366" w:rsidRDefault="00993366" w:rsidP="00993366">
      <w:pPr>
        <w:jc w:val="right"/>
        <w:rPr>
          <w:b/>
          <w:bCs/>
          <w:sz w:val="24"/>
          <w:szCs w:val="24"/>
          <w:lang w:eastAsia="en-US"/>
        </w:rPr>
      </w:pPr>
    </w:p>
    <w:p w14:paraId="699B0EDE" w14:textId="77777777" w:rsidR="00993366" w:rsidRPr="0073754A" w:rsidRDefault="00993366" w:rsidP="00993366">
      <w:pPr>
        <w:jc w:val="right"/>
        <w:rPr>
          <w:b/>
          <w:bCs/>
          <w:sz w:val="24"/>
          <w:szCs w:val="24"/>
          <w:lang w:eastAsia="en-US"/>
        </w:rPr>
      </w:pPr>
    </w:p>
    <w:p w14:paraId="7C963CBA" w14:textId="77777777" w:rsidR="00993366" w:rsidRPr="0073754A" w:rsidRDefault="00993366" w:rsidP="00993366">
      <w:pPr>
        <w:jc w:val="center"/>
        <w:rPr>
          <w:rFonts w:eastAsia="Times New Roman"/>
          <w:b/>
          <w:bCs/>
          <w:sz w:val="24"/>
          <w:szCs w:val="24"/>
          <w:lang w:eastAsia="en-US"/>
        </w:rPr>
      </w:pPr>
      <w:r w:rsidRPr="0073754A">
        <w:rPr>
          <w:rFonts w:eastAsia="Times New Roman"/>
          <w:b/>
          <w:bCs/>
          <w:sz w:val="24"/>
          <w:szCs w:val="24"/>
          <w:lang w:eastAsia="en-US"/>
        </w:rPr>
        <w:t>Tehniskā un finanšu piedāvājuma forma</w:t>
      </w:r>
    </w:p>
    <w:p w14:paraId="2AA4A2DC" w14:textId="1A2D6278" w:rsidR="00993366" w:rsidRPr="0073754A" w:rsidRDefault="00993366" w:rsidP="00993366">
      <w:pPr>
        <w:jc w:val="center"/>
        <w:rPr>
          <w:rFonts w:eastAsia="Times New Roman"/>
          <w:b/>
          <w:bCs/>
          <w:sz w:val="24"/>
          <w:szCs w:val="24"/>
          <w:lang w:eastAsia="en-US"/>
        </w:rPr>
      </w:pPr>
      <w:r>
        <w:rPr>
          <w:rFonts w:eastAsia="Times New Roman"/>
          <w:b/>
          <w:bCs/>
          <w:sz w:val="24"/>
          <w:szCs w:val="24"/>
          <w:lang w:eastAsia="en-US"/>
        </w:rPr>
        <w:t>UZAICINĀJUMA ID NR. L 202</w:t>
      </w:r>
      <w:r w:rsidR="00C004F1">
        <w:rPr>
          <w:rFonts w:eastAsia="Times New Roman"/>
          <w:b/>
          <w:bCs/>
          <w:sz w:val="24"/>
          <w:szCs w:val="24"/>
          <w:lang w:eastAsia="en-US"/>
        </w:rPr>
        <w:t>5</w:t>
      </w:r>
      <w:r>
        <w:rPr>
          <w:rFonts w:eastAsia="Times New Roman"/>
          <w:b/>
          <w:bCs/>
          <w:sz w:val="24"/>
          <w:szCs w:val="24"/>
          <w:lang w:eastAsia="en-US"/>
        </w:rPr>
        <w:t>/</w:t>
      </w:r>
      <w:r w:rsidR="00C004F1">
        <w:rPr>
          <w:rFonts w:eastAsia="Times New Roman"/>
          <w:b/>
          <w:bCs/>
          <w:sz w:val="24"/>
          <w:szCs w:val="24"/>
          <w:lang w:eastAsia="en-US"/>
        </w:rPr>
        <w:t>06</w:t>
      </w:r>
      <w:r w:rsidRPr="0073754A">
        <w:rPr>
          <w:rFonts w:eastAsia="Times New Roman"/>
          <w:b/>
          <w:bCs/>
          <w:sz w:val="24"/>
          <w:szCs w:val="24"/>
          <w:lang w:eastAsia="en-US"/>
        </w:rPr>
        <w:t>-A</w:t>
      </w:r>
    </w:p>
    <w:p w14:paraId="09088BFF" w14:textId="77777777" w:rsidR="00993366" w:rsidRDefault="00993366" w:rsidP="00993366">
      <w:pPr>
        <w:jc w:val="center"/>
        <w:rPr>
          <w:rFonts w:eastAsia="Times New Roman"/>
          <w:b/>
          <w:bCs/>
          <w:sz w:val="24"/>
          <w:szCs w:val="24"/>
          <w:lang w:eastAsia="en-US"/>
        </w:rPr>
      </w:pPr>
    </w:p>
    <w:p w14:paraId="27EF6059" w14:textId="77777777" w:rsidR="00993366" w:rsidRPr="0073754A" w:rsidRDefault="00993366" w:rsidP="00993366">
      <w:pPr>
        <w:jc w:val="center"/>
        <w:rPr>
          <w:rFonts w:eastAsia="Times New Roman"/>
          <w:b/>
          <w:bCs/>
          <w:sz w:val="24"/>
          <w:szCs w:val="24"/>
          <w:lang w:eastAsia="en-US"/>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993366" w:rsidRPr="0073754A" w14:paraId="24FF4972" w14:textId="77777777" w:rsidTr="00642904">
        <w:trPr>
          <w:cantSplit/>
        </w:trPr>
        <w:tc>
          <w:tcPr>
            <w:tcW w:w="1402" w:type="pct"/>
          </w:tcPr>
          <w:p w14:paraId="254FFE57" w14:textId="77777777" w:rsidR="00993366" w:rsidRPr="0073754A" w:rsidRDefault="00993366" w:rsidP="00642904">
            <w:pPr>
              <w:rPr>
                <w:rFonts w:eastAsia="Times New Roman"/>
                <w:sz w:val="24"/>
                <w:szCs w:val="24"/>
                <w:lang w:eastAsia="en-US"/>
              </w:rPr>
            </w:pPr>
            <w:r w:rsidRPr="0073754A">
              <w:rPr>
                <w:rFonts w:eastAsia="Times New Roman"/>
                <w:sz w:val="24"/>
                <w:szCs w:val="24"/>
                <w:lang w:eastAsia="en-US"/>
              </w:rPr>
              <w:t>Kam:</w:t>
            </w:r>
          </w:p>
        </w:tc>
        <w:tc>
          <w:tcPr>
            <w:tcW w:w="3598" w:type="pct"/>
          </w:tcPr>
          <w:p w14:paraId="08DD1871" w14:textId="77777777" w:rsidR="00993366" w:rsidRPr="0073754A" w:rsidRDefault="00993366" w:rsidP="00642904">
            <w:pPr>
              <w:rPr>
                <w:rFonts w:eastAsia="Times New Roman"/>
                <w:b/>
                <w:bCs/>
                <w:sz w:val="24"/>
                <w:szCs w:val="24"/>
                <w:lang w:eastAsia="en-US"/>
              </w:rPr>
            </w:pPr>
            <w:r>
              <w:rPr>
                <w:rFonts w:eastAsia="Times New Roman"/>
                <w:sz w:val="24"/>
                <w:szCs w:val="24"/>
                <w:lang w:eastAsia="en-US"/>
              </w:rPr>
              <w:t>Sabiedrībai</w:t>
            </w:r>
            <w:r w:rsidRPr="0073754A">
              <w:rPr>
                <w:rFonts w:eastAsia="Times New Roman"/>
                <w:sz w:val="24"/>
                <w:szCs w:val="24"/>
                <w:lang w:eastAsia="en-US"/>
              </w:rPr>
              <w:t xml:space="preserve"> ar ierobežotu atbildību „Labiekārtošana–D”, 1. Pasažieru iela 6, Daugavpils, </w:t>
            </w:r>
            <w:r w:rsidRPr="0073754A">
              <w:rPr>
                <w:rFonts w:eastAsia="Times New Roman"/>
                <w:bCs/>
                <w:sz w:val="24"/>
                <w:szCs w:val="24"/>
                <w:lang w:eastAsia="en-US"/>
              </w:rPr>
              <w:t>LV-5401, Latvija</w:t>
            </w:r>
          </w:p>
        </w:tc>
      </w:tr>
      <w:tr w:rsidR="00993366" w:rsidRPr="0073754A" w14:paraId="0F310A16" w14:textId="77777777" w:rsidTr="00642904">
        <w:trPr>
          <w:trHeight w:val="454"/>
        </w:trPr>
        <w:tc>
          <w:tcPr>
            <w:tcW w:w="1402" w:type="pct"/>
          </w:tcPr>
          <w:p w14:paraId="70B15C33" w14:textId="77777777" w:rsidR="00993366" w:rsidRPr="0073754A" w:rsidRDefault="00993366" w:rsidP="00642904">
            <w:pPr>
              <w:rPr>
                <w:rFonts w:eastAsia="Times New Roman"/>
                <w:sz w:val="24"/>
                <w:szCs w:val="24"/>
                <w:lang w:eastAsia="en-US"/>
              </w:rPr>
            </w:pPr>
            <w:r w:rsidRPr="0073754A">
              <w:rPr>
                <w:rFonts w:eastAsia="Times New Roman"/>
                <w:sz w:val="24"/>
                <w:szCs w:val="24"/>
                <w:lang w:eastAsia="en-US"/>
              </w:rPr>
              <w:t>Pretendents vai piegādātāju apvienība:</w:t>
            </w:r>
          </w:p>
        </w:tc>
        <w:tc>
          <w:tcPr>
            <w:tcW w:w="3598" w:type="pct"/>
            <w:tcBorders>
              <w:top w:val="single" w:sz="4" w:space="0" w:color="auto"/>
              <w:bottom w:val="single" w:sz="4" w:space="0" w:color="auto"/>
            </w:tcBorders>
          </w:tcPr>
          <w:p w14:paraId="5F2AFCCC" w14:textId="77777777" w:rsidR="00993366" w:rsidRPr="0073754A" w:rsidRDefault="00993366" w:rsidP="00642904">
            <w:pPr>
              <w:rPr>
                <w:rFonts w:eastAsia="Times New Roman"/>
                <w:sz w:val="24"/>
                <w:szCs w:val="24"/>
                <w:lang w:eastAsia="en-US"/>
              </w:rPr>
            </w:pPr>
          </w:p>
        </w:tc>
      </w:tr>
      <w:tr w:rsidR="00993366" w:rsidRPr="0073754A" w14:paraId="4344BC6A" w14:textId="77777777" w:rsidTr="00642904">
        <w:tc>
          <w:tcPr>
            <w:tcW w:w="1402" w:type="pct"/>
          </w:tcPr>
          <w:p w14:paraId="675C97A6" w14:textId="77777777" w:rsidR="00993366" w:rsidRPr="0073754A" w:rsidRDefault="00993366" w:rsidP="00642904">
            <w:pPr>
              <w:rPr>
                <w:rFonts w:eastAsia="Times New Roman"/>
                <w:sz w:val="24"/>
                <w:szCs w:val="24"/>
                <w:lang w:eastAsia="en-US"/>
              </w:rPr>
            </w:pPr>
            <w:r w:rsidRPr="0073754A">
              <w:rPr>
                <w:rFonts w:eastAsia="Times New Roman"/>
                <w:sz w:val="24"/>
                <w:szCs w:val="24"/>
                <w:lang w:eastAsia="en-US"/>
              </w:rPr>
              <w:t>Adrese:</w:t>
            </w:r>
          </w:p>
        </w:tc>
        <w:tc>
          <w:tcPr>
            <w:tcW w:w="3598" w:type="pct"/>
            <w:tcBorders>
              <w:top w:val="single" w:sz="4" w:space="0" w:color="auto"/>
              <w:bottom w:val="single" w:sz="4" w:space="0" w:color="auto"/>
            </w:tcBorders>
          </w:tcPr>
          <w:p w14:paraId="6632BB35" w14:textId="77777777" w:rsidR="00993366" w:rsidRPr="0073754A" w:rsidRDefault="00993366" w:rsidP="00642904">
            <w:pPr>
              <w:rPr>
                <w:rFonts w:eastAsia="Times New Roman"/>
                <w:sz w:val="24"/>
                <w:szCs w:val="24"/>
                <w:lang w:eastAsia="en-US"/>
              </w:rPr>
            </w:pPr>
          </w:p>
        </w:tc>
      </w:tr>
      <w:tr w:rsidR="00993366" w:rsidRPr="0073754A" w14:paraId="3FED545B" w14:textId="77777777" w:rsidTr="00642904">
        <w:tc>
          <w:tcPr>
            <w:tcW w:w="1402" w:type="pct"/>
          </w:tcPr>
          <w:p w14:paraId="3EFD1862" w14:textId="77777777" w:rsidR="00993366" w:rsidRPr="0073754A" w:rsidRDefault="00993366" w:rsidP="00642904">
            <w:pPr>
              <w:rPr>
                <w:rFonts w:eastAsia="Times New Roman"/>
                <w:sz w:val="24"/>
                <w:szCs w:val="24"/>
                <w:lang w:eastAsia="en-US"/>
              </w:rPr>
            </w:pPr>
            <w:r w:rsidRPr="0073754A">
              <w:rPr>
                <w:rFonts w:eastAsia="Times New Roman"/>
                <w:sz w:val="24"/>
                <w:szCs w:val="24"/>
                <w:lang w:eastAsia="en-US"/>
              </w:rPr>
              <w:t>Kontaktpersona, tās tālrunis, fakss un e-pasts:</w:t>
            </w:r>
          </w:p>
        </w:tc>
        <w:tc>
          <w:tcPr>
            <w:tcW w:w="3598" w:type="pct"/>
            <w:tcBorders>
              <w:top w:val="single" w:sz="4" w:space="0" w:color="auto"/>
              <w:bottom w:val="single" w:sz="4" w:space="0" w:color="auto"/>
            </w:tcBorders>
          </w:tcPr>
          <w:p w14:paraId="0E9D3455" w14:textId="77777777" w:rsidR="00993366" w:rsidRPr="0073754A" w:rsidRDefault="00993366" w:rsidP="00642904">
            <w:pPr>
              <w:rPr>
                <w:rFonts w:eastAsia="Times New Roman"/>
                <w:sz w:val="24"/>
                <w:szCs w:val="24"/>
                <w:lang w:eastAsia="en-US"/>
              </w:rPr>
            </w:pPr>
          </w:p>
        </w:tc>
      </w:tr>
      <w:tr w:rsidR="00993366" w:rsidRPr="0073754A" w14:paraId="4AB7F961" w14:textId="77777777" w:rsidTr="00642904">
        <w:tc>
          <w:tcPr>
            <w:tcW w:w="1402" w:type="pct"/>
          </w:tcPr>
          <w:p w14:paraId="0EC9F8BC" w14:textId="77777777" w:rsidR="00993366" w:rsidRPr="0073754A" w:rsidRDefault="00993366" w:rsidP="00642904">
            <w:pPr>
              <w:rPr>
                <w:rFonts w:eastAsia="Times New Roman"/>
                <w:sz w:val="24"/>
                <w:szCs w:val="24"/>
                <w:lang w:eastAsia="en-US"/>
              </w:rPr>
            </w:pPr>
            <w:r w:rsidRPr="0073754A">
              <w:rPr>
                <w:rFonts w:eastAsia="Times New Roman"/>
                <w:sz w:val="24"/>
                <w:szCs w:val="24"/>
                <w:lang w:eastAsia="en-US"/>
              </w:rPr>
              <w:t>Datums:</w:t>
            </w:r>
          </w:p>
        </w:tc>
        <w:tc>
          <w:tcPr>
            <w:tcW w:w="3598" w:type="pct"/>
            <w:tcBorders>
              <w:top w:val="single" w:sz="4" w:space="0" w:color="auto"/>
              <w:bottom w:val="single" w:sz="4" w:space="0" w:color="auto"/>
            </w:tcBorders>
          </w:tcPr>
          <w:p w14:paraId="7557F752" w14:textId="77777777" w:rsidR="00993366" w:rsidRPr="0073754A" w:rsidRDefault="00993366" w:rsidP="00642904">
            <w:pPr>
              <w:rPr>
                <w:rFonts w:eastAsia="Times New Roman"/>
                <w:sz w:val="24"/>
                <w:szCs w:val="24"/>
                <w:lang w:eastAsia="en-US"/>
              </w:rPr>
            </w:pPr>
          </w:p>
        </w:tc>
      </w:tr>
      <w:tr w:rsidR="00993366" w:rsidRPr="0073754A" w14:paraId="15D13523" w14:textId="77777777" w:rsidTr="00642904">
        <w:tc>
          <w:tcPr>
            <w:tcW w:w="1402" w:type="pct"/>
          </w:tcPr>
          <w:p w14:paraId="0EE6C9FE" w14:textId="77777777" w:rsidR="00993366" w:rsidRPr="0073754A" w:rsidRDefault="00993366" w:rsidP="00642904">
            <w:pPr>
              <w:rPr>
                <w:rFonts w:eastAsia="Times New Roman"/>
                <w:sz w:val="24"/>
                <w:szCs w:val="24"/>
                <w:lang w:eastAsia="en-US"/>
              </w:rPr>
            </w:pPr>
            <w:r w:rsidRPr="0073754A">
              <w:rPr>
                <w:rFonts w:eastAsia="Times New Roman"/>
                <w:sz w:val="24"/>
                <w:szCs w:val="24"/>
                <w:lang w:eastAsia="en-US"/>
              </w:rPr>
              <w:t>Pretendents vai piegādātāju apvienība Bankas rekvizīti:</w:t>
            </w:r>
          </w:p>
        </w:tc>
        <w:tc>
          <w:tcPr>
            <w:tcW w:w="3598" w:type="pct"/>
            <w:tcBorders>
              <w:top w:val="single" w:sz="4" w:space="0" w:color="auto"/>
              <w:bottom w:val="single" w:sz="4" w:space="0" w:color="auto"/>
            </w:tcBorders>
          </w:tcPr>
          <w:p w14:paraId="46DFE140" w14:textId="77777777" w:rsidR="00993366" w:rsidRPr="0073754A" w:rsidRDefault="00993366" w:rsidP="00642904">
            <w:pPr>
              <w:rPr>
                <w:rFonts w:eastAsia="Times New Roman"/>
                <w:sz w:val="24"/>
                <w:szCs w:val="24"/>
                <w:lang w:eastAsia="en-US"/>
              </w:rPr>
            </w:pPr>
          </w:p>
        </w:tc>
      </w:tr>
    </w:tbl>
    <w:p w14:paraId="15F02DE0" w14:textId="77777777" w:rsidR="00993366" w:rsidRDefault="00993366" w:rsidP="00993366">
      <w:pPr>
        <w:tabs>
          <w:tab w:val="left" w:pos="-426"/>
          <w:tab w:val="num" w:pos="720"/>
        </w:tabs>
        <w:jc w:val="both"/>
        <w:rPr>
          <w:rFonts w:eastAsia="Times New Roman"/>
          <w:sz w:val="24"/>
          <w:szCs w:val="24"/>
          <w:lang w:eastAsia="en-US"/>
        </w:rPr>
      </w:pPr>
    </w:p>
    <w:p w14:paraId="3A1C99A8" w14:textId="77777777" w:rsidR="00993366" w:rsidRDefault="00993366" w:rsidP="00993366">
      <w:pPr>
        <w:tabs>
          <w:tab w:val="left" w:pos="-426"/>
          <w:tab w:val="num" w:pos="720"/>
        </w:tabs>
        <w:jc w:val="both"/>
        <w:rPr>
          <w:rFonts w:eastAsia="Times New Roman"/>
          <w:sz w:val="24"/>
          <w:szCs w:val="24"/>
          <w:lang w:eastAsia="en-US"/>
        </w:rPr>
      </w:pPr>
      <w:r w:rsidRPr="0073754A">
        <w:rPr>
          <w:rFonts w:eastAsia="Times New Roman"/>
          <w:sz w:val="24"/>
          <w:szCs w:val="24"/>
          <w:lang w:eastAsia="en-US"/>
        </w:rPr>
        <w:t xml:space="preserve">Piedāvājam </w:t>
      </w:r>
      <w:r>
        <w:rPr>
          <w:rFonts w:eastAsia="Times New Roman"/>
          <w:sz w:val="24"/>
          <w:szCs w:val="24"/>
          <w:lang w:eastAsia="en-US"/>
        </w:rPr>
        <w:t xml:space="preserve">pakalpojuma sniegšanu </w:t>
      </w:r>
      <w:r w:rsidRPr="0073754A">
        <w:rPr>
          <w:rFonts w:eastAsia="Times New Roman"/>
          <w:bCs/>
          <w:sz w:val="24"/>
          <w:szCs w:val="24"/>
          <w:lang w:eastAsia="en-US"/>
        </w:rPr>
        <w:t>saskaņā ar cenu aptaujas</w:t>
      </w:r>
      <w:r w:rsidRPr="0073754A">
        <w:rPr>
          <w:rFonts w:eastAsia="Times New Roman"/>
          <w:sz w:val="24"/>
          <w:szCs w:val="24"/>
          <w:lang w:eastAsia="en-US"/>
        </w:rPr>
        <w:t xml:space="preserve"> nosacījumiem un tehniskas specifikācijas prasībām par piedāvājuma cenu: </w:t>
      </w:r>
    </w:p>
    <w:p w14:paraId="763F8D1B" w14:textId="77777777" w:rsidR="00993366" w:rsidRDefault="00993366" w:rsidP="00993366">
      <w:pPr>
        <w:tabs>
          <w:tab w:val="left" w:pos="-426"/>
          <w:tab w:val="num" w:pos="720"/>
        </w:tabs>
        <w:jc w:val="both"/>
        <w:rPr>
          <w:rFonts w:eastAsia="Times New Roman"/>
          <w:sz w:val="24"/>
          <w:szCs w:val="24"/>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1"/>
        <w:gridCol w:w="4453"/>
      </w:tblGrid>
      <w:tr w:rsidR="00993366" w:rsidRPr="00055461" w14:paraId="3A47A6F5" w14:textId="77777777" w:rsidTr="00642904">
        <w:tc>
          <w:tcPr>
            <w:tcW w:w="5011" w:type="dxa"/>
            <w:tcBorders>
              <w:top w:val="single" w:sz="4" w:space="0" w:color="auto"/>
              <w:left w:val="single" w:sz="4" w:space="0" w:color="auto"/>
              <w:bottom w:val="single" w:sz="4" w:space="0" w:color="auto"/>
              <w:right w:val="single" w:sz="4" w:space="0" w:color="auto"/>
            </w:tcBorders>
          </w:tcPr>
          <w:p w14:paraId="7F154528" w14:textId="77777777" w:rsidR="00993366" w:rsidRPr="00055461" w:rsidRDefault="00993366" w:rsidP="00642904">
            <w:pPr>
              <w:jc w:val="both"/>
              <w:rPr>
                <w:color w:val="000000"/>
                <w:sz w:val="23"/>
                <w:szCs w:val="23"/>
              </w:rPr>
            </w:pPr>
            <w:r w:rsidRPr="00055461">
              <w:rPr>
                <w:b/>
                <w:bCs/>
                <w:color w:val="000000"/>
                <w:sz w:val="23"/>
                <w:szCs w:val="23"/>
              </w:rPr>
              <w:t>Nosaukums</w:t>
            </w:r>
          </w:p>
        </w:tc>
        <w:tc>
          <w:tcPr>
            <w:tcW w:w="4453" w:type="dxa"/>
            <w:tcBorders>
              <w:top w:val="single" w:sz="4" w:space="0" w:color="auto"/>
              <w:left w:val="single" w:sz="4" w:space="0" w:color="auto"/>
              <w:bottom w:val="single" w:sz="4" w:space="0" w:color="auto"/>
              <w:right w:val="single" w:sz="4" w:space="0" w:color="auto"/>
            </w:tcBorders>
          </w:tcPr>
          <w:p w14:paraId="6E0B1593" w14:textId="77777777" w:rsidR="00993366" w:rsidRPr="00055461" w:rsidRDefault="00993366" w:rsidP="00642904">
            <w:pPr>
              <w:jc w:val="both"/>
              <w:rPr>
                <w:color w:val="000000"/>
                <w:sz w:val="23"/>
                <w:szCs w:val="23"/>
              </w:rPr>
            </w:pPr>
            <w:r w:rsidRPr="00A24391">
              <w:rPr>
                <w:rFonts w:eastAsia="Times New Roman"/>
                <w:sz w:val="23"/>
                <w:szCs w:val="23"/>
              </w:rPr>
              <w:t>Piedāvātā  cena EUR bez PVN</w:t>
            </w:r>
          </w:p>
        </w:tc>
      </w:tr>
      <w:tr w:rsidR="00993366" w:rsidRPr="004229AA" w14:paraId="56C5240E" w14:textId="77777777" w:rsidTr="00642904">
        <w:tc>
          <w:tcPr>
            <w:tcW w:w="5011" w:type="dxa"/>
            <w:tcBorders>
              <w:top w:val="single" w:sz="4" w:space="0" w:color="auto"/>
              <w:left w:val="single" w:sz="4" w:space="0" w:color="auto"/>
              <w:bottom w:val="single" w:sz="4" w:space="0" w:color="auto"/>
              <w:right w:val="single" w:sz="4" w:space="0" w:color="auto"/>
            </w:tcBorders>
          </w:tcPr>
          <w:p w14:paraId="69DCD6E6" w14:textId="77777777" w:rsidR="00993366" w:rsidRPr="00055461" w:rsidRDefault="00993366" w:rsidP="00642904">
            <w:pPr>
              <w:jc w:val="both"/>
              <w:rPr>
                <w:bCs/>
                <w:color w:val="000000"/>
                <w:sz w:val="23"/>
                <w:szCs w:val="23"/>
              </w:rPr>
            </w:pPr>
            <w:r>
              <w:rPr>
                <w:color w:val="000000"/>
                <w:sz w:val="23"/>
                <w:szCs w:val="23"/>
              </w:rPr>
              <w:t>Atslēdznieka r</w:t>
            </w:r>
            <w:r w:rsidRPr="00055461">
              <w:rPr>
                <w:color w:val="000000"/>
                <w:sz w:val="23"/>
                <w:szCs w:val="23"/>
              </w:rPr>
              <w:t>emontdarbu vienas stundas likme bez PVN</w:t>
            </w:r>
          </w:p>
        </w:tc>
        <w:tc>
          <w:tcPr>
            <w:tcW w:w="4453" w:type="dxa"/>
            <w:tcBorders>
              <w:top w:val="single" w:sz="4" w:space="0" w:color="auto"/>
              <w:left w:val="single" w:sz="4" w:space="0" w:color="auto"/>
              <w:bottom w:val="single" w:sz="4" w:space="0" w:color="auto"/>
              <w:right w:val="single" w:sz="4" w:space="0" w:color="auto"/>
            </w:tcBorders>
          </w:tcPr>
          <w:p w14:paraId="582D23D9" w14:textId="77777777" w:rsidR="00993366" w:rsidRPr="004229AA" w:rsidRDefault="00993366" w:rsidP="00642904">
            <w:pPr>
              <w:jc w:val="both"/>
              <w:rPr>
                <w:bCs/>
                <w:color w:val="000000"/>
                <w:sz w:val="23"/>
                <w:szCs w:val="23"/>
              </w:rPr>
            </w:pPr>
            <w:r w:rsidRPr="004229AA">
              <w:rPr>
                <w:bCs/>
                <w:color w:val="000000"/>
                <w:sz w:val="23"/>
                <w:szCs w:val="23"/>
              </w:rPr>
              <w:t>__.___</w:t>
            </w:r>
            <w:r w:rsidRPr="004229AA">
              <w:rPr>
                <w:b/>
                <w:bCs/>
                <w:color w:val="000000"/>
                <w:sz w:val="23"/>
                <w:szCs w:val="23"/>
              </w:rPr>
              <w:t>EUR/stundā</w:t>
            </w:r>
          </w:p>
        </w:tc>
      </w:tr>
    </w:tbl>
    <w:p w14:paraId="64052053" w14:textId="77777777" w:rsidR="00993366" w:rsidRDefault="00993366" w:rsidP="00993366">
      <w:pPr>
        <w:rPr>
          <w:rFonts w:eastAsia="Times New Roman"/>
          <w:b/>
          <w:sz w:val="22"/>
          <w:szCs w:val="22"/>
          <w:lang w:eastAsia="en-US"/>
        </w:rPr>
      </w:pPr>
    </w:p>
    <w:p w14:paraId="33B5F7EE" w14:textId="77777777" w:rsidR="00993366" w:rsidRDefault="00993366" w:rsidP="00993366">
      <w:pPr>
        <w:rPr>
          <w:rFonts w:eastAsia="Times New Roman"/>
          <w:b/>
          <w:sz w:val="22"/>
          <w:szCs w:val="22"/>
          <w:lang w:eastAsia="en-US"/>
        </w:rPr>
      </w:pPr>
    </w:p>
    <w:p w14:paraId="66F52EE3" w14:textId="451A5F0D" w:rsidR="00993366" w:rsidRPr="009E194F" w:rsidRDefault="00993366" w:rsidP="00993366">
      <w:pPr>
        <w:rPr>
          <w:rFonts w:eastAsia="Times New Roman"/>
          <w:i/>
          <w:sz w:val="22"/>
          <w:szCs w:val="22"/>
          <w:lang w:eastAsia="en-US"/>
        </w:rPr>
      </w:pPr>
      <w:r w:rsidRPr="009E194F">
        <w:rPr>
          <w:rFonts w:eastAsia="Times New Roman"/>
          <w:i/>
          <w:sz w:val="22"/>
          <w:szCs w:val="22"/>
          <w:lang w:eastAsia="en-US"/>
        </w:rPr>
        <w:t>Piedāvājuma cenā (EUR) ir iekļautas visas pakalpoju</w:t>
      </w:r>
      <w:r>
        <w:rPr>
          <w:rFonts w:eastAsia="Times New Roman"/>
          <w:i/>
          <w:sz w:val="22"/>
          <w:szCs w:val="22"/>
          <w:lang w:eastAsia="en-US"/>
        </w:rPr>
        <w:t>ma izmaksas (darba samaksa, peļņ</w:t>
      </w:r>
      <w:r w:rsidRPr="009E194F">
        <w:rPr>
          <w:rFonts w:eastAsia="Times New Roman"/>
          <w:i/>
          <w:sz w:val="22"/>
          <w:szCs w:val="22"/>
          <w:lang w:eastAsia="en-US"/>
        </w:rPr>
        <w:t>a, nodokļi un nodeva</w:t>
      </w:r>
      <w:r>
        <w:rPr>
          <w:rFonts w:eastAsia="Times New Roman"/>
          <w:i/>
          <w:sz w:val="22"/>
          <w:szCs w:val="22"/>
          <w:lang w:eastAsia="en-US"/>
        </w:rPr>
        <w:t xml:space="preserve">s u.c.), kas ir </w:t>
      </w:r>
      <w:r w:rsidR="00975E71">
        <w:rPr>
          <w:rFonts w:eastAsia="Times New Roman"/>
          <w:i/>
          <w:sz w:val="22"/>
          <w:szCs w:val="22"/>
          <w:lang w:eastAsia="en-US"/>
        </w:rPr>
        <w:t>saistītas</w:t>
      </w:r>
      <w:r>
        <w:rPr>
          <w:rFonts w:eastAsia="Times New Roman"/>
          <w:i/>
          <w:sz w:val="22"/>
          <w:szCs w:val="22"/>
          <w:lang w:eastAsia="en-US"/>
        </w:rPr>
        <w:t xml:space="preserve"> ar lī</w:t>
      </w:r>
      <w:r w:rsidRPr="009E194F">
        <w:rPr>
          <w:rFonts w:eastAsia="Times New Roman"/>
          <w:i/>
          <w:sz w:val="22"/>
          <w:szCs w:val="22"/>
          <w:lang w:eastAsia="en-US"/>
        </w:rPr>
        <w:t>guma</w:t>
      </w:r>
      <w:r>
        <w:rPr>
          <w:rFonts w:eastAsia="Times New Roman"/>
          <w:i/>
          <w:sz w:val="22"/>
          <w:szCs w:val="22"/>
          <w:lang w:eastAsia="en-US"/>
        </w:rPr>
        <w:t xml:space="preserve"> izpildi, izņemot pievienotās vē</w:t>
      </w:r>
      <w:r w:rsidRPr="009E194F">
        <w:rPr>
          <w:rFonts w:eastAsia="Times New Roman"/>
          <w:i/>
          <w:sz w:val="22"/>
          <w:szCs w:val="22"/>
          <w:lang w:eastAsia="en-US"/>
        </w:rPr>
        <w:t>rtības nodokli (PVN).</w:t>
      </w:r>
    </w:p>
    <w:p w14:paraId="6714BAF7" w14:textId="77777777" w:rsidR="00993366" w:rsidRDefault="00993366" w:rsidP="00993366">
      <w:pPr>
        <w:tabs>
          <w:tab w:val="left" w:pos="-426"/>
          <w:tab w:val="num" w:pos="720"/>
        </w:tabs>
        <w:jc w:val="both"/>
        <w:rPr>
          <w:rFonts w:eastAsia="Times New Roman"/>
          <w:sz w:val="24"/>
          <w:szCs w:val="24"/>
          <w:lang w:eastAsia="en-US"/>
        </w:rPr>
      </w:pPr>
    </w:p>
    <w:p w14:paraId="21558347" w14:textId="77777777" w:rsidR="00993366" w:rsidRDefault="00993366" w:rsidP="00993366">
      <w:pPr>
        <w:tabs>
          <w:tab w:val="left" w:pos="-426"/>
          <w:tab w:val="num" w:pos="720"/>
        </w:tabs>
        <w:jc w:val="both"/>
        <w:rPr>
          <w:rFonts w:eastAsia="Times New Roman"/>
          <w:sz w:val="24"/>
          <w:szCs w:val="24"/>
          <w:lang w:eastAsia="en-US"/>
        </w:rPr>
      </w:pPr>
      <w:r>
        <w:rPr>
          <w:rFonts w:eastAsia="Times New Roman"/>
          <w:sz w:val="24"/>
          <w:szCs w:val="24"/>
          <w:lang w:eastAsia="en-US"/>
        </w:rPr>
        <w:t>Apliecinām, ka:</w:t>
      </w:r>
    </w:p>
    <w:p w14:paraId="689A03B2" w14:textId="77777777" w:rsidR="00993366" w:rsidRDefault="00993366" w:rsidP="00993366">
      <w:pPr>
        <w:numPr>
          <w:ilvl w:val="0"/>
          <w:numId w:val="2"/>
        </w:numPr>
        <w:tabs>
          <w:tab w:val="left" w:pos="-426"/>
        </w:tabs>
        <w:jc w:val="both"/>
        <w:rPr>
          <w:rFonts w:eastAsia="Times New Roman"/>
          <w:sz w:val="24"/>
          <w:szCs w:val="24"/>
          <w:lang w:eastAsia="en-US"/>
        </w:rPr>
      </w:pPr>
      <w:r>
        <w:rPr>
          <w:rFonts w:eastAsia="Times New Roman"/>
          <w:sz w:val="24"/>
          <w:szCs w:val="24"/>
          <w:lang w:eastAsia="en-US"/>
        </w:rPr>
        <w:t xml:space="preserve">Mums ir pieejami visi līguma izpildei nepieciešamie tehniskie resursi. </w:t>
      </w:r>
    </w:p>
    <w:p w14:paraId="778CB9BF" w14:textId="77777777" w:rsidR="00993366" w:rsidRPr="00E20B20" w:rsidRDefault="00993366" w:rsidP="00993366">
      <w:pPr>
        <w:tabs>
          <w:tab w:val="left" w:pos="-426"/>
        </w:tabs>
        <w:ind w:left="720"/>
        <w:jc w:val="both"/>
        <w:rPr>
          <w:rFonts w:eastAsia="Times New Roman"/>
          <w:sz w:val="24"/>
          <w:szCs w:val="24"/>
          <w:lang w:eastAsia="en-US"/>
        </w:rPr>
      </w:pPr>
    </w:p>
    <w:p w14:paraId="6CBEDEC7" w14:textId="77777777" w:rsidR="00993366" w:rsidRDefault="00993366" w:rsidP="00993366">
      <w:pPr>
        <w:ind w:left="426"/>
        <w:jc w:val="both"/>
        <w:rPr>
          <w:rFonts w:eastAsia="Times New Roman"/>
          <w:sz w:val="24"/>
          <w:szCs w:val="24"/>
          <w:lang w:eastAsia="en-US"/>
        </w:rPr>
      </w:pPr>
      <w:r w:rsidRPr="00037A30">
        <w:rPr>
          <w:rFonts w:eastAsia="Times New Roman"/>
          <w:b/>
          <w:sz w:val="24"/>
          <w:szCs w:val="24"/>
          <w:lang w:eastAsia="en-US"/>
        </w:rPr>
        <w:t>2.</w:t>
      </w:r>
      <w:r w:rsidRPr="0073754A">
        <w:rPr>
          <w:rFonts w:eastAsia="Times New Roman"/>
          <w:sz w:val="24"/>
          <w:szCs w:val="24"/>
          <w:lang w:eastAsia="en-US"/>
        </w:rPr>
        <w:t xml:space="preserve"> Apņemamies (ja Pasūtītājs izvēlēsies šo piedāvājumu) slēgt iepirkuma līgumu un izpildīt visus līguma nosacījumus.</w:t>
      </w:r>
    </w:p>
    <w:p w14:paraId="71756503" w14:textId="77777777" w:rsidR="00993366" w:rsidRPr="0073754A" w:rsidRDefault="00993366" w:rsidP="00993366">
      <w:pPr>
        <w:ind w:left="426"/>
        <w:jc w:val="both"/>
        <w:rPr>
          <w:rFonts w:eastAsia="Times New Roman"/>
          <w:sz w:val="24"/>
          <w:szCs w:val="24"/>
          <w:lang w:eastAsia="en-US"/>
        </w:rPr>
      </w:pPr>
    </w:p>
    <w:p w14:paraId="3FB11382" w14:textId="77777777" w:rsidR="00993366" w:rsidRDefault="00993366" w:rsidP="00993366">
      <w:pPr>
        <w:ind w:left="426"/>
        <w:jc w:val="both"/>
        <w:rPr>
          <w:rFonts w:eastAsia="Times New Roman"/>
          <w:sz w:val="24"/>
          <w:szCs w:val="24"/>
          <w:lang w:eastAsia="en-US"/>
        </w:rPr>
      </w:pPr>
      <w:r w:rsidRPr="00037A30">
        <w:rPr>
          <w:rFonts w:eastAsia="Times New Roman"/>
          <w:b/>
          <w:sz w:val="24"/>
          <w:szCs w:val="24"/>
          <w:lang w:eastAsia="en-US"/>
        </w:rPr>
        <w:t>3.</w:t>
      </w:r>
      <w:r w:rsidRPr="0073754A">
        <w:rPr>
          <w:rFonts w:eastAsia="Times New Roman"/>
          <w:sz w:val="24"/>
          <w:szCs w:val="24"/>
          <w:lang w:eastAsia="en-US"/>
        </w:rPr>
        <w:t xml:space="preserve"> Kontaktpersonas, kurš koordinēs ar līguma izpildi saistītus jautājumus vārds, uzvārds, amats, tālrunis, fakss, e-pasts</w:t>
      </w:r>
      <w:r>
        <w:rPr>
          <w:rFonts w:eastAsia="Times New Roman"/>
          <w:sz w:val="24"/>
          <w:szCs w:val="24"/>
          <w:lang w:eastAsia="en-US"/>
        </w:rPr>
        <w:t>,</w:t>
      </w:r>
      <w:r w:rsidRPr="0073754A">
        <w:rPr>
          <w:rFonts w:eastAsia="Times New Roman"/>
          <w:sz w:val="24"/>
          <w:szCs w:val="24"/>
          <w:lang w:eastAsia="en-US"/>
        </w:rPr>
        <w:t xml:space="preserve"> pasūtījuma veikšanai:______</w:t>
      </w:r>
      <w:r>
        <w:rPr>
          <w:rFonts w:eastAsia="Times New Roman"/>
          <w:sz w:val="24"/>
          <w:szCs w:val="24"/>
          <w:lang w:eastAsia="en-US"/>
        </w:rPr>
        <w:t>____________________________________________________________</w:t>
      </w:r>
    </w:p>
    <w:p w14:paraId="07463FF7" w14:textId="77777777" w:rsidR="00993366" w:rsidRPr="00E13D9E" w:rsidRDefault="00993366" w:rsidP="00993366">
      <w:pPr>
        <w:ind w:left="426"/>
        <w:jc w:val="both"/>
        <w:rPr>
          <w:rFonts w:eastAsia="Times New Roman"/>
          <w:sz w:val="24"/>
          <w:szCs w:val="24"/>
          <w:lang w:eastAsia="en-US"/>
        </w:rPr>
      </w:pPr>
    </w:p>
    <w:p w14:paraId="2D10A320" w14:textId="77777777" w:rsidR="00993366" w:rsidRDefault="00993366" w:rsidP="00993366">
      <w:pPr>
        <w:ind w:left="426"/>
        <w:jc w:val="both"/>
        <w:rPr>
          <w:sz w:val="24"/>
          <w:szCs w:val="24"/>
        </w:rPr>
      </w:pPr>
      <w:r>
        <w:rPr>
          <w:rFonts w:eastAsia="Times New Roman"/>
          <w:b/>
          <w:sz w:val="24"/>
          <w:szCs w:val="24"/>
        </w:rPr>
        <w:t>4</w:t>
      </w:r>
      <w:r>
        <w:rPr>
          <w:rFonts w:eastAsia="Times New Roman"/>
          <w:sz w:val="24"/>
          <w:szCs w:val="24"/>
        </w:rPr>
        <w:t xml:space="preserve">. Apņemamies </w:t>
      </w:r>
      <w:r w:rsidRPr="00E13D9E">
        <w:rPr>
          <w:rFonts w:eastAsia="Times New Roman"/>
          <w:sz w:val="24"/>
          <w:szCs w:val="24"/>
          <w:lang w:eastAsia="en-US"/>
        </w:rPr>
        <w:t>(ja Pasūtītājs izvēlēsies šo piedāvājumu</w:t>
      </w:r>
      <w:r>
        <w:rPr>
          <w:rFonts w:eastAsia="Times New Roman"/>
          <w:sz w:val="24"/>
          <w:szCs w:val="24"/>
          <w:lang w:eastAsia="en-US"/>
        </w:rPr>
        <w:t>)</w:t>
      </w:r>
      <w:r w:rsidRPr="009373E5">
        <w:rPr>
          <w:sz w:val="24"/>
          <w:szCs w:val="24"/>
        </w:rPr>
        <w:t xml:space="preserve"> </w:t>
      </w:r>
      <w:r>
        <w:rPr>
          <w:sz w:val="24"/>
          <w:szCs w:val="24"/>
        </w:rPr>
        <w:t>nodrošināt darbu pabeigšanu ne vēlāk kā 5 (piecu) kalendāro dienu laikā no darbu uzsākšanas brīža.</w:t>
      </w:r>
    </w:p>
    <w:p w14:paraId="724EC589" w14:textId="77777777" w:rsidR="00993366" w:rsidRDefault="00993366" w:rsidP="00993366">
      <w:pPr>
        <w:ind w:left="426"/>
        <w:jc w:val="both"/>
        <w:rPr>
          <w:sz w:val="24"/>
          <w:szCs w:val="24"/>
        </w:rPr>
      </w:pPr>
    </w:p>
    <w:p w14:paraId="52FCFA7A" w14:textId="77777777" w:rsidR="00993366" w:rsidRPr="005D3D48" w:rsidRDefault="00993366" w:rsidP="00993366">
      <w:pPr>
        <w:ind w:left="426"/>
        <w:jc w:val="both"/>
        <w:rPr>
          <w:rFonts w:eastAsia="Times New Roman"/>
          <w:b/>
          <w:sz w:val="24"/>
          <w:szCs w:val="24"/>
        </w:rPr>
      </w:pPr>
      <w:r>
        <w:rPr>
          <w:rFonts w:eastAsia="Times New Roman"/>
          <w:b/>
          <w:sz w:val="24"/>
          <w:szCs w:val="24"/>
        </w:rPr>
        <w:t>5</w:t>
      </w:r>
      <w:r w:rsidRPr="009E194F">
        <w:rPr>
          <w:rFonts w:eastAsia="Times New Roman"/>
          <w:sz w:val="24"/>
          <w:szCs w:val="24"/>
        </w:rPr>
        <w:t>.</w:t>
      </w:r>
      <w:r>
        <w:rPr>
          <w:rFonts w:eastAsia="Times New Roman"/>
          <w:sz w:val="24"/>
          <w:szCs w:val="24"/>
        </w:rPr>
        <w:t xml:space="preserve"> </w:t>
      </w:r>
      <w:r w:rsidRPr="005D3D48">
        <w:rPr>
          <w:rFonts w:eastAsia="Times New Roman"/>
          <w:sz w:val="24"/>
          <w:szCs w:val="24"/>
        </w:rPr>
        <w:t>Pakalpojumu sniegšanas vieta (serviss-darbnīca) atrodas pēc adreses</w:t>
      </w:r>
      <w:r w:rsidRPr="005D3D48">
        <w:rPr>
          <w:rFonts w:eastAsia="Times New Roman"/>
          <w:b/>
          <w:sz w:val="24"/>
          <w:szCs w:val="24"/>
        </w:rPr>
        <w:t>: __________________________</w:t>
      </w:r>
      <w:r>
        <w:rPr>
          <w:rFonts w:eastAsia="Times New Roman"/>
          <w:b/>
          <w:sz w:val="24"/>
          <w:szCs w:val="24"/>
        </w:rPr>
        <w:t>________________________________________________</w:t>
      </w:r>
    </w:p>
    <w:p w14:paraId="4E21EEC4" w14:textId="77777777" w:rsidR="00993366" w:rsidRDefault="00993366" w:rsidP="00993366">
      <w:pPr>
        <w:ind w:left="426"/>
        <w:jc w:val="both"/>
        <w:rPr>
          <w:rFonts w:eastAsia="Times New Roman"/>
          <w:sz w:val="24"/>
          <w:szCs w:val="24"/>
        </w:rPr>
      </w:pPr>
    </w:p>
    <w:p w14:paraId="06D1A3E2" w14:textId="77777777" w:rsidR="00993366" w:rsidRDefault="00993366" w:rsidP="00993366">
      <w:pPr>
        <w:ind w:left="426"/>
        <w:jc w:val="both"/>
        <w:rPr>
          <w:rFonts w:eastAsia="Times New Roman"/>
          <w:sz w:val="24"/>
          <w:szCs w:val="24"/>
        </w:rPr>
      </w:pPr>
    </w:p>
    <w:p w14:paraId="3388BDF0" w14:textId="77777777" w:rsidR="00993366" w:rsidRDefault="00993366" w:rsidP="00993366">
      <w:pPr>
        <w:ind w:left="426"/>
        <w:jc w:val="both"/>
        <w:rPr>
          <w:rFonts w:eastAsia="Times New Roman"/>
          <w:sz w:val="24"/>
          <w:szCs w:val="24"/>
        </w:rPr>
      </w:pPr>
      <w:r>
        <w:rPr>
          <w:rFonts w:eastAsia="Times New Roman"/>
          <w:b/>
          <w:sz w:val="24"/>
          <w:szCs w:val="24"/>
        </w:rPr>
        <w:t>6</w:t>
      </w:r>
      <w:r>
        <w:rPr>
          <w:rFonts w:eastAsia="Times New Roman"/>
          <w:sz w:val="24"/>
          <w:szCs w:val="24"/>
        </w:rPr>
        <w:t>. Izpildītajiem remonta darbiem un uzstādītājām detaļām garantijas laiks:______________________________________________________________________</w:t>
      </w:r>
    </w:p>
    <w:p w14:paraId="1FEB79CE" w14:textId="77777777" w:rsidR="00993366" w:rsidRDefault="00993366" w:rsidP="00993366">
      <w:pPr>
        <w:ind w:left="426"/>
        <w:jc w:val="both"/>
        <w:rPr>
          <w:rFonts w:eastAsia="Times New Roman"/>
          <w:sz w:val="24"/>
          <w:szCs w:val="24"/>
        </w:rPr>
      </w:pPr>
    </w:p>
    <w:p w14:paraId="27AC909B" w14:textId="77777777" w:rsidR="00993366" w:rsidRPr="00E20B20" w:rsidRDefault="00993366" w:rsidP="00993366">
      <w:pPr>
        <w:ind w:left="426"/>
        <w:jc w:val="both"/>
        <w:rPr>
          <w:rFonts w:eastAsia="Times New Roman"/>
          <w:sz w:val="24"/>
          <w:szCs w:val="24"/>
        </w:rPr>
      </w:pPr>
    </w:p>
    <w:p w14:paraId="223449B3" w14:textId="77777777" w:rsidR="00993366" w:rsidRDefault="00993366" w:rsidP="00993366">
      <w:pPr>
        <w:ind w:left="426"/>
        <w:jc w:val="both"/>
        <w:rPr>
          <w:rFonts w:eastAsia="Times New Roman"/>
          <w:bCs/>
          <w:sz w:val="24"/>
          <w:szCs w:val="24"/>
          <w:lang w:eastAsia="en-US"/>
        </w:rPr>
      </w:pPr>
      <w:r>
        <w:rPr>
          <w:rFonts w:eastAsia="Times New Roman"/>
          <w:b/>
          <w:bCs/>
          <w:sz w:val="24"/>
          <w:szCs w:val="24"/>
          <w:lang w:eastAsia="en-US"/>
        </w:rPr>
        <w:t>7.</w:t>
      </w:r>
      <w:r w:rsidRPr="0073754A">
        <w:rPr>
          <w:rFonts w:eastAsia="Times New Roman"/>
          <w:bCs/>
          <w:sz w:val="24"/>
          <w:szCs w:val="24"/>
          <w:lang w:eastAsia="en-US"/>
        </w:rPr>
        <w:t xml:space="preserve"> Ar šo pretendents apliecina, ka tas garantē sniegto</w:t>
      </w:r>
      <w:r>
        <w:rPr>
          <w:rFonts w:eastAsia="Times New Roman"/>
          <w:bCs/>
          <w:sz w:val="24"/>
          <w:szCs w:val="24"/>
          <w:lang w:eastAsia="en-US"/>
        </w:rPr>
        <w:t xml:space="preserve"> ziņu patiesumu un precizitāti.</w:t>
      </w:r>
    </w:p>
    <w:p w14:paraId="4AFC2521" w14:textId="77777777" w:rsidR="00993366" w:rsidRPr="0073754A" w:rsidRDefault="00993366" w:rsidP="00993366">
      <w:pPr>
        <w:ind w:left="426"/>
        <w:jc w:val="both"/>
        <w:rPr>
          <w:rFonts w:eastAsia="Times New Roman"/>
          <w:bCs/>
          <w:sz w:val="24"/>
          <w:szCs w:val="24"/>
          <w:lang w:eastAsia="en-US"/>
        </w:rPr>
      </w:pPr>
    </w:p>
    <w:tbl>
      <w:tblPr>
        <w:tblW w:w="8987"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123"/>
      </w:tblGrid>
      <w:tr w:rsidR="00993366" w:rsidRPr="0073754A" w14:paraId="7B86ACAA" w14:textId="77777777" w:rsidTr="00642904">
        <w:trPr>
          <w:trHeight w:val="625"/>
        </w:trPr>
        <w:tc>
          <w:tcPr>
            <w:tcW w:w="2864"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90"/>
            </w:tblGrid>
            <w:tr w:rsidR="00993366" w:rsidRPr="0073754A" w14:paraId="255C6278" w14:textId="77777777" w:rsidTr="00642904">
              <w:trPr>
                <w:trHeight w:val="350"/>
              </w:trPr>
              <w:tc>
                <w:tcPr>
                  <w:tcW w:w="0" w:type="auto"/>
                </w:tcPr>
                <w:p w14:paraId="4629394E" w14:textId="77777777" w:rsidR="00993366" w:rsidRPr="0073754A" w:rsidRDefault="00993366" w:rsidP="00642904">
                  <w:pPr>
                    <w:autoSpaceDE w:val="0"/>
                    <w:autoSpaceDN w:val="0"/>
                    <w:adjustRightInd w:val="0"/>
                    <w:rPr>
                      <w:rFonts w:eastAsia="Times New Roman"/>
                      <w:b/>
                      <w:sz w:val="24"/>
                      <w:szCs w:val="24"/>
                    </w:rPr>
                  </w:pPr>
                  <w:r w:rsidRPr="0073754A">
                    <w:rPr>
                      <w:rFonts w:eastAsia="Times New Roman"/>
                      <w:b/>
                      <w:sz w:val="24"/>
                      <w:szCs w:val="24"/>
                    </w:rPr>
                    <w:t>Vārds, uzvārds,</w:t>
                  </w:r>
                </w:p>
                <w:p w14:paraId="368848C4" w14:textId="77777777" w:rsidR="00993366" w:rsidRPr="0073754A" w:rsidRDefault="00993366" w:rsidP="00642904">
                  <w:pPr>
                    <w:autoSpaceDE w:val="0"/>
                    <w:autoSpaceDN w:val="0"/>
                    <w:adjustRightInd w:val="0"/>
                    <w:rPr>
                      <w:rFonts w:eastAsia="Times New Roman"/>
                      <w:b/>
                      <w:sz w:val="24"/>
                      <w:szCs w:val="24"/>
                    </w:rPr>
                  </w:pPr>
                  <w:r w:rsidRPr="0073754A">
                    <w:rPr>
                      <w:rFonts w:eastAsia="Times New Roman"/>
                      <w:b/>
                      <w:sz w:val="24"/>
                      <w:szCs w:val="24"/>
                    </w:rPr>
                    <w:t xml:space="preserve">(amats) </w:t>
                  </w:r>
                </w:p>
              </w:tc>
            </w:tr>
          </w:tbl>
          <w:p w14:paraId="643A5235" w14:textId="77777777" w:rsidR="00993366" w:rsidRPr="0073754A" w:rsidRDefault="00993366" w:rsidP="00642904">
            <w:pPr>
              <w:tabs>
                <w:tab w:val="left" w:pos="5400"/>
              </w:tabs>
              <w:rPr>
                <w:rFonts w:eastAsia="Times New Roman"/>
                <w:b/>
                <w:sz w:val="24"/>
                <w:szCs w:val="24"/>
                <w:lang w:eastAsia="en-US"/>
              </w:rPr>
            </w:pPr>
          </w:p>
        </w:tc>
        <w:tc>
          <w:tcPr>
            <w:tcW w:w="6123" w:type="dxa"/>
            <w:shd w:val="clear" w:color="auto" w:fill="auto"/>
          </w:tcPr>
          <w:p w14:paraId="2C70B96F" w14:textId="77777777" w:rsidR="00993366" w:rsidRPr="0073754A" w:rsidRDefault="00993366" w:rsidP="00642904">
            <w:pPr>
              <w:tabs>
                <w:tab w:val="left" w:pos="5400"/>
              </w:tabs>
              <w:rPr>
                <w:rFonts w:eastAsia="Times New Roman"/>
                <w:sz w:val="24"/>
                <w:szCs w:val="24"/>
                <w:lang w:eastAsia="en-US"/>
              </w:rPr>
            </w:pPr>
          </w:p>
        </w:tc>
      </w:tr>
      <w:tr w:rsidR="00993366" w:rsidRPr="0073754A" w14:paraId="31F87512" w14:textId="77777777" w:rsidTr="00642904">
        <w:trPr>
          <w:trHeight w:val="372"/>
        </w:trPr>
        <w:tc>
          <w:tcPr>
            <w:tcW w:w="2864" w:type="dxa"/>
            <w:shd w:val="clear" w:color="auto" w:fill="auto"/>
            <w:vAlign w:val="center"/>
          </w:tcPr>
          <w:p w14:paraId="789AF1B0" w14:textId="77777777" w:rsidR="00993366" w:rsidRPr="0073754A" w:rsidRDefault="00993366" w:rsidP="00642904">
            <w:pPr>
              <w:tabs>
                <w:tab w:val="left" w:pos="5400"/>
              </w:tabs>
              <w:rPr>
                <w:rFonts w:eastAsia="Times New Roman"/>
                <w:b/>
                <w:sz w:val="24"/>
                <w:szCs w:val="24"/>
                <w:lang w:eastAsia="en-US"/>
              </w:rPr>
            </w:pPr>
            <w:r w:rsidRPr="0073754A">
              <w:rPr>
                <w:rFonts w:eastAsia="Times New Roman"/>
                <w:b/>
                <w:sz w:val="24"/>
                <w:szCs w:val="24"/>
              </w:rPr>
              <w:t>Paraksts</w:t>
            </w:r>
          </w:p>
        </w:tc>
        <w:tc>
          <w:tcPr>
            <w:tcW w:w="6123" w:type="dxa"/>
            <w:shd w:val="clear" w:color="auto" w:fill="auto"/>
          </w:tcPr>
          <w:p w14:paraId="6B36D78F" w14:textId="77777777" w:rsidR="00993366" w:rsidRPr="0073754A" w:rsidRDefault="00993366" w:rsidP="00642904">
            <w:pPr>
              <w:tabs>
                <w:tab w:val="left" w:pos="5400"/>
              </w:tabs>
              <w:rPr>
                <w:rFonts w:eastAsia="Times New Roman"/>
                <w:sz w:val="24"/>
                <w:szCs w:val="24"/>
                <w:lang w:eastAsia="en-US"/>
              </w:rPr>
            </w:pPr>
          </w:p>
        </w:tc>
      </w:tr>
      <w:tr w:rsidR="00993366" w:rsidRPr="0073754A" w14:paraId="54B5D4E9" w14:textId="77777777" w:rsidTr="00642904">
        <w:trPr>
          <w:trHeight w:val="388"/>
        </w:trPr>
        <w:tc>
          <w:tcPr>
            <w:tcW w:w="2864" w:type="dxa"/>
            <w:shd w:val="clear" w:color="auto" w:fill="auto"/>
            <w:vAlign w:val="center"/>
          </w:tcPr>
          <w:p w14:paraId="23B01193" w14:textId="77777777" w:rsidR="00993366" w:rsidRPr="0073754A" w:rsidRDefault="00993366" w:rsidP="00642904">
            <w:pPr>
              <w:autoSpaceDE w:val="0"/>
              <w:autoSpaceDN w:val="0"/>
              <w:adjustRightInd w:val="0"/>
              <w:rPr>
                <w:rFonts w:eastAsia="Times New Roman"/>
                <w:b/>
                <w:sz w:val="24"/>
                <w:szCs w:val="24"/>
              </w:rPr>
            </w:pPr>
            <w:r w:rsidRPr="0073754A">
              <w:rPr>
                <w:rFonts w:eastAsia="Times New Roman"/>
                <w:b/>
                <w:sz w:val="24"/>
                <w:szCs w:val="24"/>
              </w:rPr>
              <w:t xml:space="preserve">Datums </w:t>
            </w:r>
          </w:p>
        </w:tc>
        <w:tc>
          <w:tcPr>
            <w:tcW w:w="6123" w:type="dxa"/>
            <w:shd w:val="clear" w:color="auto" w:fill="auto"/>
          </w:tcPr>
          <w:p w14:paraId="349F0CAB" w14:textId="77777777" w:rsidR="00993366" w:rsidRPr="0073754A" w:rsidRDefault="00993366" w:rsidP="00642904">
            <w:pPr>
              <w:tabs>
                <w:tab w:val="left" w:pos="5400"/>
              </w:tabs>
              <w:rPr>
                <w:rFonts w:eastAsia="Times New Roman"/>
                <w:sz w:val="24"/>
                <w:szCs w:val="24"/>
                <w:lang w:eastAsia="en-US"/>
              </w:rPr>
            </w:pPr>
          </w:p>
        </w:tc>
      </w:tr>
    </w:tbl>
    <w:p w14:paraId="18ED6953" w14:textId="77777777" w:rsidR="00AF44DA" w:rsidRDefault="00AF44DA"/>
    <w:sectPr w:rsidR="00AF44DA" w:rsidSect="00975E7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30B60" w14:textId="77777777" w:rsidR="00007B9F" w:rsidRDefault="00007B9F" w:rsidP="00975E71">
      <w:r>
        <w:separator/>
      </w:r>
    </w:p>
  </w:endnote>
  <w:endnote w:type="continuationSeparator" w:id="0">
    <w:p w14:paraId="152B0F8E" w14:textId="77777777" w:rsidR="00007B9F" w:rsidRDefault="00007B9F" w:rsidP="0097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4449203"/>
      <w:docPartObj>
        <w:docPartGallery w:val="Page Numbers (Bottom of Page)"/>
        <w:docPartUnique/>
      </w:docPartObj>
    </w:sdtPr>
    <w:sdtEndPr>
      <w:rPr>
        <w:noProof/>
      </w:rPr>
    </w:sdtEndPr>
    <w:sdtContent>
      <w:p w14:paraId="61D0F83E" w14:textId="478E5D44" w:rsidR="00975E71" w:rsidRDefault="00975E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D59AAB" w14:textId="77777777" w:rsidR="00FC712D" w:rsidRDefault="00FC712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BB8D8" w14:textId="77777777" w:rsidR="00007B9F" w:rsidRDefault="00007B9F" w:rsidP="00975E71">
      <w:r>
        <w:separator/>
      </w:r>
    </w:p>
  </w:footnote>
  <w:footnote w:type="continuationSeparator" w:id="0">
    <w:p w14:paraId="661D743B" w14:textId="77777777" w:rsidR="00007B9F" w:rsidRDefault="00007B9F" w:rsidP="00975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D7921"/>
    <w:multiLevelType w:val="multilevel"/>
    <w:tmpl w:val="4528650A"/>
    <w:lvl w:ilvl="0">
      <w:start w:val="1"/>
      <w:numFmt w:val="decimal"/>
      <w:lvlText w:val="%1."/>
      <w:lvlJc w:val="left"/>
      <w:pPr>
        <w:ind w:left="427"/>
      </w:pPr>
      <w:rPr>
        <w:rFonts w:ascii="Times New Roman" w:eastAsia="Palatino Linotype"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9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760757C"/>
    <w:multiLevelType w:val="hybridMultilevel"/>
    <w:tmpl w:val="33E66CC6"/>
    <w:lvl w:ilvl="0" w:tplc="4378C7B2">
      <w:start w:val="1"/>
      <w:numFmt w:val="upperLetter"/>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7B93439"/>
    <w:multiLevelType w:val="hybridMultilevel"/>
    <w:tmpl w:val="7E26F6B0"/>
    <w:lvl w:ilvl="0" w:tplc="79FC300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87986937">
    <w:abstractNumId w:val="1"/>
  </w:num>
  <w:num w:numId="2" w16cid:durableId="273555729">
    <w:abstractNumId w:val="2"/>
  </w:num>
  <w:num w:numId="3" w16cid:durableId="1472093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66"/>
    <w:rsid w:val="00007B9F"/>
    <w:rsid w:val="00034BDB"/>
    <w:rsid w:val="00085853"/>
    <w:rsid w:val="001F24A4"/>
    <w:rsid w:val="00496033"/>
    <w:rsid w:val="006A3B99"/>
    <w:rsid w:val="007129FE"/>
    <w:rsid w:val="007E688E"/>
    <w:rsid w:val="00975E71"/>
    <w:rsid w:val="00993366"/>
    <w:rsid w:val="00A701AE"/>
    <w:rsid w:val="00AF44DA"/>
    <w:rsid w:val="00B057E3"/>
    <w:rsid w:val="00B806CB"/>
    <w:rsid w:val="00B83266"/>
    <w:rsid w:val="00C004F1"/>
    <w:rsid w:val="00CF597D"/>
    <w:rsid w:val="00D16A15"/>
    <w:rsid w:val="00E068DA"/>
    <w:rsid w:val="00F92E3E"/>
    <w:rsid w:val="00FC71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5E98"/>
  <w15:chartTrackingRefBased/>
  <w15:docId w15:val="{88D423DE-D813-4C7D-9544-D972B627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366"/>
    <w:pPr>
      <w:spacing w:after="0" w:line="240" w:lineRule="auto"/>
    </w:pPr>
    <w:rPr>
      <w:rFonts w:ascii="Times New Roman" w:eastAsia="Calibri" w:hAnsi="Times New Roman" w:cs="Times New Roman"/>
      <w:kern w:val="0"/>
      <w:sz w:val="20"/>
      <w:szCs w:val="20"/>
      <w:lang w:eastAsia="lv-LV"/>
      <w14:ligatures w14:val="none"/>
    </w:rPr>
  </w:style>
  <w:style w:type="paragraph" w:styleId="Heading1">
    <w:name w:val="heading 1"/>
    <w:basedOn w:val="Normal"/>
    <w:next w:val="Normal"/>
    <w:link w:val="Heading1Char"/>
    <w:uiPriority w:val="9"/>
    <w:qFormat/>
    <w:rsid w:val="009933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33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33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33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33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33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3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3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3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3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33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33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33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33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33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3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3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366"/>
    <w:rPr>
      <w:rFonts w:eastAsiaTheme="majorEastAsia" w:cstheme="majorBidi"/>
      <w:color w:val="272727" w:themeColor="text1" w:themeTint="D8"/>
    </w:rPr>
  </w:style>
  <w:style w:type="paragraph" w:styleId="Title">
    <w:name w:val="Title"/>
    <w:basedOn w:val="Normal"/>
    <w:next w:val="Normal"/>
    <w:link w:val="TitleChar"/>
    <w:uiPriority w:val="10"/>
    <w:qFormat/>
    <w:rsid w:val="009933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3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3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3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366"/>
    <w:pPr>
      <w:spacing w:before="160"/>
      <w:jc w:val="center"/>
    </w:pPr>
    <w:rPr>
      <w:i/>
      <w:iCs/>
      <w:color w:val="404040" w:themeColor="text1" w:themeTint="BF"/>
    </w:rPr>
  </w:style>
  <w:style w:type="character" w:customStyle="1" w:styleId="QuoteChar">
    <w:name w:val="Quote Char"/>
    <w:basedOn w:val="DefaultParagraphFont"/>
    <w:link w:val="Quote"/>
    <w:uiPriority w:val="29"/>
    <w:rsid w:val="00993366"/>
    <w:rPr>
      <w:i/>
      <w:iCs/>
      <w:color w:val="404040" w:themeColor="text1" w:themeTint="BF"/>
    </w:rPr>
  </w:style>
  <w:style w:type="paragraph" w:styleId="ListParagraph">
    <w:name w:val="List Paragraph"/>
    <w:basedOn w:val="Normal"/>
    <w:link w:val="ListParagraphChar"/>
    <w:uiPriority w:val="34"/>
    <w:qFormat/>
    <w:rsid w:val="00993366"/>
    <w:pPr>
      <w:ind w:left="720"/>
      <w:contextualSpacing/>
    </w:pPr>
  </w:style>
  <w:style w:type="character" w:styleId="IntenseEmphasis">
    <w:name w:val="Intense Emphasis"/>
    <w:basedOn w:val="DefaultParagraphFont"/>
    <w:uiPriority w:val="21"/>
    <w:qFormat/>
    <w:rsid w:val="00993366"/>
    <w:rPr>
      <w:i/>
      <w:iCs/>
      <w:color w:val="2F5496" w:themeColor="accent1" w:themeShade="BF"/>
    </w:rPr>
  </w:style>
  <w:style w:type="paragraph" w:styleId="IntenseQuote">
    <w:name w:val="Intense Quote"/>
    <w:basedOn w:val="Normal"/>
    <w:next w:val="Normal"/>
    <w:link w:val="IntenseQuoteChar"/>
    <w:uiPriority w:val="30"/>
    <w:qFormat/>
    <w:rsid w:val="009933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3366"/>
    <w:rPr>
      <w:i/>
      <w:iCs/>
      <w:color w:val="2F5496" w:themeColor="accent1" w:themeShade="BF"/>
    </w:rPr>
  </w:style>
  <w:style w:type="character" w:styleId="IntenseReference">
    <w:name w:val="Intense Reference"/>
    <w:basedOn w:val="DefaultParagraphFont"/>
    <w:uiPriority w:val="32"/>
    <w:qFormat/>
    <w:rsid w:val="00993366"/>
    <w:rPr>
      <w:b/>
      <w:bCs/>
      <w:smallCaps/>
      <w:color w:val="2F5496" w:themeColor="accent1" w:themeShade="BF"/>
      <w:spacing w:val="5"/>
    </w:rPr>
  </w:style>
  <w:style w:type="character" w:styleId="Strong">
    <w:name w:val="Strong"/>
    <w:uiPriority w:val="22"/>
    <w:qFormat/>
    <w:rsid w:val="00993366"/>
    <w:rPr>
      <w:b/>
      <w:bCs/>
    </w:rPr>
  </w:style>
  <w:style w:type="character" w:styleId="Hyperlink">
    <w:name w:val="Hyperlink"/>
    <w:unhideWhenUsed/>
    <w:rsid w:val="00993366"/>
    <w:rPr>
      <w:color w:val="0000FF"/>
      <w:u w:val="single"/>
    </w:rPr>
  </w:style>
  <w:style w:type="paragraph" w:styleId="Header">
    <w:name w:val="header"/>
    <w:basedOn w:val="Normal"/>
    <w:link w:val="HeaderChar"/>
    <w:unhideWhenUsed/>
    <w:rsid w:val="00993366"/>
    <w:pPr>
      <w:tabs>
        <w:tab w:val="center" w:pos="4153"/>
        <w:tab w:val="right" w:pos="8306"/>
      </w:tabs>
    </w:pPr>
  </w:style>
  <w:style w:type="character" w:customStyle="1" w:styleId="HeaderChar">
    <w:name w:val="Header Char"/>
    <w:basedOn w:val="DefaultParagraphFont"/>
    <w:link w:val="Header"/>
    <w:rsid w:val="00993366"/>
    <w:rPr>
      <w:rFonts w:ascii="Times New Roman" w:eastAsia="Calibri" w:hAnsi="Times New Roman" w:cs="Times New Roman"/>
      <w:kern w:val="0"/>
      <w:sz w:val="20"/>
      <w:szCs w:val="20"/>
      <w:lang w:eastAsia="lv-LV"/>
      <w14:ligatures w14:val="none"/>
    </w:rPr>
  </w:style>
  <w:style w:type="paragraph" w:styleId="Footer">
    <w:name w:val="footer"/>
    <w:basedOn w:val="Normal"/>
    <w:link w:val="FooterChar"/>
    <w:uiPriority w:val="99"/>
    <w:unhideWhenUsed/>
    <w:rsid w:val="00993366"/>
    <w:pPr>
      <w:tabs>
        <w:tab w:val="center" w:pos="4153"/>
        <w:tab w:val="right" w:pos="8306"/>
      </w:tabs>
    </w:pPr>
  </w:style>
  <w:style w:type="character" w:customStyle="1" w:styleId="FooterChar">
    <w:name w:val="Footer Char"/>
    <w:basedOn w:val="DefaultParagraphFont"/>
    <w:link w:val="Footer"/>
    <w:uiPriority w:val="99"/>
    <w:rsid w:val="00993366"/>
    <w:rPr>
      <w:rFonts w:ascii="Times New Roman" w:eastAsia="Calibri" w:hAnsi="Times New Roman" w:cs="Times New Roman"/>
      <w:kern w:val="0"/>
      <w:sz w:val="20"/>
      <w:szCs w:val="20"/>
      <w:lang w:eastAsia="lv-LV"/>
      <w14:ligatures w14:val="none"/>
    </w:rPr>
  </w:style>
  <w:style w:type="character" w:customStyle="1" w:styleId="ListParagraphChar">
    <w:name w:val="List Paragraph Char"/>
    <w:link w:val="ListParagraph"/>
    <w:uiPriority w:val="34"/>
    <w:locked/>
    <w:rsid w:val="00993366"/>
  </w:style>
  <w:style w:type="character" w:styleId="UnresolvedMention">
    <w:name w:val="Unresolved Mention"/>
    <w:basedOn w:val="DefaultParagraphFont"/>
    <w:uiPriority w:val="99"/>
    <w:semiHidden/>
    <w:unhideWhenUsed/>
    <w:rsid w:val="00B83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nats.jocis@labiekartosan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iekartosana.lv" TargetMode="External"/><Relationship Id="rId5" Type="http://schemas.openxmlformats.org/officeDocument/2006/relationships/footnotes" Target="footnotes.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mailto:info@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7875</Words>
  <Characters>4490</Characters>
  <Application>Microsoft Office Word</Application>
  <DocSecurity>0</DocSecurity>
  <Lines>37</Lines>
  <Paragraphs>24</Paragraphs>
  <ScaleCrop>false</ScaleCrop>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14</cp:revision>
  <cp:lastPrinted>2025-02-21T07:06:00Z</cp:lastPrinted>
  <dcterms:created xsi:type="dcterms:W3CDTF">2025-02-21T06:50:00Z</dcterms:created>
  <dcterms:modified xsi:type="dcterms:W3CDTF">2025-02-24T06:25:00Z</dcterms:modified>
</cp:coreProperties>
</file>