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73F1A" w14:textId="67E0CF65" w:rsidR="00EB2B4E" w:rsidRDefault="00EB2B4E" w:rsidP="009475DD">
      <w:pPr>
        <w:spacing w:after="0"/>
        <w:jc w:val="right"/>
        <w:rPr>
          <w:rFonts w:ascii="Times New Roman" w:hAnsi="Times New Roman" w:cs="Times New Roman"/>
          <w:sz w:val="24"/>
          <w:szCs w:val="24"/>
        </w:rPr>
      </w:pPr>
      <w:r>
        <w:rPr>
          <w:rFonts w:ascii="Times New Roman" w:hAnsi="Times New Roman" w:cs="Times New Roman"/>
          <w:sz w:val="24"/>
          <w:szCs w:val="24"/>
        </w:rPr>
        <w:t>4.pielikums</w:t>
      </w:r>
    </w:p>
    <w:p w14:paraId="36815751" w14:textId="24AC824B" w:rsidR="00EB2B4E" w:rsidRPr="00EB2B4E" w:rsidRDefault="00EB2B4E" w:rsidP="009475DD">
      <w:pPr>
        <w:spacing w:after="0"/>
        <w:jc w:val="right"/>
        <w:rPr>
          <w:rFonts w:ascii="Times New Roman" w:hAnsi="Times New Roman" w:cs="Times New Roman"/>
          <w:sz w:val="24"/>
          <w:szCs w:val="24"/>
        </w:rPr>
      </w:pPr>
      <w:r>
        <w:rPr>
          <w:rFonts w:ascii="Times New Roman" w:hAnsi="Times New Roman" w:cs="Times New Roman"/>
          <w:sz w:val="24"/>
          <w:szCs w:val="24"/>
        </w:rPr>
        <w:t>DPIP2024/32N</w:t>
      </w:r>
    </w:p>
    <w:p w14:paraId="11970C43" w14:textId="4DA828EF" w:rsidR="000A31AB" w:rsidRPr="009475DD" w:rsidRDefault="000A31AB" w:rsidP="00461732">
      <w:pPr>
        <w:jc w:val="center"/>
        <w:rPr>
          <w:rFonts w:ascii="Times New Roman" w:hAnsi="Times New Roman" w:cs="Times New Roman"/>
          <w:b/>
          <w:sz w:val="24"/>
          <w:szCs w:val="24"/>
        </w:rPr>
      </w:pPr>
      <w:r w:rsidRPr="009475DD">
        <w:rPr>
          <w:rFonts w:ascii="Times New Roman" w:hAnsi="Times New Roman" w:cs="Times New Roman"/>
          <w:b/>
          <w:sz w:val="24"/>
          <w:szCs w:val="24"/>
        </w:rPr>
        <w:t>Tehniskā specifikācija-tehniskā un finanšu piedāvājums</w:t>
      </w:r>
    </w:p>
    <w:p w14:paraId="6ABE19F7" w14:textId="07903F7B" w:rsidR="000410C0" w:rsidRPr="00EB2B4E" w:rsidRDefault="00EB2B4E" w:rsidP="00EB2B4E">
      <w:pPr>
        <w:jc w:val="center"/>
        <w:rPr>
          <w:rFonts w:ascii="Times New Roman" w:hAnsi="Times New Roman" w:cs="Times New Roman"/>
          <w:b/>
          <w:sz w:val="24"/>
          <w:szCs w:val="24"/>
        </w:rPr>
      </w:pPr>
      <w:r w:rsidRPr="00EB2B4E">
        <w:rPr>
          <w:rFonts w:ascii="Times New Roman" w:hAnsi="Times New Roman" w:cs="Times New Roman"/>
          <w:b/>
          <w:sz w:val="24"/>
          <w:szCs w:val="24"/>
        </w:rPr>
        <w:t>“</w:t>
      </w:r>
      <w:r w:rsidR="000410C0" w:rsidRPr="00EB2B4E">
        <w:rPr>
          <w:rFonts w:ascii="Times New Roman" w:hAnsi="Times New Roman" w:cs="Times New Roman"/>
          <w:b/>
          <w:sz w:val="24"/>
          <w:szCs w:val="24"/>
        </w:rPr>
        <w:t>Pien</w:t>
      </w:r>
      <w:r w:rsidRPr="00EB2B4E">
        <w:rPr>
          <w:rFonts w:ascii="Times New Roman" w:hAnsi="Times New Roman" w:cs="Times New Roman"/>
          <w:b/>
          <w:sz w:val="24"/>
          <w:szCs w:val="24"/>
        </w:rPr>
        <w:t xml:space="preserve">a piegāde Daugavpils </w:t>
      </w:r>
      <w:proofErr w:type="spellStart"/>
      <w:r w:rsidRPr="00EB2B4E">
        <w:rPr>
          <w:rFonts w:ascii="Times New Roman" w:hAnsi="Times New Roman" w:cs="Times New Roman"/>
          <w:b/>
          <w:sz w:val="24"/>
          <w:szCs w:val="24"/>
        </w:rPr>
        <w:t>valstspilsētas</w:t>
      </w:r>
      <w:proofErr w:type="spellEnd"/>
      <w:r w:rsidRPr="00EB2B4E">
        <w:rPr>
          <w:rFonts w:ascii="Times New Roman" w:hAnsi="Times New Roman" w:cs="Times New Roman"/>
          <w:b/>
          <w:sz w:val="24"/>
          <w:szCs w:val="24"/>
        </w:rPr>
        <w:t xml:space="preserve"> izglītības iestāžu vajadzībām”</w:t>
      </w:r>
    </w:p>
    <w:p w14:paraId="19F7062A" w14:textId="4B69EC13" w:rsidR="00BF1F64" w:rsidRDefault="00660FEB" w:rsidP="00660FEB">
      <w:pPr>
        <w:jc w:val="both"/>
        <w:rPr>
          <w:rFonts w:ascii="Times New Roman" w:hAnsi="Times New Roman" w:cs="Times New Roman"/>
          <w:sz w:val="24"/>
          <w:szCs w:val="24"/>
        </w:rPr>
      </w:pPr>
      <w:r w:rsidRPr="00EB2B4E">
        <w:rPr>
          <w:rFonts w:ascii="Times New Roman" w:hAnsi="Times New Roman" w:cs="Times New Roman"/>
          <w:sz w:val="24"/>
          <w:szCs w:val="24"/>
        </w:rPr>
        <w:t xml:space="preserve">         Saskaņā ar Ministru kabineta 2012.gada 13.marta noteikumiem Nr.172 „Noteikumi par uztura normām izglītības iestāžu izglītotajiem, sociālās aprūpes un sociālās reabilitācijas institūciju klientiem un ārstniecības iestāžu pacientiem”, II pielikuma prasībām.  Piegādātājs garantē, ka piedāvātie produkti atbilst minētajām prasībām un līguma noslēgšanas gadījumā netiks piedāvāti  šīm prasībām neatbilstoši produkti. Produktiem jābūt safasētiem atbilstoši drošības un higiēnas prasībām. Produkti nesatur ģenētiski modificētos organismus, nesastāv no tiem un nav ražoti no tiem. Verifikācija: Attiecīgie produkti, atbilstoši Regulai 1830/2003/EK, nav marķēti kā ĢMO saturoši.</w:t>
      </w:r>
      <w:bookmarkStart w:id="0" w:name="_GoBack"/>
      <w:bookmarkEnd w:id="0"/>
    </w:p>
    <w:p w14:paraId="14E526A3" w14:textId="766C6C1B" w:rsidR="00EB2B4E" w:rsidRPr="009475DD" w:rsidRDefault="009475DD" w:rsidP="00660FEB">
      <w:pPr>
        <w:pStyle w:val="Sarakstarindkopa"/>
        <w:numPr>
          <w:ilvl w:val="0"/>
          <w:numId w:val="1"/>
        </w:numPr>
        <w:jc w:val="both"/>
        <w:rPr>
          <w:rFonts w:ascii="Times New Roman" w:hAnsi="Times New Roman" w:cs="Times New Roman"/>
          <w:b/>
          <w:sz w:val="24"/>
          <w:szCs w:val="24"/>
        </w:rPr>
      </w:pPr>
      <w:r w:rsidRPr="009475DD">
        <w:rPr>
          <w:rFonts w:ascii="Times New Roman" w:hAnsi="Times New Roman" w:cs="Times New Roman"/>
          <w:b/>
          <w:sz w:val="24"/>
          <w:szCs w:val="24"/>
        </w:rPr>
        <w:t>Produktu piegādes laiks: katru darba dienu 7.00-9.30</w:t>
      </w:r>
    </w:p>
    <w:tbl>
      <w:tblPr>
        <w:tblStyle w:val="Reatabula"/>
        <w:tblW w:w="10632" w:type="dxa"/>
        <w:tblInd w:w="-572" w:type="dxa"/>
        <w:tblLayout w:type="fixed"/>
        <w:tblLook w:val="04A0" w:firstRow="1" w:lastRow="0" w:firstColumn="1" w:lastColumn="0" w:noHBand="0" w:noVBand="1"/>
      </w:tblPr>
      <w:tblGrid>
        <w:gridCol w:w="567"/>
        <w:gridCol w:w="1121"/>
        <w:gridCol w:w="2848"/>
        <w:gridCol w:w="1134"/>
        <w:gridCol w:w="851"/>
        <w:gridCol w:w="1134"/>
        <w:gridCol w:w="1843"/>
        <w:gridCol w:w="1134"/>
      </w:tblGrid>
      <w:tr w:rsidR="00D80400" w:rsidRPr="00EB2B4E" w14:paraId="3A637B63" w14:textId="77777777" w:rsidTr="00EB2B4E">
        <w:tc>
          <w:tcPr>
            <w:tcW w:w="567" w:type="dxa"/>
          </w:tcPr>
          <w:p w14:paraId="34B44AEE" w14:textId="77777777" w:rsidR="00714614" w:rsidRPr="00EB2B4E" w:rsidRDefault="00714614" w:rsidP="00714614">
            <w:pPr>
              <w:jc w:val="center"/>
              <w:rPr>
                <w:rFonts w:ascii="Times New Roman" w:hAnsi="Times New Roman" w:cs="Times New Roman"/>
                <w:b/>
                <w:sz w:val="16"/>
                <w:szCs w:val="16"/>
              </w:rPr>
            </w:pPr>
            <w:r w:rsidRPr="00EB2B4E">
              <w:rPr>
                <w:rFonts w:ascii="Times New Roman" w:hAnsi="Times New Roman" w:cs="Times New Roman"/>
                <w:b/>
                <w:sz w:val="16"/>
                <w:szCs w:val="16"/>
              </w:rPr>
              <w:t>Preces Nr.</w:t>
            </w:r>
          </w:p>
        </w:tc>
        <w:tc>
          <w:tcPr>
            <w:tcW w:w="1121" w:type="dxa"/>
          </w:tcPr>
          <w:p w14:paraId="03AB65DB" w14:textId="77777777" w:rsidR="00714614" w:rsidRPr="00EB2B4E" w:rsidRDefault="00714614" w:rsidP="00714614">
            <w:pPr>
              <w:jc w:val="center"/>
              <w:rPr>
                <w:rFonts w:ascii="Times New Roman" w:hAnsi="Times New Roman" w:cs="Times New Roman"/>
                <w:b/>
                <w:sz w:val="16"/>
                <w:szCs w:val="16"/>
              </w:rPr>
            </w:pPr>
            <w:r w:rsidRPr="00EB2B4E">
              <w:rPr>
                <w:rFonts w:ascii="Times New Roman" w:hAnsi="Times New Roman" w:cs="Times New Roman"/>
                <w:b/>
                <w:sz w:val="16"/>
                <w:szCs w:val="16"/>
              </w:rPr>
              <w:t>Produkta nosaukums</w:t>
            </w:r>
          </w:p>
        </w:tc>
        <w:tc>
          <w:tcPr>
            <w:tcW w:w="2848" w:type="dxa"/>
          </w:tcPr>
          <w:p w14:paraId="616F2A6B" w14:textId="77777777" w:rsidR="00714614" w:rsidRPr="00EB2B4E" w:rsidRDefault="00714614" w:rsidP="00714614">
            <w:pPr>
              <w:jc w:val="center"/>
              <w:rPr>
                <w:rFonts w:ascii="Times New Roman" w:hAnsi="Times New Roman" w:cs="Times New Roman"/>
                <w:b/>
                <w:sz w:val="16"/>
                <w:szCs w:val="16"/>
              </w:rPr>
            </w:pPr>
            <w:r w:rsidRPr="00EB2B4E">
              <w:rPr>
                <w:rFonts w:ascii="Times New Roman" w:hAnsi="Times New Roman" w:cs="Times New Roman"/>
                <w:b/>
                <w:sz w:val="16"/>
                <w:szCs w:val="16"/>
              </w:rPr>
              <w:t>Tehniskās prasības</w:t>
            </w:r>
          </w:p>
          <w:p w14:paraId="00BB3CFE" w14:textId="77777777" w:rsidR="00714614" w:rsidRPr="00EB2B4E" w:rsidRDefault="00714614" w:rsidP="00714614">
            <w:pPr>
              <w:jc w:val="center"/>
              <w:rPr>
                <w:rFonts w:ascii="Times New Roman" w:hAnsi="Times New Roman" w:cs="Times New Roman"/>
                <w:b/>
                <w:sz w:val="16"/>
                <w:szCs w:val="16"/>
              </w:rPr>
            </w:pPr>
          </w:p>
        </w:tc>
        <w:tc>
          <w:tcPr>
            <w:tcW w:w="1134" w:type="dxa"/>
          </w:tcPr>
          <w:p w14:paraId="2A1F81E4" w14:textId="77777777" w:rsidR="00714614" w:rsidRPr="00EB2B4E" w:rsidRDefault="00714614" w:rsidP="00714614">
            <w:pPr>
              <w:jc w:val="center"/>
              <w:rPr>
                <w:rFonts w:ascii="Times New Roman" w:hAnsi="Times New Roman" w:cs="Times New Roman"/>
                <w:b/>
                <w:sz w:val="16"/>
                <w:szCs w:val="16"/>
              </w:rPr>
            </w:pPr>
            <w:r w:rsidRPr="00EB2B4E">
              <w:rPr>
                <w:rFonts w:ascii="Times New Roman" w:eastAsia="Times New Roman" w:hAnsi="Times New Roman" w:cs="Times New Roman"/>
                <w:b/>
                <w:bCs/>
                <w:color w:val="000000"/>
                <w:sz w:val="16"/>
                <w:szCs w:val="16"/>
              </w:rPr>
              <w:t>Fasējums, iepakojuma veids</w:t>
            </w:r>
          </w:p>
          <w:p w14:paraId="15C6C25A" w14:textId="77777777" w:rsidR="00714614" w:rsidRPr="00EB2B4E" w:rsidRDefault="00714614" w:rsidP="00714614">
            <w:pPr>
              <w:jc w:val="center"/>
              <w:rPr>
                <w:rFonts w:ascii="Times New Roman" w:hAnsi="Times New Roman" w:cs="Times New Roman"/>
                <w:b/>
                <w:sz w:val="16"/>
                <w:szCs w:val="16"/>
              </w:rPr>
            </w:pPr>
          </w:p>
        </w:tc>
        <w:tc>
          <w:tcPr>
            <w:tcW w:w="851" w:type="dxa"/>
          </w:tcPr>
          <w:p w14:paraId="051AB05B" w14:textId="77777777" w:rsidR="00714614" w:rsidRPr="00EB2B4E" w:rsidRDefault="00714614" w:rsidP="00714614">
            <w:pPr>
              <w:jc w:val="center"/>
              <w:rPr>
                <w:rFonts w:ascii="Times New Roman" w:hAnsi="Times New Roman" w:cs="Times New Roman"/>
                <w:b/>
                <w:sz w:val="16"/>
                <w:szCs w:val="16"/>
              </w:rPr>
            </w:pPr>
            <w:r w:rsidRPr="00EB2B4E">
              <w:rPr>
                <w:rFonts w:ascii="Times New Roman" w:hAnsi="Times New Roman" w:cs="Times New Roman"/>
                <w:b/>
                <w:sz w:val="16"/>
                <w:szCs w:val="16"/>
              </w:rPr>
              <w:t>Apjoma</w:t>
            </w:r>
          </w:p>
          <w:p w14:paraId="6BEC50FC" w14:textId="77777777" w:rsidR="00714614" w:rsidRPr="00EB2B4E" w:rsidRDefault="00714614" w:rsidP="00714614">
            <w:pPr>
              <w:jc w:val="center"/>
              <w:rPr>
                <w:rFonts w:ascii="Times New Roman" w:hAnsi="Times New Roman" w:cs="Times New Roman"/>
                <w:b/>
                <w:sz w:val="16"/>
                <w:szCs w:val="16"/>
              </w:rPr>
            </w:pPr>
            <w:r w:rsidRPr="00EB2B4E">
              <w:rPr>
                <w:rFonts w:ascii="Times New Roman" w:hAnsi="Times New Roman" w:cs="Times New Roman"/>
                <w:b/>
                <w:sz w:val="16"/>
                <w:szCs w:val="16"/>
              </w:rPr>
              <w:t>mērvienība</w:t>
            </w:r>
          </w:p>
        </w:tc>
        <w:tc>
          <w:tcPr>
            <w:tcW w:w="1134" w:type="dxa"/>
          </w:tcPr>
          <w:p w14:paraId="63EBC566" w14:textId="77777777" w:rsidR="00714614" w:rsidRPr="00EB2B4E" w:rsidRDefault="00714614" w:rsidP="00714614">
            <w:pPr>
              <w:jc w:val="center"/>
              <w:rPr>
                <w:rFonts w:ascii="Times New Roman" w:hAnsi="Times New Roman" w:cs="Times New Roman"/>
                <w:b/>
                <w:sz w:val="16"/>
                <w:szCs w:val="16"/>
              </w:rPr>
            </w:pPr>
            <w:r w:rsidRPr="00EB2B4E">
              <w:rPr>
                <w:rFonts w:ascii="Times New Roman" w:hAnsi="Times New Roman" w:cs="Times New Roman"/>
                <w:b/>
                <w:sz w:val="16"/>
                <w:szCs w:val="16"/>
              </w:rPr>
              <w:t>Piedāvātās preces iepakojums</w:t>
            </w:r>
          </w:p>
        </w:tc>
        <w:tc>
          <w:tcPr>
            <w:tcW w:w="1843" w:type="dxa"/>
          </w:tcPr>
          <w:p w14:paraId="6700C739" w14:textId="77777777" w:rsidR="00714614" w:rsidRPr="00EB2B4E" w:rsidRDefault="00714614" w:rsidP="00714614">
            <w:pPr>
              <w:jc w:val="center"/>
              <w:rPr>
                <w:rFonts w:ascii="Times New Roman" w:hAnsi="Times New Roman" w:cs="Times New Roman"/>
                <w:b/>
                <w:sz w:val="16"/>
                <w:szCs w:val="16"/>
              </w:rPr>
            </w:pPr>
            <w:r w:rsidRPr="00EB2B4E">
              <w:rPr>
                <w:rFonts w:ascii="Times New Roman" w:hAnsi="Times New Roman" w:cs="Times New Roman"/>
                <w:b/>
                <w:sz w:val="16"/>
                <w:szCs w:val="16"/>
              </w:rPr>
              <w:t>Piedāvātās preces apraksts</w:t>
            </w:r>
          </w:p>
          <w:p w14:paraId="23E7C880" w14:textId="77777777" w:rsidR="00714614" w:rsidRPr="00EB2B4E" w:rsidRDefault="00714614" w:rsidP="00714614">
            <w:pPr>
              <w:jc w:val="center"/>
              <w:rPr>
                <w:rFonts w:ascii="Times New Roman" w:hAnsi="Times New Roman" w:cs="Times New Roman"/>
                <w:b/>
                <w:sz w:val="16"/>
                <w:szCs w:val="16"/>
              </w:rPr>
            </w:pPr>
          </w:p>
        </w:tc>
        <w:tc>
          <w:tcPr>
            <w:tcW w:w="1134" w:type="dxa"/>
          </w:tcPr>
          <w:p w14:paraId="0E039478" w14:textId="77777777" w:rsidR="00714614" w:rsidRPr="00EB2B4E" w:rsidRDefault="00714614" w:rsidP="00714614">
            <w:pPr>
              <w:jc w:val="center"/>
              <w:rPr>
                <w:rFonts w:ascii="Times New Roman" w:hAnsi="Times New Roman" w:cs="Times New Roman"/>
                <w:b/>
                <w:sz w:val="16"/>
                <w:szCs w:val="16"/>
              </w:rPr>
            </w:pPr>
            <w:r w:rsidRPr="00EB2B4E">
              <w:rPr>
                <w:rFonts w:ascii="Times New Roman" w:eastAsia="Times New Roman" w:hAnsi="Times New Roman" w:cs="Times New Roman"/>
                <w:b/>
                <w:bCs/>
                <w:color w:val="000000"/>
                <w:sz w:val="16"/>
                <w:szCs w:val="16"/>
              </w:rPr>
              <w:t>Piedāvātās preces cena EUR bez PVN par vienu tehniskajās specifikācijās mērvienību</w:t>
            </w:r>
          </w:p>
        </w:tc>
      </w:tr>
      <w:tr w:rsidR="00D80400" w:rsidRPr="00EB2B4E" w14:paraId="0A93DD3D" w14:textId="77777777" w:rsidTr="00EB2B4E">
        <w:tc>
          <w:tcPr>
            <w:tcW w:w="567" w:type="dxa"/>
            <w:tcBorders>
              <w:top w:val="nil"/>
              <w:left w:val="single" w:sz="4" w:space="0" w:color="auto"/>
              <w:bottom w:val="single" w:sz="4" w:space="0" w:color="auto"/>
              <w:right w:val="single" w:sz="4" w:space="0" w:color="auto"/>
            </w:tcBorders>
            <w:shd w:val="clear" w:color="000000" w:fill="D9D9D9"/>
            <w:vAlign w:val="center"/>
          </w:tcPr>
          <w:p w14:paraId="15815CDC" w14:textId="77777777" w:rsidR="00714614" w:rsidRPr="00EB2B4E" w:rsidRDefault="00714614" w:rsidP="00714614">
            <w:pPr>
              <w:jc w:val="center"/>
              <w:rPr>
                <w:rFonts w:ascii="Times New Roman" w:eastAsia="Times New Roman" w:hAnsi="Times New Roman" w:cs="Times New Roman"/>
                <w:b/>
                <w:bCs/>
                <w:i/>
                <w:iCs/>
                <w:color w:val="000000"/>
                <w:sz w:val="14"/>
                <w:szCs w:val="14"/>
              </w:rPr>
            </w:pPr>
            <w:r w:rsidRPr="00EB2B4E">
              <w:rPr>
                <w:rFonts w:ascii="Times New Roman" w:eastAsia="Times New Roman" w:hAnsi="Times New Roman" w:cs="Times New Roman"/>
                <w:b/>
                <w:bCs/>
                <w:i/>
                <w:iCs/>
                <w:color w:val="000000"/>
                <w:sz w:val="14"/>
                <w:szCs w:val="14"/>
              </w:rPr>
              <w:t>1</w:t>
            </w:r>
          </w:p>
        </w:tc>
        <w:tc>
          <w:tcPr>
            <w:tcW w:w="1121" w:type="dxa"/>
            <w:tcBorders>
              <w:top w:val="nil"/>
              <w:left w:val="nil"/>
              <w:bottom w:val="single" w:sz="4" w:space="0" w:color="auto"/>
              <w:right w:val="single" w:sz="4" w:space="0" w:color="auto"/>
            </w:tcBorders>
            <w:shd w:val="clear" w:color="000000" w:fill="D9D9D9"/>
            <w:vAlign w:val="center"/>
          </w:tcPr>
          <w:p w14:paraId="1ED419DF" w14:textId="77777777" w:rsidR="00714614" w:rsidRPr="00EB2B4E" w:rsidRDefault="00714614" w:rsidP="00714614">
            <w:pPr>
              <w:jc w:val="center"/>
              <w:rPr>
                <w:rFonts w:ascii="Times New Roman" w:eastAsia="Times New Roman" w:hAnsi="Times New Roman" w:cs="Times New Roman"/>
                <w:b/>
                <w:bCs/>
                <w:i/>
                <w:iCs/>
                <w:color w:val="000000"/>
                <w:sz w:val="14"/>
                <w:szCs w:val="14"/>
              </w:rPr>
            </w:pPr>
            <w:r w:rsidRPr="00EB2B4E">
              <w:rPr>
                <w:rFonts w:ascii="Times New Roman" w:eastAsia="Times New Roman" w:hAnsi="Times New Roman" w:cs="Times New Roman"/>
                <w:b/>
                <w:bCs/>
                <w:i/>
                <w:iCs/>
                <w:color w:val="000000"/>
                <w:sz w:val="14"/>
                <w:szCs w:val="14"/>
              </w:rPr>
              <w:t>2</w:t>
            </w:r>
          </w:p>
        </w:tc>
        <w:tc>
          <w:tcPr>
            <w:tcW w:w="2848" w:type="dxa"/>
            <w:tcBorders>
              <w:top w:val="nil"/>
              <w:left w:val="nil"/>
              <w:bottom w:val="single" w:sz="4" w:space="0" w:color="auto"/>
              <w:right w:val="single" w:sz="4" w:space="0" w:color="auto"/>
            </w:tcBorders>
            <w:shd w:val="clear" w:color="000000" w:fill="D9D9D9"/>
            <w:vAlign w:val="center"/>
          </w:tcPr>
          <w:p w14:paraId="49F15175" w14:textId="77777777" w:rsidR="00714614" w:rsidRPr="00EB2B4E" w:rsidRDefault="00714614" w:rsidP="00714614">
            <w:pPr>
              <w:jc w:val="center"/>
              <w:rPr>
                <w:rFonts w:ascii="Times New Roman" w:eastAsia="Times New Roman" w:hAnsi="Times New Roman" w:cs="Times New Roman"/>
                <w:b/>
                <w:bCs/>
                <w:i/>
                <w:iCs/>
                <w:color w:val="000000"/>
                <w:sz w:val="14"/>
                <w:szCs w:val="14"/>
              </w:rPr>
            </w:pPr>
            <w:r w:rsidRPr="00EB2B4E">
              <w:rPr>
                <w:rFonts w:ascii="Times New Roman" w:eastAsia="Times New Roman" w:hAnsi="Times New Roman" w:cs="Times New Roman"/>
                <w:b/>
                <w:bCs/>
                <w:i/>
                <w:iCs/>
                <w:color w:val="000000"/>
                <w:sz w:val="14"/>
                <w:szCs w:val="14"/>
              </w:rPr>
              <w:t>3</w:t>
            </w:r>
          </w:p>
        </w:tc>
        <w:tc>
          <w:tcPr>
            <w:tcW w:w="1134" w:type="dxa"/>
            <w:tcBorders>
              <w:top w:val="nil"/>
              <w:left w:val="nil"/>
              <w:bottom w:val="single" w:sz="4" w:space="0" w:color="auto"/>
              <w:right w:val="single" w:sz="4" w:space="0" w:color="auto"/>
            </w:tcBorders>
            <w:shd w:val="clear" w:color="000000" w:fill="D9D9D9"/>
            <w:vAlign w:val="center"/>
          </w:tcPr>
          <w:p w14:paraId="49CEE05A" w14:textId="77777777" w:rsidR="00714614" w:rsidRPr="00EB2B4E" w:rsidRDefault="00714614" w:rsidP="00714614">
            <w:pPr>
              <w:jc w:val="center"/>
              <w:rPr>
                <w:rFonts w:ascii="Times New Roman" w:eastAsia="Times New Roman" w:hAnsi="Times New Roman" w:cs="Times New Roman"/>
                <w:b/>
                <w:bCs/>
                <w:i/>
                <w:iCs/>
                <w:color w:val="000000"/>
                <w:sz w:val="14"/>
                <w:szCs w:val="14"/>
              </w:rPr>
            </w:pPr>
            <w:r w:rsidRPr="00EB2B4E">
              <w:rPr>
                <w:rFonts w:ascii="Times New Roman" w:eastAsia="Times New Roman" w:hAnsi="Times New Roman" w:cs="Times New Roman"/>
                <w:b/>
                <w:bCs/>
                <w:i/>
                <w:iCs/>
                <w:color w:val="000000"/>
                <w:sz w:val="14"/>
                <w:szCs w:val="14"/>
              </w:rPr>
              <w:t>4</w:t>
            </w:r>
          </w:p>
        </w:tc>
        <w:tc>
          <w:tcPr>
            <w:tcW w:w="851" w:type="dxa"/>
            <w:tcBorders>
              <w:top w:val="nil"/>
              <w:left w:val="nil"/>
              <w:bottom w:val="single" w:sz="4" w:space="0" w:color="auto"/>
              <w:right w:val="single" w:sz="4" w:space="0" w:color="auto"/>
            </w:tcBorders>
            <w:shd w:val="clear" w:color="000000" w:fill="D9D9D9"/>
            <w:vAlign w:val="center"/>
          </w:tcPr>
          <w:p w14:paraId="2081B749" w14:textId="77777777" w:rsidR="00714614" w:rsidRPr="00EB2B4E" w:rsidRDefault="00714614" w:rsidP="00714614">
            <w:pPr>
              <w:jc w:val="center"/>
              <w:rPr>
                <w:rFonts w:ascii="Times New Roman" w:eastAsia="Times New Roman" w:hAnsi="Times New Roman" w:cs="Times New Roman"/>
                <w:b/>
                <w:bCs/>
                <w:i/>
                <w:iCs/>
                <w:color w:val="000000"/>
                <w:sz w:val="14"/>
                <w:szCs w:val="14"/>
              </w:rPr>
            </w:pPr>
            <w:r w:rsidRPr="00EB2B4E">
              <w:rPr>
                <w:rFonts w:ascii="Times New Roman" w:eastAsia="Times New Roman" w:hAnsi="Times New Roman" w:cs="Times New Roman"/>
                <w:b/>
                <w:bCs/>
                <w:i/>
                <w:iCs/>
                <w:color w:val="000000"/>
                <w:sz w:val="14"/>
                <w:szCs w:val="14"/>
              </w:rPr>
              <w:t>5</w:t>
            </w:r>
          </w:p>
        </w:tc>
        <w:tc>
          <w:tcPr>
            <w:tcW w:w="1134" w:type="dxa"/>
            <w:tcBorders>
              <w:top w:val="nil"/>
              <w:left w:val="nil"/>
              <w:bottom w:val="single" w:sz="4" w:space="0" w:color="auto"/>
              <w:right w:val="single" w:sz="4" w:space="0" w:color="auto"/>
            </w:tcBorders>
            <w:shd w:val="clear" w:color="000000" w:fill="D9D9D9"/>
            <w:vAlign w:val="center"/>
          </w:tcPr>
          <w:p w14:paraId="2B613626" w14:textId="77777777" w:rsidR="00714614" w:rsidRPr="00EB2B4E" w:rsidRDefault="00714614" w:rsidP="00714614">
            <w:pPr>
              <w:jc w:val="center"/>
              <w:rPr>
                <w:rFonts w:ascii="Times New Roman" w:eastAsia="Times New Roman" w:hAnsi="Times New Roman" w:cs="Times New Roman"/>
                <w:b/>
                <w:bCs/>
                <w:i/>
                <w:iCs/>
                <w:color w:val="000000"/>
                <w:sz w:val="14"/>
                <w:szCs w:val="14"/>
              </w:rPr>
            </w:pPr>
            <w:r w:rsidRPr="00EB2B4E">
              <w:rPr>
                <w:rFonts w:ascii="Times New Roman" w:eastAsia="Times New Roman" w:hAnsi="Times New Roman" w:cs="Times New Roman"/>
                <w:b/>
                <w:bCs/>
                <w:i/>
                <w:iCs/>
                <w:color w:val="000000"/>
                <w:sz w:val="14"/>
                <w:szCs w:val="14"/>
              </w:rPr>
              <w:t>6</w:t>
            </w:r>
          </w:p>
        </w:tc>
        <w:tc>
          <w:tcPr>
            <w:tcW w:w="1843" w:type="dxa"/>
            <w:tcBorders>
              <w:top w:val="nil"/>
              <w:left w:val="nil"/>
              <w:bottom w:val="single" w:sz="4" w:space="0" w:color="auto"/>
              <w:right w:val="single" w:sz="4" w:space="0" w:color="auto"/>
            </w:tcBorders>
            <w:shd w:val="clear" w:color="000000" w:fill="D9D9D9"/>
            <w:vAlign w:val="center"/>
          </w:tcPr>
          <w:p w14:paraId="4B672659" w14:textId="77777777" w:rsidR="00714614" w:rsidRPr="00EB2B4E" w:rsidRDefault="00714614" w:rsidP="00714614">
            <w:pPr>
              <w:jc w:val="center"/>
              <w:rPr>
                <w:rFonts w:ascii="Times New Roman" w:eastAsia="Times New Roman" w:hAnsi="Times New Roman" w:cs="Times New Roman"/>
                <w:b/>
                <w:bCs/>
                <w:i/>
                <w:iCs/>
                <w:color w:val="000000"/>
                <w:sz w:val="14"/>
                <w:szCs w:val="14"/>
              </w:rPr>
            </w:pPr>
            <w:r w:rsidRPr="00EB2B4E">
              <w:rPr>
                <w:rFonts w:ascii="Times New Roman" w:eastAsia="Times New Roman" w:hAnsi="Times New Roman" w:cs="Times New Roman"/>
                <w:b/>
                <w:bCs/>
                <w:i/>
                <w:iCs/>
                <w:color w:val="000000"/>
                <w:sz w:val="14"/>
                <w:szCs w:val="14"/>
              </w:rPr>
              <w:t>7</w:t>
            </w:r>
          </w:p>
        </w:tc>
        <w:tc>
          <w:tcPr>
            <w:tcW w:w="1134" w:type="dxa"/>
            <w:tcBorders>
              <w:top w:val="nil"/>
              <w:left w:val="nil"/>
              <w:bottom w:val="single" w:sz="4" w:space="0" w:color="auto"/>
              <w:right w:val="single" w:sz="4" w:space="0" w:color="auto"/>
            </w:tcBorders>
            <w:shd w:val="clear" w:color="000000" w:fill="D9D9D9"/>
            <w:vAlign w:val="center"/>
          </w:tcPr>
          <w:p w14:paraId="4F36F64E" w14:textId="77777777" w:rsidR="00714614" w:rsidRPr="00EB2B4E" w:rsidRDefault="00714614" w:rsidP="00714614">
            <w:pPr>
              <w:jc w:val="center"/>
              <w:rPr>
                <w:rFonts w:ascii="Times New Roman" w:eastAsia="Times New Roman" w:hAnsi="Times New Roman" w:cs="Times New Roman"/>
                <w:b/>
                <w:bCs/>
                <w:i/>
                <w:iCs/>
                <w:color w:val="000000"/>
                <w:sz w:val="14"/>
                <w:szCs w:val="14"/>
              </w:rPr>
            </w:pPr>
            <w:r w:rsidRPr="00EB2B4E">
              <w:rPr>
                <w:rFonts w:ascii="Times New Roman" w:eastAsia="Times New Roman" w:hAnsi="Times New Roman" w:cs="Times New Roman"/>
                <w:b/>
                <w:bCs/>
                <w:i/>
                <w:iCs/>
                <w:color w:val="000000"/>
                <w:sz w:val="14"/>
                <w:szCs w:val="14"/>
              </w:rPr>
              <w:t>8</w:t>
            </w:r>
          </w:p>
        </w:tc>
      </w:tr>
      <w:tr w:rsidR="00D80400" w:rsidRPr="00EB2B4E" w14:paraId="5785CD3D" w14:textId="77777777" w:rsidTr="00EB2B4E">
        <w:tc>
          <w:tcPr>
            <w:tcW w:w="567" w:type="dxa"/>
          </w:tcPr>
          <w:p w14:paraId="659B2AE6" w14:textId="77777777" w:rsidR="00714614" w:rsidRPr="00EB2B4E" w:rsidRDefault="0064501E" w:rsidP="00714614">
            <w:pPr>
              <w:jc w:val="both"/>
              <w:rPr>
                <w:rFonts w:ascii="Times New Roman" w:hAnsi="Times New Roman" w:cs="Times New Roman"/>
                <w:sz w:val="20"/>
                <w:szCs w:val="20"/>
              </w:rPr>
            </w:pPr>
            <w:r w:rsidRPr="00EB2B4E">
              <w:rPr>
                <w:rFonts w:ascii="Times New Roman" w:hAnsi="Times New Roman" w:cs="Times New Roman"/>
                <w:sz w:val="20"/>
                <w:szCs w:val="20"/>
              </w:rPr>
              <w:t>1.</w:t>
            </w:r>
          </w:p>
        </w:tc>
        <w:tc>
          <w:tcPr>
            <w:tcW w:w="1121" w:type="dxa"/>
            <w:tcBorders>
              <w:top w:val="nil"/>
              <w:left w:val="nil"/>
              <w:bottom w:val="single" w:sz="4" w:space="0" w:color="auto"/>
              <w:right w:val="single" w:sz="4" w:space="0" w:color="auto"/>
            </w:tcBorders>
            <w:shd w:val="clear" w:color="auto" w:fill="auto"/>
          </w:tcPr>
          <w:p w14:paraId="0CC9AD2C" w14:textId="77777777" w:rsidR="00714614" w:rsidRPr="00EB2B4E" w:rsidRDefault="00714614" w:rsidP="00714614">
            <w:pPr>
              <w:rPr>
                <w:rFonts w:ascii="Times New Roman" w:eastAsia="Times New Roman" w:hAnsi="Times New Roman" w:cs="Times New Roman"/>
                <w:b/>
                <w:bCs/>
                <w:color w:val="000000"/>
              </w:rPr>
            </w:pPr>
            <w:r w:rsidRPr="00EB2B4E">
              <w:rPr>
                <w:rFonts w:ascii="Times New Roman" w:eastAsia="Times New Roman" w:hAnsi="Times New Roman" w:cs="Times New Roman"/>
                <w:b/>
                <w:bCs/>
                <w:color w:val="000000"/>
              </w:rPr>
              <w:t>Piens</w:t>
            </w:r>
          </w:p>
        </w:tc>
        <w:tc>
          <w:tcPr>
            <w:tcW w:w="2848" w:type="dxa"/>
            <w:tcBorders>
              <w:top w:val="nil"/>
              <w:left w:val="nil"/>
              <w:bottom w:val="single" w:sz="4" w:space="0" w:color="auto"/>
              <w:right w:val="single" w:sz="4" w:space="0" w:color="auto"/>
            </w:tcBorders>
            <w:shd w:val="clear" w:color="auto" w:fill="auto"/>
          </w:tcPr>
          <w:p w14:paraId="30052EE0" w14:textId="77777777" w:rsidR="00714614" w:rsidRPr="00EB2B4E" w:rsidRDefault="00714614" w:rsidP="00D80400">
            <w:pPr>
              <w:jc w:val="both"/>
              <w:rPr>
                <w:rFonts w:ascii="Times New Roman" w:eastAsia="Times New Roman" w:hAnsi="Times New Roman" w:cs="Times New Roman"/>
                <w:color w:val="000000"/>
                <w:sz w:val="18"/>
                <w:szCs w:val="18"/>
              </w:rPr>
            </w:pPr>
            <w:r w:rsidRPr="00EB2B4E">
              <w:rPr>
                <w:rFonts w:ascii="Times New Roman" w:eastAsia="Times New Roman" w:hAnsi="Times New Roman" w:cs="Times New Roman"/>
                <w:color w:val="000000"/>
                <w:sz w:val="18"/>
                <w:szCs w:val="18"/>
              </w:rPr>
              <w:t xml:space="preserve">tauku saturs no 2,0% līdz 2,5 %. Produkta garša tīra, krāsa balta vai viegli iedzeltena, konsistence viendabīga, bez tauku piciņām un olbaltumvielu pārslām. Nesatur GMO un nesastāv no tiem. </w:t>
            </w:r>
          </w:p>
        </w:tc>
        <w:tc>
          <w:tcPr>
            <w:tcW w:w="1134" w:type="dxa"/>
            <w:tcBorders>
              <w:top w:val="nil"/>
              <w:left w:val="nil"/>
              <w:bottom w:val="single" w:sz="4" w:space="0" w:color="auto"/>
              <w:right w:val="single" w:sz="4" w:space="0" w:color="auto"/>
            </w:tcBorders>
            <w:shd w:val="clear" w:color="auto" w:fill="auto"/>
          </w:tcPr>
          <w:p w14:paraId="51E42290" w14:textId="77777777" w:rsidR="00714614" w:rsidRPr="00EB2B4E" w:rsidRDefault="00714614" w:rsidP="00714614">
            <w:pPr>
              <w:rPr>
                <w:rFonts w:ascii="Times New Roman" w:eastAsia="Times New Roman" w:hAnsi="Times New Roman" w:cs="Times New Roman"/>
                <w:color w:val="000000"/>
                <w:sz w:val="20"/>
                <w:szCs w:val="20"/>
              </w:rPr>
            </w:pPr>
            <w:r w:rsidRPr="00EB2B4E">
              <w:rPr>
                <w:rFonts w:ascii="Times New Roman" w:eastAsia="Times New Roman" w:hAnsi="Times New Roman" w:cs="Times New Roman"/>
                <w:color w:val="000000"/>
                <w:sz w:val="20"/>
                <w:szCs w:val="20"/>
              </w:rPr>
              <w:t>Fasējums 1 L, tīrā nebojātā poli-pakā</w:t>
            </w:r>
          </w:p>
        </w:tc>
        <w:tc>
          <w:tcPr>
            <w:tcW w:w="851" w:type="dxa"/>
            <w:tcBorders>
              <w:top w:val="nil"/>
              <w:left w:val="nil"/>
              <w:bottom w:val="single" w:sz="4" w:space="0" w:color="auto"/>
              <w:right w:val="single" w:sz="4" w:space="0" w:color="auto"/>
            </w:tcBorders>
            <w:shd w:val="clear" w:color="auto" w:fill="auto"/>
          </w:tcPr>
          <w:p w14:paraId="380ECA53" w14:textId="77777777" w:rsidR="00714614" w:rsidRPr="00EB2B4E" w:rsidRDefault="00714614" w:rsidP="00714614">
            <w:pPr>
              <w:rPr>
                <w:rFonts w:ascii="Times New Roman" w:eastAsia="Times New Roman" w:hAnsi="Times New Roman" w:cs="Times New Roman"/>
                <w:color w:val="000000"/>
                <w:sz w:val="20"/>
                <w:szCs w:val="20"/>
              </w:rPr>
            </w:pPr>
            <w:r w:rsidRPr="00EB2B4E">
              <w:rPr>
                <w:rFonts w:ascii="Times New Roman" w:eastAsia="Times New Roman" w:hAnsi="Times New Roman" w:cs="Times New Roman"/>
                <w:color w:val="000000"/>
                <w:sz w:val="20"/>
                <w:szCs w:val="20"/>
              </w:rPr>
              <w:t>L</w:t>
            </w:r>
          </w:p>
        </w:tc>
        <w:tc>
          <w:tcPr>
            <w:tcW w:w="1134" w:type="dxa"/>
          </w:tcPr>
          <w:p w14:paraId="2A74AE17" w14:textId="77777777" w:rsidR="00714614" w:rsidRPr="00EB2B4E" w:rsidRDefault="00714614" w:rsidP="00714614">
            <w:pPr>
              <w:jc w:val="both"/>
              <w:rPr>
                <w:rFonts w:ascii="Times New Roman" w:hAnsi="Times New Roman" w:cs="Times New Roman"/>
                <w:sz w:val="24"/>
                <w:szCs w:val="24"/>
              </w:rPr>
            </w:pPr>
          </w:p>
        </w:tc>
        <w:tc>
          <w:tcPr>
            <w:tcW w:w="1843" w:type="dxa"/>
          </w:tcPr>
          <w:p w14:paraId="59477D53" w14:textId="77777777" w:rsidR="00714614" w:rsidRPr="00EB2B4E" w:rsidRDefault="00714614" w:rsidP="00714614">
            <w:pPr>
              <w:jc w:val="both"/>
              <w:rPr>
                <w:rFonts w:ascii="Times New Roman" w:hAnsi="Times New Roman" w:cs="Times New Roman"/>
                <w:sz w:val="24"/>
                <w:szCs w:val="24"/>
              </w:rPr>
            </w:pPr>
          </w:p>
        </w:tc>
        <w:tc>
          <w:tcPr>
            <w:tcW w:w="1134" w:type="dxa"/>
          </w:tcPr>
          <w:p w14:paraId="269FB23E" w14:textId="77777777" w:rsidR="00714614" w:rsidRPr="00EB2B4E" w:rsidRDefault="00714614" w:rsidP="00714614">
            <w:pPr>
              <w:jc w:val="both"/>
              <w:rPr>
                <w:rFonts w:ascii="Times New Roman" w:hAnsi="Times New Roman" w:cs="Times New Roman"/>
                <w:sz w:val="24"/>
                <w:szCs w:val="24"/>
              </w:rPr>
            </w:pPr>
          </w:p>
        </w:tc>
      </w:tr>
      <w:tr w:rsidR="00767AF8" w:rsidRPr="00EB2B4E" w14:paraId="1BD954F5" w14:textId="77777777" w:rsidTr="00EB2B4E">
        <w:tc>
          <w:tcPr>
            <w:tcW w:w="567" w:type="dxa"/>
          </w:tcPr>
          <w:p w14:paraId="431F7966" w14:textId="77777777" w:rsidR="00895A4A" w:rsidRPr="00EB2B4E" w:rsidRDefault="0064501E" w:rsidP="00895A4A">
            <w:pPr>
              <w:jc w:val="both"/>
              <w:rPr>
                <w:rFonts w:ascii="Times New Roman" w:hAnsi="Times New Roman" w:cs="Times New Roman"/>
                <w:sz w:val="20"/>
                <w:szCs w:val="20"/>
              </w:rPr>
            </w:pPr>
            <w:r w:rsidRPr="00EB2B4E">
              <w:rPr>
                <w:rFonts w:ascii="Times New Roman" w:hAnsi="Times New Roman" w:cs="Times New Roman"/>
                <w:sz w:val="20"/>
                <w:szCs w:val="20"/>
              </w:rPr>
              <w:t>2.</w:t>
            </w:r>
          </w:p>
        </w:tc>
        <w:tc>
          <w:tcPr>
            <w:tcW w:w="1121" w:type="dxa"/>
          </w:tcPr>
          <w:p w14:paraId="29810889" w14:textId="77777777" w:rsidR="00895A4A" w:rsidRPr="00EB2B4E" w:rsidRDefault="00D80400" w:rsidP="00895A4A">
            <w:pPr>
              <w:jc w:val="both"/>
              <w:rPr>
                <w:rFonts w:ascii="Times New Roman" w:hAnsi="Times New Roman" w:cs="Times New Roman"/>
                <w:b/>
              </w:rPr>
            </w:pPr>
            <w:r w:rsidRPr="00EB2B4E">
              <w:rPr>
                <w:rFonts w:ascii="Times New Roman" w:hAnsi="Times New Roman" w:cs="Times New Roman"/>
                <w:b/>
              </w:rPr>
              <w:t>Piens</w:t>
            </w:r>
          </w:p>
        </w:tc>
        <w:tc>
          <w:tcPr>
            <w:tcW w:w="2848" w:type="dxa"/>
            <w:tcBorders>
              <w:top w:val="single" w:sz="4" w:space="0" w:color="auto"/>
              <w:left w:val="nil"/>
              <w:bottom w:val="single" w:sz="4" w:space="0" w:color="auto"/>
              <w:right w:val="single" w:sz="4" w:space="0" w:color="auto"/>
            </w:tcBorders>
            <w:shd w:val="clear" w:color="auto" w:fill="auto"/>
          </w:tcPr>
          <w:p w14:paraId="56313860" w14:textId="77777777" w:rsidR="00895A4A" w:rsidRPr="00EB2B4E" w:rsidRDefault="00895A4A" w:rsidP="00D80400">
            <w:pPr>
              <w:jc w:val="both"/>
              <w:rPr>
                <w:rFonts w:ascii="Times New Roman" w:eastAsia="Times New Roman" w:hAnsi="Times New Roman" w:cs="Times New Roman"/>
                <w:color w:val="000000"/>
                <w:sz w:val="18"/>
                <w:szCs w:val="18"/>
              </w:rPr>
            </w:pPr>
            <w:r w:rsidRPr="00EB2B4E">
              <w:rPr>
                <w:rFonts w:ascii="Times New Roman" w:eastAsia="Times New Roman" w:hAnsi="Times New Roman" w:cs="Times New Roman"/>
                <w:color w:val="000000"/>
                <w:sz w:val="18"/>
                <w:szCs w:val="18"/>
              </w:rPr>
              <w:t xml:space="preserve">tauku saturs no 2,0% līdz 2,5 %. </w:t>
            </w:r>
            <w:proofErr w:type="spellStart"/>
            <w:r w:rsidRPr="00EB2B4E">
              <w:rPr>
                <w:rFonts w:ascii="Times New Roman" w:eastAsia="Times New Roman" w:hAnsi="Times New Roman" w:cs="Times New Roman"/>
                <w:color w:val="000000"/>
                <w:sz w:val="18"/>
                <w:szCs w:val="18"/>
              </w:rPr>
              <w:t>Produk</w:t>
            </w:r>
            <w:proofErr w:type="spellEnd"/>
            <w:r w:rsidRPr="00EB2B4E">
              <w:rPr>
                <w:rFonts w:ascii="Times New Roman" w:eastAsia="Times New Roman" w:hAnsi="Times New Roman" w:cs="Times New Roman"/>
                <w:color w:val="000000"/>
                <w:sz w:val="18"/>
                <w:szCs w:val="18"/>
              </w:rPr>
              <w:t xml:space="preserve"> </w:t>
            </w:r>
            <w:proofErr w:type="spellStart"/>
            <w:r w:rsidRPr="00EB2B4E">
              <w:rPr>
                <w:rFonts w:ascii="Times New Roman" w:eastAsia="Times New Roman" w:hAnsi="Times New Roman" w:cs="Times New Roman"/>
                <w:color w:val="000000"/>
                <w:sz w:val="18"/>
                <w:szCs w:val="18"/>
              </w:rPr>
              <w:t>ta</w:t>
            </w:r>
            <w:proofErr w:type="spellEnd"/>
            <w:r w:rsidRPr="00EB2B4E">
              <w:rPr>
                <w:rFonts w:ascii="Times New Roman" w:eastAsia="Times New Roman" w:hAnsi="Times New Roman" w:cs="Times New Roman"/>
                <w:color w:val="000000"/>
                <w:sz w:val="18"/>
                <w:szCs w:val="18"/>
              </w:rPr>
              <w:t xml:space="preserve"> garša tīra, krāsa balta vai viegli iedzeltena, konsistence viendabīga, bez tauku piciņām un olbaltumvielu pārslām. Nesatur GMO un nesastāv no tiem. </w:t>
            </w:r>
          </w:p>
        </w:tc>
        <w:tc>
          <w:tcPr>
            <w:tcW w:w="1134" w:type="dxa"/>
            <w:tcBorders>
              <w:top w:val="single" w:sz="4" w:space="0" w:color="auto"/>
              <w:left w:val="nil"/>
              <w:bottom w:val="single" w:sz="4" w:space="0" w:color="auto"/>
              <w:right w:val="single" w:sz="4" w:space="0" w:color="auto"/>
            </w:tcBorders>
            <w:shd w:val="clear" w:color="auto" w:fill="auto"/>
          </w:tcPr>
          <w:p w14:paraId="394C9517" w14:textId="77777777" w:rsidR="00895A4A" w:rsidRPr="00EB2B4E" w:rsidRDefault="00895A4A" w:rsidP="00895A4A">
            <w:pPr>
              <w:rPr>
                <w:rFonts w:ascii="Times New Roman" w:eastAsia="Times New Roman" w:hAnsi="Times New Roman" w:cs="Times New Roman"/>
                <w:color w:val="000000"/>
                <w:sz w:val="20"/>
                <w:szCs w:val="20"/>
              </w:rPr>
            </w:pPr>
            <w:r w:rsidRPr="00EB2B4E">
              <w:rPr>
                <w:rFonts w:ascii="Times New Roman" w:eastAsia="Times New Roman" w:hAnsi="Times New Roman" w:cs="Times New Roman"/>
                <w:color w:val="000000"/>
                <w:sz w:val="20"/>
                <w:szCs w:val="20"/>
              </w:rPr>
              <w:t xml:space="preserve">Fasējums 1 L,  tīrā nebojātā  tetrapakā </w:t>
            </w:r>
          </w:p>
        </w:tc>
        <w:tc>
          <w:tcPr>
            <w:tcW w:w="851" w:type="dxa"/>
            <w:tcBorders>
              <w:top w:val="single" w:sz="4" w:space="0" w:color="auto"/>
              <w:left w:val="nil"/>
              <w:bottom w:val="single" w:sz="4" w:space="0" w:color="auto"/>
              <w:right w:val="single" w:sz="4" w:space="0" w:color="auto"/>
            </w:tcBorders>
            <w:shd w:val="clear" w:color="auto" w:fill="auto"/>
          </w:tcPr>
          <w:p w14:paraId="4A006181" w14:textId="77777777" w:rsidR="00895A4A" w:rsidRPr="00EB2B4E" w:rsidRDefault="00895A4A" w:rsidP="00895A4A">
            <w:pPr>
              <w:rPr>
                <w:rFonts w:ascii="Times New Roman" w:eastAsia="Times New Roman" w:hAnsi="Times New Roman" w:cs="Times New Roman"/>
                <w:color w:val="000000"/>
                <w:sz w:val="20"/>
                <w:szCs w:val="20"/>
              </w:rPr>
            </w:pPr>
            <w:r w:rsidRPr="00EB2B4E">
              <w:rPr>
                <w:rFonts w:ascii="Times New Roman" w:eastAsia="Times New Roman" w:hAnsi="Times New Roman" w:cs="Times New Roman"/>
                <w:color w:val="000000"/>
                <w:sz w:val="20"/>
                <w:szCs w:val="20"/>
              </w:rPr>
              <w:t>L</w:t>
            </w:r>
          </w:p>
        </w:tc>
        <w:tc>
          <w:tcPr>
            <w:tcW w:w="1134" w:type="dxa"/>
          </w:tcPr>
          <w:p w14:paraId="0BA97D04" w14:textId="77777777" w:rsidR="00895A4A" w:rsidRPr="00EB2B4E" w:rsidRDefault="00895A4A" w:rsidP="00895A4A">
            <w:pPr>
              <w:jc w:val="both"/>
              <w:rPr>
                <w:rFonts w:ascii="Times New Roman" w:hAnsi="Times New Roman" w:cs="Times New Roman"/>
                <w:sz w:val="24"/>
                <w:szCs w:val="24"/>
              </w:rPr>
            </w:pPr>
          </w:p>
        </w:tc>
        <w:tc>
          <w:tcPr>
            <w:tcW w:w="1843" w:type="dxa"/>
          </w:tcPr>
          <w:p w14:paraId="002DAC31" w14:textId="77777777" w:rsidR="00895A4A" w:rsidRPr="00EB2B4E" w:rsidRDefault="00895A4A" w:rsidP="00895A4A">
            <w:pPr>
              <w:jc w:val="both"/>
              <w:rPr>
                <w:rFonts w:ascii="Times New Roman" w:hAnsi="Times New Roman" w:cs="Times New Roman"/>
                <w:sz w:val="24"/>
                <w:szCs w:val="24"/>
              </w:rPr>
            </w:pPr>
          </w:p>
        </w:tc>
        <w:tc>
          <w:tcPr>
            <w:tcW w:w="1134" w:type="dxa"/>
          </w:tcPr>
          <w:p w14:paraId="73338DF1" w14:textId="77777777" w:rsidR="00895A4A" w:rsidRPr="00EB2B4E" w:rsidRDefault="00895A4A" w:rsidP="00895A4A">
            <w:pPr>
              <w:jc w:val="both"/>
              <w:rPr>
                <w:rFonts w:ascii="Times New Roman" w:hAnsi="Times New Roman" w:cs="Times New Roman"/>
                <w:sz w:val="24"/>
                <w:szCs w:val="24"/>
              </w:rPr>
            </w:pPr>
          </w:p>
        </w:tc>
      </w:tr>
      <w:tr w:rsidR="00767AF8" w:rsidRPr="00EB2B4E" w14:paraId="11AF2D00" w14:textId="77777777" w:rsidTr="00EB2B4E">
        <w:tc>
          <w:tcPr>
            <w:tcW w:w="567" w:type="dxa"/>
          </w:tcPr>
          <w:p w14:paraId="7B9D0D59" w14:textId="77777777" w:rsidR="00895A4A" w:rsidRPr="00EB2B4E" w:rsidRDefault="0064501E" w:rsidP="00895A4A">
            <w:pPr>
              <w:jc w:val="both"/>
              <w:rPr>
                <w:rFonts w:ascii="Times New Roman" w:hAnsi="Times New Roman" w:cs="Times New Roman"/>
                <w:sz w:val="20"/>
                <w:szCs w:val="20"/>
              </w:rPr>
            </w:pPr>
            <w:r w:rsidRPr="00EB2B4E">
              <w:rPr>
                <w:rFonts w:ascii="Times New Roman" w:hAnsi="Times New Roman" w:cs="Times New Roman"/>
                <w:sz w:val="20"/>
                <w:szCs w:val="20"/>
              </w:rPr>
              <w:t>3.</w:t>
            </w:r>
          </w:p>
        </w:tc>
        <w:tc>
          <w:tcPr>
            <w:tcW w:w="1121" w:type="dxa"/>
            <w:tcBorders>
              <w:top w:val="single" w:sz="4" w:space="0" w:color="auto"/>
              <w:left w:val="nil"/>
              <w:bottom w:val="single" w:sz="4" w:space="0" w:color="auto"/>
              <w:right w:val="single" w:sz="4" w:space="0" w:color="auto"/>
            </w:tcBorders>
            <w:shd w:val="clear" w:color="auto" w:fill="auto"/>
          </w:tcPr>
          <w:p w14:paraId="53160113" w14:textId="77777777" w:rsidR="00895A4A" w:rsidRPr="00EB2B4E" w:rsidRDefault="00895A4A" w:rsidP="00895A4A">
            <w:pPr>
              <w:rPr>
                <w:rFonts w:ascii="Times New Roman" w:eastAsia="Times New Roman" w:hAnsi="Times New Roman" w:cs="Times New Roman"/>
                <w:b/>
                <w:bCs/>
                <w:color w:val="000000"/>
              </w:rPr>
            </w:pPr>
            <w:r w:rsidRPr="00EB2B4E">
              <w:rPr>
                <w:rFonts w:ascii="Times New Roman" w:eastAsia="Times New Roman" w:hAnsi="Times New Roman" w:cs="Times New Roman"/>
                <w:b/>
                <w:bCs/>
                <w:color w:val="000000"/>
              </w:rPr>
              <w:t>Piens</w:t>
            </w:r>
          </w:p>
        </w:tc>
        <w:tc>
          <w:tcPr>
            <w:tcW w:w="2848" w:type="dxa"/>
            <w:tcBorders>
              <w:top w:val="single" w:sz="4" w:space="0" w:color="auto"/>
              <w:left w:val="nil"/>
              <w:bottom w:val="single" w:sz="4" w:space="0" w:color="auto"/>
              <w:right w:val="single" w:sz="4" w:space="0" w:color="auto"/>
            </w:tcBorders>
            <w:shd w:val="clear" w:color="auto" w:fill="auto"/>
          </w:tcPr>
          <w:p w14:paraId="0E34058E" w14:textId="77777777" w:rsidR="00895A4A" w:rsidRPr="00EB2B4E" w:rsidRDefault="00895A4A" w:rsidP="00D80400">
            <w:pPr>
              <w:jc w:val="both"/>
              <w:rPr>
                <w:rFonts w:ascii="Times New Roman" w:eastAsia="Times New Roman" w:hAnsi="Times New Roman" w:cs="Times New Roman"/>
                <w:color w:val="000000"/>
                <w:sz w:val="18"/>
                <w:szCs w:val="18"/>
              </w:rPr>
            </w:pPr>
            <w:r w:rsidRPr="00EB2B4E">
              <w:rPr>
                <w:rFonts w:ascii="Times New Roman" w:eastAsia="Times New Roman" w:hAnsi="Times New Roman" w:cs="Times New Roman"/>
                <w:color w:val="000000"/>
                <w:sz w:val="18"/>
                <w:szCs w:val="18"/>
              </w:rPr>
              <w:t xml:space="preserve">tauku saturs no 2,0% līdz 2,5 %, un vismaz 35% no visas piena masas jābūt ražotiem atbilstoši bioloģiskās </w:t>
            </w:r>
            <w:proofErr w:type="spellStart"/>
            <w:r w:rsidRPr="00EB2B4E">
              <w:rPr>
                <w:rFonts w:ascii="Times New Roman" w:eastAsia="Times New Roman" w:hAnsi="Times New Roman" w:cs="Times New Roman"/>
                <w:color w:val="000000"/>
                <w:sz w:val="18"/>
                <w:szCs w:val="18"/>
              </w:rPr>
              <w:t>laiksaimniecības</w:t>
            </w:r>
            <w:proofErr w:type="spellEnd"/>
            <w:r w:rsidRPr="00EB2B4E">
              <w:rPr>
                <w:rFonts w:ascii="Times New Roman" w:eastAsia="Times New Roman" w:hAnsi="Times New Roman" w:cs="Times New Roman"/>
                <w:color w:val="000000"/>
                <w:sz w:val="18"/>
                <w:szCs w:val="18"/>
              </w:rPr>
              <w:t xml:space="preserve"> metodēm. Produkta garša tīra, krāsa balta vai viegli iedzeltena, konsistence viendabīga, bez tauku piciņām un olbaltumvielu pārslām. Nesatur GMO un nesastāv no tiem. </w:t>
            </w:r>
          </w:p>
        </w:tc>
        <w:tc>
          <w:tcPr>
            <w:tcW w:w="1134" w:type="dxa"/>
            <w:tcBorders>
              <w:top w:val="single" w:sz="4" w:space="0" w:color="auto"/>
              <w:left w:val="nil"/>
              <w:bottom w:val="single" w:sz="4" w:space="0" w:color="auto"/>
              <w:right w:val="single" w:sz="4" w:space="0" w:color="auto"/>
            </w:tcBorders>
            <w:shd w:val="clear" w:color="auto" w:fill="auto"/>
          </w:tcPr>
          <w:p w14:paraId="7CC5CF48" w14:textId="77777777" w:rsidR="00895A4A" w:rsidRPr="00EB2B4E" w:rsidRDefault="00895A4A" w:rsidP="00895A4A">
            <w:pPr>
              <w:rPr>
                <w:rFonts w:ascii="Times New Roman" w:eastAsia="Times New Roman" w:hAnsi="Times New Roman" w:cs="Times New Roman"/>
                <w:color w:val="000000"/>
                <w:sz w:val="20"/>
                <w:szCs w:val="20"/>
              </w:rPr>
            </w:pPr>
            <w:r w:rsidRPr="00EB2B4E">
              <w:rPr>
                <w:rFonts w:ascii="Times New Roman" w:eastAsia="Times New Roman" w:hAnsi="Times New Roman" w:cs="Times New Roman"/>
                <w:color w:val="000000"/>
                <w:sz w:val="20"/>
                <w:szCs w:val="20"/>
              </w:rPr>
              <w:t xml:space="preserve">Sveramais,  fasējums tīros </w:t>
            </w:r>
            <w:proofErr w:type="spellStart"/>
            <w:r w:rsidRPr="00EB2B4E">
              <w:rPr>
                <w:rFonts w:ascii="Times New Roman" w:eastAsia="Times New Roman" w:hAnsi="Times New Roman" w:cs="Times New Roman"/>
                <w:color w:val="000000"/>
                <w:sz w:val="20"/>
                <w:szCs w:val="20"/>
              </w:rPr>
              <w:t>plastmasos</w:t>
            </w:r>
            <w:proofErr w:type="spellEnd"/>
            <w:r w:rsidRPr="00EB2B4E">
              <w:rPr>
                <w:rFonts w:ascii="Times New Roman" w:eastAsia="Times New Roman" w:hAnsi="Times New Roman" w:cs="Times New Roman"/>
                <w:color w:val="000000"/>
                <w:sz w:val="20"/>
                <w:szCs w:val="20"/>
              </w:rPr>
              <w:t xml:space="preserve"> spaiņos 5 -20 L</w:t>
            </w:r>
          </w:p>
        </w:tc>
        <w:tc>
          <w:tcPr>
            <w:tcW w:w="851" w:type="dxa"/>
            <w:tcBorders>
              <w:top w:val="single" w:sz="4" w:space="0" w:color="auto"/>
              <w:left w:val="nil"/>
              <w:bottom w:val="single" w:sz="4" w:space="0" w:color="auto"/>
              <w:right w:val="single" w:sz="4" w:space="0" w:color="auto"/>
            </w:tcBorders>
            <w:shd w:val="clear" w:color="auto" w:fill="auto"/>
          </w:tcPr>
          <w:p w14:paraId="4BADEDEC" w14:textId="77777777" w:rsidR="00895A4A" w:rsidRPr="00EB2B4E" w:rsidRDefault="00895A4A" w:rsidP="00895A4A">
            <w:pPr>
              <w:rPr>
                <w:rFonts w:ascii="Times New Roman" w:eastAsia="Times New Roman" w:hAnsi="Times New Roman" w:cs="Times New Roman"/>
                <w:color w:val="000000"/>
                <w:sz w:val="20"/>
                <w:szCs w:val="20"/>
              </w:rPr>
            </w:pPr>
            <w:r w:rsidRPr="00EB2B4E">
              <w:rPr>
                <w:rFonts w:ascii="Times New Roman" w:eastAsia="Times New Roman" w:hAnsi="Times New Roman" w:cs="Times New Roman"/>
                <w:color w:val="000000"/>
                <w:sz w:val="20"/>
                <w:szCs w:val="20"/>
              </w:rPr>
              <w:t>L</w:t>
            </w:r>
          </w:p>
        </w:tc>
        <w:tc>
          <w:tcPr>
            <w:tcW w:w="1134" w:type="dxa"/>
          </w:tcPr>
          <w:p w14:paraId="6A8D5ECF" w14:textId="77777777" w:rsidR="00895A4A" w:rsidRPr="00EB2B4E" w:rsidRDefault="00895A4A" w:rsidP="00895A4A">
            <w:pPr>
              <w:jc w:val="both"/>
              <w:rPr>
                <w:rFonts w:ascii="Times New Roman" w:hAnsi="Times New Roman" w:cs="Times New Roman"/>
                <w:sz w:val="24"/>
                <w:szCs w:val="24"/>
              </w:rPr>
            </w:pPr>
          </w:p>
        </w:tc>
        <w:tc>
          <w:tcPr>
            <w:tcW w:w="1843" w:type="dxa"/>
          </w:tcPr>
          <w:p w14:paraId="4C7B1080" w14:textId="77777777" w:rsidR="00895A4A" w:rsidRPr="00EB2B4E" w:rsidRDefault="00895A4A" w:rsidP="00895A4A">
            <w:pPr>
              <w:jc w:val="both"/>
              <w:rPr>
                <w:rFonts w:ascii="Times New Roman" w:hAnsi="Times New Roman" w:cs="Times New Roman"/>
                <w:sz w:val="24"/>
                <w:szCs w:val="24"/>
              </w:rPr>
            </w:pPr>
          </w:p>
        </w:tc>
        <w:tc>
          <w:tcPr>
            <w:tcW w:w="1134" w:type="dxa"/>
          </w:tcPr>
          <w:p w14:paraId="2834EE85" w14:textId="77777777" w:rsidR="00895A4A" w:rsidRPr="00EB2B4E" w:rsidRDefault="00895A4A" w:rsidP="00895A4A">
            <w:pPr>
              <w:jc w:val="both"/>
              <w:rPr>
                <w:rFonts w:ascii="Times New Roman" w:hAnsi="Times New Roman" w:cs="Times New Roman"/>
                <w:sz w:val="24"/>
                <w:szCs w:val="24"/>
              </w:rPr>
            </w:pPr>
          </w:p>
        </w:tc>
      </w:tr>
      <w:tr w:rsidR="00D80400" w:rsidRPr="00EB2B4E" w14:paraId="7BB18556" w14:textId="77777777" w:rsidTr="00EB2B4E">
        <w:tc>
          <w:tcPr>
            <w:tcW w:w="567" w:type="dxa"/>
          </w:tcPr>
          <w:p w14:paraId="085E13D3" w14:textId="77777777" w:rsidR="00895A4A" w:rsidRPr="00EB2B4E" w:rsidRDefault="0064501E" w:rsidP="00895A4A">
            <w:pPr>
              <w:jc w:val="both"/>
              <w:rPr>
                <w:rFonts w:ascii="Times New Roman" w:hAnsi="Times New Roman" w:cs="Times New Roman"/>
                <w:sz w:val="20"/>
                <w:szCs w:val="20"/>
              </w:rPr>
            </w:pPr>
            <w:r w:rsidRPr="00EB2B4E">
              <w:rPr>
                <w:rFonts w:ascii="Times New Roman" w:hAnsi="Times New Roman" w:cs="Times New Roman"/>
                <w:sz w:val="20"/>
                <w:szCs w:val="20"/>
              </w:rPr>
              <w:t>4.</w:t>
            </w:r>
          </w:p>
        </w:tc>
        <w:tc>
          <w:tcPr>
            <w:tcW w:w="1121" w:type="dxa"/>
            <w:tcBorders>
              <w:top w:val="nil"/>
              <w:left w:val="nil"/>
              <w:bottom w:val="single" w:sz="4" w:space="0" w:color="auto"/>
              <w:right w:val="single" w:sz="4" w:space="0" w:color="auto"/>
            </w:tcBorders>
            <w:shd w:val="clear" w:color="auto" w:fill="auto"/>
          </w:tcPr>
          <w:p w14:paraId="1C2B2952" w14:textId="77777777" w:rsidR="00895A4A" w:rsidRPr="00EB2B4E" w:rsidRDefault="00895A4A" w:rsidP="00895A4A">
            <w:pPr>
              <w:rPr>
                <w:rFonts w:ascii="Times New Roman" w:eastAsia="Times New Roman" w:hAnsi="Times New Roman" w:cs="Times New Roman"/>
                <w:b/>
                <w:bCs/>
                <w:color w:val="000000"/>
              </w:rPr>
            </w:pPr>
            <w:r w:rsidRPr="00EB2B4E">
              <w:rPr>
                <w:rFonts w:ascii="Times New Roman" w:eastAsia="Times New Roman" w:hAnsi="Times New Roman" w:cs="Times New Roman"/>
                <w:b/>
                <w:bCs/>
                <w:color w:val="000000"/>
              </w:rPr>
              <w:t>Piens</w:t>
            </w:r>
          </w:p>
        </w:tc>
        <w:tc>
          <w:tcPr>
            <w:tcW w:w="2848" w:type="dxa"/>
            <w:tcBorders>
              <w:top w:val="nil"/>
              <w:left w:val="nil"/>
              <w:bottom w:val="single" w:sz="4" w:space="0" w:color="auto"/>
              <w:right w:val="single" w:sz="4" w:space="0" w:color="auto"/>
            </w:tcBorders>
            <w:shd w:val="clear" w:color="auto" w:fill="auto"/>
          </w:tcPr>
          <w:p w14:paraId="3EDCF3F3" w14:textId="77777777" w:rsidR="00895A4A" w:rsidRPr="00EB2B4E" w:rsidRDefault="00895A4A" w:rsidP="00D80400">
            <w:pPr>
              <w:jc w:val="both"/>
              <w:rPr>
                <w:rFonts w:ascii="Times New Roman" w:eastAsia="Times New Roman" w:hAnsi="Times New Roman" w:cs="Times New Roman"/>
                <w:color w:val="000000"/>
                <w:sz w:val="18"/>
                <w:szCs w:val="18"/>
              </w:rPr>
            </w:pPr>
            <w:r w:rsidRPr="00EB2B4E">
              <w:rPr>
                <w:rFonts w:ascii="Times New Roman" w:eastAsia="Times New Roman" w:hAnsi="Times New Roman" w:cs="Times New Roman"/>
                <w:color w:val="000000"/>
                <w:sz w:val="18"/>
                <w:szCs w:val="18"/>
              </w:rPr>
              <w:t xml:space="preserve">tauku saturs no 3.5% līdz 3.6 %, un vismaz 35% no visas piena masas jābūt ražotiem atbilstoši bioloģiskās </w:t>
            </w:r>
            <w:proofErr w:type="spellStart"/>
            <w:r w:rsidRPr="00EB2B4E">
              <w:rPr>
                <w:rFonts w:ascii="Times New Roman" w:eastAsia="Times New Roman" w:hAnsi="Times New Roman" w:cs="Times New Roman"/>
                <w:color w:val="000000"/>
                <w:sz w:val="18"/>
                <w:szCs w:val="18"/>
              </w:rPr>
              <w:t>laiksaimniecības</w:t>
            </w:r>
            <w:proofErr w:type="spellEnd"/>
            <w:r w:rsidRPr="00EB2B4E">
              <w:rPr>
                <w:rFonts w:ascii="Times New Roman" w:eastAsia="Times New Roman" w:hAnsi="Times New Roman" w:cs="Times New Roman"/>
                <w:color w:val="000000"/>
                <w:sz w:val="18"/>
                <w:szCs w:val="18"/>
              </w:rPr>
              <w:t xml:space="preserve"> metodēm. </w:t>
            </w:r>
            <w:proofErr w:type="spellStart"/>
            <w:r w:rsidRPr="00EB2B4E">
              <w:rPr>
                <w:rFonts w:ascii="Times New Roman" w:eastAsia="Times New Roman" w:hAnsi="Times New Roman" w:cs="Times New Roman"/>
                <w:color w:val="000000"/>
                <w:sz w:val="18"/>
                <w:szCs w:val="18"/>
              </w:rPr>
              <w:t>Produk</w:t>
            </w:r>
            <w:proofErr w:type="spellEnd"/>
            <w:r w:rsidRPr="00EB2B4E">
              <w:rPr>
                <w:rFonts w:ascii="Times New Roman" w:eastAsia="Times New Roman" w:hAnsi="Times New Roman" w:cs="Times New Roman"/>
                <w:color w:val="000000"/>
                <w:sz w:val="18"/>
                <w:szCs w:val="18"/>
              </w:rPr>
              <w:t xml:space="preserve"> </w:t>
            </w:r>
            <w:proofErr w:type="spellStart"/>
            <w:r w:rsidRPr="00EB2B4E">
              <w:rPr>
                <w:rFonts w:ascii="Times New Roman" w:eastAsia="Times New Roman" w:hAnsi="Times New Roman" w:cs="Times New Roman"/>
                <w:color w:val="000000"/>
                <w:sz w:val="18"/>
                <w:szCs w:val="18"/>
              </w:rPr>
              <w:t>ta</w:t>
            </w:r>
            <w:proofErr w:type="spellEnd"/>
            <w:r w:rsidRPr="00EB2B4E">
              <w:rPr>
                <w:rFonts w:ascii="Times New Roman" w:eastAsia="Times New Roman" w:hAnsi="Times New Roman" w:cs="Times New Roman"/>
                <w:color w:val="000000"/>
                <w:sz w:val="18"/>
                <w:szCs w:val="18"/>
              </w:rPr>
              <w:t xml:space="preserve"> garša tīra, krāsa balta vai viegli iedzeltena, konsistence viendabīga, bez tauku piciņām un olbaltumvielu pārslām. Nesatur GMO un nesastāv no tiem. </w:t>
            </w:r>
          </w:p>
        </w:tc>
        <w:tc>
          <w:tcPr>
            <w:tcW w:w="1134" w:type="dxa"/>
            <w:tcBorders>
              <w:top w:val="nil"/>
              <w:left w:val="nil"/>
              <w:bottom w:val="single" w:sz="4" w:space="0" w:color="auto"/>
              <w:right w:val="single" w:sz="4" w:space="0" w:color="auto"/>
            </w:tcBorders>
            <w:shd w:val="clear" w:color="auto" w:fill="auto"/>
          </w:tcPr>
          <w:p w14:paraId="3D877DDB" w14:textId="77777777" w:rsidR="00895A4A" w:rsidRPr="00EB2B4E" w:rsidRDefault="00895A4A" w:rsidP="00895A4A">
            <w:pPr>
              <w:rPr>
                <w:rFonts w:ascii="Times New Roman" w:eastAsia="Times New Roman" w:hAnsi="Times New Roman" w:cs="Times New Roman"/>
                <w:color w:val="000000"/>
                <w:sz w:val="20"/>
                <w:szCs w:val="20"/>
              </w:rPr>
            </w:pPr>
            <w:r w:rsidRPr="00EB2B4E">
              <w:rPr>
                <w:rFonts w:ascii="Times New Roman" w:eastAsia="Times New Roman" w:hAnsi="Times New Roman" w:cs="Times New Roman"/>
                <w:color w:val="000000"/>
                <w:sz w:val="20"/>
                <w:szCs w:val="20"/>
              </w:rPr>
              <w:t xml:space="preserve">Fasējums 1 </w:t>
            </w:r>
            <w:proofErr w:type="spellStart"/>
            <w:r w:rsidRPr="00EB2B4E">
              <w:rPr>
                <w:rFonts w:ascii="Times New Roman" w:eastAsia="Times New Roman" w:hAnsi="Times New Roman" w:cs="Times New Roman"/>
                <w:color w:val="000000"/>
                <w:sz w:val="20"/>
                <w:szCs w:val="20"/>
              </w:rPr>
              <w:t>L,tīrā</w:t>
            </w:r>
            <w:proofErr w:type="spellEnd"/>
            <w:r w:rsidRPr="00EB2B4E">
              <w:rPr>
                <w:rFonts w:ascii="Times New Roman" w:eastAsia="Times New Roman" w:hAnsi="Times New Roman" w:cs="Times New Roman"/>
                <w:color w:val="000000"/>
                <w:sz w:val="20"/>
                <w:szCs w:val="20"/>
              </w:rPr>
              <w:t xml:space="preserve"> nebojātā   poli-pakā</w:t>
            </w:r>
          </w:p>
        </w:tc>
        <w:tc>
          <w:tcPr>
            <w:tcW w:w="851" w:type="dxa"/>
            <w:tcBorders>
              <w:top w:val="nil"/>
              <w:left w:val="nil"/>
              <w:bottom w:val="single" w:sz="4" w:space="0" w:color="auto"/>
              <w:right w:val="single" w:sz="4" w:space="0" w:color="auto"/>
            </w:tcBorders>
            <w:shd w:val="clear" w:color="auto" w:fill="auto"/>
          </w:tcPr>
          <w:p w14:paraId="11F40677" w14:textId="77777777" w:rsidR="00895A4A" w:rsidRPr="00EB2B4E" w:rsidRDefault="00895A4A" w:rsidP="00895A4A">
            <w:pPr>
              <w:rPr>
                <w:rFonts w:ascii="Times New Roman" w:eastAsia="Times New Roman" w:hAnsi="Times New Roman" w:cs="Times New Roman"/>
                <w:color w:val="000000"/>
                <w:sz w:val="20"/>
                <w:szCs w:val="20"/>
              </w:rPr>
            </w:pPr>
            <w:r w:rsidRPr="00EB2B4E">
              <w:rPr>
                <w:rFonts w:ascii="Times New Roman" w:eastAsia="Times New Roman" w:hAnsi="Times New Roman" w:cs="Times New Roman"/>
                <w:color w:val="000000"/>
                <w:sz w:val="20"/>
                <w:szCs w:val="20"/>
              </w:rPr>
              <w:t>L</w:t>
            </w:r>
          </w:p>
        </w:tc>
        <w:tc>
          <w:tcPr>
            <w:tcW w:w="1134" w:type="dxa"/>
          </w:tcPr>
          <w:p w14:paraId="59A8B6C8" w14:textId="77777777" w:rsidR="00895A4A" w:rsidRPr="00EB2B4E" w:rsidRDefault="00895A4A" w:rsidP="00895A4A">
            <w:pPr>
              <w:jc w:val="both"/>
              <w:rPr>
                <w:rFonts w:ascii="Times New Roman" w:hAnsi="Times New Roman" w:cs="Times New Roman"/>
                <w:sz w:val="24"/>
                <w:szCs w:val="24"/>
              </w:rPr>
            </w:pPr>
          </w:p>
        </w:tc>
        <w:tc>
          <w:tcPr>
            <w:tcW w:w="1843" w:type="dxa"/>
          </w:tcPr>
          <w:p w14:paraId="3878EF4C" w14:textId="77777777" w:rsidR="00895A4A" w:rsidRPr="00EB2B4E" w:rsidRDefault="00895A4A" w:rsidP="00895A4A">
            <w:pPr>
              <w:jc w:val="both"/>
              <w:rPr>
                <w:rFonts w:ascii="Times New Roman" w:hAnsi="Times New Roman" w:cs="Times New Roman"/>
                <w:sz w:val="24"/>
                <w:szCs w:val="24"/>
              </w:rPr>
            </w:pPr>
          </w:p>
        </w:tc>
        <w:tc>
          <w:tcPr>
            <w:tcW w:w="1134" w:type="dxa"/>
          </w:tcPr>
          <w:p w14:paraId="12810BE2" w14:textId="77777777" w:rsidR="00895A4A" w:rsidRPr="00EB2B4E" w:rsidRDefault="00895A4A" w:rsidP="00895A4A">
            <w:pPr>
              <w:jc w:val="both"/>
              <w:rPr>
                <w:rFonts w:ascii="Times New Roman" w:hAnsi="Times New Roman" w:cs="Times New Roman"/>
                <w:sz w:val="24"/>
                <w:szCs w:val="24"/>
              </w:rPr>
            </w:pPr>
          </w:p>
        </w:tc>
      </w:tr>
      <w:tr w:rsidR="00D80400" w:rsidRPr="00EB2B4E" w14:paraId="1841BD60" w14:textId="77777777" w:rsidTr="00EB2B4E">
        <w:tc>
          <w:tcPr>
            <w:tcW w:w="567" w:type="dxa"/>
          </w:tcPr>
          <w:p w14:paraId="645522D6" w14:textId="77777777" w:rsidR="00895A4A" w:rsidRPr="00EB2B4E" w:rsidRDefault="0064501E" w:rsidP="00895A4A">
            <w:pPr>
              <w:jc w:val="both"/>
              <w:rPr>
                <w:rFonts w:ascii="Times New Roman" w:hAnsi="Times New Roman" w:cs="Times New Roman"/>
                <w:sz w:val="20"/>
                <w:szCs w:val="20"/>
              </w:rPr>
            </w:pPr>
            <w:r w:rsidRPr="00EB2B4E">
              <w:rPr>
                <w:rFonts w:ascii="Times New Roman" w:hAnsi="Times New Roman" w:cs="Times New Roman"/>
                <w:sz w:val="20"/>
                <w:szCs w:val="20"/>
              </w:rPr>
              <w:t>5.</w:t>
            </w:r>
          </w:p>
        </w:tc>
        <w:tc>
          <w:tcPr>
            <w:tcW w:w="1121" w:type="dxa"/>
            <w:tcBorders>
              <w:top w:val="nil"/>
              <w:left w:val="nil"/>
              <w:bottom w:val="single" w:sz="4" w:space="0" w:color="auto"/>
              <w:right w:val="single" w:sz="4" w:space="0" w:color="auto"/>
            </w:tcBorders>
            <w:shd w:val="clear" w:color="auto" w:fill="auto"/>
          </w:tcPr>
          <w:p w14:paraId="3126497B" w14:textId="77777777" w:rsidR="00895A4A" w:rsidRPr="00EB2B4E" w:rsidRDefault="00895A4A" w:rsidP="00895A4A">
            <w:pPr>
              <w:rPr>
                <w:rFonts w:ascii="Times New Roman" w:eastAsia="Times New Roman" w:hAnsi="Times New Roman" w:cs="Times New Roman"/>
                <w:b/>
                <w:bCs/>
                <w:color w:val="000000"/>
              </w:rPr>
            </w:pPr>
            <w:r w:rsidRPr="00EB2B4E">
              <w:rPr>
                <w:rFonts w:ascii="Times New Roman" w:eastAsia="Times New Roman" w:hAnsi="Times New Roman" w:cs="Times New Roman"/>
                <w:b/>
                <w:bCs/>
                <w:color w:val="000000"/>
              </w:rPr>
              <w:t>Piens</w:t>
            </w:r>
          </w:p>
        </w:tc>
        <w:tc>
          <w:tcPr>
            <w:tcW w:w="2848" w:type="dxa"/>
            <w:tcBorders>
              <w:top w:val="nil"/>
              <w:left w:val="nil"/>
              <w:bottom w:val="single" w:sz="4" w:space="0" w:color="auto"/>
              <w:right w:val="single" w:sz="4" w:space="0" w:color="auto"/>
            </w:tcBorders>
            <w:shd w:val="clear" w:color="auto" w:fill="auto"/>
          </w:tcPr>
          <w:p w14:paraId="24DDB014" w14:textId="77777777" w:rsidR="00895A4A" w:rsidRPr="00EB2B4E" w:rsidRDefault="00895A4A" w:rsidP="00D80400">
            <w:pPr>
              <w:jc w:val="both"/>
              <w:rPr>
                <w:rFonts w:ascii="Times New Roman" w:eastAsia="Times New Roman" w:hAnsi="Times New Roman" w:cs="Times New Roman"/>
                <w:color w:val="000000"/>
                <w:sz w:val="18"/>
                <w:szCs w:val="18"/>
              </w:rPr>
            </w:pPr>
            <w:r w:rsidRPr="00EB2B4E">
              <w:rPr>
                <w:rFonts w:ascii="Times New Roman" w:eastAsia="Times New Roman" w:hAnsi="Times New Roman" w:cs="Times New Roman"/>
                <w:color w:val="000000"/>
                <w:sz w:val="18"/>
                <w:szCs w:val="18"/>
              </w:rPr>
              <w:t xml:space="preserve">tauku saturs no 3.5% līdz 3.6 %. </w:t>
            </w:r>
            <w:proofErr w:type="spellStart"/>
            <w:r w:rsidRPr="00EB2B4E">
              <w:rPr>
                <w:rFonts w:ascii="Times New Roman" w:eastAsia="Times New Roman" w:hAnsi="Times New Roman" w:cs="Times New Roman"/>
                <w:color w:val="000000"/>
                <w:sz w:val="18"/>
                <w:szCs w:val="18"/>
              </w:rPr>
              <w:t>Produk</w:t>
            </w:r>
            <w:proofErr w:type="spellEnd"/>
            <w:r w:rsidRPr="00EB2B4E">
              <w:rPr>
                <w:rFonts w:ascii="Times New Roman" w:eastAsia="Times New Roman" w:hAnsi="Times New Roman" w:cs="Times New Roman"/>
                <w:color w:val="000000"/>
                <w:sz w:val="18"/>
                <w:szCs w:val="18"/>
              </w:rPr>
              <w:t xml:space="preserve"> </w:t>
            </w:r>
            <w:proofErr w:type="spellStart"/>
            <w:r w:rsidRPr="00EB2B4E">
              <w:rPr>
                <w:rFonts w:ascii="Times New Roman" w:eastAsia="Times New Roman" w:hAnsi="Times New Roman" w:cs="Times New Roman"/>
                <w:color w:val="000000"/>
                <w:sz w:val="18"/>
                <w:szCs w:val="18"/>
              </w:rPr>
              <w:t>ta</w:t>
            </w:r>
            <w:proofErr w:type="spellEnd"/>
            <w:r w:rsidRPr="00EB2B4E">
              <w:rPr>
                <w:rFonts w:ascii="Times New Roman" w:eastAsia="Times New Roman" w:hAnsi="Times New Roman" w:cs="Times New Roman"/>
                <w:color w:val="000000"/>
                <w:sz w:val="18"/>
                <w:szCs w:val="18"/>
              </w:rPr>
              <w:t xml:space="preserve"> garša tīra, krāsa balta vai viegli iedzeltena, konsistence viendabīga, bez tauku piciņām un olbaltumvielu pārslām. Nesatur GMO un nesastāv no tiem. </w:t>
            </w:r>
          </w:p>
        </w:tc>
        <w:tc>
          <w:tcPr>
            <w:tcW w:w="1134" w:type="dxa"/>
            <w:tcBorders>
              <w:top w:val="nil"/>
              <w:left w:val="nil"/>
              <w:bottom w:val="single" w:sz="4" w:space="0" w:color="auto"/>
              <w:right w:val="single" w:sz="4" w:space="0" w:color="auto"/>
            </w:tcBorders>
            <w:shd w:val="clear" w:color="auto" w:fill="auto"/>
          </w:tcPr>
          <w:p w14:paraId="67B8B22D" w14:textId="77777777" w:rsidR="00895A4A" w:rsidRPr="00EB2B4E" w:rsidRDefault="00895A4A" w:rsidP="00895A4A">
            <w:pPr>
              <w:rPr>
                <w:rFonts w:ascii="Times New Roman" w:eastAsia="Times New Roman" w:hAnsi="Times New Roman" w:cs="Times New Roman"/>
                <w:color w:val="000000"/>
                <w:sz w:val="20"/>
                <w:szCs w:val="20"/>
              </w:rPr>
            </w:pPr>
            <w:r w:rsidRPr="00EB2B4E">
              <w:rPr>
                <w:rFonts w:ascii="Times New Roman" w:eastAsia="Times New Roman" w:hAnsi="Times New Roman" w:cs="Times New Roman"/>
                <w:color w:val="000000"/>
                <w:sz w:val="20"/>
                <w:szCs w:val="20"/>
              </w:rPr>
              <w:t xml:space="preserve">Fasējums 1 L,  tīrā nebojātā  tetrapakā </w:t>
            </w:r>
          </w:p>
        </w:tc>
        <w:tc>
          <w:tcPr>
            <w:tcW w:w="851" w:type="dxa"/>
            <w:tcBorders>
              <w:top w:val="nil"/>
              <w:left w:val="nil"/>
              <w:bottom w:val="single" w:sz="4" w:space="0" w:color="auto"/>
              <w:right w:val="single" w:sz="4" w:space="0" w:color="auto"/>
            </w:tcBorders>
            <w:shd w:val="clear" w:color="auto" w:fill="auto"/>
          </w:tcPr>
          <w:p w14:paraId="33984A0E" w14:textId="77777777" w:rsidR="00895A4A" w:rsidRPr="00EB2B4E" w:rsidRDefault="00895A4A" w:rsidP="00895A4A">
            <w:pPr>
              <w:rPr>
                <w:rFonts w:ascii="Times New Roman" w:eastAsia="Times New Roman" w:hAnsi="Times New Roman" w:cs="Times New Roman"/>
                <w:color w:val="000000"/>
                <w:sz w:val="20"/>
                <w:szCs w:val="20"/>
              </w:rPr>
            </w:pPr>
            <w:r w:rsidRPr="00EB2B4E">
              <w:rPr>
                <w:rFonts w:ascii="Times New Roman" w:eastAsia="Times New Roman" w:hAnsi="Times New Roman" w:cs="Times New Roman"/>
                <w:color w:val="000000"/>
                <w:sz w:val="20"/>
                <w:szCs w:val="20"/>
              </w:rPr>
              <w:t>L</w:t>
            </w:r>
          </w:p>
        </w:tc>
        <w:tc>
          <w:tcPr>
            <w:tcW w:w="1134" w:type="dxa"/>
          </w:tcPr>
          <w:p w14:paraId="745DCF87" w14:textId="77777777" w:rsidR="00895A4A" w:rsidRPr="00EB2B4E" w:rsidRDefault="00895A4A" w:rsidP="00895A4A">
            <w:pPr>
              <w:jc w:val="both"/>
              <w:rPr>
                <w:rFonts w:ascii="Times New Roman" w:hAnsi="Times New Roman" w:cs="Times New Roman"/>
                <w:sz w:val="24"/>
                <w:szCs w:val="24"/>
              </w:rPr>
            </w:pPr>
          </w:p>
        </w:tc>
        <w:tc>
          <w:tcPr>
            <w:tcW w:w="1843" w:type="dxa"/>
          </w:tcPr>
          <w:p w14:paraId="4DEF6315" w14:textId="77777777" w:rsidR="00895A4A" w:rsidRPr="00EB2B4E" w:rsidRDefault="00895A4A" w:rsidP="00895A4A">
            <w:pPr>
              <w:jc w:val="both"/>
              <w:rPr>
                <w:rFonts w:ascii="Times New Roman" w:hAnsi="Times New Roman" w:cs="Times New Roman"/>
                <w:sz w:val="24"/>
                <w:szCs w:val="24"/>
              </w:rPr>
            </w:pPr>
          </w:p>
        </w:tc>
        <w:tc>
          <w:tcPr>
            <w:tcW w:w="1134" w:type="dxa"/>
          </w:tcPr>
          <w:p w14:paraId="73B8EBFA" w14:textId="77777777" w:rsidR="00895A4A" w:rsidRPr="00EB2B4E" w:rsidRDefault="00895A4A" w:rsidP="00895A4A">
            <w:pPr>
              <w:jc w:val="both"/>
              <w:rPr>
                <w:rFonts w:ascii="Times New Roman" w:hAnsi="Times New Roman" w:cs="Times New Roman"/>
                <w:sz w:val="24"/>
                <w:szCs w:val="24"/>
              </w:rPr>
            </w:pPr>
          </w:p>
        </w:tc>
      </w:tr>
      <w:tr w:rsidR="0064501E" w:rsidRPr="00EB2B4E" w14:paraId="2B653314" w14:textId="77777777" w:rsidTr="00EB2B4E">
        <w:tc>
          <w:tcPr>
            <w:tcW w:w="567" w:type="dxa"/>
          </w:tcPr>
          <w:p w14:paraId="2D0AC08D" w14:textId="77777777" w:rsidR="0064501E" w:rsidRPr="00EB2B4E" w:rsidRDefault="0064501E" w:rsidP="00895A4A">
            <w:pPr>
              <w:jc w:val="both"/>
              <w:rPr>
                <w:rFonts w:ascii="Times New Roman" w:hAnsi="Times New Roman" w:cs="Times New Roman"/>
                <w:sz w:val="24"/>
                <w:szCs w:val="24"/>
              </w:rPr>
            </w:pPr>
          </w:p>
        </w:tc>
        <w:tc>
          <w:tcPr>
            <w:tcW w:w="7088" w:type="dxa"/>
            <w:gridSpan w:val="5"/>
          </w:tcPr>
          <w:p w14:paraId="1089AF4D" w14:textId="77777777" w:rsidR="0064501E" w:rsidRPr="00EB2B4E" w:rsidRDefault="0064501E" w:rsidP="00895A4A">
            <w:pPr>
              <w:jc w:val="both"/>
              <w:rPr>
                <w:rFonts w:ascii="Times New Roman" w:hAnsi="Times New Roman" w:cs="Times New Roman"/>
                <w:sz w:val="24"/>
                <w:szCs w:val="24"/>
              </w:rPr>
            </w:pPr>
          </w:p>
        </w:tc>
        <w:tc>
          <w:tcPr>
            <w:tcW w:w="1843" w:type="dxa"/>
          </w:tcPr>
          <w:p w14:paraId="0D16DACB" w14:textId="77777777" w:rsidR="0064501E" w:rsidRPr="00EB2B4E" w:rsidRDefault="0064501E" w:rsidP="00895A4A">
            <w:pPr>
              <w:jc w:val="both"/>
              <w:rPr>
                <w:rFonts w:ascii="Times New Roman" w:hAnsi="Times New Roman" w:cs="Times New Roman"/>
                <w:b/>
              </w:rPr>
            </w:pPr>
            <w:r w:rsidRPr="00EB2B4E">
              <w:rPr>
                <w:rFonts w:ascii="Times New Roman" w:hAnsi="Times New Roman" w:cs="Times New Roman"/>
                <w:b/>
              </w:rPr>
              <w:t>Kopā daļā EUR bez PVN:</w:t>
            </w:r>
          </w:p>
        </w:tc>
        <w:tc>
          <w:tcPr>
            <w:tcW w:w="1134" w:type="dxa"/>
          </w:tcPr>
          <w:p w14:paraId="40D44B9A" w14:textId="77777777" w:rsidR="0064501E" w:rsidRPr="00EB2B4E" w:rsidRDefault="0064501E" w:rsidP="00895A4A">
            <w:pPr>
              <w:jc w:val="both"/>
              <w:rPr>
                <w:rFonts w:ascii="Times New Roman" w:hAnsi="Times New Roman" w:cs="Times New Roman"/>
                <w:sz w:val="24"/>
                <w:szCs w:val="24"/>
              </w:rPr>
            </w:pPr>
          </w:p>
        </w:tc>
      </w:tr>
    </w:tbl>
    <w:p w14:paraId="646561D3" w14:textId="77777777" w:rsidR="000410C0" w:rsidRPr="00EB2B4E" w:rsidRDefault="000410C0"/>
    <w:p w14:paraId="24D9748F" w14:textId="4306EDB9" w:rsidR="000410C0" w:rsidRPr="00EB2B4E" w:rsidRDefault="00D80400">
      <w:pPr>
        <w:rPr>
          <w:rFonts w:ascii="Times New Roman" w:hAnsi="Times New Roman" w:cs="Times New Roman"/>
        </w:rPr>
      </w:pPr>
      <w:r w:rsidRPr="00D80400">
        <w:rPr>
          <w:rFonts w:ascii="Times New Roman" w:hAnsi="Times New Roman" w:cs="Times New Roman"/>
        </w:rPr>
        <w:t>Pretendenta vadītājs vai pilnvarotā persona</w:t>
      </w:r>
      <w:r>
        <w:rPr>
          <w:rFonts w:ascii="Times New Roman" w:hAnsi="Times New Roman" w:cs="Times New Roman"/>
        </w:rPr>
        <w:t xml:space="preserve">                                           ____________________</w:t>
      </w:r>
    </w:p>
    <w:sectPr w:rsidR="000410C0" w:rsidRPr="00EB2B4E" w:rsidSect="00A81E95">
      <w:pgSz w:w="12240" w:h="15840" w:code="1"/>
      <w:pgMar w:top="1134" w:right="709"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571F8"/>
    <w:multiLevelType w:val="hybridMultilevel"/>
    <w:tmpl w:val="73A041AA"/>
    <w:lvl w:ilvl="0" w:tplc="CF1A9D50">
      <w:start w:val="4"/>
      <w:numFmt w:val="bullet"/>
      <w:lvlText w:val=""/>
      <w:lvlJc w:val="left"/>
      <w:pPr>
        <w:ind w:left="780" w:hanging="360"/>
      </w:pPr>
      <w:rPr>
        <w:rFonts w:ascii="Symbol" w:eastAsiaTheme="minorHAnsi" w:hAnsi="Symbol"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95"/>
    <w:rsid w:val="000410C0"/>
    <w:rsid w:val="000A31AB"/>
    <w:rsid w:val="00151395"/>
    <w:rsid w:val="00232C0E"/>
    <w:rsid w:val="003434F6"/>
    <w:rsid w:val="00436DF1"/>
    <w:rsid w:val="00461732"/>
    <w:rsid w:val="004B2222"/>
    <w:rsid w:val="004B68E0"/>
    <w:rsid w:val="004F2C3A"/>
    <w:rsid w:val="0064501E"/>
    <w:rsid w:val="00660FEB"/>
    <w:rsid w:val="00714614"/>
    <w:rsid w:val="00727072"/>
    <w:rsid w:val="00767AF8"/>
    <w:rsid w:val="00895A4A"/>
    <w:rsid w:val="009475DD"/>
    <w:rsid w:val="00A81E95"/>
    <w:rsid w:val="00BD2039"/>
    <w:rsid w:val="00BF1F64"/>
    <w:rsid w:val="00C15B26"/>
    <w:rsid w:val="00CA4540"/>
    <w:rsid w:val="00D80400"/>
    <w:rsid w:val="00E174E7"/>
    <w:rsid w:val="00E53263"/>
    <w:rsid w:val="00E764F0"/>
    <w:rsid w:val="00EB2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C4D9"/>
  <w15:chartTrackingRefBased/>
  <w15:docId w15:val="{EC7C1866-C283-414B-AEC0-2AD33DE6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4F2C3A"/>
    <w:rPr>
      <w:sz w:val="16"/>
      <w:szCs w:val="16"/>
    </w:rPr>
  </w:style>
  <w:style w:type="paragraph" w:styleId="Komentrateksts">
    <w:name w:val="annotation text"/>
    <w:basedOn w:val="Parasts"/>
    <w:link w:val="KomentratekstsRakstz"/>
    <w:uiPriority w:val="99"/>
    <w:semiHidden/>
    <w:unhideWhenUsed/>
    <w:rsid w:val="004F2C3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2C3A"/>
    <w:rPr>
      <w:sz w:val="20"/>
      <w:szCs w:val="20"/>
      <w:lang w:val="lv-LV"/>
    </w:rPr>
  </w:style>
  <w:style w:type="paragraph" w:styleId="Komentratma">
    <w:name w:val="annotation subject"/>
    <w:basedOn w:val="Komentrateksts"/>
    <w:next w:val="Komentrateksts"/>
    <w:link w:val="KomentratmaRakstz"/>
    <w:uiPriority w:val="99"/>
    <w:semiHidden/>
    <w:unhideWhenUsed/>
    <w:rsid w:val="004F2C3A"/>
    <w:rPr>
      <w:b/>
      <w:bCs/>
    </w:rPr>
  </w:style>
  <w:style w:type="character" w:customStyle="1" w:styleId="KomentratmaRakstz">
    <w:name w:val="Komentāra tēma Rakstz."/>
    <w:basedOn w:val="KomentratekstsRakstz"/>
    <w:link w:val="Komentratma"/>
    <w:uiPriority w:val="99"/>
    <w:semiHidden/>
    <w:rsid w:val="004F2C3A"/>
    <w:rPr>
      <w:b/>
      <w:bCs/>
      <w:sz w:val="20"/>
      <w:szCs w:val="20"/>
      <w:lang w:val="lv-LV"/>
    </w:rPr>
  </w:style>
  <w:style w:type="paragraph" w:styleId="Balonteksts">
    <w:name w:val="Balloon Text"/>
    <w:basedOn w:val="Parasts"/>
    <w:link w:val="BalontekstsRakstz"/>
    <w:uiPriority w:val="99"/>
    <w:semiHidden/>
    <w:unhideWhenUsed/>
    <w:rsid w:val="004F2C3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F2C3A"/>
    <w:rPr>
      <w:rFonts w:ascii="Segoe UI" w:hAnsi="Segoe UI" w:cs="Segoe UI"/>
      <w:sz w:val="18"/>
      <w:szCs w:val="18"/>
      <w:lang w:val="lv-LV"/>
    </w:rPr>
  </w:style>
  <w:style w:type="table" w:styleId="Reatabula">
    <w:name w:val="Table Grid"/>
    <w:basedOn w:val="Parastatabula"/>
    <w:uiPriority w:val="39"/>
    <w:rsid w:val="004F2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47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7940">
      <w:bodyDiv w:val="1"/>
      <w:marLeft w:val="0"/>
      <w:marRight w:val="0"/>
      <w:marTop w:val="0"/>
      <w:marBottom w:val="0"/>
      <w:divBdr>
        <w:top w:val="none" w:sz="0" w:space="0" w:color="auto"/>
        <w:left w:val="none" w:sz="0" w:space="0" w:color="auto"/>
        <w:bottom w:val="none" w:sz="0" w:space="0" w:color="auto"/>
        <w:right w:val="none" w:sz="0" w:space="0" w:color="auto"/>
      </w:divBdr>
    </w:div>
    <w:div w:id="774594951">
      <w:bodyDiv w:val="1"/>
      <w:marLeft w:val="0"/>
      <w:marRight w:val="0"/>
      <w:marTop w:val="0"/>
      <w:marBottom w:val="0"/>
      <w:divBdr>
        <w:top w:val="none" w:sz="0" w:space="0" w:color="auto"/>
        <w:left w:val="none" w:sz="0" w:space="0" w:color="auto"/>
        <w:bottom w:val="none" w:sz="0" w:space="0" w:color="auto"/>
        <w:right w:val="none" w:sz="0" w:space="0" w:color="auto"/>
      </w:divBdr>
    </w:div>
    <w:div w:id="814179314">
      <w:bodyDiv w:val="1"/>
      <w:marLeft w:val="0"/>
      <w:marRight w:val="0"/>
      <w:marTop w:val="0"/>
      <w:marBottom w:val="0"/>
      <w:divBdr>
        <w:top w:val="none" w:sz="0" w:space="0" w:color="auto"/>
        <w:left w:val="none" w:sz="0" w:space="0" w:color="auto"/>
        <w:bottom w:val="none" w:sz="0" w:space="0" w:color="auto"/>
        <w:right w:val="none" w:sz="0" w:space="0" w:color="auto"/>
      </w:divBdr>
    </w:div>
    <w:div w:id="198661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5" ma:contentTypeDescription="Izveidot jaunu dokumentu." ma:contentTypeScope="" ma:versionID="7c1aef9a449f1fb5354f70b099728745">
  <xsd:schema xmlns:xsd="http://www.w3.org/2001/XMLSchema" xmlns:xs="http://www.w3.org/2001/XMLSchema" xmlns:p="http://schemas.microsoft.com/office/2006/metadata/properties" xmlns:ns3="80677ddf-bd76-494c-8da1-d059a818bbcf" targetNamespace="http://schemas.microsoft.com/office/2006/metadata/properties" ma:root="true" ma:fieldsID="549637442ccc89816777a303b4a8e8a4"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0677ddf-bd76-494c-8da1-d059a818bb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A3060-38CD-4CC0-A75A-74FBE3EE9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8EAFC-6DBA-4114-A4A0-2D27420D90CD}">
  <ds:schemaRef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80677ddf-bd76-494c-8da1-d059a818bbcf"/>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10E9A0B-DB62-4663-8A3C-7839B48BEC33}">
  <ds:schemaRefs>
    <ds:schemaRef ds:uri="http://schemas.microsoft.com/sharepoint/v3/contenttype/forms"/>
  </ds:schemaRefs>
</ds:datastoreItem>
</file>

<file path=customXml/itemProps4.xml><?xml version="1.0" encoding="utf-8"?>
<ds:datastoreItem xmlns:ds="http://schemas.openxmlformats.org/officeDocument/2006/customXml" ds:itemID="{965CDB14-5191-4B2B-ADA7-2196A8E4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1731</Words>
  <Characters>987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201210-7</dc:creator>
  <cp:keywords/>
  <dc:description/>
  <cp:lastModifiedBy>Biruta Višņevska</cp:lastModifiedBy>
  <cp:revision>3</cp:revision>
  <dcterms:created xsi:type="dcterms:W3CDTF">2024-11-14T12:09:00Z</dcterms:created>
  <dcterms:modified xsi:type="dcterms:W3CDTF">2024-11-14T12:13:00Z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