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6D0A99" w:rsidRDefault="00D40162" w:rsidP="003C782B">
      <w:pPr>
        <w:spacing w:line="276" w:lineRule="auto"/>
        <w:jc w:val="right"/>
        <w:rPr>
          <w:sz w:val="22"/>
          <w:szCs w:val="22"/>
          <w:lang w:val="lv-LV" w:eastAsia="ar-SA"/>
        </w:rPr>
      </w:pPr>
      <w:bookmarkStart w:id="0" w:name="_GoBack"/>
      <w:bookmarkEnd w:id="0"/>
      <w:r w:rsidRPr="006D0A99">
        <w:rPr>
          <w:sz w:val="22"/>
          <w:szCs w:val="22"/>
          <w:lang w:val="lv-LV" w:eastAsia="ar-SA"/>
        </w:rPr>
        <w:t>SASKAŅOTS:</w:t>
      </w:r>
    </w:p>
    <w:p w14:paraId="6B803273" w14:textId="42E2EDCC" w:rsidR="00D40162" w:rsidRPr="006D0A99" w:rsidRDefault="00D40162" w:rsidP="003C782B">
      <w:pPr>
        <w:spacing w:line="276" w:lineRule="auto"/>
        <w:jc w:val="right"/>
        <w:rPr>
          <w:bCs/>
          <w:sz w:val="22"/>
          <w:szCs w:val="22"/>
          <w:lang w:val="lv-LV"/>
        </w:rPr>
      </w:pPr>
      <w:r w:rsidRPr="006D0A99">
        <w:rPr>
          <w:bCs/>
          <w:sz w:val="22"/>
          <w:szCs w:val="22"/>
          <w:lang w:val="lv-LV"/>
        </w:rPr>
        <w:t xml:space="preserve">Daugavpils </w:t>
      </w:r>
      <w:r w:rsidR="003E46C8" w:rsidRPr="006D0A99">
        <w:rPr>
          <w:bCs/>
          <w:sz w:val="22"/>
          <w:szCs w:val="22"/>
          <w:lang w:val="lv-LV"/>
        </w:rPr>
        <w:t>valsts</w:t>
      </w:r>
      <w:r w:rsidRPr="006D0A99">
        <w:rPr>
          <w:bCs/>
          <w:sz w:val="22"/>
          <w:szCs w:val="22"/>
          <w:lang w:val="lv-LV"/>
        </w:rPr>
        <w:t>pilsētas pašvaldības</w:t>
      </w:r>
    </w:p>
    <w:p w14:paraId="301C4EC1" w14:textId="550F83BC" w:rsidR="00D40162" w:rsidRPr="006D0A99" w:rsidRDefault="00D40162" w:rsidP="003C782B">
      <w:pPr>
        <w:spacing w:line="276" w:lineRule="auto"/>
        <w:jc w:val="right"/>
        <w:rPr>
          <w:bCs/>
          <w:sz w:val="22"/>
          <w:szCs w:val="22"/>
          <w:lang w:val="lv-LV"/>
        </w:rPr>
      </w:pPr>
      <w:r w:rsidRPr="006D0A99">
        <w:rPr>
          <w:bCs/>
          <w:sz w:val="22"/>
          <w:szCs w:val="22"/>
          <w:lang w:val="lv-LV"/>
        </w:rPr>
        <w:t>iestādes “</w:t>
      </w:r>
      <w:r w:rsidR="005F7597" w:rsidRPr="006D0A99">
        <w:rPr>
          <w:bCs/>
          <w:sz w:val="22"/>
          <w:szCs w:val="22"/>
          <w:lang w:val="lv-LV"/>
        </w:rPr>
        <w:t>Sociālais dienests” vadītāja</w:t>
      </w:r>
    </w:p>
    <w:p w14:paraId="49060805" w14:textId="77777777" w:rsidR="00D40162" w:rsidRPr="006D0A99" w:rsidRDefault="00D40162" w:rsidP="003C782B">
      <w:pPr>
        <w:spacing w:line="276" w:lineRule="auto"/>
        <w:jc w:val="right"/>
        <w:rPr>
          <w:bCs/>
          <w:sz w:val="22"/>
          <w:szCs w:val="22"/>
          <w:lang w:val="lv-LV"/>
        </w:rPr>
      </w:pPr>
    </w:p>
    <w:p w14:paraId="076E93B8" w14:textId="60A51D21" w:rsidR="00D40162" w:rsidRPr="006D0A99" w:rsidRDefault="0066193A" w:rsidP="003C782B">
      <w:pPr>
        <w:spacing w:line="276" w:lineRule="auto"/>
        <w:jc w:val="right"/>
        <w:rPr>
          <w:sz w:val="22"/>
          <w:szCs w:val="22"/>
          <w:lang w:val="lv-LV"/>
        </w:rPr>
      </w:pPr>
      <w:r>
        <w:rPr>
          <w:bCs/>
          <w:i/>
          <w:iCs/>
          <w:sz w:val="22"/>
          <w:szCs w:val="22"/>
          <w:lang w:val="lv-LV"/>
        </w:rPr>
        <w:t>(paraksts)</w:t>
      </w:r>
      <w:r w:rsidR="00A2343D" w:rsidRPr="006D0A99">
        <w:rPr>
          <w:bCs/>
          <w:i/>
          <w:iCs/>
          <w:sz w:val="22"/>
          <w:szCs w:val="22"/>
          <w:lang w:val="lv-LV"/>
        </w:rPr>
        <w:t xml:space="preserve"> </w:t>
      </w:r>
      <w:r w:rsidR="003E46C8" w:rsidRPr="006D0A99">
        <w:rPr>
          <w:bCs/>
          <w:iCs/>
          <w:sz w:val="22"/>
          <w:szCs w:val="22"/>
          <w:lang w:val="lv-LV"/>
        </w:rPr>
        <w:t>M.Gerasimova</w:t>
      </w:r>
    </w:p>
    <w:p w14:paraId="15F3116F" w14:textId="173053AE" w:rsidR="006D2E72" w:rsidRPr="006D0A99" w:rsidRDefault="00A2343D" w:rsidP="003C782B">
      <w:pPr>
        <w:pStyle w:val="Virsraksts1"/>
        <w:spacing w:line="276" w:lineRule="auto"/>
        <w:jc w:val="right"/>
        <w:rPr>
          <w:sz w:val="22"/>
          <w:szCs w:val="22"/>
        </w:rPr>
      </w:pPr>
      <w:r w:rsidRPr="006D0A99">
        <w:rPr>
          <w:sz w:val="22"/>
          <w:szCs w:val="22"/>
        </w:rPr>
        <w:t>Daugavpilī, 202</w:t>
      </w:r>
      <w:r w:rsidR="003E46C8" w:rsidRPr="006D0A99">
        <w:rPr>
          <w:sz w:val="22"/>
          <w:szCs w:val="22"/>
        </w:rPr>
        <w:t>4</w:t>
      </w:r>
      <w:r w:rsidR="00D40162" w:rsidRPr="006D0A99">
        <w:rPr>
          <w:sz w:val="22"/>
          <w:szCs w:val="22"/>
        </w:rPr>
        <w:t xml:space="preserve">.gada </w:t>
      </w:r>
      <w:r w:rsidR="00970118">
        <w:rPr>
          <w:sz w:val="22"/>
          <w:szCs w:val="22"/>
        </w:rPr>
        <w:t>25</w:t>
      </w:r>
      <w:r w:rsidR="00A267CB">
        <w:rPr>
          <w:sz w:val="22"/>
          <w:szCs w:val="22"/>
        </w:rPr>
        <w:t>.novembrī</w:t>
      </w:r>
    </w:p>
    <w:p w14:paraId="28F084C0" w14:textId="31ABBABD" w:rsidR="00EA3A47" w:rsidRDefault="00EA3A47" w:rsidP="003C782B">
      <w:pPr>
        <w:keepNext/>
        <w:spacing w:line="276" w:lineRule="auto"/>
        <w:jc w:val="center"/>
        <w:outlineLvl w:val="0"/>
        <w:rPr>
          <w:sz w:val="22"/>
          <w:szCs w:val="22"/>
          <w:lang w:val="lv-LV" w:eastAsia="en-US"/>
        </w:rPr>
      </w:pPr>
      <w:r w:rsidRPr="006D0A99">
        <w:rPr>
          <w:sz w:val="22"/>
          <w:szCs w:val="22"/>
          <w:lang w:val="lv-LV" w:eastAsia="en-US"/>
        </w:rPr>
        <w:t>ZIŅOJUMS</w:t>
      </w:r>
      <w:r w:rsidR="008C1D40" w:rsidRPr="006D0A99">
        <w:rPr>
          <w:sz w:val="22"/>
          <w:szCs w:val="22"/>
          <w:lang w:val="lv-LV" w:eastAsia="en-US"/>
        </w:rPr>
        <w:t xml:space="preserve"> Nr.</w:t>
      </w:r>
      <w:r w:rsidR="001D56F8" w:rsidRPr="006D0A99">
        <w:rPr>
          <w:sz w:val="22"/>
          <w:szCs w:val="22"/>
          <w:lang w:val="lv-LV" w:eastAsia="en-US"/>
        </w:rPr>
        <w:t xml:space="preserve"> 2.-</w:t>
      </w:r>
      <w:r w:rsidR="00E002D4" w:rsidRPr="006D0A99">
        <w:rPr>
          <w:sz w:val="22"/>
          <w:szCs w:val="22"/>
          <w:lang w:val="lv-LV" w:eastAsia="en-US"/>
        </w:rPr>
        <w:t>4</w:t>
      </w:r>
      <w:r w:rsidR="001D56F8" w:rsidRPr="006D0A99">
        <w:rPr>
          <w:sz w:val="22"/>
          <w:szCs w:val="22"/>
          <w:lang w:val="lv-LV" w:eastAsia="en-US"/>
        </w:rPr>
        <w:t>.1./</w:t>
      </w:r>
      <w:r w:rsidR="00A267CB">
        <w:rPr>
          <w:sz w:val="22"/>
          <w:szCs w:val="22"/>
          <w:lang w:val="lv-LV" w:eastAsia="en-US"/>
        </w:rPr>
        <w:t>35</w:t>
      </w:r>
    </w:p>
    <w:p w14:paraId="537260FD" w14:textId="01D09093" w:rsidR="00970118" w:rsidRPr="00970118" w:rsidRDefault="00970118" w:rsidP="003C782B">
      <w:pPr>
        <w:keepNext/>
        <w:spacing w:line="276" w:lineRule="auto"/>
        <w:jc w:val="center"/>
        <w:outlineLvl w:val="0"/>
        <w:rPr>
          <w:color w:val="FF0000"/>
          <w:sz w:val="22"/>
          <w:szCs w:val="22"/>
          <w:lang w:val="lv-LV" w:eastAsia="en-US"/>
        </w:rPr>
      </w:pPr>
      <w:r w:rsidRPr="00970118">
        <w:rPr>
          <w:color w:val="FF0000"/>
          <w:sz w:val="22"/>
          <w:szCs w:val="22"/>
          <w:lang w:val="lv-LV" w:eastAsia="en-US"/>
        </w:rPr>
        <w:t>(jaunā redakcijā)</w:t>
      </w:r>
    </w:p>
    <w:p w14:paraId="2E2180C9" w14:textId="77777777" w:rsidR="00EA3A47" w:rsidRPr="006D0A99" w:rsidRDefault="00EA3A47" w:rsidP="003C782B">
      <w:pPr>
        <w:pStyle w:val="Virsraksts1"/>
        <w:spacing w:line="276" w:lineRule="auto"/>
        <w:rPr>
          <w:sz w:val="22"/>
          <w:szCs w:val="22"/>
        </w:rPr>
      </w:pPr>
    </w:p>
    <w:p w14:paraId="565659FD" w14:textId="2F631BC0" w:rsidR="00436E1D" w:rsidRPr="006D0A99" w:rsidRDefault="00D40162" w:rsidP="001B4DF4">
      <w:pPr>
        <w:pStyle w:val="Virsraksts1"/>
        <w:spacing w:line="276" w:lineRule="auto"/>
        <w:rPr>
          <w:sz w:val="22"/>
          <w:szCs w:val="22"/>
        </w:rPr>
      </w:pPr>
      <w:r w:rsidRPr="006D0A99">
        <w:rPr>
          <w:sz w:val="22"/>
          <w:szCs w:val="22"/>
        </w:rPr>
        <w:t xml:space="preserve">Daugavpils </w:t>
      </w:r>
      <w:r w:rsidR="003E46C8" w:rsidRPr="006D0A99">
        <w:rPr>
          <w:sz w:val="22"/>
          <w:szCs w:val="22"/>
        </w:rPr>
        <w:t>valsts</w:t>
      </w:r>
      <w:r w:rsidRPr="006D0A99">
        <w:rPr>
          <w:sz w:val="22"/>
          <w:szCs w:val="22"/>
        </w:rPr>
        <w:t>pilsētas pašvaldības iestāde “Sociālais dienests”</w:t>
      </w:r>
      <w:r w:rsidR="00436E1D" w:rsidRPr="006D0A99">
        <w:rPr>
          <w:sz w:val="22"/>
          <w:szCs w:val="22"/>
        </w:rPr>
        <w:t xml:space="preserve"> </w:t>
      </w:r>
    </w:p>
    <w:p w14:paraId="49C716E0" w14:textId="77777777" w:rsidR="001D25B8" w:rsidRPr="006D0A99" w:rsidRDefault="00436E1D" w:rsidP="001B4DF4">
      <w:pPr>
        <w:pStyle w:val="Virsraksts1"/>
        <w:spacing w:line="276" w:lineRule="auto"/>
        <w:rPr>
          <w:sz w:val="22"/>
          <w:szCs w:val="22"/>
        </w:rPr>
      </w:pPr>
      <w:r w:rsidRPr="006D0A99">
        <w:rPr>
          <w:sz w:val="22"/>
          <w:szCs w:val="22"/>
        </w:rPr>
        <w:t xml:space="preserve">uzaicina potenciālos pretendentus </w:t>
      </w:r>
      <w:r w:rsidR="00FB7C81" w:rsidRPr="006D0A99">
        <w:rPr>
          <w:sz w:val="22"/>
          <w:szCs w:val="22"/>
        </w:rPr>
        <w:t xml:space="preserve">piedalīties </w:t>
      </w:r>
      <w:r w:rsidR="00221AC8" w:rsidRPr="006D0A99">
        <w:rPr>
          <w:sz w:val="22"/>
          <w:szCs w:val="22"/>
        </w:rPr>
        <w:t>zemsliekšņa iepirkumā</w:t>
      </w:r>
      <w:r w:rsidR="00FB7C81" w:rsidRPr="006D0A99">
        <w:rPr>
          <w:sz w:val="22"/>
          <w:szCs w:val="22"/>
        </w:rPr>
        <w:t xml:space="preserve"> par līguma piešķiršanas tiesībām</w:t>
      </w:r>
    </w:p>
    <w:p w14:paraId="60F17163" w14:textId="6CDEBEE0" w:rsidR="00625E67" w:rsidRPr="006D0A99" w:rsidRDefault="00131949" w:rsidP="00DF1F8A">
      <w:pPr>
        <w:spacing w:line="276" w:lineRule="auto"/>
        <w:jc w:val="center"/>
        <w:rPr>
          <w:b/>
          <w:sz w:val="22"/>
          <w:szCs w:val="22"/>
          <w:lang w:val="lv-LV"/>
        </w:rPr>
      </w:pPr>
      <w:r w:rsidRPr="006D0A99">
        <w:rPr>
          <w:b/>
          <w:sz w:val="22"/>
          <w:szCs w:val="22"/>
          <w:lang w:val="lv-LV"/>
        </w:rPr>
        <w:t>“</w:t>
      </w:r>
      <w:r w:rsidR="00A267CB">
        <w:rPr>
          <w:b/>
          <w:sz w:val="22"/>
          <w:szCs w:val="22"/>
          <w:lang w:val="lv-LV"/>
        </w:rPr>
        <w:t>Virtuves inventāra</w:t>
      </w:r>
      <w:r w:rsidRPr="006D0A99">
        <w:rPr>
          <w:b/>
          <w:sz w:val="22"/>
          <w:szCs w:val="22"/>
          <w:lang w:val="lv-LV"/>
        </w:rPr>
        <w:t xml:space="preserve"> piegāde</w:t>
      </w:r>
      <w:r w:rsidR="00DF1F8A" w:rsidRPr="006D0A99">
        <w:rPr>
          <w:b/>
          <w:sz w:val="22"/>
          <w:szCs w:val="22"/>
          <w:lang w:val="lv-LV"/>
        </w:rPr>
        <w:t xml:space="preserve"> </w:t>
      </w:r>
      <w:r w:rsidRPr="006D0A99">
        <w:rPr>
          <w:b/>
          <w:sz w:val="22"/>
          <w:szCs w:val="22"/>
          <w:lang w:val="lv-LV"/>
        </w:rPr>
        <w:t>Daugavpils valstspilsētas pašvaldības iestādei “Sociālais dienests””</w:t>
      </w:r>
      <w:r w:rsidR="00625E67" w:rsidRPr="006D0A99">
        <w:rPr>
          <w:b/>
          <w:sz w:val="22"/>
          <w:szCs w:val="22"/>
          <w:lang w:val="lv-LV"/>
        </w:rPr>
        <w:t>,</w:t>
      </w:r>
    </w:p>
    <w:p w14:paraId="6632E247" w14:textId="04DAA785" w:rsidR="00966BF5" w:rsidRPr="006D0A99" w:rsidRDefault="00625E67" w:rsidP="00DF1F8A">
      <w:pPr>
        <w:spacing w:line="276" w:lineRule="auto"/>
        <w:jc w:val="center"/>
        <w:rPr>
          <w:b/>
          <w:sz w:val="22"/>
          <w:szCs w:val="22"/>
          <w:lang w:val="lv-LV"/>
        </w:rPr>
      </w:pPr>
      <w:r w:rsidRPr="006D0A99">
        <w:rPr>
          <w:b/>
          <w:sz w:val="22"/>
          <w:szCs w:val="22"/>
          <w:lang w:val="lv-LV"/>
        </w:rPr>
        <w:t>ID Nr. DPPISD 2024/</w:t>
      </w:r>
      <w:r w:rsidR="00A267CB">
        <w:rPr>
          <w:b/>
          <w:sz w:val="22"/>
          <w:szCs w:val="22"/>
          <w:lang w:val="lv-LV"/>
        </w:rPr>
        <w:t>35</w:t>
      </w:r>
    </w:p>
    <w:p w14:paraId="491FBB39" w14:textId="77777777" w:rsidR="00436E1D" w:rsidRPr="006D0A99" w:rsidRDefault="00436E1D" w:rsidP="001B4DF4">
      <w:pPr>
        <w:pStyle w:val="Virsraksts2"/>
        <w:numPr>
          <w:ilvl w:val="0"/>
          <w:numId w:val="1"/>
        </w:numPr>
        <w:tabs>
          <w:tab w:val="clear" w:pos="720"/>
        </w:tabs>
        <w:spacing w:line="276" w:lineRule="auto"/>
        <w:ind w:left="360"/>
        <w:jc w:val="both"/>
        <w:rPr>
          <w:b/>
          <w:bCs/>
          <w:sz w:val="22"/>
          <w:szCs w:val="22"/>
        </w:rPr>
      </w:pPr>
      <w:r w:rsidRPr="006D0A9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6D0A99"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D0A99" w:rsidRDefault="00436E1D" w:rsidP="001B4DF4">
            <w:pPr>
              <w:spacing w:line="276" w:lineRule="auto"/>
              <w:jc w:val="center"/>
              <w:rPr>
                <w:b/>
                <w:sz w:val="22"/>
                <w:szCs w:val="22"/>
                <w:lang w:val="lv-LV"/>
              </w:rPr>
            </w:pPr>
            <w:r w:rsidRPr="006D0A99">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6D0A99" w:rsidRDefault="00D40162" w:rsidP="001B4DF4">
            <w:pPr>
              <w:pStyle w:val="Style2"/>
              <w:spacing w:line="276" w:lineRule="auto"/>
            </w:pPr>
            <w:r w:rsidRPr="006D0A99">
              <w:t xml:space="preserve">Daugavpils </w:t>
            </w:r>
            <w:r w:rsidR="000E698F" w:rsidRPr="006D0A99">
              <w:t>valsts</w:t>
            </w:r>
            <w:r w:rsidRPr="006D0A99">
              <w:t>pilsētas pašvaldības iestāde “Sociālais dienests”</w:t>
            </w:r>
          </w:p>
        </w:tc>
      </w:tr>
      <w:tr w:rsidR="00214372" w:rsidRPr="006D0A99"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D0A99" w:rsidRDefault="00436E1D" w:rsidP="001B4DF4">
            <w:pPr>
              <w:pStyle w:val="Saturs1"/>
              <w:spacing w:line="276" w:lineRule="auto"/>
            </w:pPr>
            <w:r w:rsidRPr="006D0A9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D0A99" w:rsidRDefault="00AD19E4" w:rsidP="001B4DF4">
            <w:pPr>
              <w:spacing w:line="276" w:lineRule="auto"/>
              <w:rPr>
                <w:b/>
                <w:sz w:val="22"/>
                <w:szCs w:val="22"/>
                <w:lang w:val="lv-LV"/>
              </w:rPr>
            </w:pPr>
            <w:r w:rsidRPr="006D0A99">
              <w:rPr>
                <w:sz w:val="22"/>
                <w:szCs w:val="22"/>
                <w:lang w:val="lv-LV"/>
              </w:rPr>
              <w:t>Vienības iela 8</w:t>
            </w:r>
            <w:r w:rsidR="00436E1D" w:rsidRPr="006D0A99">
              <w:rPr>
                <w:sz w:val="22"/>
                <w:szCs w:val="22"/>
                <w:lang w:val="lv-LV"/>
              </w:rPr>
              <w:t>, Daugavpils, LV-5401</w:t>
            </w:r>
          </w:p>
        </w:tc>
      </w:tr>
      <w:tr w:rsidR="00214372" w:rsidRPr="006D0A99"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D0A99" w:rsidRDefault="00FB7C81" w:rsidP="001B4DF4">
            <w:pPr>
              <w:pStyle w:val="Saturs1"/>
              <w:spacing w:line="276" w:lineRule="auto"/>
            </w:pPr>
            <w:r w:rsidRPr="006D0A99">
              <w:t>Reģ.n</w:t>
            </w:r>
            <w:r w:rsidR="00436E1D" w:rsidRPr="006D0A99">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D0A99" w:rsidRDefault="00AD19E4" w:rsidP="001B4DF4">
            <w:pPr>
              <w:spacing w:line="276" w:lineRule="auto"/>
              <w:rPr>
                <w:b/>
                <w:sz w:val="22"/>
                <w:szCs w:val="22"/>
                <w:lang w:val="lv-LV"/>
              </w:rPr>
            </w:pPr>
            <w:r w:rsidRPr="006D0A99">
              <w:rPr>
                <w:rStyle w:val="Izteiksmgs"/>
                <w:b w:val="0"/>
                <w:sz w:val="22"/>
                <w:szCs w:val="22"/>
                <w:lang w:val="lv-LV"/>
              </w:rPr>
              <w:t>90001998587</w:t>
            </w:r>
          </w:p>
        </w:tc>
      </w:tr>
      <w:tr w:rsidR="00214372" w:rsidRPr="006D0A99"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D0A99" w:rsidRDefault="00436E1D" w:rsidP="001B4DF4">
            <w:pPr>
              <w:pStyle w:val="Saturs1"/>
              <w:spacing w:line="276" w:lineRule="auto"/>
            </w:pPr>
            <w:r w:rsidRPr="006D0A9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6D0A99" w:rsidRDefault="00933E60" w:rsidP="001B4DF4">
            <w:pPr>
              <w:spacing w:line="276" w:lineRule="auto"/>
              <w:rPr>
                <w:sz w:val="22"/>
                <w:szCs w:val="22"/>
                <w:lang w:val="lv-LV"/>
              </w:rPr>
            </w:pPr>
            <w:r w:rsidRPr="006D0A99">
              <w:rPr>
                <w:sz w:val="22"/>
                <w:szCs w:val="22"/>
                <w:lang w:val="lv-LV"/>
              </w:rPr>
              <w:t xml:space="preserve">Juridiskā sektora </w:t>
            </w:r>
            <w:r w:rsidR="000E698F" w:rsidRPr="006D0A99">
              <w:rPr>
                <w:sz w:val="22"/>
                <w:szCs w:val="22"/>
                <w:lang w:val="lv-LV"/>
              </w:rPr>
              <w:t>juriste</w:t>
            </w:r>
            <w:r w:rsidR="00CC32C5" w:rsidRPr="006D0A99">
              <w:rPr>
                <w:sz w:val="22"/>
                <w:szCs w:val="22"/>
                <w:lang w:val="lv-LV"/>
              </w:rPr>
              <w:t xml:space="preserve"> </w:t>
            </w:r>
            <w:r w:rsidR="000E698F" w:rsidRPr="006D0A99">
              <w:rPr>
                <w:sz w:val="22"/>
                <w:szCs w:val="22"/>
                <w:lang w:val="lv-LV"/>
              </w:rPr>
              <w:t>Kristīne Cimoška</w:t>
            </w:r>
            <w:r w:rsidR="005F7597" w:rsidRPr="006D0A99">
              <w:rPr>
                <w:sz w:val="22"/>
                <w:szCs w:val="22"/>
                <w:lang w:val="lv-LV"/>
              </w:rPr>
              <w:t xml:space="preserve">, tālrunis: </w:t>
            </w:r>
            <w:r w:rsidR="00861479" w:rsidRPr="006D0A99">
              <w:rPr>
                <w:sz w:val="22"/>
                <w:szCs w:val="22"/>
                <w:lang w:val="lv-LV"/>
              </w:rPr>
              <w:t>+371</w:t>
            </w:r>
            <w:r w:rsidR="00CC32C5" w:rsidRPr="006D0A99">
              <w:rPr>
                <w:sz w:val="22"/>
                <w:szCs w:val="22"/>
                <w:lang w:val="lv-LV"/>
              </w:rPr>
              <w:t xml:space="preserve"> 654 </w:t>
            </w:r>
            <w:r w:rsidR="000E698F" w:rsidRPr="006D0A99">
              <w:rPr>
                <w:sz w:val="22"/>
                <w:szCs w:val="22"/>
                <w:lang w:val="lv-LV"/>
              </w:rPr>
              <w:t>40917</w:t>
            </w:r>
            <w:r w:rsidR="00746D0F" w:rsidRPr="006D0A99">
              <w:rPr>
                <w:sz w:val="22"/>
                <w:szCs w:val="22"/>
                <w:lang w:val="lv-LV"/>
              </w:rPr>
              <w:t>;</w:t>
            </w:r>
          </w:p>
          <w:p w14:paraId="04A2F265" w14:textId="477C23B1" w:rsidR="00625E67" w:rsidRPr="006D0A99" w:rsidRDefault="005F7597" w:rsidP="001B4DF4">
            <w:pPr>
              <w:spacing w:line="276" w:lineRule="auto"/>
              <w:rPr>
                <w:sz w:val="22"/>
                <w:szCs w:val="22"/>
                <w:lang w:val="lv-LV"/>
              </w:rPr>
            </w:pPr>
            <w:r w:rsidRPr="006D0A99">
              <w:rPr>
                <w:sz w:val="22"/>
                <w:szCs w:val="22"/>
                <w:lang w:val="lv-LV"/>
              </w:rPr>
              <w:t>e-pasts:</w:t>
            </w:r>
            <w:r w:rsidR="00746D0F" w:rsidRPr="006D0A99">
              <w:rPr>
                <w:sz w:val="22"/>
                <w:szCs w:val="22"/>
                <w:lang w:val="lv-LV"/>
              </w:rPr>
              <w:t xml:space="preserve"> </w:t>
            </w:r>
            <w:hyperlink r:id="rId8" w:history="1">
              <w:r w:rsidR="00625E67" w:rsidRPr="006D0A99">
                <w:rPr>
                  <w:rStyle w:val="Hipersaite"/>
                  <w:sz w:val="22"/>
                  <w:szCs w:val="22"/>
                  <w:lang w:val="lv-LV"/>
                </w:rPr>
                <w:t>kristine.cimoska@socd.lv</w:t>
              </w:r>
            </w:hyperlink>
          </w:p>
        </w:tc>
      </w:tr>
      <w:tr w:rsidR="00214372" w:rsidRPr="006D0A99"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D0A99" w:rsidRDefault="00436E1D" w:rsidP="001B4DF4">
            <w:pPr>
              <w:spacing w:line="276" w:lineRule="auto"/>
              <w:jc w:val="center"/>
              <w:rPr>
                <w:b/>
                <w:sz w:val="22"/>
                <w:szCs w:val="22"/>
                <w:lang w:val="lv-LV"/>
              </w:rPr>
            </w:pPr>
            <w:r w:rsidRPr="006D0A99">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D0A99" w:rsidRDefault="00436E1D" w:rsidP="001B4DF4">
            <w:pPr>
              <w:pStyle w:val="font5"/>
              <w:spacing w:before="0" w:beforeAutospacing="0" w:after="0" w:afterAutospacing="0" w:line="276" w:lineRule="auto"/>
              <w:rPr>
                <w:lang w:val="lv-LV"/>
              </w:rPr>
            </w:pPr>
            <w:r w:rsidRPr="006D0A9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6D0A99" w:rsidRDefault="00A2343D" w:rsidP="001B4DF4">
            <w:pPr>
              <w:pStyle w:val="font5"/>
              <w:spacing w:before="0" w:beforeAutospacing="0" w:after="0" w:afterAutospacing="0" w:line="276" w:lineRule="auto"/>
              <w:rPr>
                <w:lang w:val="lv-LV"/>
              </w:rPr>
            </w:pPr>
            <w:r w:rsidRPr="006D0A99">
              <w:rPr>
                <w:lang w:val="lv-LV"/>
              </w:rPr>
              <w:t>No 08.00 līdz 12.00 un no 1</w:t>
            </w:r>
            <w:r w:rsidR="00CC32C5" w:rsidRPr="006D0A99">
              <w:rPr>
                <w:lang w:val="lv-LV"/>
              </w:rPr>
              <w:t>3</w:t>
            </w:r>
            <w:r w:rsidRPr="006D0A99">
              <w:rPr>
                <w:lang w:val="lv-LV"/>
              </w:rPr>
              <w:t>.</w:t>
            </w:r>
            <w:r w:rsidR="00CC32C5" w:rsidRPr="006D0A99">
              <w:rPr>
                <w:lang w:val="lv-LV"/>
              </w:rPr>
              <w:t>0</w:t>
            </w:r>
            <w:r w:rsidRPr="006D0A99">
              <w:rPr>
                <w:lang w:val="lv-LV"/>
              </w:rPr>
              <w:t>0 līdz 1</w:t>
            </w:r>
            <w:r w:rsidR="00CC32C5" w:rsidRPr="006D0A99">
              <w:rPr>
                <w:lang w:val="lv-LV"/>
              </w:rPr>
              <w:t>8</w:t>
            </w:r>
            <w:r w:rsidRPr="006D0A99">
              <w:rPr>
                <w:lang w:val="lv-LV"/>
              </w:rPr>
              <w:t>.</w:t>
            </w:r>
            <w:r w:rsidR="00CC32C5" w:rsidRPr="006D0A99">
              <w:rPr>
                <w:lang w:val="lv-LV"/>
              </w:rPr>
              <w:t>0</w:t>
            </w:r>
            <w:r w:rsidR="00436E1D" w:rsidRPr="006D0A99">
              <w:rPr>
                <w:lang w:val="lv-LV"/>
              </w:rPr>
              <w:t>0</w:t>
            </w:r>
          </w:p>
        </w:tc>
      </w:tr>
      <w:tr w:rsidR="00214372" w:rsidRPr="006D0A99"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D0A99"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D0A99" w:rsidRDefault="00436E1D" w:rsidP="001B4DF4">
            <w:pPr>
              <w:spacing w:line="276" w:lineRule="auto"/>
              <w:rPr>
                <w:sz w:val="22"/>
                <w:szCs w:val="22"/>
                <w:lang w:val="lv-LV"/>
              </w:rPr>
            </w:pPr>
            <w:r w:rsidRPr="006D0A99">
              <w:rPr>
                <w:sz w:val="22"/>
                <w:szCs w:val="22"/>
                <w:lang w:val="lv-LV"/>
              </w:rPr>
              <w:t xml:space="preserve">Otrdiena, </w:t>
            </w:r>
            <w:r w:rsidR="00A40508" w:rsidRPr="006D0A99">
              <w:rPr>
                <w:sz w:val="22"/>
                <w:szCs w:val="22"/>
                <w:lang w:val="lv-LV"/>
              </w:rPr>
              <w:t>Trešdiena,</w:t>
            </w:r>
          </w:p>
          <w:p w14:paraId="2D215122" w14:textId="77777777" w:rsidR="00436E1D" w:rsidRPr="006D0A99" w:rsidRDefault="00436E1D" w:rsidP="001B4DF4">
            <w:pPr>
              <w:spacing w:line="276" w:lineRule="auto"/>
              <w:rPr>
                <w:sz w:val="22"/>
                <w:szCs w:val="22"/>
                <w:lang w:val="lv-LV"/>
              </w:rPr>
            </w:pPr>
            <w:r w:rsidRPr="006D0A99">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6D0A99" w:rsidRDefault="00A2343D" w:rsidP="001B4DF4">
            <w:pPr>
              <w:spacing w:line="276" w:lineRule="auto"/>
              <w:rPr>
                <w:sz w:val="22"/>
                <w:szCs w:val="22"/>
                <w:lang w:val="lv-LV"/>
              </w:rPr>
            </w:pPr>
            <w:r w:rsidRPr="006D0A99">
              <w:rPr>
                <w:sz w:val="22"/>
                <w:szCs w:val="22"/>
                <w:lang w:val="lv-LV"/>
              </w:rPr>
              <w:t>No 08.00 līdz 12.00 un no 1</w:t>
            </w:r>
            <w:r w:rsidR="00CC32C5" w:rsidRPr="006D0A99">
              <w:rPr>
                <w:sz w:val="22"/>
                <w:szCs w:val="22"/>
                <w:lang w:val="lv-LV"/>
              </w:rPr>
              <w:t>3</w:t>
            </w:r>
            <w:r w:rsidRPr="006D0A99">
              <w:rPr>
                <w:sz w:val="22"/>
                <w:szCs w:val="22"/>
                <w:lang w:val="lv-LV"/>
              </w:rPr>
              <w:t>.</w:t>
            </w:r>
            <w:r w:rsidR="00CC32C5" w:rsidRPr="006D0A99">
              <w:rPr>
                <w:sz w:val="22"/>
                <w:szCs w:val="22"/>
                <w:lang w:val="lv-LV"/>
              </w:rPr>
              <w:t>0</w:t>
            </w:r>
            <w:r w:rsidRPr="006D0A99">
              <w:rPr>
                <w:sz w:val="22"/>
                <w:szCs w:val="22"/>
                <w:lang w:val="lv-LV"/>
              </w:rPr>
              <w:t>0 līdz 1</w:t>
            </w:r>
            <w:r w:rsidR="00CC32C5" w:rsidRPr="006D0A99">
              <w:rPr>
                <w:sz w:val="22"/>
                <w:szCs w:val="22"/>
                <w:lang w:val="lv-LV"/>
              </w:rPr>
              <w:t>7</w:t>
            </w:r>
            <w:r w:rsidRPr="006D0A99">
              <w:rPr>
                <w:sz w:val="22"/>
                <w:szCs w:val="22"/>
                <w:lang w:val="lv-LV"/>
              </w:rPr>
              <w:t>.</w:t>
            </w:r>
            <w:r w:rsidR="00CC32C5" w:rsidRPr="006D0A99">
              <w:rPr>
                <w:sz w:val="22"/>
                <w:szCs w:val="22"/>
                <w:lang w:val="lv-LV"/>
              </w:rPr>
              <w:t>0</w:t>
            </w:r>
            <w:r w:rsidR="00436E1D" w:rsidRPr="006D0A99">
              <w:rPr>
                <w:sz w:val="22"/>
                <w:szCs w:val="22"/>
                <w:lang w:val="lv-LV"/>
              </w:rPr>
              <w:t>0</w:t>
            </w:r>
          </w:p>
        </w:tc>
      </w:tr>
      <w:tr w:rsidR="003A0F08" w:rsidRPr="006D0A99"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D0A99"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D0A99" w:rsidRDefault="00436E1D" w:rsidP="001B4DF4">
            <w:pPr>
              <w:spacing w:line="276" w:lineRule="auto"/>
              <w:rPr>
                <w:sz w:val="22"/>
                <w:szCs w:val="22"/>
                <w:lang w:val="lv-LV"/>
              </w:rPr>
            </w:pPr>
            <w:r w:rsidRPr="006D0A9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6D0A99" w:rsidRDefault="00436E1D" w:rsidP="001B4DF4">
            <w:pPr>
              <w:spacing w:line="276" w:lineRule="auto"/>
              <w:rPr>
                <w:sz w:val="22"/>
                <w:szCs w:val="22"/>
                <w:lang w:val="lv-LV"/>
              </w:rPr>
            </w:pPr>
            <w:r w:rsidRPr="006D0A99">
              <w:rPr>
                <w:sz w:val="22"/>
                <w:szCs w:val="22"/>
                <w:lang w:val="lv-LV"/>
              </w:rPr>
              <w:t>No 08.00</w:t>
            </w:r>
            <w:r w:rsidR="00A2343D" w:rsidRPr="006D0A99">
              <w:rPr>
                <w:sz w:val="22"/>
                <w:szCs w:val="22"/>
                <w:lang w:val="lv-LV"/>
              </w:rPr>
              <w:t xml:space="preserve"> līdz 12.00 un no 1</w:t>
            </w:r>
            <w:r w:rsidR="00CC32C5" w:rsidRPr="006D0A99">
              <w:rPr>
                <w:sz w:val="22"/>
                <w:szCs w:val="22"/>
                <w:lang w:val="lv-LV"/>
              </w:rPr>
              <w:t>3</w:t>
            </w:r>
            <w:r w:rsidR="00A2343D" w:rsidRPr="006D0A99">
              <w:rPr>
                <w:sz w:val="22"/>
                <w:szCs w:val="22"/>
                <w:lang w:val="lv-LV"/>
              </w:rPr>
              <w:t>.</w:t>
            </w:r>
            <w:r w:rsidR="00CC32C5" w:rsidRPr="006D0A99">
              <w:rPr>
                <w:sz w:val="22"/>
                <w:szCs w:val="22"/>
                <w:lang w:val="lv-LV"/>
              </w:rPr>
              <w:t>0</w:t>
            </w:r>
            <w:r w:rsidR="00DF2FEF" w:rsidRPr="006D0A99">
              <w:rPr>
                <w:sz w:val="22"/>
                <w:szCs w:val="22"/>
                <w:lang w:val="lv-LV"/>
              </w:rPr>
              <w:t>0</w:t>
            </w:r>
            <w:r w:rsidRPr="006D0A99">
              <w:rPr>
                <w:sz w:val="22"/>
                <w:szCs w:val="22"/>
                <w:lang w:val="lv-LV"/>
              </w:rPr>
              <w:t xml:space="preserve"> līdz 1</w:t>
            </w:r>
            <w:r w:rsidR="00CC32C5" w:rsidRPr="006D0A99">
              <w:rPr>
                <w:sz w:val="22"/>
                <w:szCs w:val="22"/>
                <w:lang w:val="lv-LV"/>
              </w:rPr>
              <w:t>6</w:t>
            </w:r>
            <w:r w:rsidRPr="006D0A99">
              <w:rPr>
                <w:sz w:val="22"/>
                <w:szCs w:val="22"/>
                <w:lang w:val="lv-LV"/>
              </w:rPr>
              <w:t>.</w:t>
            </w:r>
            <w:r w:rsidR="00CC32C5" w:rsidRPr="006D0A99">
              <w:rPr>
                <w:sz w:val="22"/>
                <w:szCs w:val="22"/>
                <w:lang w:val="lv-LV"/>
              </w:rPr>
              <w:t>0</w:t>
            </w:r>
            <w:r w:rsidRPr="006D0A99">
              <w:rPr>
                <w:sz w:val="22"/>
                <w:szCs w:val="22"/>
                <w:lang w:val="lv-LV"/>
              </w:rPr>
              <w:t xml:space="preserve">0 </w:t>
            </w:r>
          </w:p>
        </w:tc>
      </w:tr>
    </w:tbl>
    <w:p w14:paraId="731EADF6" w14:textId="77777777" w:rsidR="00436E1D" w:rsidRPr="006D0A99" w:rsidRDefault="00436E1D" w:rsidP="001B4DF4">
      <w:pPr>
        <w:spacing w:line="276" w:lineRule="auto"/>
        <w:jc w:val="both"/>
        <w:rPr>
          <w:sz w:val="22"/>
          <w:szCs w:val="22"/>
          <w:lang w:val="lv-LV"/>
        </w:rPr>
      </w:pPr>
    </w:p>
    <w:p w14:paraId="3846E2EF" w14:textId="2A244C7E" w:rsidR="00DB6388" w:rsidRPr="006D0A99" w:rsidRDefault="003E1260" w:rsidP="00A267CB">
      <w:pPr>
        <w:pStyle w:val="Sarakstarindkopa"/>
        <w:numPr>
          <w:ilvl w:val="0"/>
          <w:numId w:val="4"/>
        </w:numPr>
        <w:spacing w:line="276" w:lineRule="auto"/>
        <w:ind w:right="-1"/>
        <w:jc w:val="both"/>
        <w:rPr>
          <w:bCs/>
          <w:sz w:val="22"/>
          <w:szCs w:val="22"/>
        </w:rPr>
      </w:pPr>
      <w:r w:rsidRPr="006D0A99">
        <w:rPr>
          <w:bCs/>
          <w:sz w:val="22"/>
          <w:szCs w:val="22"/>
        </w:rPr>
        <w:t>Pasūtītājs nepiemēro Publisko iepirkumu likumā noteiktās iepirkuma procedūras, jo paredzamā līgumcena ir līdz EUR 10 000,00 bez PVN (ņemot vērā Publisko iepirkumu</w:t>
      </w:r>
      <w:r w:rsidR="00625E67" w:rsidRPr="006D0A99">
        <w:rPr>
          <w:bCs/>
          <w:sz w:val="22"/>
          <w:szCs w:val="22"/>
        </w:rPr>
        <w:t xml:space="preserve"> likuma 9.panta pirmajā daļā </w:t>
      </w:r>
      <w:r w:rsidRPr="006D0A99">
        <w:rPr>
          <w:bCs/>
          <w:sz w:val="22"/>
          <w:szCs w:val="22"/>
        </w:rPr>
        <w:t>noteikto). Ir piemērojams ar Daugavpils valstspilsētas pašvaldības izpilddirektora p.i. 2023.gada 17.aprīļa rīkojumu Nr.98e apstiprināto Daugavpils valstspilsētas pašvaldības noteikumu par iepirkumu organizēšanu 57.punkts.</w:t>
      </w:r>
    </w:p>
    <w:p w14:paraId="7B049A05" w14:textId="794DA618" w:rsidR="00707980" w:rsidRDefault="000E698F" w:rsidP="00A267CB">
      <w:pPr>
        <w:pStyle w:val="Sarakstarindkopa"/>
        <w:numPr>
          <w:ilvl w:val="0"/>
          <w:numId w:val="4"/>
        </w:numPr>
        <w:spacing w:line="276" w:lineRule="auto"/>
        <w:ind w:right="-1"/>
        <w:jc w:val="both"/>
        <w:rPr>
          <w:bCs/>
          <w:sz w:val="22"/>
          <w:szCs w:val="22"/>
        </w:rPr>
      </w:pPr>
      <w:r w:rsidRPr="006D0A99">
        <w:rPr>
          <w:b/>
          <w:bCs/>
          <w:sz w:val="22"/>
          <w:szCs w:val="22"/>
        </w:rPr>
        <w:t xml:space="preserve">Zemsliekšņa iepirkuma </w:t>
      </w:r>
      <w:r w:rsidR="00E66ECC" w:rsidRPr="006D0A99">
        <w:rPr>
          <w:b/>
          <w:bCs/>
          <w:sz w:val="22"/>
          <w:szCs w:val="22"/>
        </w:rPr>
        <w:t>mērķis –</w:t>
      </w:r>
      <w:r w:rsidR="00040478" w:rsidRPr="006D0A99">
        <w:rPr>
          <w:b/>
          <w:bCs/>
          <w:sz w:val="22"/>
          <w:szCs w:val="22"/>
        </w:rPr>
        <w:t xml:space="preserve"> </w:t>
      </w:r>
      <w:r w:rsidR="008B3FF4" w:rsidRPr="006D0A99">
        <w:rPr>
          <w:bCs/>
          <w:sz w:val="22"/>
          <w:szCs w:val="22"/>
        </w:rPr>
        <w:t xml:space="preserve">noteikt </w:t>
      </w:r>
      <w:r w:rsidR="00A267CB">
        <w:rPr>
          <w:bCs/>
          <w:sz w:val="22"/>
          <w:szCs w:val="22"/>
        </w:rPr>
        <w:t>preču piegādātāju</w:t>
      </w:r>
      <w:r w:rsidRPr="006D0A99">
        <w:rPr>
          <w:bCs/>
          <w:sz w:val="22"/>
          <w:szCs w:val="22"/>
        </w:rPr>
        <w:t xml:space="preserve">, </w:t>
      </w:r>
      <w:r w:rsidR="00A267CB">
        <w:rPr>
          <w:bCs/>
          <w:sz w:val="22"/>
          <w:szCs w:val="22"/>
        </w:rPr>
        <w:t>kas</w:t>
      </w:r>
      <w:r w:rsidRPr="006D0A99">
        <w:rPr>
          <w:bCs/>
          <w:sz w:val="22"/>
          <w:szCs w:val="22"/>
        </w:rPr>
        <w:t xml:space="preserve"> nodrošinās</w:t>
      </w:r>
      <w:r w:rsidRPr="006D0A99">
        <w:rPr>
          <w:b/>
          <w:bCs/>
          <w:sz w:val="22"/>
          <w:szCs w:val="22"/>
        </w:rPr>
        <w:t xml:space="preserve"> </w:t>
      </w:r>
      <w:r w:rsidR="00A267CB">
        <w:rPr>
          <w:bCs/>
          <w:sz w:val="22"/>
          <w:szCs w:val="22"/>
        </w:rPr>
        <w:t>virtuves inventāra</w:t>
      </w:r>
      <w:r w:rsidR="004B125E" w:rsidRPr="006D0A99">
        <w:rPr>
          <w:bCs/>
          <w:sz w:val="22"/>
          <w:szCs w:val="22"/>
        </w:rPr>
        <w:t xml:space="preserve"> piegādi</w:t>
      </w:r>
      <w:r w:rsidR="008B6E79" w:rsidRPr="006D0A99">
        <w:rPr>
          <w:bCs/>
          <w:sz w:val="22"/>
          <w:szCs w:val="22"/>
        </w:rPr>
        <w:t xml:space="preserve"> Daugavpils </w:t>
      </w:r>
      <w:r w:rsidR="008209BD" w:rsidRPr="006D0A99">
        <w:rPr>
          <w:bCs/>
          <w:sz w:val="22"/>
          <w:szCs w:val="22"/>
        </w:rPr>
        <w:t>valsts</w:t>
      </w:r>
      <w:r w:rsidR="00131949" w:rsidRPr="006D0A99">
        <w:rPr>
          <w:bCs/>
          <w:sz w:val="22"/>
          <w:szCs w:val="22"/>
        </w:rPr>
        <w:t>pilsētas pašvaldības iestādei</w:t>
      </w:r>
      <w:r w:rsidR="008B6E79" w:rsidRPr="006D0A99">
        <w:rPr>
          <w:bCs/>
          <w:sz w:val="22"/>
          <w:szCs w:val="22"/>
        </w:rPr>
        <w:t xml:space="preserve"> “Sociālais dienests”</w:t>
      </w:r>
      <w:r w:rsidR="008B3FF4" w:rsidRPr="006D0A99">
        <w:rPr>
          <w:bCs/>
          <w:sz w:val="22"/>
          <w:szCs w:val="22"/>
        </w:rPr>
        <w:t>, atbilstoši iepirkuma ziņojuma tehniskās specifikācijas prasībām.</w:t>
      </w:r>
    </w:p>
    <w:p w14:paraId="3A2CD4A7" w14:textId="74BA3207" w:rsidR="00C361D7" w:rsidRPr="00970118" w:rsidRDefault="00C361D7" w:rsidP="00C361D7">
      <w:pPr>
        <w:pStyle w:val="Sarakstarindkopa"/>
        <w:numPr>
          <w:ilvl w:val="0"/>
          <w:numId w:val="4"/>
        </w:numPr>
        <w:spacing w:line="276" w:lineRule="auto"/>
        <w:jc w:val="both"/>
        <w:rPr>
          <w:bCs/>
          <w:color w:val="FF0000"/>
          <w:sz w:val="22"/>
          <w:szCs w:val="22"/>
        </w:rPr>
      </w:pPr>
      <w:r w:rsidRPr="00970118">
        <w:rPr>
          <w:b/>
          <w:color w:val="FF0000"/>
          <w:sz w:val="22"/>
          <w:szCs w:val="22"/>
        </w:rPr>
        <w:t>Iepirkums iedalīts 4 (četrās) daļās ar sekojošām paredzamām līgumcenām:</w:t>
      </w:r>
    </w:p>
    <w:tbl>
      <w:tblPr>
        <w:tblStyle w:val="Reatabula"/>
        <w:tblW w:w="0" w:type="auto"/>
        <w:tblInd w:w="988" w:type="dxa"/>
        <w:tblLayout w:type="fixed"/>
        <w:tblLook w:val="04A0" w:firstRow="1" w:lastRow="0" w:firstColumn="1" w:lastColumn="0" w:noHBand="0" w:noVBand="1"/>
      </w:tblPr>
      <w:tblGrid>
        <w:gridCol w:w="851"/>
        <w:gridCol w:w="4535"/>
        <w:gridCol w:w="1985"/>
      </w:tblGrid>
      <w:tr w:rsidR="00970118" w:rsidRPr="00970118" w14:paraId="492F7463" w14:textId="77777777" w:rsidTr="0027709D">
        <w:trPr>
          <w:tblHeader/>
        </w:trPr>
        <w:tc>
          <w:tcPr>
            <w:tcW w:w="851" w:type="dxa"/>
            <w:shd w:val="clear" w:color="auto" w:fill="F2F2F2" w:themeFill="background1" w:themeFillShade="F2"/>
            <w:vAlign w:val="center"/>
          </w:tcPr>
          <w:p w14:paraId="64E6EB40"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Daļas Nr.</w:t>
            </w:r>
          </w:p>
        </w:tc>
        <w:tc>
          <w:tcPr>
            <w:tcW w:w="4535" w:type="dxa"/>
            <w:shd w:val="clear" w:color="auto" w:fill="F2F2F2" w:themeFill="background1" w:themeFillShade="F2"/>
            <w:vAlign w:val="center"/>
          </w:tcPr>
          <w:p w14:paraId="09DBD543"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Daļas nosaukums</w:t>
            </w:r>
          </w:p>
        </w:tc>
        <w:tc>
          <w:tcPr>
            <w:tcW w:w="1985" w:type="dxa"/>
            <w:shd w:val="clear" w:color="auto" w:fill="F2F2F2" w:themeFill="background1" w:themeFillShade="F2"/>
            <w:vAlign w:val="center"/>
          </w:tcPr>
          <w:p w14:paraId="51912B1A"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Līgumcena EUR bez PVN</w:t>
            </w:r>
          </w:p>
        </w:tc>
      </w:tr>
      <w:tr w:rsidR="00970118" w:rsidRPr="00970118" w14:paraId="57E7D526" w14:textId="77777777" w:rsidTr="0027709D">
        <w:tc>
          <w:tcPr>
            <w:tcW w:w="851" w:type="dxa"/>
            <w:vAlign w:val="center"/>
          </w:tcPr>
          <w:p w14:paraId="3C90E20A"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1.</w:t>
            </w:r>
          </w:p>
        </w:tc>
        <w:tc>
          <w:tcPr>
            <w:tcW w:w="4535" w:type="dxa"/>
            <w:vAlign w:val="center"/>
          </w:tcPr>
          <w:p w14:paraId="1D3C7EF0" w14:textId="2F95213A" w:rsidR="00C361D7" w:rsidRPr="00970118" w:rsidRDefault="00C361D7" w:rsidP="0027709D">
            <w:pPr>
              <w:spacing w:line="276" w:lineRule="auto"/>
              <w:rPr>
                <w:bCs/>
                <w:color w:val="FF0000"/>
                <w:sz w:val="22"/>
                <w:szCs w:val="22"/>
                <w:lang w:val="lv-LV"/>
              </w:rPr>
            </w:pPr>
            <w:r w:rsidRPr="00970118">
              <w:rPr>
                <w:bCs/>
                <w:color w:val="FF0000"/>
                <w:sz w:val="22"/>
                <w:szCs w:val="22"/>
                <w:lang w:val="lv-LV"/>
              </w:rPr>
              <w:t>Trauku piegāde</w:t>
            </w:r>
          </w:p>
        </w:tc>
        <w:tc>
          <w:tcPr>
            <w:tcW w:w="1985" w:type="dxa"/>
            <w:shd w:val="clear" w:color="auto" w:fill="auto"/>
            <w:vAlign w:val="center"/>
          </w:tcPr>
          <w:p w14:paraId="34DE86D8" w14:textId="23F6B233" w:rsidR="00C361D7" w:rsidRPr="00970118" w:rsidRDefault="0028780B" w:rsidP="0027709D">
            <w:pPr>
              <w:spacing w:line="276" w:lineRule="auto"/>
              <w:jc w:val="center"/>
              <w:rPr>
                <w:bCs/>
                <w:color w:val="FF0000"/>
                <w:sz w:val="22"/>
                <w:szCs w:val="22"/>
                <w:lang w:val="lv-LV"/>
              </w:rPr>
            </w:pPr>
            <w:r w:rsidRPr="00970118">
              <w:rPr>
                <w:bCs/>
                <w:color w:val="FF0000"/>
                <w:sz w:val="22"/>
                <w:szCs w:val="22"/>
                <w:lang w:val="lv-LV"/>
              </w:rPr>
              <w:t>677,70</w:t>
            </w:r>
          </w:p>
        </w:tc>
      </w:tr>
      <w:tr w:rsidR="00970118" w:rsidRPr="00970118" w14:paraId="1DD076B2" w14:textId="77777777" w:rsidTr="0027709D">
        <w:tc>
          <w:tcPr>
            <w:tcW w:w="851" w:type="dxa"/>
            <w:vAlign w:val="center"/>
          </w:tcPr>
          <w:p w14:paraId="73E8F3FC"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2.</w:t>
            </w:r>
          </w:p>
        </w:tc>
        <w:tc>
          <w:tcPr>
            <w:tcW w:w="4535" w:type="dxa"/>
            <w:vAlign w:val="center"/>
          </w:tcPr>
          <w:p w14:paraId="4AE4FAF0" w14:textId="6183B571" w:rsidR="00C361D7" w:rsidRPr="00970118" w:rsidRDefault="00C361D7" w:rsidP="0027709D">
            <w:pPr>
              <w:spacing w:line="276" w:lineRule="auto"/>
              <w:rPr>
                <w:bCs/>
                <w:color w:val="FF0000"/>
                <w:sz w:val="22"/>
                <w:szCs w:val="22"/>
                <w:lang w:val="lv-LV"/>
              </w:rPr>
            </w:pPr>
            <w:r w:rsidRPr="00970118">
              <w:rPr>
                <w:bCs/>
                <w:color w:val="FF0000"/>
                <w:sz w:val="22"/>
                <w:szCs w:val="22"/>
                <w:lang w:val="lv-LV"/>
              </w:rPr>
              <w:t>Katlu piegāde</w:t>
            </w:r>
          </w:p>
        </w:tc>
        <w:tc>
          <w:tcPr>
            <w:tcW w:w="1985" w:type="dxa"/>
            <w:shd w:val="clear" w:color="auto" w:fill="auto"/>
            <w:vAlign w:val="center"/>
          </w:tcPr>
          <w:p w14:paraId="4D7BB4B6" w14:textId="76E2EE67" w:rsidR="00C361D7" w:rsidRPr="00970118" w:rsidRDefault="0028780B" w:rsidP="0027709D">
            <w:pPr>
              <w:spacing w:line="276" w:lineRule="auto"/>
              <w:jc w:val="center"/>
              <w:rPr>
                <w:bCs/>
                <w:color w:val="FF0000"/>
                <w:sz w:val="22"/>
                <w:szCs w:val="22"/>
                <w:lang w:val="lv-LV"/>
              </w:rPr>
            </w:pPr>
            <w:r w:rsidRPr="00970118">
              <w:rPr>
                <w:bCs/>
                <w:color w:val="FF0000"/>
                <w:sz w:val="22"/>
                <w:szCs w:val="22"/>
                <w:lang w:val="lv-LV"/>
              </w:rPr>
              <w:t>3411,40</w:t>
            </w:r>
          </w:p>
        </w:tc>
      </w:tr>
      <w:tr w:rsidR="00970118" w:rsidRPr="00970118" w14:paraId="3892B468" w14:textId="77777777" w:rsidTr="00C361D7">
        <w:trPr>
          <w:trHeight w:val="303"/>
        </w:trPr>
        <w:tc>
          <w:tcPr>
            <w:tcW w:w="851" w:type="dxa"/>
            <w:vAlign w:val="center"/>
          </w:tcPr>
          <w:p w14:paraId="61665691"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3.</w:t>
            </w:r>
          </w:p>
        </w:tc>
        <w:tc>
          <w:tcPr>
            <w:tcW w:w="4535" w:type="dxa"/>
            <w:vAlign w:val="center"/>
          </w:tcPr>
          <w:p w14:paraId="2E13D297" w14:textId="1DED2A08" w:rsidR="00C361D7" w:rsidRPr="00970118" w:rsidRDefault="00C361D7" w:rsidP="0027709D">
            <w:pPr>
              <w:spacing w:line="276" w:lineRule="auto"/>
              <w:rPr>
                <w:bCs/>
                <w:color w:val="FF0000"/>
                <w:sz w:val="22"/>
                <w:szCs w:val="22"/>
                <w:lang w:val="lv-LV"/>
              </w:rPr>
            </w:pPr>
            <w:r w:rsidRPr="00970118">
              <w:rPr>
                <w:bCs/>
                <w:color w:val="FF0000"/>
                <w:sz w:val="22"/>
                <w:szCs w:val="22"/>
                <w:lang w:val="lv-LV"/>
              </w:rPr>
              <w:t>Pannu piegāde</w:t>
            </w:r>
          </w:p>
        </w:tc>
        <w:tc>
          <w:tcPr>
            <w:tcW w:w="1985" w:type="dxa"/>
            <w:shd w:val="clear" w:color="auto" w:fill="auto"/>
            <w:vAlign w:val="center"/>
          </w:tcPr>
          <w:p w14:paraId="4982C37F" w14:textId="4E6E4ABE" w:rsidR="00C361D7" w:rsidRPr="00970118" w:rsidRDefault="0028780B" w:rsidP="0027709D">
            <w:pPr>
              <w:spacing w:line="276" w:lineRule="auto"/>
              <w:jc w:val="center"/>
              <w:rPr>
                <w:bCs/>
                <w:color w:val="FF0000"/>
                <w:sz w:val="22"/>
                <w:szCs w:val="22"/>
                <w:lang w:val="lv-LV"/>
              </w:rPr>
            </w:pPr>
            <w:r w:rsidRPr="00970118">
              <w:rPr>
                <w:bCs/>
                <w:color w:val="FF0000"/>
                <w:sz w:val="22"/>
                <w:szCs w:val="22"/>
                <w:lang w:val="lv-LV"/>
              </w:rPr>
              <w:t>644,59</w:t>
            </w:r>
          </w:p>
        </w:tc>
      </w:tr>
      <w:tr w:rsidR="00970118" w:rsidRPr="00970118" w14:paraId="5076974A" w14:textId="77777777" w:rsidTr="0027709D">
        <w:tc>
          <w:tcPr>
            <w:tcW w:w="851" w:type="dxa"/>
            <w:vAlign w:val="center"/>
          </w:tcPr>
          <w:p w14:paraId="6F1FC861" w14:textId="77777777" w:rsidR="00C361D7" w:rsidRPr="00970118" w:rsidRDefault="00C361D7" w:rsidP="0027709D">
            <w:pPr>
              <w:spacing w:line="276" w:lineRule="auto"/>
              <w:jc w:val="center"/>
              <w:rPr>
                <w:bCs/>
                <w:color w:val="FF0000"/>
                <w:sz w:val="22"/>
                <w:szCs w:val="22"/>
                <w:lang w:val="lv-LV"/>
              </w:rPr>
            </w:pPr>
            <w:r w:rsidRPr="00970118">
              <w:rPr>
                <w:bCs/>
                <w:color w:val="FF0000"/>
                <w:sz w:val="22"/>
                <w:szCs w:val="22"/>
                <w:lang w:val="lv-LV"/>
              </w:rPr>
              <w:t>4.</w:t>
            </w:r>
          </w:p>
        </w:tc>
        <w:tc>
          <w:tcPr>
            <w:tcW w:w="4535" w:type="dxa"/>
            <w:vAlign w:val="center"/>
          </w:tcPr>
          <w:p w14:paraId="31571FD5" w14:textId="450936DF" w:rsidR="00C361D7" w:rsidRPr="00970118" w:rsidRDefault="00C361D7" w:rsidP="0027709D">
            <w:pPr>
              <w:spacing w:line="276" w:lineRule="auto"/>
              <w:rPr>
                <w:bCs/>
                <w:color w:val="FF0000"/>
                <w:sz w:val="22"/>
                <w:szCs w:val="22"/>
                <w:lang w:val="lv-LV"/>
              </w:rPr>
            </w:pPr>
            <w:r w:rsidRPr="00970118">
              <w:rPr>
                <w:bCs/>
                <w:color w:val="FF0000"/>
                <w:sz w:val="22"/>
                <w:szCs w:val="22"/>
                <w:lang w:val="lv-LV"/>
              </w:rPr>
              <w:t>Citu virtuves piederumu piegāde</w:t>
            </w:r>
          </w:p>
        </w:tc>
        <w:tc>
          <w:tcPr>
            <w:tcW w:w="1985" w:type="dxa"/>
            <w:shd w:val="clear" w:color="auto" w:fill="auto"/>
            <w:vAlign w:val="center"/>
          </w:tcPr>
          <w:p w14:paraId="766D0C1C" w14:textId="48B1435F" w:rsidR="00C361D7" w:rsidRPr="00970118" w:rsidRDefault="00970118" w:rsidP="0027709D">
            <w:pPr>
              <w:spacing w:line="276" w:lineRule="auto"/>
              <w:jc w:val="center"/>
              <w:rPr>
                <w:bCs/>
                <w:color w:val="FF0000"/>
                <w:sz w:val="22"/>
                <w:szCs w:val="22"/>
                <w:lang w:val="lv-LV"/>
              </w:rPr>
            </w:pPr>
            <w:r w:rsidRPr="00970118">
              <w:rPr>
                <w:bCs/>
                <w:color w:val="FF0000"/>
                <w:sz w:val="22"/>
                <w:szCs w:val="22"/>
                <w:lang w:val="lv-LV"/>
              </w:rPr>
              <w:t>1018,64</w:t>
            </w:r>
          </w:p>
        </w:tc>
      </w:tr>
    </w:tbl>
    <w:p w14:paraId="7860F1E5" w14:textId="77777777" w:rsidR="00C361D7" w:rsidRPr="006D0A99" w:rsidRDefault="00C361D7" w:rsidP="00C361D7">
      <w:pPr>
        <w:pStyle w:val="Sarakstarindkopa"/>
        <w:spacing w:line="276" w:lineRule="auto"/>
        <w:ind w:left="502" w:right="-1"/>
        <w:jc w:val="both"/>
        <w:rPr>
          <w:bCs/>
          <w:sz w:val="22"/>
          <w:szCs w:val="22"/>
        </w:rPr>
      </w:pPr>
    </w:p>
    <w:p w14:paraId="5E89429C" w14:textId="5A0C817D" w:rsidR="007F48BF" w:rsidRDefault="008B3FF4" w:rsidP="00A267CB">
      <w:pPr>
        <w:pStyle w:val="Sarakstarindkopa"/>
        <w:numPr>
          <w:ilvl w:val="0"/>
          <w:numId w:val="4"/>
        </w:numPr>
        <w:spacing w:line="276" w:lineRule="auto"/>
        <w:ind w:left="499" w:hanging="357"/>
        <w:jc w:val="both"/>
        <w:rPr>
          <w:sz w:val="22"/>
          <w:szCs w:val="22"/>
        </w:rPr>
      </w:pPr>
      <w:r w:rsidRPr="006D0A99">
        <w:rPr>
          <w:b/>
          <w:sz w:val="22"/>
          <w:szCs w:val="22"/>
        </w:rPr>
        <w:t xml:space="preserve">Zemsliekšņa iepirkuma </w:t>
      </w:r>
      <w:bookmarkStart w:id="1" w:name="_Hlk128577801"/>
      <w:r w:rsidRPr="006D0A99">
        <w:rPr>
          <w:b/>
          <w:sz w:val="22"/>
          <w:szCs w:val="22"/>
        </w:rPr>
        <w:t>nepieciešamības apzināšanas datums</w:t>
      </w:r>
      <w:bookmarkEnd w:id="1"/>
      <w:r w:rsidRPr="006D0A99">
        <w:rPr>
          <w:b/>
          <w:sz w:val="22"/>
          <w:szCs w:val="22"/>
        </w:rPr>
        <w:t>:</w:t>
      </w:r>
      <w:r w:rsidRPr="006D0A99">
        <w:rPr>
          <w:bCs/>
          <w:sz w:val="22"/>
          <w:szCs w:val="22"/>
        </w:rPr>
        <w:t xml:space="preserve"> </w:t>
      </w:r>
      <w:r w:rsidR="00A84F28" w:rsidRPr="006D0A99">
        <w:rPr>
          <w:sz w:val="22"/>
          <w:szCs w:val="22"/>
        </w:rPr>
        <w:t>01.10.2024.</w:t>
      </w:r>
      <w:bookmarkStart w:id="2" w:name="_Toc134418278"/>
      <w:bookmarkStart w:id="3" w:name="_Toc134628683"/>
      <w:bookmarkStart w:id="4" w:name="_Toc337468672"/>
      <w:bookmarkStart w:id="5" w:name="_Toc341872544"/>
    </w:p>
    <w:p w14:paraId="58C51924" w14:textId="53CFFBD2" w:rsidR="00C361D7" w:rsidRPr="00970118" w:rsidRDefault="00C361D7" w:rsidP="00C361D7">
      <w:pPr>
        <w:pStyle w:val="Sarakstarindkopa"/>
        <w:numPr>
          <w:ilvl w:val="0"/>
          <w:numId w:val="4"/>
        </w:numPr>
        <w:spacing w:line="276" w:lineRule="auto"/>
        <w:jc w:val="both"/>
        <w:rPr>
          <w:b/>
          <w:color w:val="FF0000"/>
          <w:sz w:val="22"/>
          <w:szCs w:val="22"/>
        </w:rPr>
      </w:pPr>
      <w:r w:rsidRPr="00970118">
        <w:rPr>
          <w:b/>
          <w:color w:val="FF0000"/>
          <w:sz w:val="22"/>
          <w:szCs w:val="22"/>
        </w:rPr>
        <w:t>Piedāvājuma daļu iesniegšanas kārtība:</w:t>
      </w:r>
      <w:r w:rsidRPr="00970118">
        <w:rPr>
          <w:bCs/>
          <w:color w:val="FF0000"/>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p>
    <w:p w14:paraId="323932ED" w14:textId="2CD07A31" w:rsidR="00FB7C81" w:rsidRPr="006D0A99" w:rsidRDefault="00436E1D" w:rsidP="007F48BF">
      <w:pPr>
        <w:pStyle w:val="Sarakstarindkopa"/>
        <w:numPr>
          <w:ilvl w:val="0"/>
          <w:numId w:val="4"/>
        </w:numPr>
        <w:spacing w:line="276" w:lineRule="auto"/>
        <w:jc w:val="both"/>
        <w:rPr>
          <w:b/>
          <w:sz w:val="22"/>
          <w:szCs w:val="22"/>
        </w:rPr>
      </w:pPr>
      <w:r w:rsidRPr="006D0A99">
        <w:rPr>
          <w:b/>
          <w:bCs/>
          <w:sz w:val="22"/>
          <w:szCs w:val="22"/>
        </w:rPr>
        <w:t>Lī</w:t>
      </w:r>
      <w:r w:rsidR="00726A51" w:rsidRPr="006D0A99">
        <w:rPr>
          <w:b/>
          <w:bCs/>
          <w:sz w:val="22"/>
          <w:szCs w:val="22"/>
        </w:rPr>
        <w:t>guma izpildes termiņš</w:t>
      </w:r>
      <w:bookmarkEnd w:id="2"/>
      <w:bookmarkEnd w:id="3"/>
      <w:bookmarkEnd w:id="4"/>
      <w:bookmarkEnd w:id="5"/>
      <w:r w:rsidR="000F7E9C" w:rsidRPr="006D0A99">
        <w:rPr>
          <w:b/>
          <w:bCs/>
          <w:sz w:val="22"/>
          <w:szCs w:val="22"/>
        </w:rPr>
        <w:t xml:space="preserve">: </w:t>
      </w:r>
      <w:r w:rsidR="00A84F28" w:rsidRPr="006D0A99">
        <w:rPr>
          <w:bCs/>
          <w:sz w:val="22"/>
          <w:szCs w:val="22"/>
        </w:rPr>
        <w:t>no līguma noslēgšanas dienas</w:t>
      </w:r>
      <w:r w:rsidR="00A84F28" w:rsidRPr="006D0A99">
        <w:rPr>
          <w:b/>
          <w:bCs/>
          <w:sz w:val="22"/>
          <w:szCs w:val="22"/>
        </w:rPr>
        <w:t xml:space="preserve"> </w:t>
      </w:r>
      <w:r w:rsidR="0086444C" w:rsidRPr="006D0A99">
        <w:rPr>
          <w:bCs/>
          <w:sz w:val="22"/>
          <w:szCs w:val="22"/>
        </w:rPr>
        <w:t xml:space="preserve">līdz </w:t>
      </w:r>
      <w:r w:rsidR="00A84F28" w:rsidRPr="006D0A99">
        <w:rPr>
          <w:bCs/>
          <w:sz w:val="22"/>
          <w:szCs w:val="22"/>
        </w:rPr>
        <w:t xml:space="preserve">2024.gada </w:t>
      </w:r>
      <w:r w:rsidR="00A267CB">
        <w:rPr>
          <w:bCs/>
          <w:sz w:val="22"/>
          <w:szCs w:val="22"/>
        </w:rPr>
        <w:t>1</w:t>
      </w:r>
      <w:r w:rsidR="00A84F28" w:rsidRPr="006D0A99">
        <w:rPr>
          <w:bCs/>
          <w:sz w:val="22"/>
          <w:szCs w:val="22"/>
        </w:rPr>
        <w:t>1.decembrim.</w:t>
      </w:r>
    </w:p>
    <w:p w14:paraId="7C06B4DC" w14:textId="76ADC040" w:rsidR="007F48BF" w:rsidRPr="006D0A99" w:rsidRDefault="00FB7C81" w:rsidP="0086444C">
      <w:pPr>
        <w:pStyle w:val="Sarakstarindkopa"/>
        <w:numPr>
          <w:ilvl w:val="0"/>
          <w:numId w:val="4"/>
        </w:numPr>
        <w:spacing w:line="276" w:lineRule="auto"/>
        <w:jc w:val="both"/>
        <w:rPr>
          <w:sz w:val="22"/>
          <w:szCs w:val="22"/>
        </w:rPr>
      </w:pPr>
      <w:r w:rsidRPr="006D0A99">
        <w:rPr>
          <w:b/>
          <w:sz w:val="22"/>
          <w:szCs w:val="22"/>
        </w:rPr>
        <w:t>Nosacīju</w:t>
      </w:r>
      <w:r w:rsidR="00854A82" w:rsidRPr="006D0A99">
        <w:rPr>
          <w:b/>
          <w:sz w:val="22"/>
          <w:szCs w:val="22"/>
        </w:rPr>
        <w:t xml:space="preserve">mi pretendenta dalībai </w:t>
      </w:r>
      <w:r w:rsidR="00221AC8" w:rsidRPr="006D0A99">
        <w:rPr>
          <w:b/>
          <w:sz w:val="22"/>
          <w:szCs w:val="22"/>
        </w:rPr>
        <w:t>zemsliekšņa iepirkumā:</w:t>
      </w:r>
      <w:r w:rsidR="00F33ECF" w:rsidRPr="006D0A99">
        <w:rPr>
          <w:b/>
          <w:sz w:val="22"/>
          <w:szCs w:val="22"/>
        </w:rPr>
        <w:t xml:space="preserve"> </w:t>
      </w:r>
      <w:r w:rsidR="007F48BF" w:rsidRPr="006D0A99">
        <w:rPr>
          <w:sz w:val="22"/>
          <w:szCs w:val="22"/>
        </w:rPr>
        <w:t>p</w:t>
      </w:r>
      <w:r w:rsidR="00CC32C5" w:rsidRPr="006D0A99">
        <w:rPr>
          <w:sz w:val="22"/>
          <w:szCs w:val="22"/>
        </w:rPr>
        <w:t>retendents</w:t>
      </w:r>
      <w:r w:rsidR="002C46E1" w:rsidRPr="006D0A99">
        <w:rPr>
          <w:sz w:val="22"/>
          <w:szCs w:val="22"/>
        </w:rPr>
        <w:t xml:space="preserve"> – juridiskā persona</w:t>
      </w:r>
      <w:r w:rsidR="00CC32C5" w:rsidRPr="006D0A99">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6D0A99" w:rsidRDefault="00002246" w:rsidP="007F48BF">
      <w:pPr>
        <w:pStyle w:val="Sarakstarindkopa"/>
        <w:numPr>
          <w:ilvl w:val="0"/>
          <w:numId w:val="4"/>
        </w:numPr>
        <w:spacing w:line="276" w:lineRule="auto"/>
        <w:jc w:val="both"/>
        <w:rPr>
          <w:b/>
          <w:sz w:val="22"/>
          <w:szCs w:val="22"/>
        </w:rPr>
      </w:pPr>
      <w:bookmarkStart w:id="6" w:name="_Toc114559674"/>
      <w:bookmarkStart w:id="7" w:name="_Toc134628697"/>
      <w:bookmarkStart w:id="8" w:name="_Toc241495780"/>
      <w:r w:rsidRPr="006D0A99">
        <w:rPr>
          <w:b/>
          <w:sz w:val="22"/>
          <w:szCs w:val="22"/>
        </w:rPr>
        <w:lastRenderedPageBreak/>
        <w:t xml:space="preserve">Pasūtītājs </w:t>
      </w:r>
      <w:r w:rsidR="00D40162" w:rsidRPr="006D0A99">
        <w:rPr>
          <w:b/>
          <w:sz w:val="22"/>
          <w:szCs w:val="22"/>
        </w:rPr>
        <w:t>izslēdz</w:t>
      </w:r>
      <w:r w:rsidRPr="006D0A99">
        <w:rPr>
          <w:b/>
          <w:sz w:val="22"/>
          <w:szCs w:val="22"/>
        </w:rPr>
        <w:t xml:space="preserve"> pretendentu no dalības </w:t>
      </w:r>
      <w:r w:rsidR="00221AC8" w:rsidRPr="006D0A99">
        <w:rPr>
          <w:b/>
          <w:sz w:val="22"/>
          <w:szCs w:val="22"/>
        </w:rPr>
        <w:t xml:space="preserve">zemsliekšņa iepirkumā </w:t>
      </w:r>
      <w:r w:rsidRPr="006D0A99">
        <w:rPr>
          <w:b/>
          <w:sz w:val="22"/>
          <w:szCs w:val="22"/>
        </w:rPr>
        <w:t>jebkurā no šādiem gadījumiem:</w:t>
      </w:r>
    </w:p>
    <w:p w14:paraId="455F3BF5" w14:textId="77777777" w:rsidR="00BE59EE" w:rsidRPr="006D0A99" w:rsidRDefault="00BE59EE" w:rsidP="003C782B">
      <w:pPr>
        <w:pStyle w:val="Sarakstarindkopa"/>
        <w:numPr>
          <w:ilvl w:val="1"/>
          <w:numId w:val="4"/>
        </w:numPr>
        <w:tabs>
          <w:tab w:val="left" w:pos="1429"/>
        </w:tabs>
        <w:spacing w:line="276" w:lineRule="auto"/>
        <w:jc w:val="both"/>
        <w:rPr>
          <w:sz w:val="22"/>
          <w:szCs w:val="22"/>
        </w:rPr>
      </w:pPr>
      <w:r w:rsidRPr="006D0A99">
        <w:rPr>
          <w:sz w:val="22"/>
          <w:szCs w:val="22"/>
        </w:rPr>
        <w:t>pasludināts pretendenta maksātnespējas process, apturēta vai pārtraukta tā saimnieciskā darbība, uzsākta tiesvedība par tā bankrotu vai tas tiek likvidēts;</w:t>
      </w:r>
    </w:p>
    <w:p w14:paraId="4BF1EAEC" w14:textId="77777777" w:rsidR="0074295B" w:rsidRPr="006D0A99" w:rsidRDefault="0074295B" w:rsidP="003C782B">
      <w:pPr>
        <w:pStyle w:val="Sarakstarindkopa"/>
        <w:numPr>
          <w:ilvl w:val="1"/>
          <w:numId w:val="4"/>
        </w:numPr>
        <w:spacing w:line="276" w:lineRule="auto"/>
        <w:jc w:val="both"/>
        <w:rPr>
          <w:sz w:val="22"/>
          <w:szCs w:val="22"/>
        </w:rPr>
      </w:pPr>
      <w:r w:rsidRPr="006D0A99">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66A6DD2" w14:textId="77777777" w:rsidR="00625E67" w:rsidRPr="006D0A99" w:rsidRDefault="00BE59EE" w:rsidP="00625E67">
      <w:pPr>
        <w:pStyle w:val="Sarakstarindkopa"/>
        <w:numPr>
          <w:ilvl w:val="1"/>
          <w:numId w:val="4"/>
        </w:numPr>
        <w:spacing w:line="276" w:lineRule="auto"/>
        <w:jc w:val="both"/>
        <w:rPr>
          <w:sz w:val="22"/>
          <w:szCs w:val="22"/>
        </w:rPr>
      </w:pPr>
      <w:r w:rsidRPr="006D0A99">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282F9CF" w14:textId="77777777" w:rsidR="00625E67"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002246" w:rsidRPr="006D0A99">
        <w:rPr>
          <w:sz w:val="22"/>
          <w:szCs w:val="22"/>
        </w:rPr>
        <w:t>retendents ir sniedzis nepatiesu informāciju vai vispār nav sniedzis pieprasīto informāciju;</w:t>
      </w:r>
    </w:p>
    <w:p w14:paraId="4003E051" w14:textId="53B8F7E1" w:rsidR="00625E67"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081027" w:rsidRPr="006D0A99">
        <w:rPr>
          <w:sz w:val="22"/>
          <w:szCs w:val="22"/>
        </w:rPr>
        <w:t xml:space="preserve">retendents </w:t>
      </w:r>
      <w:r w:rsidR="00002246" w:rsidRPr="006D0A99">
        <w:rPr>
          <w:sz w:val="22"/>
          <w:szCs w:val="22"/>
        </w:rPr>
        <w:t xml:space="preserve">nav iesniedzis </w:t>
      </w:r>
      <w:r w:rsidR="00FC1314" w:rsidRPr="006D0A99">
        <w:rPr>
          <w:sz w:val="22"/>
          <w:szCs w:val="22"/>
        </w:rPr>
        <w:t>šī ziņojuma</w:t>
      </w:r>
      <w:r w:rsidR="00002246" w:rsidRPr="006D0A99">
        <w:rPr>
          <w:sz w:val="22"/>
          <w:szCs w:val="22"/>
        </w:rPr>
        <w:t xml:space="preserve"> </w:t>
      </w:r>
      <w:r w:rsidR="00C361D7">
        <w:rPr>
          <w:sz w:val="22"/>
          <w:szCs w:val="22"/>
        </w:rPr>
        <w:t>10</w:t>
      </w:r>
      <w:r w:rsidR="001278E1" w:rsidRPr="006D0A99">
        <w:rPr>
          <w:sz w:val="22"/>
          <w:szCs w:val="22"/>
        </w:rPr>
        <w:t>.</w:t>
      </w:r>
      <w:r w:rsidR="00002246" w:rsidRPr="006D0A99">
        <w:rPr>
          <w:sz w:val="22"/>
          <w:szCs w:val="22"/>
        </w:rPr>
        <w:t>punktā pieprasītos dokumentus</w:t>
      </w:r>
      <w:r w:rsidR="00A40508" w:rsidRPr="006D0A99">
        <w:rPr>
          <w:sz w:val="22"/>
          <w:szCs w:val="22"/>
        </w:rPr>
        <w:t>;</w:t>
      </w:r>
    </w:p>
    <w:p w14:paraId="47AF0ADC" w14:textId="6FC14F40" w:rsidR="0025249B"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25249B" w:rsidRPr="006D0A99">
        <w:rPr>
          <w:sz w:val="22"/>
          <w:szCs w:val="22"/>
        </w:rPr>
        <w:t>retendenta piedāvājums neatbilst</w:t>
      </w:r>
      <w:r w:rsidR="00B9041E" w:rsidRPr="006D0A99">
        <w:rPr>
          <w:sz w:val="22"/>
          <w:szCs w:val="22"/>
        </w:rPr>
        <w:t xml:space="preserve"> tehniskās specifikācijas</w:t>
      </w:r>
      <w:r w:rsidR="0015003D" w:rsidRPr="006D0A99">
        <w:rPr>
          <w:sz w:val="22"/>
          <w:szCs w:val="22"/>
        </w:rPr>
        <w:t xml:space="preserve"> </w:t>
      </w:r>
      <w:r w:rsidR="00B9041E" w:rsidRPr="006D0A99">
        <w:rPr>
          <w:sz w:val="22"/>
          <w:szCs w:val="22"/>
        </w:rPr>
        <w:t>un</w:t>
      </w:r>
      <w:r w:rsidR="0025249B" w:rsidRPr="006D0A99">
        <w:rPr>
          <w:sz w:val="22"/>
          <w:szCs w:val="22"/>
        </w:rPr>
        <w:t xml:space="preserve"> š</w:t>
      </w:r>
      <w:r w:rsidR="00271171" w:rsidRPr="006D0A99">
        <w:rPr>
          <w:sz w:val="22"/>
          <w:szCs w:val="22"/>
        </w:rPr>
        <w:t>ajā</w:t>
      </w:r>
      <w:r w:rsidR="0025249B" w:rsidRPr="006D0A99">
        <w:rPr>
          <w:sz w:val="22"/>
          <w:szCs w:val="22"/>
        </w:rPr>
        <w:t xml:space="preserve"> ziņojumā minētaj</w:t>
      </w:r>
      <w:r w:rsidR="00271171" w:rsidRPr="006D0A99">
        <w:rPr>
          <w:sz w:val="22"/>
          <w:szCs w:val="22"/>
        </w:rPr>
        <w:t>ā</w:t>
      </w:r>
      <w:r w:rsidR="0025249B" w:rsidRPr="006D0A99">
        <w:rPr>
          <w:sz w:val="22"/>
          <w:szCs w:val="22"/>
        </w:rPr>
        <w:t>m prasībām</w:t>
      </w:r>
      <w:r w:rsidR="00861479" w:rsidRPr="006D0A99">
        <w:rPr>
          <w:sz w:val="22"/>
          <w:szCs w:val="22"/>
        </w:rPr>
        <w:t>.</w:t>
      </w:r>
    </w:p>
    <w:p w14:paraId="21406B4C" w14:textId="77777777" w:rsidR="00002246" w:rsidRPr="006D0A99" w:rsidRDefault="00002246" w:rsidP="003C782B">
      <w:pPr>
        <w:pStyle w:val="Sarakstarindkopa"/>
        <w:numPr>
          <w:ilvl w:val="0"/>
          <w:numId w:val="4"/>
        </w:numPr>
        <w:spacing w:line="276" w:lineRule="auto"/>
        <w:jc w:val="both"/>
        <w:rPr>
          <w:b/>
          <w:sz w:val="22"/>
          <w:szCs w:val="22"/>
        </w:rPr>
      </w:pPr>
      <w:r w:rsidRPr="006D0A99">
        <w:rPr>
          <w:b/>
          <w:sz w:val="22"/>
          <w:szCs w:val="22"/>
        </w:rPr>
        <w:t>Pretendentu iesnied</w:t>
      </w:r>
      <w:r w:rsidR="00D40162" w:rsidRPr="006D0A99">
        <w:rPr>
          <w:b/>
          <w:sz w:val="22"/>
          <w:szCs w:val="22"/>
        </w:rPr>
        <w:t xml:space="preserve">zamie dokumenti dalībai </w:t>
      </w:r>
      <w:r w:rsidR="00744DFB" w:rsidRPr="006D0A99">
        <w:rPr>
          <w:b/>
          <w:sz w:val="22"/>
          <w:szCs w:val="22"/>
        </w:rPr>
        <w:t>zemsliekšņa iepirkumā</w:t>
      </w:r>
      <w:r w:rsidR="00D40162" w:rsidRPr="006D0A99">
        <w:rPr>
          <w:b/>
          <w:sz w:val="22"/>
          <w:szCs w:val="22"/>
        </w:rPr>
        <w:t>:</w:t>
      </w:r>
    </w:p>
    <w:p w14:paraId="03209671" w14:textId="0C3FC53F" w:rsidR="00C23BFF" w:rsidRPr="006D0A99" w:rsidRDefault="00D47CD9" w:rsidP="00E64E7C">
      <w:pPr>
        <w:pStyle w:val="Style1"/>
      </w:pPr>
      <w:r w:rsidRPr="006D0A99">
        <w:t>p</w:t>
      </w:r>
      <w:r w:rsidR="00002246" w:rsidRPr="006D0A99">
        <w:t xml:space="preserve">retendenta </w:t>
      </w:r>
      <w:r w:rsidR="00002246" w:rsidRPr="006D0A99">
        <w:rPr>
          <w:b/>
        </w:rPr>
        <w:t>pieteikums</w:t>
      </w:r>
      <w:r w:rsidR="005D6325" w:rsidRPr="006D0A99">
        <w:rPr>
          <w:b/>
        </w:rPr>
        <w:t xml:space="preserve"> </w:t>
      </w:r>
      <w:r w:rsidR="005D6325" w:rsidRPr="006D0A99">
        <w:t xml:space="preserve">dalībai zemsliekšņa iepirkumā, kas sagatavots atbilstoši </w:t>
      </w:r>
      <w:r w:rsidR="00A267CB">
        <w:t>1</w:t>
      </w:r>
      <w:r w:rsidR="005D6325" w:rsidRPr="006D0A99">
        <w:t>.pielikumā norādītajai formai (</w:t>
      </w:r>
      <w:r w:rsidR="005D6325" w:rsidRPr="006D0A99">
        <w:rPr>
          <w:i/>
        </w:rPr>
        <w:t>oriģināls</w:t>
      </w:r>
      <w:r w:rsidR="005D6325" w:rsidRPr="006D0A99">
        <w:t>);</w:t>
      </w:r>
    </w:p>
    <w:p w14:paraId="7CDDE192" w14:textId="1967DB05" w:rsidR="00C23BFF" w:rsidRPr="006D0A99" w:rsidRDefault="007A5BB5" w:rsidP="00E64E7C">
      <w:pPr>
        <w:pStyle w:val="Style1"/>
      </w:pPr>
      <w:r w:rsidRPr="006D0A99">
        <w:t>p</w:t>
      </w:r>
      <w:r w:rsidR="005D6325" w:rsidRPr="006D0A99">
        <w:t xml:space="preserve">retendenta </w:t>
      </w:r>
      <w:r w:rsidR="00A84F28" w:rsidRPr="006D0A99">
        <w:rPr>
          <w:b/>
        </w:rPr>
        <w:t>tehniskais un</w:t>
      </w:r>
      <w:r w:rsidR="00A84F28" w:rsidRPr="006D0A99">
        <w:t xml:space="preserve"> </w:t>
      </w:r>
      <w:r w:rsidR="005D6325" w:rsidRPr="006D0A99">
        <w:rPr>
          <w:b/>
        </w:rPr>
        <w:t>finanšu piedāvājums</w:t>
      </w:r>
      <w:r w:rsidR="00A84F28" w:rsidRPr="006D0A99">
        <w:rPr>
          <w:b/>
        </w:rPr>
        <w:t xml:space="preserve"> </w:t>
      </w:r>
      <w:r w:rsidR="00A84F28" w:rsidRPr="006D0A99">
        <w:t>(</w:t>
      </w:r>
      <w:r w:rsidR="00A84F28" w:rsidRPr="006D0A99">
        <w:rPr>
          <w:i/>
        </w:rPr>
        <w:t>oriģināls</w:t>
      </w:r>
      <w:r w:rsidR="00A84F28" w:rsidRPr="006D0A99">
        <w:t>)</w:t>
      </w:r>
      <w:r w:rsidR="005D6325" w:rsidRPr="006D0A99">
        <w:t xml:space="preserve">, </w:t>
      </w:r>
      <w:r w:rsidR="00A84F28" w:rsidRPr="006D0A99">
        <w:t xml:space="preserve">aizpildot ziņojuma </w:t>
      </w:r>
      <w:r w:rsidR="00A267CB">
        <w:t>3</w:t>
      </w:r>
      <w:r w:rsidR="00E64E7C" w:rsidRPr="006D0A99">
        <w:t>.</w:t>
      </w:r>
      <w:r w:rsidR="00A84F28" w:rsidRPr="006D0A99">
        <w:t>pielikumu “Tehniskā specifikācija – tehniskais un finanšu piedāvājums” (excel</w:t>
      </w:r>
      <w:r w:rsidR="00A267CB">
        <w:t xml:space="preserve"> failā).</w:t>
      </w:r>
      <w:r w:rsidR="00C361D7">
        <w:t xml:space="preserve"> </w:t>
      </w:r>
      <w:r w:rsidR="00C361D7" w:rsidRPr="0045431C">
        <w:t>Pretendents aizpilda un tikai tās excel faila daļas, kurās iesniedz piedāvājumu, liekās daļas izdzēšot;</w:t>
      </w:r>
    </w:p>
    <w:p w14:paraId="4949C218" w14:textId="3BC49517" w:rsidR="00A2343D" w:rsidRPr="006D0A99" w:rsidRDefault="00A2343D" w:rsidP="00E64E7C">
      <w:pPr>
        <w:pStyle w:val="Style1"/>
      </w:pPr>
      <w:r w:rsidRPr="006D0A99">
        <w:rPr>
          <w:b/>
        </w:rPr>
        <w:t>pilnvaras oriģināla eksemplārs</w:t>
      </w:r>
      <w:r w:rsidR="007F48BF" w:rsidRPr="006D0A99">
        <w:t xml:space="preserve"> – ja šī ziņojuma </w:t>
      </w:r>
      <w:r w:rsidR="00A267CB">
        <w:t>9</w:t>
      </w:r>
      <w:r w:rsidRPr="006D0A99">
        <w:t>.punktā norādītos dokumentus paraksta pilnvarotā persona, kā arī ja līgumu parakstīs cita persona, jāpievieno atti</w:t>
      </w:r>
      <w:r w:rsidR="005D537C" w:rsidRPr="006D0A99">
        <w:t>ecīgs šīs personas pilnvarojums.</w:t>
      </w:r>
    </w:p>
    <w:p w14:paraId="5A8236A3" w14:textId="1A0326D3" w:rsidR="00BE59EE" w:rsidRPr="006D0A99" w:rsidRDefault="00BE59EE" w:rsidP="00625E67">
      <w:pPr>
        <w:pStyle w:val="Style1"/>
        <w:numPr>
          <w:ilvl w:val="0"/>
          <w:numId w:val="4"/>
        </w:numPr>
      </w:pPr>
      <w:r w:rsidRPr="006D0A99">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rsidR="005D537C" w:rsidRPr="006D0A99">
        <w:t>kumentu juridiskā spēka likumam.</w:t>
      </w:r>
    </w:p>
    <w:bookmarkEnd w:id="6"/>
    <w:bookmarkEnd w:id="7"/>
    <w:bookmarkEnd w:id="8"/>
    <w:p w14:paraId="26F48E3E" w14:textId="30686CE7" w:rsidR="00C00398" w:rsidRPr="006D0A99" w:rsidRDefault="0086444C" w:rsidP="00625E67">
      <w:pPr>
        <w:pStyle w:val="Style1"/>
        <w:numPr>
          <w:ilvl w:val="0"/>
          <w:numId w:val="4"/>
        </w:numPr>
      </w:pPr>
      <w:r w:rsidRPr="006D0A99">
        <w:t xml:space="preserve"> </w:t>
      </w:r>
      <w:r w:rsidR="00C00398" w:rsidRPr="006D0A99">
        <w:t>Zemsliekšņa iepirkumu komisija, ir tiesīga lūgt pretendentu precizēt vai izskaidrot pretendenta iesniegtos dokumentus dalībai iepirkumā, ar nosacījumu, ka komisijas pieprasītie precizējumi vai izskaidrojumi nepapildina un negroza piedāvājumu.</w:t>
      </w:r>
      <w:r w:rsidR="00E64E7C" w:rsidRPr="006D0A99">
        <w:t xml:space="preserve"> Gadījumā, ja pretendents nav pievienojis piedāvājumam pilnvaru, zemsliekšņa iepirkumu komisija ir tiesīga lūgt pretendentu iesniegt pilnvaru un pievienot to piedāvājumam. </w:t>
      </w:r>
    </w:p>
    <w:p w14:paraId="2BBE512A" w14:textId="7DB75AE4" w:rsidR="007F48BF" w:rsidRPr="006D0A99" w:rsidRDefault="007F48BF" w:rsidP="0086444C">
      <w:pPr>
        <w:pStyle w:val="Sarakstarindkopa"/>
        <w:numPr>
          <w:ilvl w:val="0"/>
          <w:numId w:val="4"/>
        </w:numPr>
        <w:spacing w:line="276" w:lineRule="auto"/>
        <w:ind w:left="567" w:hanging="425"/>
        <w:jc w:val="both"/>
        <w:rPr>
          <w:i/>
          <w:sz w:val="22"/>
          <w:szCs w:val="22"/>
          <w:lang w:eastAsia="en-US"/>
        </w:rPr>
      </w:pPr>
      <w:r w:rsidRPr="006D0A99">
        <w:rPr>
          <w:b/>
          <w:bCs/>
          <w:sz w:val="22"/>
          <w:szCs w:val="22"/>
        </w:rPr>
        <w:t>Piedāvājuma izvēles kritērijs:</w:t>
      </w:r>
      <w:r w:rsidR="0086444C" w:rsidRPr="006D0A99">
        <w:rPr>
          <w:b/>
          <w:bCs/>
          <w:sz w:val="22"/>
          <w:szCs w:val="22"/>
        </w:rPr>
        <w:t xml:space="preserve"> </w:t>
      </w:r>
      <w:r w:rsidR="0086444C" w:rsidRPr="006D0A99">
        <w:rPr>
          <w:bCs/>
          <w:sz w:val="22"/>
          <w:szCs w:val="22"/>
        </w:rPr>
        <w:t xml:space="preserve">piedāvājums ar viszemāko </w:t>
      </w:r>
      <w:r w:rsidR="00C361D7">
        <w:rPr>
          <w:bCs/>
          <w:sz w:val="22"/>
          <w:szCs w:val="22"/>
        </w:rPr>
        <w:t xml:space="preserve">cenu </w:t>
      </w:r>
      <w:r w:rsidR="00C361D7" w:rsidRPr="00970118">
        <w:rPr>
          <w:bCs/>
          <w:color w:val="FF0000"/>
          <w:sz w:val="22"/>
          <w:szCs w:val="22"/>
        </w:rPr>
        <w:t>daļā</w:t>
      </w:r>
      <w:r w:rsidR="0086444C" w:rsidRPr="006D0A99">
        <w:rPr>
          <w:bCs/>
          <w:sz w:val="22"/>
          <w:szCs w:val="22"/>
        </w:rPr>
        <w:t>, kas atbilst ziņojumā norādītajām prasībām</w:t>
      </w:r>
      <w:r w:rsidR="005D537C" w:rsidRPr="006D0A99">
        <w:rPr>
          <w:bCs/>
          <w:sz w:val="22"/>
          <w:szCs w:val="22"/>
        </w:rPr>
        <w:t>.</w:t>
      </w:r>
    </w:p>
    <w:p w14:paraId="2BEFFAAD" w14:textId="369BCAAC" w:rsidR="00BE59EE" w:rsidRPr="006D0A99" w:rsidRDefault="005E00CE" w:rsidP="00625E67">
      <w:pPr>
        <w:pStyle w:val="Style1"/>
        <w:numPr>
          <w:ilvl w:val="0"/>
          <w:numId w:val="4"/>
        </w:numPr>
        <w:rPr>
          <w:b/>
        </w:rPr>
      </w:pPr>
      <w:r w:rsidRPr="006D0A99">
        <w:rPr>
          <w:b/>
        </w:rPr>
        <w:t xml:space="preserve">Informācija par rezultātiem: </w:t>
      </w:r>
      <w:r w:rsidRPr="006D0A99">
        <w:t xml:space="preserve">tiks ievietota Daugavpils </w:t>
      </w:r>
      <w:r w:rsidR="00BE59EE" w:rsidRPr="006D0A99">
        <w:t>valsts</w:t>
      </w:r>
      <w:r w:rsidRPr="006D0A99">
        <w:t xml:space="preserve">pilsētas pašvaldības iestādes “Sociālais dienests” mājaslapā </w:t>
      </w:r>
      <w:hyperlink r:id="rId9" w:history="1">
        <w:r w:rsidR="005F7597" w:rsidRPr="006D0A99">
          <w:rPr>
            <w:rStyle w:val="Hipersaite"/>
            <w:color w:val="auto"/>
          </w:rPr>
          <w:t>www.socd.lv</w:t>
        </w:r>
      </w:hyperlink>
      <w:r w:rsidR="00E64E7C" w:rsidRPr="006D0A99">
        <w:t xml:space="preserve"> un Daugavpils valstspilsētas pašvaldības mājaslapā </w:t>
      </w:r>
      <w:r w:rsidR="00E64E7C" w:rsidRPr="006D0A99">
        <w:rPr>
          <w:u w:val="single"/>
        </w:rPr>
        <w:t>www.daugavpils.lv</w:t>
      </w:r>
      <w:r w:rsidR="006D0A99" w:rsidRPr="006D0A99">
        <w:rPr>
          <w:u w:val="single"/>
        </w:rPr>
        <w:t>.</w:t>
      </w:r>
    </w:p>
    <w:p w14:paraId="1DDE818C" w14:textId="3322B747" w:rsidR="00C60AEE" w:rsidRPr="006D0A99" w:rsidRDefault="005E00CE" w:rsidP="00E64E7C">
      <w:pPr>
        <w:pStyle w:val="Style1"/>
        <w:rPr>
          <w:b/>
        </w:rPr>
      </w:pPr>
      <w:r w:rsidRPr="006D0A99">
        <w:rPr>
          <w:b/>
        </w:rPr>
        <w:t xml:space="preserve">Piedāvājums iesniedzams: </w:t>
      </w:r>
      <w:r w:rsidR="00CA27E4" w:rsidRPr="006D0A99">
        <w:t>līdz 202</w:t>
      </w:r>
      <w:r w:rsidR="00566C44" w:rsidRPr="006D0A99">
        <w:t>4</w:t>
      </w:r>
      <w:r w:rsidRPr="006D0A99">
        <w:t xml:space="preserve">.gada </w:t>
      </w:r>
      <w:r w:rsidR="00A267CB" w:rsidRPr="00970118">
        <w:rPr>
          <w:color w:val="FF0000"/>
        </w:rPr>
        <w:t>2</w:t>
      </w:r>
      <w:r w:rsidR="00C361D7" w:rsidRPr="00970118">
        <w:rPr>
          <w:color w:val="FF0000"/>
        </w:rPr>
        <w:t>8</w:t>
      </w:r>
      <w:r w:rsidR="00A267CB" w:rsidRPr="00970118">
        <w:rPr>
          <w:color w:val="FF0000"/>
        </w:rPr>
        <w:t>.</w:t>
      </w:r>
      <w:r w:rsidR="00625E67" w:rsidRPr="00970118">
        <w:rPr>
          <w:color w:val="FF0000"/>
        </w:rPr>
        <w:t>novembrim</w:t>
      </w:r>
      <w:r w:rsidR="00EA2DCC" w:rsidRPr="006D0A99">
        <w:t>,</w:t>
      </w:r>
      <w:r w:rsidR="00EE3632" w:rsidRPr="006D0A99">
        <w:t xml:space="preserve"> </w:t>
      </w:r>
      <w:r w:rsidRPr="006D0A99">
        <w:t>plkst.</w:t>
      </w:r>
      <w:r w:rsidR="00A267CB">
        <w:t>13</w:t>
      </w:r>
      <w:r w:rsidR="00751099" w:rsidRPr="006D0A99">
        <w:t>:00</w:t>
      </w:r>
      <w:r w:rsidR="00C60AEE" w:rsidRPr="006D0A99">
        <w:t>:</w:t>
      </w:r>
    </w:p>
    <w:p w14:paraId="71CA7CC6" w14:textId="688E585D" w:rsidR="00E64E7C" w:rsidRPr="006D0A99" w:rsidRDefault="00E64E7C" w:rsidP="00A267CB">
      <w:pPr>
        <w:pStyle w:val="Style1"/>
        <w:numPr>
          <w:ilvl w:val="0"/>
          <w:numId w:val="0"/>
        </w:numPr>
        <w:ind w:left="792"/>
      </w:pPr>
      <w:r w:rsidRPr="006D0A99">
        <w:t xml:space="preserve">Daugavpils valstspilsētas pašvaldības iestādē “Sociālais dienests”, </w:t>
      </w:r>
      <w:r w:rsidRPr="006D0A99">
        <w:rPr>
          <w:rStyle w:val="Izteiksmgs"/>
          <w:b w:val="0"/>
        </w:rPr>
        <w:t>Vienības ielā 8</w:t>
      </w:r>
      <w:r w:rsidRPr="006D0A99">
        <w:t>, Daugavpilī, LV-5401, 1.kab. (pie sekretāres).  Piedāvājumam jābūt slēgtā aploksnē ar norādi “</w:t>
      </w:r>
      <w:r w:rsidR="00A267CB">
        <w:t>Virtuves inventāra</w:t>
      </w:r>
      <w:r w:rsidRPr="006D0A99">
        <w:t xml:space="preserve"> piegāde Daugavpils valstspilsētas pašvaldības iestādei “Sociālais d</w:t>
      </w:r>
      <w:r w:rsidR="00625E67" w:rsidRPr="006D0A99">
        <w:t>ienests””, ID Nr. DPPISD 2024/3</w:t>
      </w:r>
      <w:r w:rsidR="00A267CB">
        <w:t>5</w:t>
      </w:r>
      <w:r w:rsidRPr="006D0A99">
        <w:t xml:space="preserve"> un pretendenta rek</w:t>
      </w:r>
      <w:r w:rsidR="006766D7" w:rsidRPr="006D0A99">
        <w:t>vizītiem;</w:t>
      </w:r>
    </w:p>
    <w:p w14:paraId="2323904E" w14:textId="3FDD2D6B" w:rsidR="00DB6388" w:rsidRPr="006D0A99" w:rsidRDefault="00B56F40" w:rsidP="00E64E7C">
      <w:pPr>
        <w:pStyle w:val="Style1"/>
      </w:pPr>
      <w:r w:rsidRPr="006D0A99">
        <w:t>a</w:t>
      </w:r>
      <w:r w:rsidR="005E00CE" w:rsidRPr="006D0A99">
        <w:t xml:space="preserve">tsūtot </w:t>
      </w:r>
      <w:r w:rsidR="005E00CE" w:rsidRPr="006D0A99">
        <w:rPr>
          <w:b/>
        </w:rPr>
        <w:t>ar paroli aizsargāt</w:t>
      </w:r>
      <w:r w:rsidR="00C60AEE" w:rsidRPr="006D0A99">
        <w:rPr>
          <w:b/>
        </w:rPr>
        <w:t>u</w:t>
      </w:r>
      <w:r w:rsidR="005E00CE" w:rsidRPr="006D0A99">
        <w:t xml:space="preserve"> un ar drošu elektronisko parakstu parakstītu failu</w:t>
      </w:r>
      <w:r w:rsidR="00C60AEE" w:rsidRPr="006D0A99">
        <w:t xml:space="preserve"> – </w:t>
      </w:r>
      <w:r w:rsidR="005E00CE" w:rsidRPr="006D0A99">
        <w:t>piedāvājumu</w:t>
      </w:r>
      <w:r w:rsidR="00660E9D" w:rsidRPr="006D0A99">
        <w:t xml:space="preserve"> </w:t>
      </w:r>
      <w:r w:rsidR="005E00CE" w:rsidRPr="006D0A99">
        <w:t>uz e-pastu</w:t>
      </w:r>
      <w:r w:rsidR="00E93371" w:rsidRPr="006D0A99">
        <w:t>:</w:t>
      </w:r>
      <w:r w:rsidR="005E00CE" w:rsidRPr="006D0A99">
        <w:t xml:space="preserve"> </w:t>
      </w:r>
      <w:hyperlink r:id="rId10" w:history="1">
        <w:r w:rsidR="005F7454" w:rsidRPr="006D0A99">
          <w:rPr>
            <w:rStyle w:val="Hipersaite"/>
            <w:color w:val="auto"/>
          </w:rPr>
          <w:t>socd@socd.lv</w:t>
        </w:r>
      </w:hyperlink>
      <w:r w:rsidR="005E00CE" w:rsidRPr="006D0A99">
        <w:t xml:space="preserve">. Šajā gadījumā pretendents </w:t>
      </w:r>
      <w:r w:rsidR="0096730B" w:rsidRPr="006D0A99">
        <w:t>nosūta</w:t>
      </w:r>
      <w:r w:rsidR="005E00CE" w:rsidRPr="006D0A99">
        <w:t xml:space="preserve"> paroli no faila</w:t>
      </w:r>
      <w:r w:rsidR="00650C73" w:rsidRPr="006D0A99">
        <w:t xml:space="preserve"> </w:t>
      </w:r>
      <w:r w:rsidR="005E00CE" w:rsidRPr="006D0A99">
        <w:t>20</w:t>
      </w:r>
      <w:r w:rsidR="008D79AC" w:rsidRPr="006D0A99">
        <w:t>2</w:t>
      </w:r>
      <w:r w:rsidR="00566C44" w:rsidRPr="006D0A99">
        <w:t>4</w:t>
      </w:r>
      <w:r w:rsidR="005E00CE" w:rsidRPr="006D0A99">
        <w:t>.gada</w:t>
      </w:r>
      <w:r w:rsidR="00393D19" w:rsidRPr="006D0A99">
        <w:t xml:space="preserve"> </w:t>
      </w:r>
      <w:r w:rsidR="00A267CB" w:rsidRPr="00970118">
        <w:rPr>
          <w:color w:val="FF0000"/>
        </w:rPr>
        <w:t>2</w:t>
      </w:r>
      <w:r w:rsidR="00C361D7" w:rsidRPr="00970118">
        <w:rPr>
          <w:color w:val="FF0000"/>
        </w:rPr>
        <w:t>8</w:t>
      </w:r>
      <w:r w:rsidR="00625E67" w:rsidRPr="00970118">
        <w:rPr>
          <w:color w:val="FF0000"/>
        </w:rPr>
        <w:t>.novembrī</w:t>
      </w:r>
      <w:r w:rsidR="00FA1950" w:rsidRPr="00970118">
        <w:rPr>
          <w:color w:val="FF0000"/>
        </w:rPr>
        <w:t xml:space="preserve"> </w:t>
      </w:r>
      <w:r w:rsidR="005E00CE" w:rsidRPr="006D0A99">
        <w:t xml:space="preserve">no plkst. </w:t>
      </w:r>
      <w:r w:rsidR="00A267CB">
        <w:t>13</w:t>
      </w:r>
      <w:r w:rsidR="005E00CE" w:rsidRPr="006D0A99">
        <w:t xml:space="preserve">:00 līdz plkst. </w:t>
      </w:r>
      <w:r w:rsidR="00A267CB">
        <w:t>13</w:t>
      </w:r>
      <w:r w:rsidR="005E00CE" w:rsidRPr="006D0A99">
        <w:t>:30 (uz e-pastu</w:t>
      </w:r>
      <w:r w:rsidR="00E93371" w:rsidRPr="006D0A99">
        <w:t>:</w:t>
      </w:r>
      <w:r w:rsidR="005E00CE" w:rsidRPr="006D0A99">
        <w:t xml:space="preserve"> </w:t>
      </w:r>
      <w:hyperlink r:id="rId11" w:history="1">
        <w:r w:rsidR="00566C44" w:rsidRPr="006D0A99">
          <w:rPr>
            <w:rStyle w:val="Hipersaite"/>
          </w:rPr>
          <w:t>kristine.cimoska@socd.lv</w:t>
        </w:r>
      </w:hyperlink>
      <w:r w:rsidR="005E00CE" w:rsidRPr="006D0A99">
        <w:t>).</w:t>
      </w:r>
    </w:p>
    <w:p w14:paraId="5CCB0F31" w14:textId="77777777" w:rsidR="00C00398" w:rsidRPr="006D0A99" w:rsidRDefault="00C00398" w:rsidP="00E64E7C">
      <w:pPr>
        <w:pStyle w:val="Style1"/>
        <w:numPr>
          <w:ilvl w:val="0"/>
          <w:numId w:val="0"/>
        </w:numPr>
        <w:ind w:left="426"/>
      </w:pPr>
    </w:p>
    <w:p w14:paraId="7A5E51BD" w14:textId="77777777" w:rsidR="00566C44" w:rsidRPr="006D0A99" w:rsidRDefault="00566C44" w:rsidP="00E64E7C">
      <w:pPr>
        <w:pStyle w:val="Style1"/>
        <w:numPr>
          <w:ilvl w:val="0"/>
          <w:numId w:val="0"/>
        </w:numPr>
        <w:ind w:left="792"/>
      </w:pPr>
      <w:r w:rsidRPr="006D0A99">
        <w:t>Pielikumā:</w:t>
      </w:r>
    </w:p>
    <w:p w14:paraId="254F9F3E" w14:textId="77777777" w:rsidR="0035197C" w:rsidRPr="006D0A99" w:rsidRDefault="0035197C" w:rsidP="00E64E7C">
      <w:pPr>
        <w:pStyle w:val="Style1"/>
        <w:numPr>
          <w:ilvl w:val="0"/>
          <w:numId w:val="0"/>
        </w:numPr>
        <w:ind w:left="792"/>
      </w:pPr>
    </w:p>
    <w:p w14:paraId="3CB0BBA4" w14:textId="77777777" w:rsidR="00566C44" w:rsidRPr="006D0A99" w:rsidRDefault="00566C44" w:rsidP="00E64E7C">
      <w:pPr>
        <w:pStyle w:val="Style1"/>
        <w:numPr>
          <w:ilvl w:val="0"/>
          <w:numId w:val="6"/>
        </w:numPr>
      </w:pPr>
      <w:r w:rsidRPr="006D0A99">
        <w:t>Pieteikuma dalībai zemsliekšņa iepirkumā veidlapa;</w:t>
      </w:r>
    </w:p>
    <w:p w14:paraId="38F26C2B" w14:textId="0856BAC3" w:rsidR="00E136B9" w:rsidRDefault="00E136B9" w:rsidP="00E64E7C">
      <w:pPr>
        <w:pStyle w:val="Style1"/>
        <w:numPr>
          <w:ilvl w:val="0"/>
          <w:numId w:val="6"/>
        </w:numPr>
      </w:pPr>
      <w:r w:rsidRPr="006D0A99">
        <w:t>Līguma projekts</w:t>
      </w:r>
      <w:r w:rsidR="00A267CB">
        <w:t>;</w:t>
      </w:r>
    </w:p>
    <w:p w14:paraId="5EC6B691" w14:textId="78EC4E7B" w:rsidR="00A267CB" w:rsidRPr="006D0A99" w:rsidRDefault="00A267CB" w:rsidP="00A267CB">
      <w:pPr>
        <w:pStyle w:val="Style1"/>
        <w:numPr>
          <w:ilvl w:val="0"/>
          <w:numId w:val="6"/>
        </w:numPr>
      </w:pPr>
      <w:r w:rsidRPr="006D0A99">
        <w:lastRenderedPageBreak/>
        <w:t>Tehniskā specifikācija – tehniskais un fi</w:t>
      </w:r>
      <w:r>
        <w:t>nanšu piedāvājums (excel fails).</w:t>
      </w:r>
    </w:p>
    <w:p w14:paraId="26C7EC73" w14:textId="77777777" w:rsidR="00A267CB" w:rsidRPr="006D0A99" w:rsidRDefault="00A267CB" w:rsidP="00A267CB">
      <w:pPr>
        <w:pStyle w:val="Style1"/>
        <w:numPr>
          <w:ilvl w:val="0"/>
          <w:numId w:val="0"/>
        </w:numPr>
      </w:pPr>
    </w:p>
    <w:p w14:paraId="0B29D56C" w14:textId="77777777" w:rsidR="00E64E7C" w:rsidRPr="006D0A99" w:rsidRDefault="00E64E7C" w:rsidP="00E64E7C">
      <w:pPr>
        <w:pStyle w:val="Style1"/>
        <w:numPr>
          <w:ilvl w:val="0"/>
          <w:numId w:val="0"/>
        </w:numPr>
        <w:ind w:left="1080"/>
      </w:pPr>
    </w:p>
    <w:p w14:paraId="1006D45E" w14:textId="77777777" w:rsidR="00E136B9" w:rsidRPr="006D0A99" w:rsidRDefault="00E136B9" w:rsidP="00E64E7C">
      <w:pPr>
        <w:pStyle w:val="Style1"/>
        <w:numPr>
          <w:ilvl w:val="0"/>
          <w:numId w:val="0"/>
        </w:numPr>
        <w:ind w:left="142"/>
      </w:pPr>
    </w:p>
    <w:p w14:paraId="2BEB3BB5" w14:textId="77777777" w:rsidR="00566C44" w:rsidRPr="006D0A99" w:rsidRDefault="00566C44" w:rsidP="00E64E7C">
      <w:pPr>
        <w:pStyle w:val="Style1"/>
        <w:numPr>
          <w:ilvl w:val="0"/>
          <w:numId w:val="0"/>
        </w:numPr>
        <w:ind w:left="792"/>
      </w:pPr>
    </w:p>
    <w:p w14:paraId="7DCC243C" w14:textId="3DE9A9D0" w:rsidR="00566C44" w:rsidRPr="006D0A99" w:rsidRDefault="00CF2AEB" w:rsidP="00E64E7C">
      <w:pPr>
        <w:pStyle w:val="Style1"/>
        <w:numPr>
          <w:ilvl w:val="0"/>
          <w:numId w:val="0"/>
        </w:numPr>
      </w:pPr>
      <w:r w:rsidRPr="006D0A99">
        <w:t xml:space="preserve">Ziņojums sagatavots </w:t>
      </w:r>
      <w:r w:rsidR="0045431C" w:rsidRPr="006D0A99">
        <w:t xml:space="preserve">2024.gada </w:t>
      </w:r>
      <w:r w:rsidR="00C361D7">
        <w:t>25</w:t>
      </w:r>
      <w:r w:rsidR="00A267CB">
        <w:t>.novembrī</w:t>
      </w:r>
    </w:p>
    <w:p w14:paraId="144F45BF" w14:textId="77777777" w:rsidR="002C1E93" w:rsidRPr="006D0A99" w:rsidRDefault="002C1E93" w:rsidP="00E64E7C">
      <w:pPr>
        <w:pStyle w:val="Style1"/>
        <w:numPr>
          <w:ilvl w:val="0"/>
          <w:numId w:val="0"/>
        </w:numPr>
      </w:pPr>
    </w:p>
    <w:p w14:paraId="7762AE92" w14:textId="63DE2811" w:rsidR="000769A2" w:rsidRPr="006D0A99" w:rsidRDefault="005F7597" w:rsidP="00D97691">
      <w:pPr>
        <w:tabs>
          <w:tab w:val="left" w:pos="6946"/>
        </w:tabs>
        <w:spacing w:line="360" w:lineRule="auto"/>
        <w:rPr>
          <w:sz w:val="22"/>
          <w:szCs w:val="22"/>
          <w:lang w:val="lv-LV"/>
        </w:rPr>
      </w:pPr>
      <w:r w:rsidRPr="006D0A99">
        <w:rPr>
          <w:sz w:val="22"/>
          <w:szCs w:val="22"/>
          <w:lang w:val="lv-LV"/>
        </w:rPr>
        <w:t>Komisijas locek</w:t>
      </w:r>
      <w:r w:rsidR="006763D3" w:rsidRPr="006D0A99">
        <w:rPr>
          <w:sz w:val="22"/>
          <w:szCs w:val="22"/>
          <w:lang w:val="lv-LV"/>
        </w:rPr>
        <w:t>ļ</w:t>
      </w:r>
      <w:r w:rsidRPr="006D0A99">
        <w:rPr>
          <w:sz w:val="22"/>
          <w:szCs w:val="22"/>
          <w:lang w:val="lv-LV"/>
        </w:rPr>
        <w:t>i:</w:t>
      </w:r>
      <w:r w:rsidR="00EE52F9" w:rsidRPr="006D0A99">
        <w:rPr>
          <w:sz w:val="22"/>
          <w:szCs w:val="22"/>
          <w:lang w:val="lv-LV"/>
        </w:rPr>
        <w:tab/>
      </w:r>
      <w:r w:rsidR="00566C44" w:rsidRPr="006D0A99">
        <w:rPr>
          <w:sz w:val="22"/>
          <w:szCs w:val="22"/>
          <w:lang w:val="lv-LV"/>
        </w:rPr>
        <w:t>O.Daļecka</w:t>
      </w:r>
    </w:p>
    <w:p w14:paraId="4F7A2556" w14:textId="450084C4" w:rsidR="00BF4810" w:rsidRPr="006D0A99" w:rsidRDefault="00BF4810" w:rsidP="00D97691">
      <w:pPr>
        <w:tabs>
          <w:tab w:val="left" w:pos="6946"/>
        </w:tabs>
        <w:spacing w:line="360" w:lineRule="auto"/>
        <w:rPr>
          <w:sz w:val="22"/>
          <w:szCs w:val="22"/>
          <w:lang w:val="lv-LV"/>
        </w:rPr>
      </w:pPr>
      <w:r w:rsidRPr="006D0A99">
        <w:rPr>
          <w:sz w:val="22"/>
          <w:szCs w:val="22"/>
          <w:lang w:val="lv-LV"/>
        </w:rPr>
        <w:tab/>
        <w:t>L.Kiškoviča</w:t>
      </w:r>
    </w:p>
    <w:p w14:paraId="2095DE4B" w14:textId="49E08C92" w:rsidR="001B4DF4" w:rsidRPr="006D0A99" w:rsidRDefault="001B4DF4" w:rsidP="00D97691">
      <w:pPr>
        <w:tabs>
          <w:tab w:val="left" w:pos="6946"/>
        </w:tabs>
        <w:spacing w:line="360" w:lineRule="auto"/>
        <w:rPr>
          <w:sz w:val="22"/>
          <w:szCs w:val="22"/>
          <w:lang w:val="lv-LV"/>
        </w:rPr>
      </w:pPr>
      <w:r w:rsidRPr="006D0A99">
        <w:rPr>
          <w:sz w:val="22"/>
          <w:szCs w:val="22"/>
          <w:lang w:val="lv-LV"/>
        </w:rPr>
        <w:tab/>
        <w:t>M.Liniņa</w:t>
      </w:r>
    </w:p>
    <w:p w14:paraId="616BAD76" w14:textId="2278BFFA" w:rsidR="00EF1E11" w:rsidRPr="00A267CB" w:rsidRDefault="00566C44" w:rsidP="00A267CB">
      <w:pPr>
        <w:tabs>
          <w:tab w:val="left" w:pos="6946"/>
        </w:tabs>
        <w:spacing w:line="360" w:lineRule="auto"/>
        <w:rPr>
          <w:sz w:val="22"/>
          <w:szCs w:val="22"/>
          <w:lang w:val="lv-LV"/>
        </w:rPr>
      </w:pPr>
      <w:r w:rsidRPr="006D0A99">
        <w:rPr>
          <w:sz w:val="22"/>
          <w:szCs w:val="22"/>
          <w:lang w:val="lv-LV"/>
        </w:rPr>
        <w:tab/>
      </w:r>
      <w:r w:rsidRPr="006D0A99">
        <w:rPr>
          <w:sz w:val="22"/>
          <w:szCs w:val="22"/>
          <w:lang w:val="lv-LV"/>
        </w:rPr>
        <w:tab/>
        <w:t>K.Cimoška</w:t>
      </w:r>
      <w:r w:rsidR="002F5BF0" w:rsidRPr="006D0A99">
        <w:rPr>
          <w:sz w:val="22"/>
          <w:szCs w:val="22"/>
          <w:lang w:val="lv-LV"/>
        </w:rPr>
        <w:br w:type="page"/>
      </w:r>
    </w:p>
    <w:p w14:paraId="3554D40F" w14:textId="576952A4" w:rsidR="005B7641" w:rsidRPr="006D0A99" w:rsidRDefault="00A267CB" w:rsidP="00E64E7C">
      <w:pPr>
        <w:jc w:val="right"/>
        <w:rPr>
          <w:sz w:val="22"/>
          <w:szCs w:val="22"/>
          <w:lang w:val="lv-LV"/>
        </w:rPr>
      </w:pPr>
      <w:r>
        <w:rPr>
          <w:sz w:val="22"/>
          <w:szCs w:val="22"/>
          <w:lang w:val="lv-LV"/>
        </w:rPr>
        <w:lastRenderedPageBreak/>
        <w:t>1</w:t>
      </w:r>
      <w:r w:rsidR="005B7641" w:rsidRPr="006D0A99">
        <w:rPr>
          <w:sz w:val="22"/>
          <w:szCs w:val="22"/>
          <w:lang w:val="lv-LV"/>
        </w:rPr>
        <w:t>.</w:t>
      </w:r>
      <w:r w:rsidR="006A47AC" w:rsidRPr="006D0A99">
        <w:rPr>
          <w:sz w:val="22"/>
          <w:szCs w:val="22"/>
          <w:lang w:val="lv-LV"/>
        </w:rPr>
        <w:t>p</w:t>
      </w:r>
      <w:r w:rsidR="005B7641" w:rsidRPr="006D0A99">
        <w:rPr>
          <w:sz w:val="22"/>
          <w:szCs w:val="22"/>
          <w:lang w:val="lv-LV"/>
        </w:rPr>
        <w:t xml:space="preserve">ielikums </w:t>
      </w:r>
      <w:r w:rsidR="005B7641" w:rsidRPr="006D0A99">
        <w:rPr>
          <w:bCs/>
          <w:sz w:val="22"/>
          <w:szCs w:val="22"/>
          <w:lang w:val="lv-LV"/>
        </w:rPr>
        <w:br/>
      </w:r>
    </w:p>
    <w:p w14:paraId="125819B2" w14:textId="77777777" w:rsidR="005B7641" w:rsidRPr="006D0A99" w:rsidRDefault="005B7641" w:rsidP="003C782B">
      <w:pPr>
        <w:spacing w:line="276" w:lineRule="auto"/>
        <w:jc w:val="center"/>
        <w:rPr>
          <w:b/>
          <w:caps/>
          <w:sz w:val="22"/>
          <w:szCs w:val="22"/>
          <w:lang w:val="lv-LV"/>
        </w:rPr>
      </w:pPr>
      <w:r w:rsidRPr="006D0A99">
        <w:rPr>
          <w:b/>
          <w:caps/>
          <w:sz w:val="22"/>
          <w:szCs w:val="22"/>
          <w:lang w:val="lv-LV"/>
        </w:rPr>
        <w:t xml:space="preserve">PIETEIKUMS PAR PIEDALĪŠANOS zemsliekšņa iepirkumā </w:t>
      </w:r>
    </w:p>
    <w:p w14:paraId="0D5D9750" w14:textId="22F4BA3E" w:rsidR="006F6A4A" w:rsidRPr="006D0A99" w:rsidRDefault="00DF1F8A" w:rsidP="00DF1F8A">
      <w:pPr>
        <w:spacing w:line="276" w:lineRule="auto"/>
        <w:jc w:val="center"/>
        <w:rPr>
          <w:b/>
          <w:sz w:val="22"/>
          <w:szCs w:val="22"/>
          <w:lang w:val="lv-LV"/>
        </w:rPr>
      </w:pPr>
      <w:r w:rsidRPr="006D0A99">
        <w:rPr>
          <w:b/>
          <w:sz w:val="22"/>
          <w:szCs w:val="22"/>
          <w:lang w:val="lv-LV"/>
        </w:rPr>
        <w:t>“</w:t>
      </w:r>
      <w:r w:rsidR="00A267CB">
        <w:rPr>
          <w:b/>
          <w:sz w:val="22"/>
          <w:szCs w:val="22"/>
          <w:lang w:val="lv-LV"/>
        </w:rPr>
        <w:t xml:space="preserve">Virtuves inventāra </w:t>
      </w:r>
      <w:r w:rsidRPr="006D0A99">
        <w:rPr>
          <w:b/>
          <w:sz w:val="22"/>
          <w:szCs w:val="22"/>
          <w:lang w:val="lv-LV"/>
        </w:rPr>
        <w:t>piegāde Daugavpils valstspilsētas pašvaldības iestādei “Sociālais d</w:t>
      </w:r>
      <w:r w:rsidR="006F6A4A" w:rsidRPr="006D0A99">
        <w:rPr>
          <w:b/>
          <w:sz w:val="22"/>
          <w:szCs w:val="22"/>
          <w:lang w:val="lv-LV"/>
        </w:rPr>
        <w:t>ienests””,</w:t>
      </w:r>
    </w:p>
    <w:p w14:paraId="1327FC30" w14:textId="1C24B6F1" w:rsidR="00DF1F8A" w:rsidRPr="006D0A99" w:rsidRDefault="00625E67" w:rsidP="00DF1F8A">
      <w:pPr>
        <w:spacing w:line="276" w:lineRule="auto"/>
        <w:jc w:val="center"/>
        <w:rPr>
          <w:b/>
          <w:sz w:val="22"/>
          <w:szCs w:val="22"/>
          <w:lang w:val="lv-LV"/>
        </w:rPr>
      </w:pPr>
      <w:r w:rsidRPr="006D0A99">
        <w:rPr>
          <w:b/>
          <w:sz w:val="22"/>
          <w:szCs w:val="22"/>
          <w:lang w:val="lv-LV"/>
        </w:rPr>
        <w:t>ID Nr. DPPISD 2024/3</w:t>
      </w:r>
      <w:r w:rsidR="00A267CB">
        <w:rPr>
          <w:b/>
          <w:sz w:val="22"/>
          <w:szCs w:val="22"/>
          <w:lang w:val="lv-LV"/>
        </w:rPr>
        <w:t>5</w:t>
      </w:r>
    </w:p>
    <w:p w14:paraId="05FB36DB" w14:textId="77777777" w:rsidR="00AC718B" w:rsidRPr="006D0A99"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D0A99" w14:paraId="0E249C67" w14:textId="77777777" w:rsidTr="006A47AC">
        <w:trPr>
          <w:trHeight w:val="283"/>
        </w:trPr>
        <w:tc>
          <w:tcPr>
            <w:tcW w:w="2694" w:type="dxa"/>
            <w:shd w:val="pct5" w:color="auto" w:fill="FFFFFF"/>
            <w:vAlign w:val="center"/>
          </w:tcPr>
          <w:p w14:paraId="69A55339" w14:textId="77777777" w:rsidR="005B7641" w:rsidRPr="006D0A99" w:rsidRDefault="005B7641" w:rsidP="003C782B">
            <w:pPr>
              <w:spacing w:line="276" w:lineRule="auto"/>
              <w:rPr>
                <w:b/>
                <w:sz w:val="22"/>
                <w:szCs w:val="22"/>
                <w:lang w:val="lv-LV"/>
              </w:rPr>
            </w:pPr>
            <w:r w:rsidRPr="006D0A99">
              <w:rPr>
                <w:b/>
                <w:sz w:val="22"/>
                <w:szCs w:val="22"/>
                <w:lang w:val="lv-LV"/>
              </w:rPr>
              <w:t>Pretendents</w:t>
            </w:r>
          </w:p>
        </w:tc>
        <w:tc>
          <w:tcPr>
            <w:tcW w:w="6945" w:type="dxa"/>
          </w:tcPr>
          <w:p w14:paraId="06769451" w14:textId="77777777" w:rsidR="005B7641" w:rsidRPr="006D0A99" w:rsidRDefault="005B7641" w:rsidP="003C782B">
            <w:pPr>
              <w:spacing w:line="276" w:lineRule="auto"/>
              <w:rPr>
                <w:sz w:val="22"/>
                <w:szCs w:val="22"/>
                <w:lang w:val="lv-LV"/>
              </w:rPr>
            </w:pPr>
          </w:p>
        </w:tc>
      </w:tr>
      <w:tr w:rsidR="00214372" w:rsidRPr="006D0A99" w14:paraId="7843FE2A" w14:textId="77777777" w:rsidTr="006A47AC">
        <w:trPr>
          <w:trHeight w:val="283"/>
        </w:trPr>
        <w:tc>
          <w:tcPr>
            <w:tcW w:w="2694" w:type="dxa"/>
            <w:shd w:val="pct5" w:color="auto" w:fill="FFFFFF"/>
            <w:vAlign w:val="center"/>
          </w:tcPr>
          <w:p w14:paraId="2D90DF01" w14:textId="77777777" w:rsidR="005B7641" w:rsidRPr="006D0A99" w:rsidRDefault="005B7641" w:rsidP="003C782B">
            <w:pPr>
              <w:spacing w:line="276" w:lineRule="auto"/>
              <w:rPr>
                <w:b/>
                <w:sz w:val="22"/>
                <w:szCs w:val="22"/>
                <w:lang w:val="lv-LV"/>
              </w:rPr>
            </w:pPr>
            <w:r w:rsidRPr="006D0A99">
              <w:rPr>
                <w:b/>
                <w:sz w:val="22"/>
                <w:szCs w:val="22"/>
                <w:lang w:val="lv-LV"/>
              </w:rPr>
              <w:t>Reģistrācijas nr.</w:t>
            </w:r>
          </w:p>
        </w:tc>
        <w:tc>
          <w:tcPr>
            <w:tcW w:w="6945" w:type="dxa"/>
            <w:vAlign w:val="center"/>
          </w:tcPr>
          <w:p w14:paraId="29C7FD0F" w14:textId="77777777" w:rsidR="005B7641" w:rsidRPr="006D0A99" w:rsidRDefault="005B7641" w:rsidP="003C782B">
            <w:pPr>
              <w:spacing w:line="276" w:lineRule="auto"/>
              <w:rPr>
                <w:sz w:val="22"/>
                <w:szCs w:val="22"/>
                <w:lang w:val="lv-LV"/>
              </w:rPr>
            </w:pPr>
          </w:p>
        </w:tc>
      </w:tr>
      <w:tr w:rsidR="00214372" w:rsidRPr="006D0A99" w14:paraId="76E6BBC3" w14:textId="77777777" w:rsidTr="006A47AC">
        <w:trPr>
          <w:trHeight w:val="283"/>
        </w:trPr>
        <w:tc>
          <w:tcPr>
            <w:tcW w:w="2694" w:type="dxa"/>
            <w:shd w:val="pct5" w:color="auto" w:fill="FFFFFF"/>
            <w:vAlign w:val="center"/>
          </w:tcPr>
          <w:p w14:paraId="637A89AA" w14:textId="77777777" w:rsidR="005B7641" w:rsidRPr="006D0A99" w:rsidRDefault="005B7641" w:rsidP="003C782B">
            <w:pPr>
              <w:spacing w:line="276" w:lineRule="auto"/>
              <w:rPr>
                <w:b/>
                <w:sz w:val="22"/>
                <w:szCs w:val="22"/>
                <w:lang w:val="lv-LV"/>
              </w:rPr>
            </w:pPr>
            <w:r w:rsidRPr="006D0A99">
              <w:rPr>
                <w:b/>
                <w:sz w:val="22"/>
                <w:szCs w:val="22"/>
                <w:lang w:val="lv-LV"/>
              </w:rPr>
              <w:t>Adrese</w:t>
            </w:r>
          </w:p>
        </w:tc>
        <w:tc>
          <w:tcPr>
            <w:tcW w:w="6945" w:type="dxa"/>
            <w:vAlign w:val="center"/>
          </w:tcPr>
          <w:p w14:paraId="6F003B10" w14:textId="77777777" w:rsidR="005B7641" w:rsidRPr="006D0A99" w:rsidRDefault="005B7641" w:rsidP="003C782B">
            <w:pPr>
              <w:spacing w:line="276" w:lineRule="auto"/>
              <w:rPr>
                <w:sz w:val="22"/>
                <w:szCs w:val="22"/>
                <w:lang w:val="lv-LV"/>
              </w:rPr>
            </w:pPr>
          </w:p>
        </w:tc>
      </w:tr>
      <w:tr w:rsidR="00214372" w:rsidRPr="006D0A99" w14:paraId="4680A3FF" w14:textId="77777777" w:rsidTr="006A47AC">
        <w:trPr>
          <w:trHeight w:val="283"/>
        </w:trPr>
        <w:tc>
          <w:tcPr>
            <w:tcW w:w="2694" w:type="dxa"/>
            <w:shd w:val="clear" w:color="auto" w:fill="F3F3F3"/>
            <w:vAlign w:val="center"/>
          </w:tcPr>
          <w:p w14:paraId="0CBE17DC" w14:textId="77777777" w:rsidR="005B7641" w:rsidRPr="006D0A99" w:rsidRDefault="005B7641" w:rsidP="003C782B">
            <w:pPr>
              <w:spacing w:line="276" w:lineRule="auto"/>
              <w:rPr>
                <w:b/>
                <w:sz w:val="22"/>
                <w:szCs w:val="22"/>
                <w:lang w:val="lv-LV"/>
              </w:rPr>
            </w:pPr>
            <w:r w:rsidRPr="006D0A99">
              <w:rPr>
                <w:b/>
                <w:sz w:val="22"/>
                <w:szCs w:val="22"/>
                <w:lang w:val="lv-LV"/>
              </w:rPr>
              <w:t>Kontaktpersona</w:t>
            </w:r>
          </w:p>
        </w:tc>
        <w:tc>
          <w:tcPr>
            <w:tcW w:w="6945" w:type="dxa"/>
            <w:vAlign w:val="center"/>
          </w:tcPr>
          <w:p w14:paraId="73A61BAD" w14:textId="77777777" w:rsidR="005B7641" w:rsidRPr="006D0A99" w:rsidRDefault="005B7641" w:rsidP="003C782B">
            <w:pPr>
              <w:spacing w:line="276" w:lineRule="auto"/>
              <w:rPr>
                <w:sz w:val="22"/>
                <w:szCs w:val="22"/>
                <w:lang w:val="lv-LV"/>
              </w:rPr>
            </w:pPr>
          </w:p>
        </w:tc>
      </w:tr>
      <w:tr w:rsidR="00214372" w:rsidRPr="006D0A99" w14:paraId="1E2E528D" w14:textId="77777777" w:rsidTr="006A47AC">
        <w:trPr>
          <w:trHeight w:val="283"/>
        </w:trPr>
        <w:tc>
          <w:tcPr>
            <w:tcW w:w="2694" w:type="dxa"/>
            <w:shd w:val="pct5" w:color="auto" w:fill="FFFFFF"/>
            <w:vAlign w:val="center"/>
          </w:tcPr>
          <w:p w14:paraId="50205A0F" w14:textId="77777777" w:rsidR="005B7641" w:rsidRPr="006D0A99" w:rsidRDefault="005B7641" w:rsidP="003C782B">
            <w:pPr>
              <w:spacing w:line="276" w:lineRule="auto"/>
              <w:rPr>
                <w:b/>
                <w:sz w:val="22"/>
                <w:szCs w:val="22"/>
                <w:lang w:val="lv-LV"/>
              </w:rPr>
            </w:pPr>
            <w:r w:rsidRPr="006D0A99">
              <w:rPr>
                <w:b/>
                <w:sz w:val="22"/>
                <w:szCs w:val="22"/>
                <w:lang w:val="lv-LV"/>
              </w:rPr>
              <w:t>Kontaktpersonas tālr. un e-pasts</w:t>
            </w:r>
          </w:p>
        </w:tc>
        <w:tc>
          <w:tcPr>
            <w:tcW w:w="6945" w:type="dxa"/>
            <w:vAlign w:val="center"/>
          </w:tcPr>
          <w:p w14:paraId="042BC4EC" w14:textId="77777777" w:rsidR="005B7641" w:rsidRPr="006D0A99" w:rsidRDefault="005B7641" w:rsidP="003C782B">
            <w:pPr>
              <w:spacing w:line="276" w:lineRule="auto"/>
              <w:rPr>
                <w:sz w:val="22"/>
                <w:szCs w:val="22"/>
                <w:lang w:val="lv-LV"/>
              </w:rPr>
            </w:pPr>
          </w:p>
        </w:tc>
      </w:tr>
      <w:tr w:rsidR="00214372" w:rsidRPr="006D0A99" w14:paraId="71B889D2" w14:textId="77777777" w:rsidTr="006A47AC">
        <w:trPr>
          <w:trHeight w:val="283"/>
        </w:trPr>
        <w:tc>
          <w:tcPr>
            <w:tcW w:w="2694" w:type="dxa"/>
            <w:shd w:val="pct5" w:color="auto" w:fill="FFFFFF"/>
            <w:vAlign w:val="center"/>
          </w:tcPr>
          <w:p w14:paraId="7221A344" w14:textId="77777777" w:rsidR="005B7641" w:rsidRPr="006D0A99" w:rsidRDefault="005B7641" w:rsidP="003C782B">
            <w:pPr>
              <w:spacing w:line="276" w:lineRule="auto"/>
              <w:rPr>
                <w:b/>
                <w:sz w:val="22"/>
                <w:szCs w:val="22"/>
                <w:lang w:val="lv-LV"/>
              </w:rPr>
            </w:pPr>
            <w:r w:rsidRPr="006D0A99">
              <w:rPr>
                <w:b/>
                <w:sz w:val="22"/>
                <w:szCs w:val="22"/>
                <w:lang w:val="lv-LV"/>
              </w:rPr>
              <w:t>Bankas nosaukums</w:t>
            </w:r>
          </w:p>
        </w:tc>
        <w:tc>
          <w:tcPr>
            <w:tcW w:w="6945" w:type="dxa"/>
            <w:vAlign w:val="center"/>
          </w:tcPr>
          <w:p w14:paraId="0F8162D0" w14:textId="77777777" w:rsidR="005B7641" w:rsidRPr="006D0A99" w:rsidRDefault="005B7641" w:rsidP="003C782B">
            <w:pPr>
              <w:spacing w:line="276" w:lineRule="auto"/>
              <w:rPr>
                <w:sz w:val="22"/>
                <w:szCs w:val="22"/>
                <w:lang w:val="lv-LV"/>
              </w:rPr>
            </w:pPr>
          </w:p>
        </w:tc>
      </w:tr>
      <w:tr w:rsidR="00214372" w:rsidRPr="006D0A99" w14:paraId="4B6155F5" w14:textId="77777777" w:rsidTr="006A47AC">
        <w:trPr>
          <w:trHeight w:val="283"/>
        </w:trPr>
        <w:tc>
          <w:tcPr>
            <w:tcW w:w="2694" w:type="dxa"/>
            <w:shd w:val="pct5" w:color="auto" w:fill="FFFFFF"/>
            <w:vAlign w:val="center"/>
          </w:tcPr>
          <w:p w14:paraId="4F8C2956" w14:textId="77777777" w:rsidR="005B7641" w:rsidRPr="006D0A99" w:rsidRDefault="005B7641" w:rsidP="003C782B">
            <w:pPr>
              <w:spacing w:line="276" w:lineRule="auto"/>
              <w:rPr>
                <w:b/>
                <w:sz w:val="22"/>
                <w:szCs w:val="22"/>
                <w:lang w:val="lv-LV"/>
              </w:rPr>
            </w:pPr>
            <w:r w:rsidRPr="006D0A99">
              <w:rPr>
                <w:b/>
                <w:sz w:val="22"/>
                <w:szCs w:val="22"/>
                <w:lang w:val="lv-LV"/>
              </w:rPr>
              <w:t>Bankas kods</w:t>
            </w:r>
          </w:p>
        </w:tc>
        <w:tc>
          <w:tcPr>
            <w:tcW w:w="6945" w:type="dxa"/>
            <w:vAlign w:val="center"/>
          </w:tcPr>
          <w:p w14:paraId="4F1A9F62" w14:textId="77777777" w:rsidR="005B7641" w:rsidRPr="006D0A99" w:rsidRDefault="005B7641" w:rsidP="003C782B">
            <w:pPr>
              <w:spacing w:line="276" w:lineRule="auto"/>
              <w:rPr>
                <w:sz w:val="22"/>
                <w:szCs w:val="22"/>
                <w:lang w:val="lv-LV"/>
              </w:rPr>
            </w:pPr>
          </w:p>
        </w:tc>
      </w:tr>
      <w:tr w:rsidR="00214372" w:rsidRPr="006D0A99" w14:paraId="42CACB8F" w14:textId="77777777" w:rsidTr="006A47AC">
        <w:trPr>
          <w:trHeight w:val="283"/>
        </w:trPr>
        <w:tc>
          <w:tcPr>
            <w:tcW w:w="2694" w:type="dxa"/>
            <w:shd w:val="pct5" w:color="auto" w:fill="FFFFFF"/>
            <w:vAlign w:val="center"/>
          </w:tcPr>
          <w:p w14:paraId="702B6C4C" w14:textId="77777777" w:rsidR="005B7641" w:rsidRPr="006D0A99" w:rsidRDefault="005B7641" w:rsidP="003C782B">
            <w:pPr>
              <w:spacing w:line="276" w:lineRule="auto"/>
              <w:rPr>
                <w:b/>
                <w:sz w:val="22"/>
                <w:szCs w:val="22"/>
                <w:lang w:val="lv-LV"/>
              </w:rPr>
            </w:pPr>
            <w:r w:rsidRPr="006D0A99">
              <w:rPr>
                <w:b/>
                <w:sz w:val="22"/>
                <w:szCs w:val="22"/>
                <w:lang w:val="lv-LV"/>
              </w:rPr>
              <w:t>Norēķinu konts</w:t>
            </w:r>
          </w:p>
        </w:tc>
        <w:tc>
          <w:tcPr>
            <w:tcW w:w="6945" w:type="dxa"/>
            <w:vAlign w:val="center"/>
          </w:tcPr>
          <w:p w14:paraId="4CE686B6" w14:textId="77777777" w:rsidR="005B7641" w:rsidRPr="006D0A99" w:rsidRDefault="005B7641" w:rsidP="003C782B">
            <w:pPr>
              <w:spacing w:line="276" w:lineRule="auto"/>
              <w:rPr>
                <w:sz w:val="22"/>
                <w:szCs w:val="22"/>
                <w:lang w:val="lv-LV"/>
              </w:rPr>
            </w:pPr>
          </w:p>
        </w:tc>
      </w:tr>
    </w:tbl>
    <w:p w14:paraId="4AD71608" w14:textId="77777777" w:rsidR="00035AA9" w:rsidRPr="006D0A99" w:rsidRDefault="00035AA9" w:rsidP="003C782B">
      <w:pPr>
        <w:tabs>
          <w:tab w:val="left" w:pos="709"/>
        </w:tabs>
        <w:spacing w:line="276" w:lineRule="auto"/>
        <w:ind w:left="360" w:right="251"/>
        <w:jc w:val="both"/>
        <w:rPr>
          <w:sz w:val="22"/>
          <w:szCs w:val="22"/>
          <w:lang w:val="lv-LV"/>
        </w:rPr>
      </w:pPr>
    </w:p>
    <w:p w14:paraId="641E74FE" w14:textId="2890D6EC" w:rsidR="009B65D9" w:rsidRPr="006D0A99" w:rsidRDefault="00B74612" w:rsidP="00DF1F8A">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D0A99">
        <w:rPr>
          <w:sz w:val="22"/>
          <w:szCs w:val="22"/>
          <w:lang w:val="lv-LV"/>
        </w:rPr>
        <w:t>P</w:t>
      </w:r>
      <w:r w:rsidR="005B7641" w:rsidRPr="006D0A99">
        <w:rPr>
          <w:sz w:val="22"/>
          <w:szCs w:val="22"/>
          <w:lang w:val="lv-LV"/>
        </w:rPr>
        <w:t>iesakās piedalīties zemsliekšņa iepirkumā</w:t>
      </w:r>
      <w:r w:rsidR="00A73D00" w:rsidRPr="006D0A99">
        <w:rPr>
          <w:sz w:val="22"/>
          <w:szCs w:val="22"/>
          <w:lang w:val="lv-LV"/>
        </w:rPr>
        <w:t xml:space="preserve"> </w:t>
      </w:r>
      <w:r w:rsidR="00E64E7C" w:rsidRPr="006D0A99">
        <w:rPr>
          <w:sz w:val="22"/>
          <w:szCs w:val="22"/>
          <w:lang w:val="lv-LV"/>
        </w:rPr>
        <w:t>“</w:t>
      </w:r>
      <w:r w:rsidR="00A267CB">
        <w:rPr>
          <w:sz w:val="22"/>
          <w:szCs w:val="22"/>
          <w:lang w:val="lv-LV"/>
        </w:rPr>
        <w:t>Virtuves inventāra</w:t>
      </w:r>
      <w:r w:rsidR="00E64E7C" w:rsidRPr="006D0A99">
        <w:rPr>
          <w:sz w:val="22"/>
          <w:szCs w:val="22"/>
          <w:lang w:val="lv-LV"/>
        </w:rPr>
        <w:t xml:space="preserve"> piegāde</w:t>
      </w:r>
      <w:r w:rsidR="00DF1F8A" w:rsidRPr="006D0A99">
        <w:rPr>
          <w:sz w:val="22"/>
          <w:szCs w:val="22"/>
          <w:lang w:val="lv-LV"/>
        </w:rPr>
        <w:t xml:space="preserve"> </w:t>
      </w:r>
      <w:r w:rsidR="00E64E7C" w:rsidRPr="006D0A99">
        <w:rPr>
          <w:sz w:val="22"/>
          <w:szCs w:val="22"/>
          <w:lang w:val="lv-LV"/>
        </w:rPr>
        <w:t>Daugavpils valstspilsētas pašvaldības iestādei “Sociālais dienests””</w:t>
      </w:r>
      <w:r w:rsidR="00DF1F8A" w:rsidRPr="006D0A99">
        <w:rPr>
          <w:sz w:val="22"/>
          <w:szCs w:val="22"/>
          <w:lang w:val="lv-LV"/>
        </w:rPr>
        <w:t xml:space="preserve">, ID Nr. DPPISD </w:t>
      </w:r>
      <w:r w:rsidR="00A267CB">
        <w:rPr>
          <w:sz w:val="22"/>
          <w:szCs w:val="22"/>
          <w:lang w:val="lv-LV"/>
        </w:rPr>
        <w:t>2024/35</w:t>
      </w:r>
      <w:r w:rsidR="00DF1F8A" w:rsidRPr="006D0A99">
        <w:rPr>
          <w:sz w:val="22"/>
          <w:szCs w:val="22"/>
          <w:lang w:val="lv-LV"/>
        </w:rPr>
        <w:t>.</w:t>
      </w:r>
    </w:p>
    <w:p w14:paraId="51E5012B" w14:textId="342525D1" w:rsidR="002F5BF0" w:rsidRPr="006D0A99"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D0A99">
        <w:rPr>
          <w:sz w:val="22"/>
          <w:szCs w:val="22"/>
          <w:lang w:val="lv-LV"/>
        </w:rPr>
        <w:t>Apņemas (ja Pasūtītājs izvēlēsies šo piedāvājumu) slēgt līgumu un izpildīt visus līguma nosacījumus</w:t>
      </w:r>
      <w:r w:rsidRPr="006D0A99">
        <w:rPr>
          <w:spacing w:val="-1"/>
          <w:sz w:val="22"/>
          <w:szCs w:val="22"/>
          <w:lang w:val="lv-LV"/>
        </w:rPr>
        <w:t xml:space="preserve"> </w:t>
      </w:r>
      <w:r w:rsidRPr="006D0A99">
        <w:rPr>
          <w:sz w:val="22"/>
          <w:szCs w:val="22"/>
          <w:lang w:val="lv-LV"/>
        </w:rPr>
        <w:t>(</w:t>
      </w:r>
      <w:r w:rsidR="00A267CB">
        <w:rPr>
          <w:sz w:val="22"/>
          <w:szCs w:val="22"/>
          <w:lang w:val="lv-LV"/>
        </w:rPr>
        <w:t>2</w:t>
      </w:r>
      <w:r w:rsidRPr="006D0A99">
        <w:rPr>
          <w:sz w:val="22"/>
          <w:szCs w:val="22"/>
          <w:lang w:val="lv-LV"/>
        </w:rPr>
        <w:t>.pielikums).</w:t>
      </w:r>
    </w:p>
    <w:p w14:paraId="596ABA11" w14:textId="77777777" w:rsidR="002F5BF0" w:rsidRPr="006D0A99"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6D0A99">
        <w:rPr>
          <w:sz w:val="22"/>
          <w:szCs w:val="22"/>
        </w:rPr>
        <w:t>Apliecina, ka:</w:t>
      </w:r>
    </w:p>
    <w:p w14:paraId="6E710A25" w14:textId="06E3CC17" w:rsidR="002F5BF0" w:rsidRPr="006D0A99"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6D0A99">
        <w:rPr>
          <w:sz w:val="22"/>
          <w:szCs w:val="22"/>
        </w:rPr>
        <w:t xml:space="preserve"> ir iesniedzis tikai patiesu</w:t>
      </w:r>
      <w:r w:rsidRPr="006D0A99">
        <w:rPr>
          <w:spacing w:val="-7"/>
          <w:sz w:val="22"/>
          <w:szCs w:val="22"/>
        </w:rPr>
        <w:t xml:space="preserve"> </w:t>
      </w:r>
      <w:r w:rsidRPr="006D0A99">
        <w:rPr>
          <w:sz w:val="22"/>
          <w:szCs w:val="22"/>
        </w:rPr>
        <w:t>informāciju;</w:t>
      </w:r>
    </w:p>
    <w:p w14:paraId="512E558E" w14:textId="77FD842F" w:rsidR="002F5BF0" w:rsidRPr="006D0A99"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 xml:space="preserve">piekrīt piedāvājuma kopējās cenas publicēšanai Daugavpils </w:t>
      </w:r>
      <w:r w:rsidR="008209BD" w:rsidRPr="006D0A99">
        <w:rPr>
          <w:sz w:val="22"/>
          <w:szCs w:val="22"/>
        </w:rPr>
        <w:t>valsts</w:t>
      </w:r>
      <w:r w:rsidRPr="006D0A99">
        <w:rPr>
          <w:sz w:val="22"/>
          <w:szCs w:val="22"/>
        </w:rPr>
        <w:t xml:space="preserve">pilsētas pašvaldības iestādes “Sociālais dienests” mājas lapā </w:t>
      </w:r>
      <w:hyperlink r:id="rId12" w:history="1">
        <w:r w:rsidR="00DF1F8A" w:rsidRPr="006D0A99">
          <w:rPr>
            <w:rStyle w:val="Hipersaite"/>
            <w:sz w:val="22"/>
            <w:szCs w:val="22"/>
          </w:rPr>
          <w:t>www.socd.lv</w:t>
        </w:r>
      </w:hyperlink>
      <w:r w:rsidR="00DF1F8A" w:rsidRPr="006D0A99">
        <w:rPr>
          <w:sz w:val="22"/>
          <w:szCs w:val="22"/>
        </w:rPr>
        <w:t xml:space="preserve"> un Daugavpils valstspilsētas pašvaldības mājaslapā </w:t>
      </w:r>
      <w:hyperlink r:id="rId13" w:history="1">
        <w:r w:rsidR="00DF1F8A" w:rsidRPr="006D0A99">
          <w:rPr>
            <w:rStyle w:val="Hipersaite"/>
            <w:sz w:val="22"/>
            <w:szCs w:val="22"/>
          </w:rPr>
          <w:t>www.daugavpils.lv</w:t>
        </w:r>
      </w:hyperlink>
      <w:r w:rsidR="004C3F07" w:rsidRPr="006D0A99">
        <w:rPr>
          <w:sz w:val="22"/>
          <w:szCs w:val="22"/>
        </w:rPr>
        <w:t>;</w:t>
      </w:r>
    </w:p>
    <w:p w14:paraId="799504BF" w14:textId="68EB6A13" w:rsidR="002F5BF0" w:rsidRPr="006D0A99"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g</w:t>
      </w:r>
      <w:r w:rsidR="002F5BF0" w:rsidRPr="006D0A99">
        <w:rPr>
          <w:sz w:val="22"/>
          <w:szCs w:val="22"/>
        </w:rPr>
        <w:t xml:space="preserve">arantē </w:t>
      </w:r>
      <w:r w:rsidR="00625E67" w:rsidRPr="006D0A99">
        <w:rPr>
          <w:sz w:val="22"/>
          <w:szCs w:val="22"/>
        </w:rPr>
        <w:t xml:space="preserve">piegādāt </w:t>
      </w:r>
      <w:r w:rsidR="00A267CB">
        <w:rPr>
          <w:sz w:val="22"/>
          <w:szCs w:val="22"/>
        </w:rPr>
        <w:t>virtuves inventāru</w:t>
      </w:r>
      <w:r w:rsidR="002F5BF0" w:rsidRPr="006D0A99">
        <w:rPr>
          <w:sz w:val="22"/>
          <w:szCs w:val="22"/>
        </w:rPr>
        <w:t xml:space="preserve"> atbilstoši Tehniskajā specifikācijā</w:t>
      </w:r>
      <w:r w:rsidR="00DF1F8A" w:rsidRPr="006D0A99">
        <w:rPr>
          <w:sz w:val="22"/>
          <w:szCs w:val="22"/>
        </w:rPr>
        <w:t xml:space="preserve"> – tehniskajā un finanšu piedāvājumā</w:t>
      </w:r>
      <w:r w:rsidR="002F5BF0" w:rsidRPr="006D0A99">
        <w:rPr>
          <w:sz w:val="22"/>
          <w:szCs w:val="22"/>
        </w:rPr>
        <w:t xml:space="preserve"> noteiktajām prasībām un ievērojot spēkā esošos normatīvos</w:t>
      </w:r>
      <w:r w:rsidR="002F5BF0" w:rsidRPr="006D0A99">
        <w:rPr>
          <w:spacing w:val="-1"/>
          <w:sz w:val="22"/>
          <w:szCs w:val="22"/>
        </w:rPr>
        <w:t xml:space="preserve"> </w:t>
      </w:r>
      <w:r w:rsidR="002F5BF0" w:rsidRPr="006D0A99">
        <w:rPr>
          <w:sz w:val="22"/>
          <w:szCs w:val="22"/>
        </w:rPr>
        <w:t>aktus;</w:t>
      </w:r>
    </w:p>
    <w:p w14:paraId="64E408B9" w14:textId="77777777" w:rsidR="002F5BF0" w:rsidRPr="006D0A99"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nekādā veidā nav ieinteresēts nevienā citā piedāvājumā, kas iesniegts šajā zemsliekšņa iepirkumā;</w:t>
      </w:r>
    </w:p>
    <w:p w14:paraId="1B2F8C6F" w14:textId="77777777" w:rsidR="002F5BF0" w:rsidRPr="006D0A99"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nav tādu apstākļu, kuri liegtu piedalīties zemsliekšņa iepirkumā un izpildīt tehniskajā specifikācijā norādītās</w:t>
      </w:r>
      <w:r w:rsidRPr="006D0A99">
        <w:rPr>
          <w:spacing w:val="-1"/>
          <w:sz w:val="22"/>
          <w:szCs w:val="22"/>
        </w:rPr>
        <w:t xml:space="preserve"> </w:t>
      </w:r>
      <w:r w:rsidRPr="006D0A99">
        <w:rPr>
          <w:sz w:val="22"/>
          <w:szCs w:val="22"/>
        </w:rPr>
        <w:t>prasības;</w:t>
      </w:r>
    </w:p>
    <w:p w14:paraId="73559E35" w14:textId="77777777" w:rsidR="0035197C" w:rsidRPr="006D0A99"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nodrošinās konfidencialitāti un neizpaudīs informāciju, kas var tikt iegūta līguma izpildes laikā par Daugavpils </w:t>
      </w:r>
      <w:r w:rsidR="008209BD" w:rsidRPr="006D0A99">
        <w:rPr>
          <w:sz w:val="22"/>
          <w:szCs w:val="22"/>
        </w:rPr>
        <w:t>valsts</w:t>
      </w:r>
      <w:r w:rsidRPr="006D0A99">
        <w:rPr>
          <w:sz w:val="22"/>
          <w:szCs w:val="22"/>
        </w:rPr>
        <w:t>pilsētas pašvaldības iestādes “Sociālais dienests” darbību un izdotajiem dokumentiem;</w:t>
      </w:r>
    </w:p>
    <w:p w14:paraId="35B7FBEE" w14:textId="17165A2C" w:rsidR="002F5BF0" w:rsidRPr="006D0A99" w:rsidRDefault="002F5BF0" w:rsidP="00B342F9">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ir informēts par personas datu apstrādi piedāvājuma izskatīšanas procesā (nolūks: piedāvājuma izvērtēšana un pretendentu atlase līguma noslēgšanai zemsliekšņa iepirkuma </w:t>
      </w:r>
      <w:r w:rsidR="00DF1F8A" w:rsidRPr="006D0A99">
        <w:rPr>
          <w:sz w:val="22"/>
          <w:szCs w:val="22"/>
        </w:rPr>
        <w:t>“</w:t>
      </w:r>
      <w:r w:rsidR="00A267CB">
        <w:rPr>
          <w:sz w:val="22"/>
          <w:szCs w:val="22"/>
        </w:rPr>
        <w:t>Virtuves inventāra</w:t>
      </w:r>
      <w:r w:rsidR="00DF1F8A" w:rsidRPr="006D0A99">
        <w:rPr>
          <w:sz w:val="22"/>
          <w:szCs w:val="22"/>
        </w:rPr>
        <w:t xml:space="preserve"> piegāde Daugavpils valstspilsētas pašvaldības iestādei “Sociālais d</w:t>
      </w:r>
      <w:r w:rsidR="00625E67" w:rsidRPr="006D0A99">
        <w:rPr>
          <w:sz w:val="22"/>
          <w:szCs w:val="22"/>
        </w:rPr>
        <w:t>ienes</w:t>
      </w:r>
      <w:r w:rsidR="00A267CB">
        <w:rPr>
          <w:sz w:val="22"/>
          <w:szCs w:val="22"/>
        </w:rPr>
        <w:t>ts””, ID Nr. DPPISD 2024/35</w:t>
      </w:r>
      <w:r w:rsidR="008D79AC" w:rsidRPr="006D0A99">
        <w:rPr>
          <w:sz w:val="22"/>
          <w:szCs w:val="22"/>
        </w:rPr>
        <w:t xml:space="preserve"> </w:t>
      </w:r>
      <w:r w:rsidRPr="006D0A99">
        <w:rPr>
          <w:sz w:val="22"/>
          <w:szCs w:val="22"/>
        </w:rPr>
        <w:t xml:space="preserve">ietvaros (tiesiskais pamats: Daugavpils </w:t>
      </w:r>
      <w:r w:rsidR="008209BD" w:rsidRPr="006D0A99">
        <w:rPr>
          <w:sz w:val="22"/>
          <w:szCs w:val="22"/>
        </w:rPr>
        <w:t>valsts</w:t>
      </w:r>
      <w:r w:rsidRPr="006D0A99">
        <w:rPr>
          <w:sz w:val="22"/>
          <w:szCs w:val="22"/>
        </w:rPr>
        <w:t>pilsētas pašvaldības iestādes “Sociālais</w:t>
      </w:r>
      <w:r w:rsidR="006A1B20" w:rsidRPr="006D0A99">
        <w:rPr>
          <w:sz w:val="22"/>
          <w:szCs w:val="22"/>
        </w:rPr>
        <w:t xml:space="preserve"> dienests” leģitīmās intereses).</w:t>
      </w:r>
    </w:p>
    <w:p w14:paraId="6E48B1E0" w14:textId="77777777" w:rsidR="002F5BF0" w:rsidRPr="006D0A99"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6D0A99">
        <w:rPr>
          <w:sz w:val="22"/>
          <w:szCs w:val="22"/>
        </w:rPr>
        <w:t xml:space="preserve">Apstiprina, ka iesniegtais finanšu piedāvājums ir galīgs un netiks mainīts un tas ir spēkā </w:t>
      </w:r>
      <w:r w:rsidRPr="006D0A99">
        <w:rPr>
          <w:b/>
          <w:sz w:val="22"/>
          <w:szCs w:val="22"/>
        </w:rPr>
        <w:t xml:space="preserve">30 </w:t>
      </w:r>
      <w:r w:rsidRPr="006D0A99">
        <w:rPr>
          <w:sz w:val="22"/>
          <w:szCs w:val="22"/>
        </w:rPr>
        <w:t>(trīsdesmit) dienas no datuma, kas ir noteikts kā zemsliekšņa iepirkuma piedāvājumu iesniegšanas pēdējais</w:t>
      </w:r>
      <w:r w:rsidRPr="006D0A99">
        <w:rPr>
          <w:spacing w:val="-1"/>
          <w:sz w:val="22"/>
          <w:szCs w:val="22"/>
        </w:rPr>
        <w:t xml:space="preserve"> </w:t>
      </w:r>
      <w:r w:rsidRPr="006D0A99">
        <w:rPr>
          <w:sz w:val="22"/>
          <w:szCs w:val="22"/>
        </w:rPr>
        <w:t>termiņš.</w:t>
      </w:r>
    </w:p>
    <w:p w14:paraId="6C000A37" w14:textId="2400E885" w:rsidR="005B7641" w:rsidRPr="006D0A99"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D0A99" w14:paraId="52243B3A" w14:textId="77777777" w:rsidTr="002E1AC8">
        <w:trPr>
          <w:trHeight w:val="283"/>
        </w:trPr>
        <w:tc>
          <w:tcPr>
            <w:tcW w:w="2694" w:type="dxa"/>
            <w:shd w:val="pct5" w:color="auto" w:fill="FFFFFF"/>
            <w:vAlign w:val="center"/>
          </w:tcPr>
          <w:p w14:paraId="7F4084AF" w14:textId="77777777" w:rsidR="00E022B0" w:rsidRPr="006D0A99" w:rsidRDefault="00E022B0" w:rsidP="003C782B">
            <w:pPr>
              <w:spacing w:line="276" w:lineRule="auto"/>
              <w:rPr>
                <w:b/>
                <w:sz w:val="22"/>
                <w:szCs w:val="22"/>
                <w:lang w:val="lv-LV"/>
              </w:rPr>
            </w:pPr>
            <w:r w:rsidRPr="006D0A99">
              <w:rPr>
                <w:b/>
                <w:sz w:val="22"/>
                <w:szCs w:val="22"/>
                <w:lang w:val="lv-LV"/>
              </w:rPr>
              <w:t>Vārds, uzvārds*</w:t>
            </w:r>
          </w:p>
        </w:tc>
        <w:tc>
          <w:tcPr>
            <w:tcW w:w="6945" w:type="dxa"/>
            <w:vAlign w:val="center"/>
          </w:tcPr>
          <w:p w14:paraId="692F2ED3" w14:textId="77777777" w:rsidR="00E022B0" w:rsidRPr="006D0A99" w:rsidRDefault="00E022B0" w:rsidP="003C782B">
            <w:pPr>
              <w:spacing w:line="276" w:lineRule="auto"/>
              <w:rPr>
                <w:sz w:val="22"/>
                <w:szCs w:val="22"/>
                <w:lang w:val="lv-LV"/>
              </w:rPr>
            </w:pPr>
          </w:p>
        </w:tc>
      </w:tr>
      <w:tr w:rsidR="00214372" w:rsidRPr="006D0A99" w14:paraId="1FBBD689" w14:textId="77777777" w:rsidTr="002E1AC8">
        <w:trPr>
          <w:trHeight w:val="283"/>
        </w:trPr>
        <w:tc>
          <w:tcPr>
            <w:tcW w:w="2694" w:type="dxa"/>
            <w:shd w:val="pct5" w:color="auto" w:fill="FFFFFF"/>
            <w:vAlign w:val="center"/>
          </w:tcPr>
          <w:p w14:paraId="53011376" w14:textId="77777777" w:rsidR="00E022B0" w:rsidRPr="006D0A99" w:rsidRDefault="00E022B0" w:rsidP="003C782B">
            <w:pPr>
              <w:spacing w:line="276" w:lineRule="auto"/>
              <w:rPr>
                <w:b/>
                <w:sz w:val="22"/>
                <w:szCs w:val="22"/>
                <w:lang w:val="lv-LV"/>
              </w:rPr>
            </w:pPr>
            <w:r w:rsidRPr="006D0A99">
              <w:rPr>
                <w:b/>
                <w:sz w:val="22"/>
                <w:szCs w:val="22"/>
                <w:lang w:val="lv-LV"/>
              </w:rPr>
              <w:t>Amats</w:t>
            </w:r>
          </w:p>
        </w:tc>
        <w:tc>
          <w:tcPr>
            <w:tcW w:w="6945" w:type="dxa"/>
            <w:vAlign w:val="center"/>
          </w:tcPr>
          <w:p w14:paraId="6B546537" w14:textId="77777777" w:rsidR="00E022B0" w:rsidRPr="006D0A99" w:rsidRDefault="00E022B0" w:rsidP="003C782B">
            <w:pPr>
              <w:spacing w:line="276" w:lineRule="auto"/>
              <w:rPr>
                <w:sz w:val="22"/>
                <w:szCs w:val="22"/>
                <w:lang w:val="lv-LV"/>
              </w:rPr>
            </w:pPr>
          </w:p>
        </w:tc>
      </w:tr>
      <w:tr w:rsidR="00214372" w:rsidRPr="006D0A99" w14:paraId="3EEC6097" w14:textId="77777777" w:rsidTr="002E1AC8">
        <w:trPr>
          <w:trHeight w:val="283"/>
        </w:trPr>
        <w:tc>
          <w:tcPr>
            <w:tcW w:w="2694" w:type="dxa"/>
            <w:shd w:val="pct5" w:color="auto" w:fill="FFFFFF"/>
            <w:vAlign w:val="center"/>
          </w:tcPr>
          <w:p w14:paraId="0421FA73" w14:textId="77777777" w:rsidR="00E022B0" w:rsidRPr="006D0A99" w:rsidRDefault="00E022B0" w:rsidP="003C782B">
            <w:pPr>
              <w:spacing w:line="276" w:lineRule="auto"/>
              <w:rPr>
                <w:b/>
                <w:sz w:val="22"/>
                <w:szCs w:val="22"/>
                <w:lang w:val="lv-LV"/>
              </w:rPr>
            </w:pPr>
            <w:r w:rsidRPr="006D0A99">
              <w:rPr>
                <w:b/>
                <w:sz w:val="22"/>
                <w:szCs w:val="22"/>
                <w:lang w:val="lv-LV"/>
              </w:rPr>
              <w:t>Paraksts</w:t>
            </w:r>
          </w:p>
        </w:tc>
        <w:tc>
          <w:tcPr>
            <w:tcW w:w="6945" w:type="dxa"/>
            <w:vAlign w:val="center"/>
          </w:tcPr>
          <w:p w14:paraId="2691B57E" w14:textId="77777777" w:rsidR="00E022B0" w:rsidRPr="006D0A99" w:rsidRDefault="00E022B0" w:rsidP="003C782B">
            <w:pPr>
              <w:spacing w:line="276" w:lineRule="auto"/>
              <w:rPr>
                <w:sz w:val="22"/>
                <w:szCs w:val="22"/>
                <w:lang w:val="lv-LV"/>
              </w:rPr>
            </w:pPr>
          </w:p>
        </w:tc>
      </w:tr>
      <w:tr w:rsidR="00214372" w:rsidRPr="006D0A99" w14:paraId="121026D6" w14:textId="77777777" w:rsidTr="002E1AC8">
        <w:trPr>
          <w:trHeight w:val="283"/>
        </w:trPr>
        <w:tc>
          <w:tcPr>
            <w:tcW w:w="2694" w:type="dxa"/>
            <w:shd w:val="pct5" w:color="auto" w:fill="FFFFFF"/>
            <w:vAlign w:val="center"/>
          </w:tcPr>
          <w:p w14:paraId="0D425514" w14:textId="77777777" w:rsidR="00E022B0" w:rsidRPr="006D0A99" w:rsidRDefault="00E022B0" w:rsidP="003C782B">
            <w:pPr>
              <w:spacing w:line="276" w:lineRule="auto"/>
              <w:rPr>
                <w:b/>
                <w:sz w:val="22"/>
                <w:szCs w:val="22"/>
                <w:lang w:val="lv-LV"/>
              </w:rPr>
            </w:pPr>
            <w:r w:rsidRPr="006D0A99">
              <w:rPr>
                <w:b/>
                <w:sz w:val="22"/>
                <w:szCs w:val="22"/>
                <w:lang w:val="lv-LV"/>
              </w:rPr>
              <w:t>Drošais elektroniskais paraksts</w:t>
            </w:r>
          </w:p>
        </w:tc>
        <w:tc>
          <w:tcPr>
            <w:tcW w:w="6945" w:type="dxa"/>
            <w:vAlign w:val="center"/>
          </w:tcPr>
          <w:p w14:paraId="44C69A09" w14:textId="77777777" w:rsidR="00E022B0" w:rsidRPr="006D0A99" w:rsidRDefault="00E022B0" w:rsidP="003C782B">
            <w:pPr>
              <w:spacing w:line="276" w:lineRule="auto"/>
              <w:jc w:val="right"/>
              <w:rPr>
                <w:i/>
                <w:sz w:val="22"/>
                <w:szCs w:val="22"/>
                <w:lang w:val="lv-LV"/>
              </w:rPr>
            </w:pPr>
            <w:r w:rsidRPr="006D0A99">
              <w:rPr>
                <w:i/>
                <w:sz w:val="22"/>
                <w:szCs w:val="22"/>
                <w:lang w:val="lv-LV"/>
              </w:rPr>
              <w:t>ir/nav</w:t>
            </w:r>
          </w:p>
        </w:tc>
      </w:tr>
      <w:tr w:rsidR="00214372" w:rsidRPr="006D0A99" w14:paraId="7F6B09CF" w14:textId="77777777" w:rsidTr="002E1AC8">
        <w:trPr>
          <w:trHeight w:val="283"/>
        </w:trPr>
        <w:tc>
          <w:tcPr>
            <w:tcW w:w="2694" w:type="dxa"/>
            <w:shd w:val="pct5" w:color="auto" w:fill="FFFFFF"/>
            <w:vAlign w:val="center"/>
          </w:tcPr>
          <w:p w14:paraId="10AE91DF" w14:textId="77777777" w:rsidR="00E022B0" w:rsidRPr="006D0A99" w:rsidRDefault="00E022B0" w:rsidP="003C782B">
            <w:pPr>
              <w:spacing w:line="276" w:lineRule="auto"/>
              <w:rPr>
                <w:b/>
                <w:sz w:val="22"/>
                <w:szCs w:val="22"/>
                <w:lang w:val="lv-LV"/>
              </w:rPr>
            </w:pPr>
            <w:r w:rsidRPr="006D0A99">
              <w:rPr>
                <w:b/>
                <w:sz w:val="22"/>
                <w:szCs w:val="22"/>
                <w:lang w:val="lv-LV"/>
              </w:rPr>
              <w:t>Datums</w:t>
            </w:r>
          </w:p>
        </w:tc>
        <w:tc>
          <w:tcPr>
            <w:tcW w:w="6945" w:type="dxa"/>
            <w:vAlign w:val="center"/>
          </w:tcPr>
          <w:p w14:paraId="141EDF59" w14:textId="77777777" w:rsidR="00E022B0" w:rsidRPr="006D0A99" w:rsidRDefault="00E022B0" w:rsidP="003C782B">
            <w:pPr>
              <w:spacing w:line="276" w:lineRule="auto"/>
              <w:rPr>
                <w:sz w:val="22"/>
                <w:szCs w:val="22"/>
                <w:lang w:val="lv-LV"/>
              </w:rPr>
            </w:pPr>
          </w:p>
        </w:tc>
      </w:tr>
      <w:tr w:rsidR="00214372" w:rsidRPr="006D0A99" w14:paraId="33FC6B46" w14:textId="77777777" w:rsidTr="002E1AC8">
        <w:trPr>
          <w:trHeight w:val="283"/>
        </w:trPr>
        <w:tc>
          <w:tcPr>
            <w:tcW w:w="2694" w:type="dxa"/>
            <w:shd w:val="pct5" w:color="auto" w:fill="FFFFFF"/>
            <w:vAlign w:val="center"/>
          </w:tcPr>
          <w:p w14:paraId="4864380B" w14:textId="77777777" w:rsidR="00E022B0" w:rsidRPr="006D0A99" w:rsidRDefault="00E022B0" w:rsidP="003C782B">
            <w:pPr>
              <w:spacing w:line="276" w:lineRule="auto"/>
              <w:rPr>
                <w:b/>
                <w:sz w:val="22"/>
                <w:szCs w:val="22"/>
                <w:lang w:val="lv-LV"/>
              </w:rPr>
            </w:pPr>
            <w:r w:rsidRPr="006D0A99">
              <w:rPr>
                <w:b/>
                <w:sz w:val="22"/>
                <w:szCs w:val="22"/>
                <w:lang w:val="lv-LV"/>
              </w:rPr>
              <w:t>Zīmogs</w:t>
            </w:r>
          </w:p>
        </w:tc>
        <w:tc>
          <w:tcPr>
            <w:tcW w:w="6945" w:type="dxa"/>
            <w:vAlign w:val="center"/>
          </w:tcPr>
          <w:p w14:paraId="47C6E2ED" w14:textId="77777777" w:rsidR="00E022B0" w:rsidRPr="006D0A99" w:rsidRDefault="00E022B0" w:rsidP="003C782B">
            <w:pPr>
              <w:spacing w:line="276" w:lineRule="auto"/>
              <w:rPr>
                <w:sz w:val="22"/>
                <w:szCs w:val="22"/>
                <w:lang w:val="lv-LV"/>
              </w:rPr>
            </w:pPr>
          </w:p>
        </w:tc>
      </w:tr>
    </w:tbl>
    <w:p w14:paraId="1839B10A" w14:textId="7E231004" w:rsidR="008F5ABB" w:rsidRPr="006D0A99" w:rsidRDefault="00E022B0" w:rsidP="003C782B">
      <w:pPr>
        <w:spacing w:line="276" w:lineRule="auto"/>
        <w:rPr>
          <w:iCs/>
          <w:sz w:val="22"/>
          <w:szCs w:val="22"/>
          <w:lang w:val="lv-LV"/>
        </w:rPr>
      </w:pPr>
      <w:r w:rsidRPr="006D0A99">
        <w:rPr>
          <w:iCs/>
          <w:sz w:val="22"/>
          <w:szCs w:val="22"/>
          <w:lang w:val="lv-LV"/>
        </w:rPr>
        <w:t xml:space="preserve"> </w:t>
      </w:r>
      <w:r w:rsidRPr="006D0A99">
        <w:rPr>
          <w:sz w:val="22"/>
          <w:szCs w:val="22"/>
          <w:lang w:val="lv-LV"/>
        </w:rPr>
        <w:t xml:space="preserve">* </w:t>
      </w:r>
      <w:r w:rsidRPr="006D0A99">
        <w:rPr>
          <w:iCs/>
          <w:sz w:val="22"/>
          <w:szCs w:val="22"/>
          <w:lang w:val="lv-LV"/>
        </w:rPr>
        <w:t>Pretendenta vai tā pilnvarotās personas vārds, uzvārds</w:t>
      </w:r>
    </w:p>
    <w:p w14:paraId="20610A2F" w14:textId="77777777" w:rsidR="00B342F9" w:rsidRPr="006D0A99" w:rsidRDefault="00065780" w:rsidP="003C782B">
      <w:pPr>
        <w:spacing w:line="276" w:lineRule="auto"/>
        <w:jc w:val="right"/>
        <w:rPr>
          <w:sz w:val="22"/>
          <w:szCs w:val="22"/>
          <w:lang w:val="lv-LV"/>
        </w:rPr>
        <w:sectPr w:rsidR="00B342F9" w:rsidRPr="006D0A99" w:rsidSect="00D451CB">
          <w:footerReference w:type="default" r:id="rId14"/>
          <w:footerReference w:type="first" r:id="rId15"/>
          <w:pgSz w:w="11906" w:h="16838"/>
          <w:pgMar w:top="851" w:right="851" w:bottom="1134" w:left="1701" w:header="709" w:footer="680" w:gutter="0"/>
          <w:cols w:space="708"/>
          <w:titlePg/>
          <w:docGrid w:linePitch="360"/>
        </w:sectPr>
      </w:pPr>
      <w:r w:rsidRPr="006D0A99">
        <w:rPr>
          <w:sz w:val="22"/>
          <w:szCs w:val="22"/>
          <w:lang w:val="lv-LV"/>
        </w:rPr>
        <w:br w:type="page"/>
      </w:r>
    </w:p>
    <w:p w14:paraId="145B7C96" w14:textId="77777777" w:rsidR="001E612A" w:rsidRPr="006D0A99" w:rsidRDefault="001E612A">
      <w:pPr>
        <w:rPr>
          <w:sz w:val="22"/>
          <w:szCs w:val="22"/>
          <w:lang w:val="lv-LV"/>
        </w:rPr>
      </w:pPr>
    </w:p>
    <w:p w14:paraId="38A6CEC9" w14:textId="1B660446" w:rsidR="00754387" w:rsidRPr="006D0A99" w:rsidRDefault="00A267CB" w:rsidP="004C3EED">
      <w:pPr>
        <w:jc w:val="right"/>
        <w:rPr>
          <w:sz w:val="22"/>
          <w:szCs w:val="22"/>
          <w:lang w:val="lv-LV"/>
        </w:rPr>
      </w:pPr>
      <w:r>
        <w:rPr>
          <w:sz w:val="22"/>
          <w:szCs w:val="22"/>
          <w:lang w:val="lv-LV"/>
        </w:rPr>
        <w:t>2</w:t>
      </w:r>
      <w:r w:rsidR="00754387" w:rsidRPr="006D0A99">
        <w:rPr>
          <w:sz w:val="22"/>
          <w:szCs w:val="22"/>
          <w:lang w:val="lv-LV"/>
        </w:rPr>
        <w:t>.pielikums</w:t>
      </w:r>
    </w:p>
    <w:p w14:paraId="7E4AE2C1" w14:textId="77777777" w:rsidR="00381EFD" w:rsidRPr="006D0A99" w:rsidRDefault="00381EFD">
      <w:pPr>
        <w:rPr>
          <w:sz w:val="22"/>
          <w:szCs w:val="22"/>
          <w:lang w:val="lv-LV"/>
        </w:rPr>
      </w:pPr>
    </w:p>
    <w:p w14:paraId="2A162607" w14:textId="77777777" w:rsidR="004E4995" w:rsidRPr="006D0A99" w:rsidRDefault="004E4995" w:rsidP="004E4995">
      <w:pPr>
        <w:spacing w:line="274" w:lineRule="exact"/>
        <w:ind w:right="330"/>
        <w:jc w:val="center"/>
        <w:rPr>
          <w:b/>
          <w:sz w:val="22"/>
          <w:szCs w:val="22"/>
          <w:lang w:val="lv-LV"/>
        </w:rPr>
      </w:pPr>
      <w:r w:rsidRPr="006D0A99">
        <w:rPr>
          <w:b/>
          <w:sz w:val="22"/>
          <w:szCs w:val="22"/>
          <w:lang w:val="lv-LV"/>
        </w:rPr>
        <w:t>LĪGUMS Nr.________________</w:t>
      </w:r>
    </w:p>
    <w:p w14:paraId="2EBDA852" w14:textId="67FA5932" w:rsidR="004E4995" w:rsidRPr="006D0A99" w:rsidRDefault="004E4995" w:rsidP="004E4995">
      <w:pPr>
        <w:spacing w:line="274" w:lineRule="exact"/>
        <w:ind w:right="330"/>
        <w:jc w:val="center"/>
        <w:rPr>
          <w:b/>
          <w:sz w:val="22"/>
          <w:szCs w:val="22"/>
          <w:lang w:val="lv-LV"/>
        </w:rPr>
      </w:pPr>
      <w:r w:rsidRPr="006D0A99">
        <w:rPr>
          <w:b/>
          <w:sz w:val="22"/>
          <w:szCs w:val="22"/>
          <w:lang w:val="lv-LV"/>
        </w:rPr>
        <w:t xml:space="preserve">par </w:t>
      </w:r>
      <w:r w:rsidR="00A267CB">
        <w:rPr>
          <w:b/>
          <w:sz w:val="22"/>
          <w:szCs w:val="22"/>
          <w:lang w:val="lv-LV"/>
        </w:rPr>
        <w:t>virtuves inventāra</w:t>
      </w:r>
      <w:r w:rsidR="00DF1F8A" w:rsidRPr="006D0A99">
        <w:rPr>
          <w:b/>
          <w:sz w:val="22"/>
          <w:szCs w:val="22"/>
          <w:lang w:val="lv-LV"/>
        </w:rPr>
        <w:t xml:space="preserve"> piegādi</w:t>
      </w:r>
    </w:p>
    <w:p w14:paraId="3CEF1A18" w14:textId="77777777" w:rsidR="004E4995" w:rsidRPr="006D0A99" w:rsidRDefault="004E4995" w:rsidP="004E4995">
      <w:pPr>
        <w:spacing w:line="274" w:lineRule="exact"/>
        <w:ind w:right="330"/>
        <w:jc w:val="center"/>
        <w:rPr>
          <w:i/>
          <w:sz w:val="22"/>
          <w:szCs w:val="22"/>
          <w:lang w:val="lv-LV"/>
        </w:rPr>
      </w:pPr>
      <w:r w:rsidRPr="006D0A99">
        <w:rPr>
          <w:i/>
          <w:sz w:val="22"/>
          <w:szCs w:val="22"/>
          <w:lang w:val="lv-LV"/>
        </w:rPr>
        <w:t>(projekts)</w:t>
      </w:r>
    </w:p>
    <w:p w14:paraId="3BC8EF6C" w14:textId="77777777" w:rsidR="004E4995" w:rsidRPr="006D0A99" w:rsidRDefault="004E4995" w:rsidP="004E4995">
      <w:pPr>
        <w:pStyle w:val="Pamatteksts"/>
        <w:spacing w:before="2"/>
        <w:rPr>
          <w:i/>
          <w:sz w:val="22"/>
          <w:szCs w:val="22"/>
          <w:lang w:val="lv-LV"/>
        </w:rPr>
      </w:pPr>
    </w:p>
    <w:p w14:paraId="758BD580" w14:textId="77777777" w:rsidR="00B62668" w:rsidRPr="006D0A99" w:rsidRDefault="00B62668" w:rsidP="00B62668">
      <w:pPr>
        <w:keepNext/>
        <w:suppressAutoHyphens/>
        <w:outlineLvl w:val="5"/>
        <w:rPr>
          <w:i/>
          <w:sz w:val="20"/>
          <w:szCs w:val="20"/>
          <w:lang w:val="lv-LV" w:eastAsia="ar-SA"/>
        </w:rPr>
      </w:pPr>
      <w:r w:rsidRPr="006D0A99">
        <w:rPr>
          <w:i/>
          <w:sz w:val="20"/>
          <w:szCs w:val="20"/>
          <w:lang w:val="lv-LV" w:eastAsia="ar-SA"/>
        </w:rPr>
        <w:t>Līguma sagatavošanas vieta ir Daugavpils.</w:t>
      </w:r>
    </w:p>
    <w:p w14:paraId="108A7C86" w14:textId="77777777" w:rsidR="00B62668" w:rsidRPr="006D0A99" w:rsidRDefault="00B62668" w:rsidP="00B62668">
      <w:pPr>
        <w:keepNext/>
        <w:suppressAutoHyphens/>
        <w:outlineLvl w:val="5"/>
        <w:rPr>
          <w:i/>
          <w:sz w:val="20"/>
          <w:szCs w:val="20"/>
          <w:lang w:val="lv-LV" w:eastAsia="ar-SA"/>
        </w:rPr>
      </w:pPr>
      <w:r w:rsidRPr="006D0A99">
        <w:rPr>
          <w:i/>
          <w:sz w:val="20"/>
          <w:szCs w:val="20"/>
          <w:lang w:val="lv-LV" w:eastAsia="ar-SA"/>
        </w:rPr>
        <w:t>Līguma divpusējas parakstīšanas datums ir pēdējā parakstītā laika zīmoga datums.</w:t>
      </w:r>
    </w:p>
    <w:p w14:paraId="5EE08E4C" w14:textId="77777777" w:rsidR="004E4995" w:rsidRPr="006D0A99" w:rsidRDefault="004E4995" w:rsidP="004E4995">
      <w:pPr>
        <w:pStyle w:val="Pamatteksts"/>
        <w:rPr>
          <w:sz w:val="22"/>
          <w:szCs w:val="22"/>
          <w:lang w:val="lv-LV"/>
        </w:rPr>
      </w:pPr>
    </w:p>
    <w:p w14:paraId="67BFD7CB" w14:textId="05693319" w:rsidR="004E4995" w:rsidRPr="006D0A99" w:rsidRDefault="004E4995" w:rsidP="00DF1F8A">
      <w:pPr>
        <w:spacing w:after="120"/>
        <w:ind w:firstLine="720"/>
        <w:jc w:val="both"/>
        <w:rPr>
          <w:sz w:val="22"/>
          <w:szCs w:val="22"/>
          <w:lang w:val="lv-LV"/>
        </w:rPr>
      </w:pPr>
      <w:r w:rsidRPr="006D0A99">
        <w:rPr>
          <w:b/>
          <w:sz w:val="22"/>
          <w:szCs w:val="22"/>
          <w:lang w:val="lv-LV"/>
        </w:rPr>
        <w:t>Daugavpils valstspilsētas pašvaldības iestāde “Sociālais dienests”</w:t>
      </w:r>
      <w:r w:rsidRPr="006D0A99">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77777777" w:rsidR="004E4995" w:rsidRPr="006D0A99" w:rsidRDefault="004E4995" w:rsidP="00DF1F8A">
      <w:pPr>
        <w:spacing w:after="120"/>
        <w:jc w:val="both"/>
        <w:rPr>
          <w:sz w:val="22"/>
          <w:szCs w:val="22"/>
          <w:lang w:val="lv-LV"/>
        </w:rPr>
      </w:pPr>
      <w:r w:rsidRPr="006D0A99">
        <w:rPr>
          <w:sz w:val="22"/>
          <w:szCs w:val="22"/>
          <w:lang w:val="lv-LV"/>
        </w:rPr>
        <w:t xml:space="preserve"> </w:t>
      </w:r>
      <w:r w:rsidRPr="006D0A99">
        <w:rPr>
          <w:sz w:val="22"/>
          <w:szCs w:val="22"/>
          <w:lang w:val="lv-LV"/>
        </w:rPr>
        <w:tab/>
      </w:r>
      <w:r w:rsidRPr="006D0A99">
        <w:rPr>
          <w:b/>
          <w:sz w:val="22"/>
          <w:szCs w:val="22"/>
          <w:lang w:val="lv-LV"/>
        </w:rPr>
        <w:t>_______________________</w:t>
      </w:r>
      <w:r w:rsidRPr="006D0A99">
        <w:rPr>
          <w:sz w:val="22"/>
          <w:szCs w:val="22"/>
          <w:lang w:val="lv-LV"/>
        </w:rPr>
        <w:t>, reģ.Nr.______________,   juridiskā adrese: _____________, tās __________________ personā, kas rīkojas pamatojoties uz ________________, (turpmāk tekstā – Pakalpojuma sniedzējs), no otras puses, abas kopā sauktas „Puses” un katra atsevišķi saukta „Puse”,</w:t>
      </w:r>
    </w:p>
    <w:p w14:paraId="684E76D3" w14:textId="50AA3A7A" w:rsidR="004E4995" w:rsidRPr="006D0A99" w:rsidRDefault="004E4995" w:rsidP="00DF1F8A">
      <w:pPr>
        <w:spacing w:after="120"/>
        <w:ind w:firstLine="720"/>
        <w:jc w:val="both"/>
        <w:rPr>
          <w:sz w:val="22"/>
          <w:szCs w:val="22"/>
          <w:lang w:val="lv-LV"/>
        </w:rPr>
      </w:pPr>
      <w:r w:rsidRPr="006D0A99">
        <w:rPr>
          <w:sz w:val="22"/>
          <w:szCs w:val="22"/>
          <w:lang w:val="lv-LV"/>
        </w:rPr>
        <w:t xml:space="preserve">pamatojoties uz ____________________ piedāvājumu zemsliekšņa iepirkuma par līguma piešķiršanas tiesībām </w:t>
      </w:r>
      <w:r w:rsidR="00DF1F8A" w:rsidRPr="006D0A99">
        <w:rPr>
          <w:sz w:val="22"/>
          <w:szCs w:val="22"/>
          <w:lang w:val="lv-LV"/>
        </w:rPr>
        <w:t>“</w:t>
      </w:r>
      <w:r w:rsidR="00A267CB">
        <w:rPr>
          <w:sz w:val="22"/>
          <w:szCs w:val="22"/>
          <w:lang w:val="lv-LV"/>
        </w:rPr>
        <w:t xml:space="preserve">Virtuves inventāra </w:t>
      </w:r>
      <w:r w:rsidR="00DF1F8A" w:rsidRPr="006D0A99">
        <w:rPr>
          <w:sz w:val="22"/>
          <w:szCs w:val="22"/>
          <w:lang w:val="lv-LV"/>
        </w:rPr>
        <w:t>piegāde Daugavpils valstspilsētas pašvaldības iestādei “Sociālais d</w:t>
      </w:r>
      <w:r w:rsidR="00A267CB">
        <w:rPr>
          <w:sz w:val="22"/>
          <w:szCs w:val="22"/>
          <w:lang w:val="lv-LV"/>
        </w:rPr>
        <w:t>ienests””, ID Nr. DPPISD 2024/35</w:t>
      </w:r>
      <w:r w:rsidR="00C361D7">
        <w:rPr>
          <w:sz w:val="22"/>
          <w:szCs w:val="22"/>
          <w:lang w:val="lv-LV"/>
        </w:rPr>
        <w:t xml:space="preserve"> </w:t>
      </w:r>
      <w:r w:rsidR="00C361D7" w:rsidRPr="00970118">
        <w:rPr>
          <w:color w:val="FF0000"/>
          <w:sz w:val="22"/>
          <w:szCs w:val="22"/>
          <w:lang w:val="lv-LV"/>
        </w:rPr>
        <w:t>___.daļā ________________</w:t>
      </w:r>
      <w:r w:rsidRPr="00970118">
        <w:rPr>
          <w:color w:val="FF0000"/>
          <w:sz w:val="22"/>
          <w:szCs w:val="22"/>
          <w:lang w:val="lv-LV"/>
        </w:rPr>
        <w:t xml:space="preserve">,  </w:t>
      </w:r>
      <w:r w:rsidRPr="006D0A99">
        <w:rPr>
          <w:sz w:val="22"/>
          <w:szCs w:val="22"/>
          <w:lang w:val="lv-LV"/>
        </w:rPr>
        <w:t>(turpmāk – Iepirkums) un iepirkuma rezultātiem  noslēdza savā starpā šāda satura līgumu (turpmāk – Līgums):</w:t>
      </w:r>
    </w:p>
    <w:p w14:paraId="22D9BF47"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 LĪGUMA PRIEKŠMETS</w:t>
      </w:r>
    </w:p>
    <w:p w14:paraId="168BCB21" w14:textId="63E46FFF" w:rsidR="00DF1F8A" w:rsidRPr="006D0A99" w:rsidRDefault="00DF1F8A" w:rsidP="00DF1F8A">
      <w:pPr>
        <w:jc w:val="both"/>
        <w:rPr>
          <w:sz w:val="22"/>
          <w:szCs w:val="22"/>
          <w:lang w:val="lv-LV"/>
        </w:rPr>
      </w:pPr>
      <w:r w:rsidRPr="006D0A99">
        <w:rPr>
          <w:sz w:val="22"/>
          <w:szCs w:val="22"/>
          <w:lang w:val="lv-LV"/>
        </w:rPr>
        <w:t xml:space="preserve">1.1. Pasūtītājs pasūta un Piegādātājs, ievērojot Līguma un tā pielikumu noteikumus, apņemas piegādāt Pasūtītājam jaunu, nelietotu, lietotāja veselībai un apkārtējai videi drošu </w:t>
      </w:r>
      <w:r w:rsidR="00A267CB">
        <w:rPr>
          <w:sz w:val="22"/>
          <w:szCs w:val="22"/>
          <w:lang w:val="lv-LV"/>
        </w:rPr>
        <w:t>virtuves inventāru</w:t>
      </w:r>
      <w:r w:rsidRPr="006D0A99">
        <w:rPr>
          <w:sz w:val="22"/>
          <w:szCs w:val="22"/>
          <w:lang w:val="lv-LV"/>
        </w:rPr>
        <w:t xml:space="preserve"> (turpmāk – Preces) oriģinālā ražotāja iepakojumā, saskaņā ar Līguma 1.pielikumu – Tehniskā specifikācija – tehniskais un finanšu piedāvājums.</w:t>
      </w:r>
    </w:p>
    <w:p w14:paraId="3106BC00" w14:textId="3929A665" w:rsidR="00300D16" w:rsidRPr="006D0A99" w:rsidRDefault="00DF1F8A" w:rsidP="00DF1F8A">
      <w:pPr>
        <w:jc w:val="both"/>
        <w:rPr>
          <w:sz w:val="22"/>
          <w:szCs w:val="22"/>
          <w:lang w:val="lv-LV"/>
        </w:rPr>
      </w:pPr>
      <w:r w:rsidRPr="006D0A99">
        <w:rPr>
          <w:sz w:val="22"/>
          <w:szCs w:val="22"/>
          <w:lang w:val="lv-LV"/>
        </w:rPr>
        <w:t>1.2. Piegādātājs piegādā Preces Pasūtītājam līdz 2024.gada 1</w:t>
      </w:r>
      <w:r w:rsidR="00A267CB">
        <w:rPr>
          <w:sz w:val="22"/>
          <w:szCs w:val="22"/>
          <w:lang w:val="lv-LV"/>
        </w:rPr>
        <w:t>1.decembrim uz Preču piegādes adresi: Vienības iela 8, Daugavpils</w:t>
      </w:r>
      <w:r w:rsidRPr="006D0A99">
        <w:rPr>
          <w:sz w:val="22"/>
          <w:szCs w:val="22"/>
          <w:lang w:val="lv-LV"/>
        </w:rPr>
        <w:t>,</w:t>
      </w:r>
      <w:r w:rsidR="00300D16">
        <w:rPr>
          <w:sz w:val="22"/>
          <w:szCs w:val="22"/>
          <w:lang w:val="lv-LV"/>
        </w:rPr>
        <w:t xml:space="preserve"> LV-5401.</w:t>
      </w:r>
    </w:p>
    <w:p w14:paraId="706CCF72" w14:textId="77777777" w:rsidR="00DF1F8A" w:rsidRPr="006D0A99" w:rsidRDefault="00DF1F8A" w:rsidP="00DF1F8A">
      <w:pPr>
        <w:spacing w:before="240" w:after="240"/>
        <w:jc w:val="center"/>
        <w:rPr>
          <w:b/>
          <w:bCs/>
          <w:sz w:val="22"/>
          <w:szCs w:val="22"/>
          <w:lang w:val="lv-LV"/>
        </w:rPr>
      </w:pPr>
      <w:r w:rsidRPr="006D0A99">
        <w:rPr>
          <w:b/>
          <w:bCs/>
          <w:sz w:val="22"/>
          <w:szCs w:val="22"/>
          <w:lang w:val="lv-LV"/>
        </w:rPr>
        <w:t>2. LĪGUMA SUMMA UN NORĒĶINU KĀRTĪBA</w:t>
      </w:r>
    </w:p>
    <w:p w14:paraId="195F4493" w14:textId="77777777" w:rsidR="00DF1F8A" w:rsidRPr="006D0A99" w:rsidRDefault="00DF1F8A" w:rsidP="00DF1F8A">
      <w:pPr>
        <w:jc w:val="both"/>
        <w:rPr>
          <w:sz w:val="22"/>
          <w:szCs w:val="22"/>
          <w:lang w:val="lv-LV"/>
        </w:rPr>
      </w:pPr>
      <w:r w:rsidRPr="006D0A99">
        <w:rPr>
          <w:sz w:val="22"/>
          <w:szCs w:val="22"/>
          <w:lang w:val="lv-LV"/>
        </w:rPr>
        <w:t>2.1. Kopējā Līguma summa ir EUR ________ (</w:t>
      </w:r>
      <w:r w:rsidRPr="006D0A99">
        <w:rPr>
          <w:i/>
          <w:iCs/>
          <w:sz w:val="22"/>
          <w:szCs w:val="22"/>
          <w:lang w:val="lv-LV"/>
        </w:rPr>
        <w:t>vārdos</w:t>
      </w:r>
      <w:r w:rsidRPr="006D0A99">
        <w:rPr>
          <w:sz w:val="22"/>
          <w:szCs w:val="22"/>
          <w:lang w:val="lv-LV"/>
        </w:rPr>
        <w:t>) bez PVN, pieskaitot PVN 21% EUR ______ (</w:t>
      </w:r>
      <w:r w:rsidRPr="006D0A99">
        <w:rPr>
          <w:i/>
          <w:iCs/>
          <w:sz w:val="22"/>
          <w:szCs w:val="22"/>
          <w:lang w:val="lv-LV"/>
        </w:rPr>
        <w:t>vārdos</w:t>
      </w:r>
      <w:r w:rsidRPr="006D0A99">
        <w:rPr>
          <w:sz w:val="22"/>
          <w:szCs w:val="22"/>
          <w:lang w:val="lv-LV"/>
        </w:rPr>
        <w:t>), kopā ar PVN 21% EUR _______ (</w:t>
      </w:r>
      <w:r w:rsidRPr="006D0A99">
        <w:rPr>
          <w:i/>
          <w:iCs/>
          <w:sz w:val="22"/>
          <w:szCs w:val="22"/>
          <w:lang w:val="lv-LV"/>
        </w:rPr>
        <w:t>vārdos</w:t>
      </w:r>
      <w:r w:rsidRPr="006D0A99">
        <w:rPr>
          <w:sz w:val="22"/>
          <w:szCs w:val="22"/>
          <w:lang w:val="lv-LV"/>
        </w:rPr>
        <w:t>).</w:t>
      </w:r>
    </w:p>
    <w:p w14:paraId="76D66E20" w14:textId="77777777" w:rsidR="00DF1F8A" w:rsidRPr="006D0A99" w:rsidRDefault="00DF1F8A" w:rsidP="00DF1F8A">
      <w:pPr>
        <w:jc w:val="both"/>
        <w:rPr>
          <w:sz w:val="22"/>
          <w:szCs w:val="22"/>
          <w:lang w:val="lv-LV"/>
        </w:rPr>
      </w:pPr>
      <w:r w:rsidRPr="006D0A99">
        <w:rPr>
          <w:sz w:val="22"/>
          <w:szCs w:val="22"/>
          <w:lang w:val="lv-LV"/>
        </w:rPr>
        <w:t xml:space="preserve">2.2. </w:t>
      </w:r>
      <w:r w:rsidRPr="006D0A99">
        <w:rPr>
          <w:sz w:val="22"/>
          <w:szCs w:val="22"/>
          <w:lang w:val="lv-LV"/>
        </w:rPr>
        <w:tab/>
        <w:t>Preces izcenojums ir norādīts tehniskajā un finanšu piedāvājumā (2. pielikums) un Līguma darbības laikā tas nevar tikt mainīts.</w:t>
      </w:r>
    </w:p>
    <w:p w14:paraId="1B4BC0B5" w14:textId="77777777" w:rsidR="00DF1F8A" w:rsidRPr="006D0A99" w:rsidRDefault="00DF1F8A" w:rsidP="00DF1F8A">
      <w:pPr>
        <w:jc w:val="both"/>
        <w:rPr>
          <w:sz w:val="22"/>
          <w:szCs w:val="22"/>
          <w:lang w:val="lv-LV"/>
        </w:rPr>
      </w:pPr>
      <w:r w:rsidRPr="006D0A99">
        <w:rPr>
          <w:sz w:val="22"/>
          <w:szCs w:val="22"/>
          <w:lang w:val="lv-LV"/>
        </w:rPr>
        <w:t>2.3.</w:t>
      </w:r>
      <w:r w:rsidRPr="006D0A99">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442C95A1" w14:textId="68B738EA" w:rsidR="00DF1F8A" w:rsidRPr="006D0A99" w:rsidRDefault="00DF1F8A" w:rsidP="00DF1F8A">
      <w:pPr>
        <w:jc w:val="both"/>
        <w:rPr>
          <w:sz w:val="22"/>
          <w:szCs w:val="22"/>
          <w:lang w:val="lv-LV"/>
        </w:rPr>
      </w:pPr>
      <w:r w:rsidRPr="006D0A99">
        <w:rPr>
          <w:sz w:val="22"/>
          <w:szCs w:val="22"/>
          <w:lang w:val="lv-LV"/>
        </w:rPr>
        <w:t>2.4.</w:t>
      </w:r>
      <w:r w:rsidRPr="006D0A99">
        <w:rPr>
          <w:sz w:val="22"/>
          <w:szCs w:val="22"/>
          <w:lang w:val="lv-LV"/>
        </w:rPr>
        <w:tab/>
        <w:t xml:space="preserve"> </w:t>
      </w:r>
      <w:r w:rsidR="009A2344" w:rsidRPr="006D0A99">
        <w:rPr>
          <w:sz w:val="22"/>
          <w:szCs w:val="22"/>
          <w:lang w:val="lv-LV"/>
        </w:rPr>
        <w:t>Samaksa Piegādātājam par piegādātajām Līguma nosacījumiem atbilstošām Precēm</w:t>
      </w:r>
      <w:r w:rsidRPr="006D0A99">
        <w:rPr>
          <w:sz w:val="22"/>
          <w:szCs w:val="22"/>
          <w:lang w:val="lv-LV"/>
        </w:rPr>
        <w:t xml:space="preserve"> 10 (desmit) darba dienu laikā pēc Preču nodošanas – pieņemšanas akta (</w:t>
      </w:r>
      <w:r w:rsidR="009A2344" w:rsidRPr="006D0A99">
        <w:rPr>
          <w:sz w:val="22"/>
          <w:szCs w:val="22"/>
          <w:lang w:val="lv-LV"/>
        </w:rPr>
        <w:t>2</w:t>
      </w:r>
      <w:r w:rsidRPr="006D0A99">
        <w:rPr>
          <w:sz w:val="22"/>
          <w:szCs w:val="22"/>
          <w:lang w:val="lv-LV"/>
        </w:rPr>
        <w:t>. pielikums) abpusējas parakstīšanas un rēķina - pavadzīmes saņemšanas dienas.</w:t>
      </w:r>
      <w:r w:rsidR="009A2344" w:rsidRPr="006D0A99">
        <w:rPr>
          <w:sz w:val="22"/>
          <w:szCs w:val="22"/>
          <w:lang w:val="lv-LV"/>
        </w:rPr>
        <w:t xml:space="preserve"> Piegādātāja rēķinus apmaksā Daugavpils valstspilsētas pašvaldība.</w:t>
      </w:r>
    </w:p>
    <w:p w14:paraId="7D750BF7" w14:textId="006DF58F" w:rsidR="00DF1F8A" w:rsidRPr="006D0A99" w:rsidRDefault="00DF1F8A" w:rsidP="00DF1F8A">
      <w:pPr>
        <w:jc w:val="both"/>
        <w:rPr>
          <w:sz w:val="22"/>
          <w:szCs w:val="22"/>
          <w:lang w:val="lv-LV"/>
        </w:rPr>
      </w:pPr>
      <w:r w:rsidRPr="006D0A99">
        <w:rPr>
          <w:sz w:val="22"/>
          <w:szCs w:val="22"/>
          <w:lang w:val="lv-LV"/>
        </w:rPr>
        <w:t>2.5.</w:t>
      </w:r>
      <w:r w:rsidRPr="006D0A99">
        <w:rPr>
          <w:sz w:val="22"/>
          <w:szCs w:val="22"/>
          <w:lang w:val="lv-LV"/>
        </w:rPr>
        <w:tab/>
        <w:t xml:space="preserve"> </w:t>
      </w:r>
      <w:r w:rsidR="009A2344" w:rsidRPr="006D0A99">
        <w:rPr>
          <w:sz w:val="22"/>
          <w:szCs w:val="22"/>
          <w:lang w:val="lv-LV"/>
        </w:rPr>
        <w:t>Līguma summa Piegādātājam var tikt apmaksāta</w:t>
      </w:r>
      <w:r w:rsidRPr="006D0A99">
        <w:rPr>
          <w:sz w:val="22"/>
          <w:szCs w:val="22"/>
          <w:lang w:val="lv-LV"/>
        </w:rPr>
        <w:t xml:space="preserve"> pa daļām, atbilstoši faktiski piegādāto Preču apjomam, gadījumā, ja Preces tiek piegādātas vairākās partijās.</w:t>
      </w:r>
    </w:p>
    <w:p w14:paraId="0E58F1B4" w14:textId="77777777" w:rsidR="00DF1F8A" w:rsidRPr="006D0A99" w:rsidRDefault="00DF1F8A" w:rsidP="00DF1F8A">
      <w:pPr>
        <w:jc w:val="both"/>
        <w:rPr>
          <w:sz w:val="22"/>
          <w:szCs w:val="22"/>
          <w:lang w:val="lv-LV"/>
        </w:rPr>
      </w:pPr>
      <w:r w:rsidRPr="006D0A99">
        <w:rPr>
          <w:sz w:val="22"/>
          <w:szCs w:val="22"/>
          <w:lang w:val="lv-LV"/>
        </w:rPr>
        <w:t>2.6.</w:t>
      </w:r>
      <w:r w:rsidRPr="006D0A99">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053D3A52" w14:textId="79E8AB9E" w:rsidR="00DF1F8A" w:rsidRPr="006D0A99" w:rsidRDefault="00DF1F8A" w:rsidP="00DF1F8A">
      <w:pPr>
        <w:jc w:val="both"/>
        <w:rPr>
          <w:sz w:val="22"/>
          <w:szCs w:val="22"/>
          <w:lang w:val="lv-LV"/>
        </w:rPr>
      </w:pPr>
      <w:r w:rsidRPr="006D0A99">
        <w:rPr>
          <w:sz w:val="22"/>
          <w:szCs w:val="22"/>
          <w:lang w:val="lv-LV"/>
        </w:rPr>
        <w:t xml:space="preserve">2.7. </w:t>
      </w:r>
      <w:r w:rsidRPr="006D0A99">
        <w:rPr>
          <w:sz w:val="22"/>
          <w:szCs w:val="22"/>
          <w:lang w:val="lv-LV"/>
        </w:rPr>
        <w:tab/>
        <w:t xml:space="preserve">Rēķiniem - pavadzīmēm jābūt noformētām atbilstoši tiesību normatīvo aktu prasībām, t.sk., adresētām </w:t>
      </w:r>
      <w:r w:rsidR="009A2344" w:rsidRPr="006D0A99">
        <w:rPr>
          <w:sz w:val="22"/>
          <w:szCs w:val="22"/>
          <w:lang w:val="lv-LV"/>
        </w:rPr>
        <w:t>Daugavpils valstspilsētas pašvaldībai</w:t>
      </w:r>
      <w:r w:rsidRPr="006D0A99">
        <w:rPr>
          <w:sz w:val="22"/>
          <w:szCs w:val="22"/>
          <w:lang w:val="lv-LV"/>
        </w:rPr>
        <w:t xml:space="preserve">. Gadījumā, ja </w:t>
      </w:r>
      <w:r w:rsidR="009A2344" w:rsidRPr="006D0A99">
        <w:rPr>
          <w:sz w:val="22"/>
          <w:szCs w:val="22"/>
          <w:lang w:val="lv-LV"/>
        </w:rPr>
        <w:t xml:space="preserve">rēķins </w:t>
      </w:r>
      <w:r w:rsidRPr="006D0A99">
        <w:rPr>
          <w:sz w:val="22"/>
          <w:szCs w:val="22"/>
          <w:lang w:val="lv-LV"/>
        </w:rPr>
        <w:t>nav noformēts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3EE85D86" w14:textId="77777777" w:rsidR="00DF1F8A" w:rsidRPr="006D0A99" w:rsidRDefault="00DF1F8A" w:rsidP="00DF1F8A">
      <w:pPr>
        <w:jc w:val="both"/>
        <w:rPr>
          <w:sz w:val="22"/>
          <w:szCs w:val="22"/>
          <w:lang w:val="lv-LV"/>
        </w:rPr>
      </w:pPr>
    </w:p>
    <w:p w14:paraId="7358AE26" w14:textId="77777777" w:rsidR="00DF1F8A" w:rsidRPr="006D0A99" w:rsidRDefault="00DF1F8A" w:rsidP="00DF1F8A">
      <w:pPr>
        <w:spacing w:before="240" w:after="240"/>
        <w:jc w:val="center"/>
        <w:rPr>
          <w:b/>
          <w:bCs/>
          <w:sz w:val="22"/>
          <w:szCs w:val="22"/>
          <w:lang w:val="lv-LV"/>
        </w:rPr>
      </w:pPr>
      <w:r w:rsidRPr="006D0A99">
        <w:rPr>
          <w:b/>
          <w:bCs/>
          <w:sz w:val="22"/>
          <w:szCs w:val="22"/>
          <w:lang w:val="lv-LV"/>
        </w:rPr>
        <w:t>3. LĪGUMA DARBĪBAS TERMIŅŠ, TĀ IZBEIGŠANAS UN GROZĪŠANAS KĀRTĪBA</w:t>
      </w:r>
    </w:p>
    <w:p w14:paraId="2C1DEB28" w14:textId="77777777" w:rsidR="00DF1F8A" w:rsidRPr="006D0A99" w:rsidRDefault="00DF1F8A" w:rsidP="00DF1F8A">
      <w:pPr>
        <w:jc w:val="both"/>
        <w:rPr>
          <w:sz w:val="22"/>
          <w:szCs w:val="22"/>
          <w:lang w:val="lv-LV"/>
        </w:rPr>
      </w:pPr>
      <w:r w:rsidRPr="006D0A99">
        <w:rPr>
          <w:sz w:val="22"/>
          <w:szCs w:val="22"/>
          <w:lang w:val="lv-LV"/>
        </w:rPr>
        <w:t>3.1. Līgums stājas spēkā tā abpusējas parakstīšanas brīdī un ir spēkā līdz pilnīgai Pušu saistību izpildei.</w:t>
      </w:r>
    </w:p>
    <w:p w14:paraId="12D3210B" w14:textId="3FC6A168" w:rsidR="00DF1F8A" w:rsidRPr="006D0A99" w:rsidRDefault="00DF1F8A" w:rsidP="00DF1F8A">
      <w:pPr>
        <w:jc w:val="both"/>
        <w:rPr>
          <w:sz w:val="22"/>
          <w:szCs w:val="22"/>
          <w:lang w:val="lv-LV"/>
        </w:rPr>
      </w:pPr>
      <w:r w:rsidRPr="006D0A99">
        <w:rPr>
          <w:sz w:val="22"/>
          <w:szCs w:val="22"/>
          <w:lang w:val="lv-LV"/>
        </w:rPr>
        <w:t>3.2. Pusēm ir tiesības izbeigt Līguma darbību savstarpēji rakstveidā vienojoties, ka arī vienpusējā kārtībā, brīdinot otru pusi vismaz 10 (desmit) kalendārās dienas iepriekš.</w:t>
      </w:r>
    </w:p>
    <w:p w14:paraId="48A76FB9" w14:textId="77777777" w:rsidR="00DF1F8A" w:rsidRPr="006D0A99" w:rsidRDefault="00DF1F8A" w:rsidP="00DF1F8A">
      <w:pPr>
        <w:jc w:val="both"/>
        <w:rPr>
          <w:sz w:val="22"/>
          <w:szCs w:val="22"/>
          <w:lang w:val="lv-LV"/>
        </w:rPr>
      </w:pPr>
      <w:r w:rsidRPr="006D0A99">
        <w:rPr>
          <w:sz w:val="22"/>
          <w:szCs w:val="22"/>
          <w:lang w:val="lv-LV"/>
        </w:rPr>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5A75E60B" w14:textId="77777777" w:rsidR="00DF1F8A" w:rsidRPr="006D0A99" w:rsidRDefault="00DF1F8A" w:rsidP="00DF1F8A">
      <w:pPr>
        <w:jc w:val="both"/>
        <w:rPr>
          <w:sz w:val="22"/>
          <w:szCs w:val="22"/>
          <w:lang w:val="lv-LV"/>
        </w:rPr>
      </w:pPr>
      <w:r w:rsidRPr="006D0A99">
        <w:rPr>
          <w:sz w:val="22"/>
          <w:szCs w:val="22"/>
          <w:lang w:val="lv-LV"/>
        </w:rPr>
        <w:t>3.4. Pasūtītājam ir tiesības nekavējoties vienpusēji  izbeigt Līgumu, neatlīdzinot Piegādātājam ar Līguma izpildi saistītos radītos zaudējumus, ja:</w:t>
      </w:r>
    </w:p>
    <w:p w14:paraId="78072C07" w14:textId="77777777" w:rsidR="00DF1F8A" w:rsidRPr="006D0A99" w:rsidRDefault="00DF1F8A" w:rsidP="00DF1F8A">
      <w:pPr>
        <w:ind w:firstLine="142"/>
        <w:jc w:val="both"/>
        <w:rPr>
          <w:sz w:val="22"/>
          <w:szCs w:val="22"/>
          <w:lang w:val="lv-LV"/>
        </w:rPr>
      </w:pPr>
      <w:r w:rsidRPr="006D0A99">
        <w:rPr>
          <w:sz w:val="22"/>
          <w:szCs w:val="22"/>
          <w:lang w:val="lv-LV"/>
        </w:rPr>
        <w:t>3.4.1. Piegādātājs nepiegādā Preces Līguma noteiktajā termiņā;</w:t>
      </w:r>
    </w:p>
    <w:p w14:paraId="4631084C" w14:textId="77777777" w:rsidR="00DF1F8A" w:rsidRPr="006D0A99" w:rsidRDefault="00DF1F8A" w:rsidP="00DF1F8A">
      <w:pPr>
        <w:ind w:firstLine="142"/>
        <w:jc w:val="both"/>
        <w:rPr>
          <w:sz w:val="22"/>
          <w:szCs w:val="22"/>
          <w:lang w:val="lv-LV"/>
        </w:rPr>
      </w:pPr>
      <w:r w:rsidRPr="006D0A99">
        <w:rPr>
          <w:sz w:val="22"/>
          <w:szCs w:val="22"/>
          <w:lang w:val="lv-LV"/>
        </w:rPr>
        <w:t>3.4.2. Pasūtītājam vairs nav pieejami budžeta finanšu līdzekļi Preču iegādei.</w:t>
      </w:r>
    </w:p>
    <w:p w14:paraId="621819E8" w14:textId="77777777" w:rsidR="00DF1F8A" w:rsidRPr="006D0A99" w:rsidRDefault="00DF1F8A" w:rsidP="00DF1F8A">
      <w:pPr>
        <w:jc w:val="both"/>
        <w:rPr>
          <w:sz w:val="22"/>
          <w:szCs w:val="22"/>
          <w:lang w:val="lv-LV"/>
        </w:rPr>
      </w:pPr>
      <w:r w:rsidRPr="006D0A99">
        <w:rPr>
          <w:sz w:val="22"/>
          <w:szCs w:val="22"/>
          <w:lang w:val="lv-LV"/>
        </w:rPr>
        <w:t>3.5. Puses ir tiesīgas rakstveidā vienoties par ilgāku Preču piegādes termiņu, ja Līguma izpildes gaitā rodas šāda nepieciešamība.</w:t>
      </w:r>
    </w:p>
    <w:p w14:paraId="51A6D25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4. PREČU PIEŅEMŠANAS - NODOŠANAS KĀRTĪBA</w:t>
      </w:r>
    </w:p>
    <w:p w14:paraId="07E12802" w14:textId="77777777" w:rsidR="00DF1F8A" w:rsidRPr="006D0A99" w:rsidRDefault="00DF1F8A" w:rsidP="00DF1F8A">
      <w:pPr>
        <w:tabs>
          <w:tab w:val="left" w:pos="8931"/>
        </w:tabs>
        <w:jc w:val="both"/>
        <w:rPr>
          <w:sz w:val="22"/>
          <w:szCs w:val="22"/>
          <w:lang w:val="lv-LV"/>
        </w:rPr>
      </w:pPr>
      <w:r w:rsidRPr="006D0A99">
        <w:rPr>
          <w:sz w:val="22"/>
          <w:szCs w:val="22"/>
          <w:lang w:val="lv-LV"/>
        </w:rPr>
        <w:t>4.1.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63C88F9E" w14:textId="77777777" w:rsidR="00DF1F8A" w:rsidRPr="006D0A99" w:rsidRDefault="00DF1F8A" w:rsidP="00DF1F8A">
      <w:pPr>
        <w:tabs>
          <w:tab w:val="left" w:pos="8931"/>
        </w:tabs>
        <w:jc w:val="both"/>
        <w:rPr>
          <w:sz w:val="22"/>
          <w:szCs w:val="22"/>
          <w:lang w:val="lv-LV"/>
        </w:rPr>
      </w:pPr>
      <w:r w:rsidRPr="006D0A99">
        <w:rPr>
          <w:sz w:val="22"/>
          <w:szCs w:val="22"/>
          <w:lang w:val="lv-LV"/>
        </w:rPr>
        <w:t>4.2. Pirms Preču piegādes Piegādātājs ar Pasūtītāja par Līguma izpildi atbildīgo personu pa tālruni vai e-pastu iepriekš saskaņo Preces piegādes laiku.</w:t>
      </w:r>
    </w:p>
    <w:p w14:paraId="203A97C3" w14:textId="77777777" w:rsidR="00DF1F8A" w:rsidRPr="006D0A99" w:rsidRDefault="00DF1F8A" w:rsidP="00DF1F8A">
      <w:pPr>
        <w:tabs>
          <w:tab w:val="left" w:pos="8931"/>
        </w:tabs>
        <w:jc w:val="both"/>
        <w:rPr>
          <w:sz w:val="22"/>
          <w:szCs w:val="22"/>
          <w:lang w:val="lv-LV"/>
        </w:rPr>
      </w:pPr>
      <w:r w:rsidRPr="006D0A99">
        <w:rPr>
          <w:sz w:val="22"/>
          <w:szCs w:val="22"/>
          <w:lang w:val="lv-LV"/>
        </w:rPr>
        <w:t>4.3. Piegādātājs nodrošina un veic piegādāto Preču izkraušanas darbus Preces piegādes vietā Pasūtītāja pārstāvja (par Līguma izpildi atbildīgās personas) norādītajās telpās.</w:t>
      </w:r>
    </w:p>
    <w:p w14:paraId="02DCD4E2" w14:textId="77777777" w:rsidR="00DF1F8A" w:rsidRPr="006D0A99" w:rsidRDefault="00DF1F8A" w:rsidP="00DF1F8A">
      <w:pPr>
        <w:tabs>
          <w:tab w:val="left" w:pos="8931"/>
        </w:tabs>
        <w:jc w:val="both"/>
        <w:rPr>
          <w:sz w:val="22"/>
          <w:szCs w:val="22"/>
          <w:lang w:val="lv-LV"/>
        </w:rPr>
      </w:pPr>
      <w:r w:rsidRPr="006D0A99">
        <w:rPr>
          <w:sz w:val="22"/>
          <w:szCs w:val="22"/>
          <w:lang w:val="lv-LV"/>
        </w:rPr>
        <w:t>4.4. Preces tiek uzskatītas par piegādātām Pasūtītājam ar brīdi, kad Pušu pilnvarotās personas ir parakstījušas Preču pieņemšanas - nodošanas aktu (3. pielikums) un  rēķinu -  pavadzīmi.</w:t>
      </w:r>
    </w:p>
    <w:p w14:paraId="6CDF88B0" w14:textId="77777777" w:rsidR="00DF1F8A" w:rsidRPr="006D0A99" w:rsidRDefault="00DF1F8A" w:rsidP="00DF1F8A">
      <w:pPr>
        <w:tabs>
          <w:tab w:val="left" w:pos="8931"/>
        </w:tabs>
        <w:jc w:val="both"/>
        <w:rPr>
          <w:sz w:val="22"/>
          <w:szCs w:val="22"/>
          <w:lang w:val="lv-LV"/>
        </w:rPr>
      </w:pPr>
      <w:r w:rsidRPr="006D0A99">
        <w:rPr>
          <w:sz w:val="22"/>
          <w:szCs w:val="22"/>
          <w:lang w:val="lv-LV"/>
        </w:rPr>
        <w:t>4.5.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568BB6AF" w14:textId="77777777" w:rsidR="00DF1F8A" w:rsidRPr="006D0A99" w:rsidRDefault="00DF1F8A" w:rsidP="00DF1F8A">
      <w:pPr>
        <w:tabs>
          <w:tab w:val="left" w:pos="8931"/>
        </w:tabs>
        <w:jc w:val="both"/>
        <w:rPr>
          <w:sz w:val="22"/>
          <w:szCs w:val="22"/>
          <w:lang w:val="lv-LV"/>
        </w:rPr>
      </w:pPr>
      <w:r w:rsidRPr="006D0A99">
        <w:rPr>
          <w:sz w:val="22"/>
          <w:szCs w:val="22"/>
          <w:lang w:val="lv-LV"/>
        </w:rPr>
        <w:t>4.6.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48EC33F6" w14:textId="77777777" w:rsidR="00DF1F8A" w:rsidRPr="006D0A99" w:rsidRDefault="00DF1F8A" w:rsidP="00DF1F8A">
      <w:pPr>
        <w:spacing w:before="240" w:after="240"/>
        <w:jc w:val="center"/>
        <w:rPr>
          <w:b/>
          <w:bCs/>
          <w:sz w:val="22"/>
          <w:szCs w:val="22"/>
          <w:lang w:val="lv-LV"/>
        </w:rPr>
      </w:pPr>
      <w:r w:rsidRPr="006D0A99">
        <w:rPr>
          <w:b/>
          <w:bCs/>
          <w:sz w:val="22"/>
          <w:szCs w:val="22"/>
          <w:lang w:val="lv-LV"/>
        </w:rPr>
        <w:t>5. PUŠU SAISTĪBAS</w:t>
      </w:r>
    </w:p>
    <w:p w14:paraId="28923CC9" w14:textId="77777777" w:rsidR="00DF1F8A" w:rsidRPr="006D0A99" w:rsidRDefault="00DF1F8A" w:rsidP="00DF1F8A">
      <w:pPr>
        <w:jc w:val="both"/>
        <w:rPr>
          <w:sz w:val="22"/>
          <w:szCs w:val="22"/>
          <w:lang w:val="lv-LV"/>
        </w:rPr>
      </w:pPr>
      <w:r w:rsidRPr="006D0A99">
        <w:rPr>
          <w:sz w:val="22"/>
          <w:szCs w:val="22"/>
          <w:lang w:val="lv-LV"/>
        </w:rPr>
        <w:t>5.1. Pasūtītājs</w:t>
      </w:r>
      <w:r w:rsidRPr="006D0A99">
        <w:rPr>
          <w:spacing w:val="-1"/>
          <w:sz w:val="22"/>
          <w:szCs w:val="22"/>
          <w:lang w:val="lv-LV"/>
        </w:rPr>
        <w:t xml:space="preserve"> </w:t>
      </w:r>
      <w:r w:rsidRPr="006D0A99">
        <w:rPr>
          <w:sz w:val="22"/>
          <w:szCs w:val="22"/>
          <w:lang w:val="lv-LV"/>
        </w:rPr>
        <w:t>apņemas:</w:t>
      </w:r>
    </w:p>
    <w:p w14:paraId="0D32AB63" w14:textId="47D574B7" w:rsidR="00DF1F8A" w:rsidRPr="006D0A99" w:rsidRDefault="00DF1F8A" w:rsidP="00DF1F8A">
      <w:pPr>
        <w:ind w:left="284"/>
        <w:jc w:val="both"/>
        <w:rPr>
          <w:sz w:val="22"/>
          <w:szCs w:val="22"/>
          <w:lang w:val="lv-LV"/>
        </w:rPr>
      </w:pPr>
      <w:r w:rsidRPr="006D0A99">
        <w:rPr>
          <w:sz w:val="22"/>
          <w:szCs w:val="22"/>
          <w:lang w:val="lv-LV"/>
        </w:rPr>
        <w:t>5.1.1. samaksāt Piegādātājam par piegādātām Precēm atbilstoši Līgumā norādītajai s</w:t>
      </w:r>
      <w:r w:rsidR="004C3F07" w:rsidRPr="006D0A99">
        <w:rPr>
          <w:sz w:val="22"/>
          <w:szCs w:val="22"/>
          <w:lang w:val="lv-LV"/>
        </w:rPr>
        <w:t>ummai un noteiktajiem termiņiem;</w:t>
      </w:r>
    </w:p>
    <w:p w14:paraId="6BE5A990" w14:textId="77777777" w:rsidR="00DF1F8A" w:rsidRPr="006D0A99" w:rsidRDefault="00DF1F8A" w:rsidP="00DF1F8A">
      <w:pPr>
        <w:ind w:left="284"/>
        <w:jc w:val="both"/>
        <w:rPr>
          <w:sz w:val="22"/>
          <w:szCs w:val="22"/>
          <w:lang w:val="lv-LV"/>
        </w:rPr>
      </w:pPr>
      <w:r w:rsidRPr="006D0A99">
        <w:rPr>
          <w:sz w:val="22"/>
          <w:szCs w:val="22"/>
          <w:lang w:val="lv-LV"/>
        </w:rPr>
        <w:t>5.1.2. pēc Preču piegādes un pirms pavadzīmes un Preču pieņemšanas - nodošanas akta parakstīšanas veikt  to pārbaudi. Neatbilstības vai defektu gadījumā sastādīt rakstisku pretenzijas aktu par konstatētajiem trūkumiem un</w:t>
      </w:r>
      <w:r w:rsidRPr="006D0A99">
        <w:rPr>
          <w:spacing w:val="-5"/>
          <w:sz w:val="22"/>
          <w:szCs w:val="22"/>
          <w:lang w:val="lv-LV"/>
        </w:rPr>
        <w:t xml:space="preserve"> </w:t>
      </w:r>
      <w:r w:rsidRPr="006D0A99">
        <w:rPr>
          <w:sz w:val="22"/>
          <w:szCs w:val="22"/>
          <w:lang w:val="lv-LV"/>
        </w:rPr>
        <w:t>defektiem.</w:t>
      </w:r>
    </w:p>
    <w:p w14:paraId="64A6E6C8" w14:textId="77777777" w:rsidR="00DF1F8A" w:rsidRPr="006D0A99" w:rsidRDefault="00DF1F8A" w:rsidP="00DF1F8A">
      <w:pPr>
        <w:jc w:val="both"/>
        <w:rPr>
          <w:sz w:val="22"/>
          <w:szCs w:val="22"/>
          <w:lang w:val="lv-LV"/>
        </w:rPr>
      </w:pPr>
      <w:r w:rsidRPr="006D0A99">
        <w:rPr>
          <w:sz w:val="22"/>
          <w:szCs w:val="22"/>
          <w:lang w:val="lv-LV"/>
        </w:rPr>
        <w:t>5.2. Piegādātājs apņemas:</w:t>
      </w:r>
    </w:p>
    <w:p w14:paraId="71F06F07" w14:textId="7B9FC5DD" w:rsidR="00DF1F8A" w:rsidRPr="006D0A99" w:rsidRDefault="00DF1F8A" w:rsidP="00DF1F8A">
      <w:pPr>
        <w:ind w:left="284"/>
        <w:jc w:val="both"/>
        <w:rPr>
          <w:sz w:val="22"/>
          <w:szCs w:val="22"/>
          <w:lang w:val="lv-LV"/>
        </w:rPr>
      </w:pPr>
      <w:r w:rsidRPr="006D0A99">
        <w:rPr>
          <w:sz w:val="22"/>
          <w:szCs w:val="22"/>
          <w:lang w:val="lv-LV"/>
        </w:rPr>
        <w:t>5.2.1 veikt savlaicīgu Preču piegādi ar savu transportu saskaņā ar Līguma</w:t>
      </w:r>
      <w:r w:rsidRPr="006D0A99">
        <w:rPr>
          <w:spacing w:val="-9"/>
          <w:sz w:val="22"/>
          <w:szCs w:val="22"/>
          <w:lang w:val="lv-LV"/>
        </w:rPr>
        <w:t xml:space="preserve"> </w:t>
      </w:r>
      <w:r w:rsidR="004C3F07" w:rsidRPr="006D0A99">
        <w:rPr>
          <w:sz w:val="22"/>
          <w:szCs w:val="22"/>
          <w:lang w:val="lv-LV"/>
        </w:rPr>
        <w:t>noteikumiem;</w:t>
      </w:r>
    </w:p>
    <w:p w14:paraId="2FE060B8" w14:textId="530C0205" w:rsidR="00DF1F8A" w:rsidRPr="006D0A99" w:rsidRDefault="00DF1F8A" w:rsidP="00DF1F8A">
      <w:pPr>
        <w:ind w:left="284"/>
        <w:jc w:val="both"/>
        <w:rPr>
          <w:sz w:val="22"/>
          <w:szCs w:val="22"/>
          <w:lang w:val="lv-LV"/>
        </w:rPr>
      </w:pPr>
      <w:r w:rsidRPr="006D0A99">
        <w:rPr>
          <w:sz w:val="22"/>
          <w:szCs w:val="22"/>
          <w:lang w:val="lv-LV"/>
        </w:rPr>
        <w:t>5.2.2. veikt nepieciešamo Preču pielietošanas apmācības Pasūtītāja</w:t>
      </w:r>
      <w:r w:rsidRPr="006D0A99">
        <w:rPr>
          <w:spacing w:val="-6"/>
          <w:sz w:val="22"/>
          <w:szCs w:val="22"/>
          <w:lang w:val="lv-LV"/>
        </w:rPr>
        <w:t xml:space="preserve"> </w:t>
      </w:r>
      <w:r w:rsidR="004C3F07" w:rsidRPr="006D0A99">
        <w:rPr>
          <w:sz w:val="22"/>
          <w:szCs w:val="22"/>
          <w:lang w:val="lv-LV"/>
        </w:rPr>
        <w:t>speciālistiem;</w:t>
      </w:r>
    </w:p>
    <w:p w14:paraId="4DEB5260" w14:textId="07269E01" w:rsidR="00DF1F8A" w:rsidRPr="006D0A99" w:rsidRDefault="00DF1F8A" w:rsidP="00DF1F8A">
      <w:pPr>
        <w:ind w:left="284"/>
        <w:jc w:val="both"/>
        <w:rPr>
          <w:sz w:val="22"/>
          <w:szCs w:val="22"/>
          <w:lang w:val="lv-LV"/>
        </w:rPr>
      </w:pPr>
      <w:r w:rsidRPr="006D0A99">
        <w:rPr>
          <w:sz w:val="22"/>
          <w:szCs w:val="22"/>
          <w:lang w:val="lv-LV"/>
        </w:rPr>
        <w:t xml:space="preserve">5.2.3. nodrošināt savlaicīgu un kvalitatīvu bezmaksas garantijas servisu visām </w:t>
      </w:r>
      <w:r w:rsidR="004C3F07" w:rsidRPr="006D0A99">
        <w:rPr>
          <w:sz w:val="22"/>
          <w:szCs w:val="22"/>
          <w:lang w:val="lv-LV"/>
        </w:rPr>
        <w:t>precēm tās ekspluatācijas vietā;</w:t>
      </w:r>
    </w:p>
    <w:p w14:paraId="57C41D6B" w14:textId="77777777" w:rsidR="00DF1F8A" w:rsidRPr="006D0A99" w:rsidRDefault="00DF1F8A" w:rsidP="00DF1F8A">
      <w:pPr>
        <w:ind w:left="284"/>
        <w:jc w:val="both"/>
        <w:rPr>
          <w:sz w:val="22"/>
          <w:szCs w:val="22"/>
          <w:lang w:val="lv-LV"/>
        </w:rPr>
      </w:pPr>
      <w:r w:rsidRPr="006D0A99">
        <w:rPr>
          <w:sz w:val="22"/>
          <w:szCs w:val="22"/>
          <w:lang w:val="lv-LV"/>
        </w:rPr>
        <w:t>5.2.4.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38C24ED5" w14:textId="77777777" w:rsidR="00347A03" w:rsidRPr="006D0A99" w:rsidRDefault="00347A03" w:rsidP="00DF1F8A">
      <w:pPr>
        <w:jc w:val="both"/>
        <w:rPr>
          <w:sz w:val="22"/>
          <w:szCs w:val="22"/>
          <w:lang w:val="lv-LV"/>
        </w:rPr>
      </w:pPr>
    </w:p>
    <w:p w14:paraId="3668429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6. PUŠU ATBILDĪBA</w:t>
      </w:r>
    </w:p>
    <w:p w14:paraId="58D053E8" w14:textId="77777777" w:rsidR="00DF1F8A" w:rsidRPr="006D0A99" w:rsidRDefault="00DF1F8A" w:rsidP="00DF1F8A">
      <w:pPr>
        <w:jc w:val="both"/>
        <w:rPr>
          <w:sz w:val="22"/>
          <w:szCs w:val="22"/>
          <w:lang w:val="lv-LV"/>
        </w:rPr>
      </w:pPr>
      <w:r w:rsidRPr="006D0A99">
        <w:rPr>
          <w:sz w:val="22"/>
          <w:szCs w:val="22"/>
          <w:lang w:val="lv-LV"/>
        </w:rPr>
        <w:t>6.1. Par Līguma noteikumu neizpildi vai nepienācīgu izpildi Puses ir atbildīgas šajā Līgumā un Latvijas Republikā spēkā esošajos normatīvajos aktos noteiktajā</w:t>
      </w:r>
      <w:r w:rsidRPr="006D0A99">
        <w:rPr>
          <w:spacing w:val="-18"/>
          <w:sz w:val="22"/>
          <w:szCs w:val="22"/>
          <w:lang w:val="lv-LV"/>
        </w:rPr>
        <w:t xml:space="preserve"> </w:t>
      </w:r>
      <w:r w:rsidRPr="006D0A99">
        <w:rPr>
          <w:sz w:val="22"/>
          <w:szCs w:val="22"/>
          <w:lang w:val="lv-LV"/>
        </w:rPr>
        <w:t>kārtībā.</w:t>
      </w:r>
    </w:p>
    <w:p w14:paraId="4B2FC113" w14:textId="77777777" w:rsidR="00DF1F8A" w:rsidRPr="006D0A99" w:rsidRDefault="00DF1F8A" w:rsidP="00DF1F8A">
      <w:pPr>
        <w:jc w:val="both"/>
        <w:rPr>
          <w:sz w:val="22"/>
          <w:szCs w:val="22"/>
          <w:lang w:val="lv-LV"/>
        </w:rPr>
      </w:pPr>
      <w:r w:rsidRPr="006D0A99">
        <w:rPr>
          <w:sz w:val="22"/>
          <w:szCs w:val="22"/>
          <w:lang w:val="lv-LV"/>
        </w:rPr>
        <w:t>6.2. Pasūtītāja</w:t>
      </w:r>
      <w:r w:rsidRPr="006D0A99">
        <w:rPr>
          <w:spacing w:val="-5"/>
          <w:sz w:val="22"/>
          <w:szCs w:val="22"/>
          <w:lang w:val="lv-LV"/>
        </w:rPr>
        <w:t xml:space="preserve"> </w:t>
      </w:r>
      <w:r w:rsidRPr="006D0A99">
        <w:rPr>
          <w:sz w:val="22"/>
          <w:szCs w:val="22"/>
          <w:lang w:val="lv-LV"/>
        </w:rPr>
        <w:t>atbildība:</w:t>
      </w:r>
    </w:p>
    <w:p w14:paraId="020ECEEC" w14:textId="59144C21" w:rsidR="00DF1F8A" w:rsidRPr="006D0A99" w:rsidRDefault="00DF1F8A" w:rsidP="00DF1F8A">
      <w:pPr>
        <w:ind w:left="284"/>
        <w:jc w:val="both"/>
        <w:rPr>
          <w:sz w:val="22"/>
          <w:szCs w:val="22"/>
          <w:lang w:val="lv-LV"/>
        </w:rPr>
      </w:pPr>
      <w:r w:rsidRPr="006D0A99">
        <w:rPr>
          <w:sz w:val="22"/>
          <w:szCs w:val="22"/>
          <w:lang w:val="lv-LV"/>
        </w:rPr>
        <w:t xml:space="preserve">6.2.1. Pasūtītājs </w:t>
      </w:r>
      <w:r w:rsidRPr="006D0A99">
        <w:rPr>
          <w:spacing w:val="-4"/>
          <w:sz w:val="22"/>
          <w:szCs w:val="22"/>
          <w:lang w:val="lv-LV"/>
        </w:rPr>
        <w:t xml:space="preserve">uzņemas </w:t>
      </w:r>
      <w:r w:rsidRPr="006D0A99">
        <w:rPr>
          <w:sz w:val="22"/>
          <w:szCs w:val="22"/>
          <w:lang w:val="lv-LV"/>
        </w:rPr>
        <w:t>atbildību par Preces saglabāšanu no tās saņemšanas brīža līdz brīdim, kad Pasūtītājs pilnībā par to norēķinājies ar</w:t>
      </w:r>
      <w:r w:rsidRPr="006D0A99">
        <w:rPr>
          <w:spacing w:val="-13"/>
          <w:sz w:val="22"/>
          <w:szCs w:val="22"/>
          <w:lang w:val="lv-LV"/>
        </w:rPr>
        <w:t xml:space="preserve"> </w:t>
      </w:r>
      <w:r w:rsidR="004C3F07" w:rsidRPr="006D0A99">
        <w:rPr>
          <w:sz w:val="22"/>
          <w:szCs w:val="22"/>
          <w:lang w:val="lv-LV"/>
        </w:rPr>
        <w:t>Piegādātāju;</w:t>
      </w:r>
    </w:p>
    <w:p w14:paraId="0D24DF1F" w14:textId="77777777" w:rsidR="00DF1F8A" w:rsidRPr="006D0A99" w:rsidRDefault="00DF1F8A" w:rsidP="00DF1F8A">
      <w:pPr>
        <w:ind w:left="284"/>
        <w:jc w:val="both"/>
        <w:rPr>
          <w:sz w:val="22"/>
          <w:szCs w:val="22"/>
          <w:lang w:val="lv-LV"/>
        </w:rPr>
      </w:pPr>
      <w:r w:rsidRPr="006D0A99">
        <w:rPr>
          <w:sz w:val="22"/>
          <w:szCs w:val="22"/>
          <w:lang w:val="lv-LV"/>
        </w:rPr>
        <w:t>6.2.2. Ja Pasūtītājs nesamaksā Piegādātājam Līguma 2.4. punktā paredzētajā termiņā, tas maksā līgumsodu 0,5 % (piecas desmitdaļas procenta) apmērā no kopējās Līguma summas par katru nokavēto maksājuma dienu, bet ne vairāk kā 10 % no kopējās Līguma</w:t>
      </w:r>
      <w:r w:rsidRPr="006D0A99">
        <w:rPr>
          <w:spacing w:val="-24"/>
          <w:sz w:val="22"/>
          <w:szCs w:val="22"/>
          <w:lang w:val="lv-LV"/>
        </w:rPr>
        <w:t xml:space="preserve"> </w:t>
      </w:r>
      <w:r w:rsidRPr="006D0A99">
        <w:rPr>
          <w:sz w:val="22"/>
          <w:szCs w:val="22"/>
          <w:lang w:val="lv-LV"/>
        </w:rPr>
        <w:t>summas.</w:t>
      </w:r>
    </w:p>
    <w:p w14:paraId="5A906242" w14:textId="77777777" w:rsidR="00DF1F8A" w:rsidRPr="006D0A99" w:rsidRDefault="00DF1F8A" w:rsidP="00DF1F8A">
      <w:pPr>
        <w:jc w:val="both"/>
        <w:rPr>
          <w:sz w:val="22"/>
          <w:szCs w:val="22"/>
          <w:lang w:val="lv-LV"/>
        </w:rPr>
      </w:pPr>
      <w:r w:rsidRPr="006D0A99">
        <w:rPr>
          <w:sz w:val="22"/>
          <w:szCs w:val="22"/>
          <w:lang w:val="lv-LV"/>
        </w:rPr>
        <w:t>6.3. Piegādātāja atbildība:</w:t>
      </w:r>
    </w:p>
    <w:p w14:paraId="70165F12" w14:textId="77777777" w:rsidR="00DF1F8A" w:rsidRPr="006D0A99" w:rsidRDefault="00DF1F8A" w:rsidP="00DF1F8A">
      <w:pPr>
        <w:ind w:left="284"/>
        <w:jc w:val="both"/>
        <w:rPr>
          <w:sz w:val="22"/>
          <w:szCs w:val="22"/>
          <w:lang w:val="lv-LV"/>
        </w:rPr>
      </w:pPr>
      <w:r w:rsidRPr="006D0A99">
        <w:rPr>
          <w:sz w:val="22"/>
          <w:szCs w:val="22"/>
          <w:lang w:val="lv-LV"/>
        </w:rPr>
        <w:t xml:space="preserve">6.3.1. ja Piegādātājs nav ievērojis šī Līguma 1.2.apakšpunktā minēto Preču piegādes </w:t>
      </w:r>
      <w:r w:rsidRPr="006D0A99">
        <w:rPr>
          <w:spacing w:val="-4"/>
          <w:sz w:val="22"/>
          <w:szCs w:val="22"/>
          <w:lang w:val="lv-LV"/>
        </w:rPr>
        <w:t xml:space="preserve">termiņu, </w:t>
      </w:r>
      <w:r w:rsidRPr="006D0A99">
        <w:rPr>
          <w:sz w:val="22"/>
          <w:szCs w:val="22"/>
          <w:lang w:val="lv-LV"/>
        </w:rPr>
        <w:t>Piegādātājs</w:t>
      </w:r>
      <w:r w:rsidRPr="006D0A99">
        <w:rPr>
          <w:spacing w:val="-4"/>
          <w:sz w:val="22"/>
          <w:szCs w:val="22"/>
          <w:lang w:val="lv-LV"/>
        </w:rPr>
        <w:t xml:space="preserve"> maksā </w:t>
      </w:r>
      <w:r w:rsidRPr="006D0A99">
        <w:rPr>
          <w:sz w:val="22"/>
          <w:szCs w:val="22"/>
          <w:lang w:val="lv-LV"/>
        </w:rPr>
        <w:t>Pasūtītājam līgumsodu 0,5 % (piecas desmitdaļas procenta) no Preču vērtības par katru nokavēto dienu, bet ne vairāk kā 10 % no kopējās Līguma</w:t>
      </w:r>
      <w:r w:rsidRPr="006D0A99">
        <w:rPr>
          <w:spacing w:val="-24"/>
          <w:sz w:val="22"/>
          <w:szCs w:val="22"/>
          <w:lang w:val="lv-LV"/>
        </w:rPr>
        <w:t xml:space="preserve"> </w:t>
      </w:r>
      <w:r w:rsidRPr="006D0A99">
        <w:rPr>
          <w:sz w:val="22"/>
          <w:szCs w:val="22"/>
          <w:lang w:val="lv-LV"/>
        </w:rPr>
        <w:t>summas.</w:t>
      </w:r>
    </w:p>
    <w:p w14:paraId="254A360B" w14:textId="77777777" w:rsidR="00DF1F8A" w:rsidRPr="006D0A99" w:rsidRDefault="00DF1F8A" w:rsidP="00DF1F8A">
      <w:pPr>
        <w:jc w:val="both"/>
        <w:rPr>
          <w:sz w:val="22"/>
          <w:szCs w:val="22"/>
          <w:lang w:val="lv-LV"/>
        </w:rPr>
      </w:pPr>
      <w:r w:rsidRPr="006D0A99">
        <w:rPr>
          <w:sz w:val="22"/>
          <w:szCs w:val="22"/>
          <w:lang w:val="lv-LV"/>
        </w:rPr>
        <w:t>6.4. Līgumsoda samaksa neatbrīvo Puses no Līguma saistību</w:t>
      </w:r>
      <w:r w:rsidRPr="006D0A99">
        <w:rPr>
          <w:spacing w:val="-17"/>
          <w:sz w:val="22"/>
          <w:szCs w:val="22"/>
          <w:lang w:val="lv-LV"/>
        </w:rPr>
        <w:t xml:space="preserve"> </w:t>
      </w:r>
      <w:r w:rsidRPr="006D0A99">
        <w:rPr>
          <w:sz w:val="22"/>
          <w:szCs w:val="22"/>
          <w:lang w:val="lv-LV"/>
        </w:rPr>
        <w:t>izpildes.</w:t>
      </w:r>
    </w:p>
    <w:p w14:paraId="2B080B41" w14:textId="77777777" w:rsidR="00DF1F8A" w:rsidRPr="006D0A99" w:rsidRDefault="00DF1F8A" w:rsidP="00DF1F8A">
      <w:pPr>
        <w:spacing w:before="240" w:after="240"/>
        <w:jc w:val="center"/>
        <w:rPr>
          <w:b/>
          <w:bCs/>
          <w:sz w:val="22"/>
          <w:szCs w:val="22"/>
          <w:lang w:val="lv-LV"/>
        </w:rPr>
      </w:pPr>
      <w:r w:rsidRPr="006D0A99">
        <w:rPr>
          <w:b/>
          <w:bCs/>
          <w:sz w:val="22"/>
          <w:szCs w:val="22"/>
          <w:lang w:val="lv-LV"/>
        </w:rPr>
        <w:t>7. GARANTIJA</w:t>
      </w:r>
    </w:p>
    <w:p w14:paraId="6EA48C7C" w14:textId="77777777" w:rsidR="00DF1F8A" w:rsidRPr="006D0A99" w:rsidRDefault="00DF1F8A" w:rsidP="00DF1F8A">
      <w:pPr>
        <w:jc w:val="both"/>
        <w:rPr>
          <w:sz w:val="22"/>
          <w:szCs w:val="22"/>
          <w:lang w:val="lv-LV"/>
        </w:rPr>
      </w:pPr>
      <w:r w:rsidRPr="006D0A99">
        <w:rPr>
          <w:sz w:val="22"/>
          <w:szCs w:val="22"/>
          <w:lang w:val="lv-LV"/>
        </w:rPr>
        <w:t>7.1. Piegādātājs nodrošina, ka piegādātās Preces ir jaunas, nelietotas, atbilstošā ražotāja komplektācijā, lietotāja veselībai un apkārtējai videi drošas.</w:t>
      </w:r>
    </w:p>
    <w:p w14:paraId="39AE6303" w14:textId="77777777" w:rsidR="00DF1F8A" w:rsidRPr="006D0A99" w:rsidRDefault="00DF1F8A" w:rsidP="00DF1F8A">
      <w:pPr>
        <w:jc w:val="both"/>
        <w:rPr>
          <w:sz w:val="22"/>
          <w:szCs w:val="22"/>
          <w:lang w:val="lv-LV"/>
        </w:rPr>
      </w:pPr>
      <w:r w:rsidRPr="006D0A99">
        <w:rPr>
          <w:sz w:val="22"/>
          <w:szCs w:val="22"/>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2194E91" w14:textId="2914DFFC" w:rsidR="00DF1F8A" w:rsidRPr="006D0A99" w:rsidRDefault="00DF1F8A" w:rsidP="00DF1F8A">
      <w:pPr>
        <w:jc w:val="both"/>
        <w:rPr>
          <w:sz w:val="22"/>
          <w:szCs w:val="22"/>
          <w:lang w:val="lv-LV"/>
        </w:rPr>
      </w:pPr>
      <w:r w:rsidRPr="006D0A99">
        <w:rPr>
          <w:sz w:val="22"/>
          <w:szCs w:val="22"/>
          <w:lang w:val="lv-LV"/>
        </w:rPr>
        <w:t xml:space="preserve">7.3. </w:t>
      </w:r>
      <w:r w:rsidR="00300D16">
        <w:rPr>
          <w:sz w:val="22"/>
          <w:szCs w:val="22"/>
          <w:lang w:val="lv-LV"/>
        </w:rPr>
        <w:t>Vafeļu pannas</w:t>
      </w:r>
      <w:r w:rsidRPr="006D0A99">
        <w:rPr>
          <w:sz w:val="22"/>
          <w:szCs w:val="22"/>
          <w:lang w:val="lv-LV"/>
        </w:rPr>
        <w:t xml:space="preserve"> garantijas laiks ir </w:t>
      </w:r>
      <w:r w:rsidR="006F6A4A" w:rsidRPr="006D0A99">
        <w:rPr>
          <w:sz w:val="22"/>
          <w:szCs w:val="22"/>
          <w:lang w:val="lv-LV"/>
        </w:rPr>
        <w:t>24</w:t>
      </w:r>
      <w:r w:rsidR="00BC2C3A" w:rsidRPr="006D0A99">
        <w:rPr>
          <w:sz w:val="22"/>
          <w:szCs w:val="22"/>
          <w:lang w:val="lv-LV"/>
        </w:rPr>
        <w:t xml:space="preserve"> (</w:t>
      </w:r>
      <w:r w:rsidR="006F6A4A" w:rsidRPr="006D0A99">
        <w:rPr>
          <w:sz w:val="22"/>
          <w:szCs w:val="22"/>
          <w:lang w:val="lv-LV"/>
        </w:rPr>
        <w:t>divdesmit četri</w:t>
      </w:r>
      <w:r w:rsidR="00BC2C3A" w:rsidRPr="006D0A99">
        <w:rPr>
          <w:sz w:val="22"/>
          <w:szCs w:val="22"/>
          <w:lang w:val="lv-LV"/>
        </w:rPr>
        <w:t>)</w:t>
      </w:r>
      <w:r w:rsidRPr="006D0A99">
        <w:rPr>
          <w:sz w:val="22"/>
          <w:szCs w:val="22"/>
          <w:lang w:val="lv-LV"/>
        </w:rPr>
        <w:t xml:space="preserve"> mēneši no pieņemšanas – nodošanas akta par Preču piegādi Pasūtītājam izrakstīšanas datuma. Garantija tiek attiecināta kā uz Precēm kopumā tā arī uz visām tā komponentēm.</w:t>
      </w:r>
    </w:p>
    <w:p w14:paraId="4FE800C5" w14:textId="3D777BD1" w:rsidR="00DF1F8A" w:rsidRPr="006D0A99" w:rsidRDefault="00DF1F8A" w:rsidP="00DF1F8A">
      <w:pPr>
        <w:jc w:val="both"/>
        <w:rPr>
          <w:sz w:val="22"/>
          <w:szCs w:val="22"/>
          <w:lang w:val="lv-LV"/>
        </w:rPr>
      </w:pPr>
      <w:r w:rsidRPr="006D0A99">
        <w:rPr>
          <w:sz w:val="22"/>
          <w:szCs w:val="22"/>
          <w:lang w:val="lv-LV"/>
        </w:rPr>
        <w:t xml:space="preserve">7.4. Ja </w:t>
      </w:r>
      <w:r w:rsidR="00300D16">
        <w:rPr>
          <w:sz w:val="22"/>
          <w:szCs w:val="22"/>
          <w:lang w:val="lv-LV"/>
        </w:rPr>
        <w:t xml:space="preserve">Līguma 7.3. punktā norādītās preces </w:t>
      </w:r>
      <w:r w:rsidRPr="006D0A99">
        <w:rPr>
          <w:sz w:val="22"/>
          <w:szCs w:val="22"/>
          <w:lang w:val="lv-LV"/>
        </w:rPr>
        <w:t>Preces garantijas laikā atklājas Preces trūkumi un/vai neatbilstības, kas nav radušies Preces nepareizas uzglabāšanas un/vai lietošanas rezultātā, Pasūtītāja pilnvarotā persona sastāda pretenziju, kuru nosūta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2725538" w14:textId="77777777" w:rsidR="00DF1F8A" w:rsidRPr="006D0A99" w:rsidRDefault="00DF1F8A" w:rsidP="00DF1F8A">
      <w:pPr>
        <w:jc w:val="both"/>
        <w:rPr>
          <w:sz w:val="22"/>
          <w:szCs w:val="22"/>
          <w:lang w:val="lv-LV"/>
        </w:rPr>
      </w:pPr>
      <w:r w:rsidRPr="006D0A99">
        <w:rPr>
          <w:sz w:val="22"/>
          <w:szCs w:val="22"/>
          <w:lang w:val="lv-LV"/>
        </w:rPr>
        <w:t>7.5. Neskatoties uz Līguma izbeigšanu, Piegādātājs nodrošina Līgumā norādīto Preču garantijas nosacījumu savlaicīgu un kvalitatīvu izpildi.</w:t>
      </w:r>
    </w:p>
    <w:p w14:paraId="473BFC0B" w14:textId="77777777" w:rsidR="00DF1F8A" w:rsidRPr="006D0A99" w:rsidRDefault="00DF1F8A" w:rsidP="00DF1F8A">
      <w:pPr>
        <w:spacing w:before="240" w:after="240"/>
        <w:jc w:val="center"/>
        <w:rPr>
          <w:b/>
          <w:bCs/>
          <w:sz w:val="22"/>
          <w:szCs w:val="22"/>
          <w:lang w:val="lv-LV"/>
        </w:rPr>
      </w:pPr>
      <w:r w:rsidRPr="006D0A99">
        <w:rPr>
          <w:b/>
          <w:bCs/>
          <w:sz w:val="22"/>
          <w:szCs w:val="22"/>
          <w:lang w:val="lv-LV"/>
        </w:rPr>
        <w:t>8. NEPĀRVARAMA VARA</w:t>
      </w:r>
    </w:p>
    <w:p w14:paraId="6340FC66" w14:textId="77777777" w:rsidR="00DF1F8A" w:rsidRPr="006D0A99" w:rsidRDefault="00DF1F8A" w:rsidP="00DF1F8A">
      <w:pPr>
        <w:jc w:val="both"/>
        <w:rPr>
          <w:sz w:val="22"/>
          <w:szCs w:val="22"/>
          <w:lang w:val="lv-LV"/>
        </w:rPr>
      </w:pPr>
      <w:r w:rsidRPr="006D0A99">
        <w:rPr>
          <w:sz w:val="22"/>
          <w:szCs w:val="22"/>
          <w:lang w:val="lv-LV"/>
        </w:rPr>
        <w:t xml:space="preserve">8.1. </w:t>
      </w:r>
      <w:r w:rsidRPr="006D0A99">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4F1FBD0E" w14:textId="77777777" w:rsidR="00DF1F8A" w:rsidRPr="006D0A99" w:rsidRDefault="00DF1F8A" w:rsidP="00DF1F8A">
      <w:pPr>
        <w:jc w:val="both"/>
        <w:rPr>
          <w:sz w:val="22"/>
          <w:szCs w:val="22"/>
          <w:lang w:val="lv-LV"/>
        </w:rPr>
      </w:pPr>
      <w:r w:rsidRPr="006D0A99">
        <w:rPr>
          <w:sz w:val="22"/>
          <w:szCs w:val="22"/>
          <w:lang w:val="lv-LV"/>
        </w:rPr>
        <w:t xml:space="preserve">8.2. </w:t>
      </w:r>
      <w:r w:rsidRPr="006D0A99">
        <w:rPr>
          <w:sz w:val="22"/>
          <w:szCs w:val="22"/>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FA4A06D" w14:textId="77777777" w:rsidR="00DF1F8A" w:rsidRPr="006D0A99" w:rsidRDefault="00DF1F8A" w:rsidP="00DF1F8A">
      <w:pPr>
        <w:jc w:val="both"/>
        <w:rPr>
          <w:sz w:val="22"/>
          <w:szCs w:val="22"/>
          <w:lang w:val="lv-LV"/>
        </w:rPr>
      </w:pPr>
      <w:r w:rsidRPr="006D0A99">
        <w:rPr>
          <w:sz w:val="22"/>
          <w:szCs w:val="22"/>
          <w:lang w:val="lv-LV"/>
        </w:rPr>
        <w:t>8.3. Ja minēto apstākļu (Līguma 8.1.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39AB1D03" w14:textId="77777777" w:rsidR="00DF1F8A" w:rsidRPr="006D0A99" w:rsidRDefault="00DF1F8A" w:rsidP="00DF1F8A">
      <w:pPr>
        <w:spacing w:before="240" w:after="240"/>
        <w:jc w:val="center"/>
        <w:rPr>
          <w:b/>
          <w:bCs/>
          <w:sz w:val="22"/>
          <w:szCs w:val="22"/>
          <w:lang w:val="lv-LV"/>
        </w:rPr>
      </w:pPr>
      <w:r w:rsidRPr="006D0A99">
        <w:rPr>
          <w:b/>
          <w:bCs/>
          <w:sz w:val="22"/>
          <w:szCs w:val="22"/>
          <w:lang w:val="lv-LV"/>
        </w:rPr>
        <w:t>9. DOMSTARPĪBAS UN STRĪDI</w:t>
      </w:r>
    </w:p>
    <w:p w14:paraId="7484C465" w14:textId="77777777" w:rsidR="00DF1F8A" w:rsidRPr="006D0A99" w:rsidRDefault="00DF1F8A" w:rsidP="00DF1F8A">
      <w:pPr>
        <w:jc w:val="both"/>
        <w:rPr>
          <w:sz w:val="22"/>
          <w:szCs w:val="22"/>
          <w:lang w:val="lv-LV"/>
        </w:rPr>
      </w:pPr>
      <w:r w:rsidRPr="006D0A99">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46F3B66" w14:textId="77777777" w:rsidR="00DF1F8A" w:rsidRPr="006D0A99" w:rsidRDefault="00DF1F8A" w:rsidP="00DF1F8A">
      <w:pPr>
        <w:jc w:val="both"/>
        <w:rPr>
          <w:sz w:val="22"/>
          <w:szCs w:val="22"/>
          <w:lang w:val="lv-LV"/>
        </w:rPr>
      </w:pPr>
      <w:r w:rsidRPr="006D0A99">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DC5E466" w14:textId="77777777" w:rsidR="006F6A4A" w:rsidRPr="006D0A99" w:rsidRDefault="006F6A4A" w:rsidP="00DF1F8A">
      <w:pPr>
        <w:jc w:val="both"/>
        <w:rPr>
          <w:sz w:val="22"/>
          <w:szCs w:val="22"/>
          <w:lang w:val="lv-LV"/>
        </w:rPr>
      </w:pPr>
    </w:p>
    <w:p w14:paraId="3BD7FD43" w14:textId="77777777" w:rsidR="006F6A4A" w:rsidRPr="006D0A99" w:rsidRDefault="006F6A4A" w:rsidP="00DF1F8A">
      <w:pPr>
        <w:jc w:val="both"/>
        <w:rPr>
          <w:sz w:val="22"/>
          <w:szCs w:val="22"/>
          <w:lang w:val="lv-LV"/>
        </w:rPr>
      </w:pPr>
    </w:p>
    <w:p w14:paraId="5A467053"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10. NOBEIGUMA NOTEIKUMI</w:t>
      </w:r>
    </w:p>
    <w:p w14:paraId="5B5009CD" w14:textId="77777777" w:rsidR="00DF1F8A" w:rsidRPr="006D0A99" w:rsidRDefault="00DF1F8A" w:rsidP="00DF1F8A">
      <w:pPr>
        <w:jc w:val="both"/>
        <w:rPr>
          <w:sz w:val="22"/>
          <w:szCs w:val="22"/>
          <w:lang w:val="lv-LV"/>
        </w:rPr>
      </w:pPr>
      <w:r w:rsidRPr="006D0A99">
        <w:rPr>
          <w:sz w:val="22"/>
          <w:szCs w:val="22"/>
          <w:lang w:val="lv-LV"/>
        </w:rPr>
        <w:t xml:space="preserve">10.1. </w:t>
      </w:r>
      <w:r w:rsidRPr="006D0A99">
        <w:rPr>
          <w:sz w:val="22"/>
          <w:szCs w:val="22"/>
          <w:lang w:val="lv-LV"/>
        </w:rPr>
        <w:tab/>
        <w:t>Ja kāds no šī Līguma noteikumiem zaudē juridisko spēku, tad pārējie Līguma punkti paliek spēkā.</w:t>
      </w:r>
    </w:p>
    <w:p w14:paraId="2894DBA9" w14:textId="77777777" w:rsidR="00DF1F8A" w:rsidRPr="006D0A99" w:rsidRDefault="00DF1F8A" w:rsidP="00DF1F8A">
      <w:pPr>
        <w:jc w:val="both"/>
        <w:rPr>
          <w:sz w:val="22"/>
          <w:szCs w:val="22"/>
          <w:lang w:val="lv-LV"/>
        </w:rPr>
      </w:pPr>
      <w:r w:rsidRPr="006D0A99">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71BBA23B" w14:textId="77777777" w:rsidR="00DF1F8A" w:rsidRPr="006D0A99" w:rsidRDefault="00DF1F8A" w:rsidP="00DF1F8A">
      <w:pPr>
        <w:jc w:val="both"/>
        <w:rPr>
          <w:sz w:val="22"/>
          <w:szCs w:val="22"/>
          <w:lang w:val="lv-LV"/>
        </w:rPr>
      </w:pPr>
      <w:r w:rsidRPr="006D0A99">
        <w:rPr>
          <w:sz w:val="22"/>
          <w:szCs w:val="22"/>
          <w:lang w:val="lv-LV"/>
        </w:rPr>
        <w:t>10.3. Līgumu var papildināt, grozīt vai izbeigt, Līdzējiem savstarpēji vienojoties. Jebkuras līguma izmaiņas vai papildinājumi tiek noformēti rakstveidā un kļūst par šī līguma neatņemamām sastāvdaļām.</w:t>
      </w:r>
    </w:p>
    <w:p w14:paraId="464BA858" w14:textId="7AB97935" w:rsidR="00DF1F8A" w:rsidRPr="006D0A99" w:rsidRDefault="00DF1F8A" w:rsidP="00DF1F8A">
      <w:pPr>
        <w:jc w:val="both"/>
        <w:rPr>
          <w:sz w:val="22"/>
          <w:szCs w:val="22"/>
          <w:lang w:val="lv-LV"/>
        </w:rPr>
      </w:pPr>
      <w:r w:rsidRPr="006D0A99">
        <w:rPr>
          <w:sz w:val="22"/>
          <w:szCs w:val="22"/>
          <w:lang w:val="lv-LV"/>
        </w:rPr>
        <w:t>10</w:t>
      </w:r>
      <w:r w:rsidR="004C3F07" w:rsidRPr="006D0A99">
        <w:rPr>
          <w:sz w:val="22"/>
          <w:szCs w:val="22"/>
          <w:lang w:val="lv-LV"/>
        </w:rPr>
        <w:t>.</w:t>
      </w:r>
      <w:r w:rsidRPr="006D0A99">
        <w:rPr>
          <w:sz w:val="22"/>
          <w:szCs w:val="22"/>
          <w:lang w:val="lv-LV"/>
        </w:rPr>
        <w:t>4. Neviena no Pusēm nedrīkst nodot savas tiesības, kas saistītas ar Līgumu un izriet no tā, trešajai personai bez otras Puses rakstiskas piekrišanas.</w:t>
      </w:r>
    </w:p>
    <w:p w14:paraId="5F861BFF" w14:textId="77777777" w:rsidR="00DF1F8A" w:rsidRPr="006D0A99" w:rsidRDefault="00DF1F8A" w:rsidP="00DF1F8A">
      <w:pPr>
        <w:jc w:val="both"/>
        <w:rPr>
          <w:spacing w:val="-6"/>
          <w:sz w:val="22"/>
          <w:szCs w:val="22"/>
          <w:lang w:val="lv-LV"/>
        </w:rPr>
      </w:pPr>
      <w:r w:rsidRPr="006D0A99">
        <w:rPr>
          <w:sz w:val="22"/>
          <w:szCs w:val="22"/>
          <w:lang w:val="lv-LV"/>
        </w:rPr>
        <w:t>10.5. Pušu atbildīgās personas par Līguma izpildi:</w:t>
      </w:r>
    </w:p>
    <w:p w14:paraId="36ECF249" w14:textId="77777777" w:rsidR="00DF1F8A" w:rsidRPr="006D0A99" w:rsidRDefault="00DF1F8A" w:rsidP="00DF1F8A">
      <w:pPr>
        <w:tabs>
          <w:tab w:val="left" w:pos="6237"/>
          <w:tab w:val="left" w:pos="8931"/>
        </w:tabs>
        <w:ind w:left="284"/>
        <w:jc w:val="both"/>
        <w:rPr>
          <w:sz w:val="22"/>
          <w:szCs w:val="22"/>
          <w:lang w:val="lv-LV"/>
        </w:rPr>
      </w:pPr>
      <w:r w:rsidRPr="006D0A99">
        <w:rPr>
          <w:sz w:val="22"/>
          <w:szCs w:val="22"/>
          <w:lang w:val="lv-LV"/>
        </w:rPr>
        <w:t xml:space="preserve">10.5.1. no Pasūtītāja puses: </w:t>
      </w:r>
      <w:r w:rsidRPr="006D0A99">
        <w:rPr>
          <w:sz w:val="22"/>
          <w:szCs w:val="22"/>
          <w:u w:val="single"/>
          <w:lang w:val="lv-LV"/>
        </w:rPr>
        <w:tab/>
      </w:r>
      <w:r w:rsidRPr="006D0A99">
        <w:rPr>
          <w:sz w:val="22"/>
          <w:szCs w:val="22"/>
          <w:lang w:val="lv-LV"/>
        </w:rPr>
        <w:t xml:space="preserve">, tālr. </w:t>
      </w:r>
      <w:r w:rsidRPr="006D0A99">
        <w:rPr>
          <w:sz w:val="22"/>
          <w:szCs w:val="22"/>
          <w:u w:val="single"/>
          <w:lang w:val="lv-LV"/>
        </w:rPr>
        <w:tab/>
      </w:r>
      <w:r w:rsidRPr="006D0A99">
        <w:rPr>
          <w:sz w:val="22"/>
          <w:szCs w:val="22"/>
          <w:lang w:val="lv-LV"/>
        </w:rPr>
        <w:t xml:space="preserve">, </w:t>
      </w:r>
    </w:p>
    <w:p w14:paraId="3B179C88" w14:textId="77777777" w:rsidR="00DF1F8A" w:rsidRPr="006D0A99" w:rsidRDefault="00DF1F8A" w:rsidP="00DF1F8A">
      <w:pPr>
        <w:tabs>
          <w:tab w:val="left" w:pos="3686"/>
          <w:tab w:val="left" w:pos="8931"/>
        </w:tabs>
        <w:ind w:left="284"/>
        <w:jc w:val="both"/>
        <w:rPr>
          <w:sz w:val="22"/>
          <w:szCs w:val="22"/>
          <w:lang w:val="lv-LV"/>
        </w:rPr>
      </w:pPr>
      <w:r w:rsidRPr="006D0A99">
        <w:rPr>
          <w:sz w:val="22"/>
          <w:szCs w:val="22"/>
          <w:lang w:val="lv-LV"/>
        </w:rPr>
        <w:t xml:space="preserve">e-pasta adrese: </w:t>
      </w:r>
      <w:hyperlink r:id="rId16" w:history="1"/>
      <w:r w:rsidRPr="006D0A99">
        <w:rPr>
          <w:rStyle w:val="Hipersaite"/>
          <w:i/>
          <w:color w:val="auto"/>
          <w:sz w:val="22"/>
          <w:szCs w:val="22"/>
          <w:lang w:val="lv-LV"/>
        </w:rPr>
        <w:tab/>
      </w:r>
      <w:r w:rsidRPr="006D0A99">
        <w:rPr>
          <w:sz w:val="22"/>
          <w:szCs w:val="22"/>
          <w:lang w:val="lv-LV"/>
        </w:rPr>
        <w:t>;</w:t>
      </w:r>
    </w:p>
    <w:p w14:paraId="13DCE839" w14:textId="77777777" w:rsidR="00DF1F8A" w:rsidRPr="006D0A99" w:rsidRDefault="00DF1F8A" w:rsidP="00DF1F8A">
      <w:pPr>
        <w:tabs>
          <w:tab w:val="left" w:pos="6237"/>
          <w:tab w:val="left" w:pos="8931"/>
        </w:tabs>
        <w:ind w:left="284"/>
        <w:jc w:val="both"/>
        <w:rPr>
          <w:sz w:val="22"/>
          <w:szCs w:val="22"/>
          <w:lang w:val="lv-LV"/>
        </w:rPr>
      </w:pPr>
      <w:r w:rsidRPr="006D0A99">
        <w:rPr>
          <w:sz w:val="22"/>
          <w:szCs w:val="22"/>
          <w:lang w:val="lv-LV"/>
        </w:rPr>
        <w:t xml:space="preserve">10.5.2. no Piegādātāja puses: </w:t>
      </w:r>
      <w:r w:rsidRPr="006D0A99">
        <w:rPr>
          <w:sz w:val="22"/>
          <w:szCs w:val="22"/>
          <w:u w:val="single"/>
          <w:lang w:val="lv-LV"/>
        </w:rPr>
        <w:tab/>
      </w:r>
      <w:r w:rsidRPr="006D0A99">
        <w:rPr>
          <w:sz w:val="22"/>
          <w:szCs w:val="22"/>
          <w:lang w:val="lv-LV"/>
        </w:rPr>
        <w:t xml:space="preserve">, tālr. </w:t>
      </w:r>
      <w:r w:rsidRPr="006D0A99">
        <w:rPr>
          <w:sz w:val="22"/>
          <w:szCs w:val="22"/>
          <w:u w:val="single"/>
          <w:lang w:val="lv-LV"/>
        </w:rPr>
        <w:tab/>
      </w:r>
      <w:r w:rsidRPr="006D0A99">
        <w:rPr>
          <w:sz w:val="22"/>
          <w:szCs w:val="22"/>
          <w:lang w:val="lv-LV"/>
        </w:rPr>
        <w:t xml:space="preserve">, </w:t>
      </w:r>
    </w:p>
    <w:p w14:paraId="1CC58BE1" w14:textId="50F9F9CE" w:rsidR="00DF1F8A" w:rsidRPr="006D0A99" w:rsidRDefault="00DF1F8A" w:rsidP="00DF1F8A">
      <w:pPr>
        <w:tabs>
          <w:tab w:val="left" w:pos="3686"/>
          <w:tab w:val="left" w:pos="8931"/>
        </w:tabs>
        <w:ind w:left="284"/>
        <w:jc w:val="both"/>
        <w:rPr>
          <w:sz w:val="22"/>
          <w:szCs w:val="22"/>
          <w:lang w:val="lv-LV"/>
        </w:rPr>
      </w:pPr>
      <w:r w:rsidRPr="006D0A99">
        <w:rPr>
          <w:sz w:val="22"/>
          <w:szCs w:val="22"/>
          <w:lang w:val="lv-LV"/>
        </w:rPr>
        <w:t xml:space="preserve">e-pasta adrese: </w:t>
      </w:r>
      <w:hyperlink r:id="rId17" w:history="1"/>
      <w:r w:rsidRPr="006D0A99">
        <w:rPr>
          <w:rStyle w:val="Hipersaite"/>
          <w:i/>
          <w:color w:val="auto"/>
          <w:sz w:val="22"/>
          <w:szCs w:val="22"/>
          <w:lang w:val="lv-LV"/>
        </w:rPr>
        <w:tab/>
      </w:r>
      <w:r w:rsidR="007525C6" w:rsidRPr="006D0A99">
        <w:rPr>
          <w:sz w:val="22"/>
          <w:szCs w:val="22"/>
          <w:lang w:val="lv-LV"/>
        </w:rPr>
        <w:t>.</w:t>
      </w:r>
    </w:p>
    <w:p w14:paraId="619400EA" w14:textId="77777777" w:rsidR="00DF1F8A" w:rsidRPr="006D0A99" w:rsidRDefault="00DF1F8A" w:rsidP="00DF1F8A">
      <w:pPr>
        <w:jc w:val="both"/>
        <w:rPr>
          <w:spacing w:val="-6"/>
          <w:sz w:val="22"/>
          <w:szCs w:val="22"/>
          <w:lang w:val="lv-LV"/>
        </w:rPr>
      </w:pPr>
      <w:r w:rsidRPr="006D0A99">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05F40A78" w14:textId="77777777" w:rsidR="00DF1F8A" w:rsidRPr="006D0A99" w:rsidRDefault="00DF1F8A" w:rsidP="00DF1F8A">
      <w:pPr>
        <w:jc w:val="both"/>
        <w:rPr>
          <w:spacing w:val="-6"/>
          <w:sz w:val="22"/>
          <w:szCs w:val="22"/>
          <w:lang w:val="lv-LV"/>
        </w:rPr>
      </w:pPr>
      <w:r w:rsidRPr="006D0A99">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E4261ED" w14:textId="2BD77FF9" w:rsidR="00DF1F8A" w:rsidRPr="006D0A99" w:rsidRDefault="00DF1F8A" w:rsidP="00DF1F8A">
      <w:pPr>
        <w:jc w:val="both"/>
        <w:rPr>
          <w:sz w:val="22"/>
          <w:szCs w:val="22"/>
          <w:lang w:val="lv-LV"/>
        </w:rPr>
      </w:pPr>
      <w:r w:rsidRPr="006D0A99">
        <w:rPr>
          <w:sz w:val="22"/>
          <w:szCs w:val="22"/>
          <w:lang w:val="lv-LV"/>
        </w:rPr>
        <w:t xml:space="preserve">10.8. Šis Līgums ir sastādīts uz </w:t>
      </w:r>
      <w:r w:rsidRPr="006D0A99">
        <w:rPr>
          <w:bCs/>
          <w:sz w:val="22"/>
          <w:szCs w:val="22"/>
          <w:lang w:val="lv-LV"/>
        </w:rPr>
        <w:t>____</w:t>
      </w:r>
      <w:r w:rsidRPr="006D0A99">
        <w:rPr>
          <w:b/>
          <w:bCs/>
          <w:sz w:val="22"/>
          <w:szCs w:val="22"/>
          <w:lang w:val="lv-LV"/>
        </w:rPr>
        <w:t xml:space="preserve"> </w:t>
      </w:r>
      <w:r w:rsidRPr="006D0A99">
        <w:rPr>
          <w:sz w:val="22"/>
          <w:szCs w:val="22"/>
          <w:lang w:val="lv-LV"/>
        </w:rPr>
        <w:t>(</w:t>
      </w:r>
      <w:r w:rsidRPr="006D0A99">
        <w:rPr>
          <w:i/>
          <w:iCs/>
          <w:sz w:val="22"/>
          <w:szCs w:val="22"/>
          <w:lang w:val="lv-LV"/>
        </w:rPr>
        <w:t>vārdos</w:t>
      </w:r>
      <w:r w:rsidRPr="006D0A99">
        <w:rPr>
          <w:sz w:val="22"/>
          <w:szCs w:val="22"/>
          <w:lang w:val="lv-LV"/>
        </w:rPr>
        <w:t>) lapām, divos eksemplāros, kuriem ir vienāds juridiskais spēks, viens eksemplārs – Pasūtītājam, otrs – Piegādātājam. Līgumam pievienots 1. pielikums “Tehniskā specifikācija</w:t>
      </w:r>
      <w:r w:rsidR="00347A03" w:rsidRPr="006D0A99">
        <w:rPr>
          <w:sz w:val="22"/>
          <w:szCs w:val="22"/>
          <w:lang w:val="lv-LV"/>
        </w:rPr>
        <w:t xml:space="preserve"> – tehniskais un finanšu piedāvājums</w:t>
      </w:r>
      <w:r w:rsidRPr="006D0A99">
        <w:rPr>
          <w:sz w:val="22"/>
          <w:szCs w:val="22"/>
          <w:lang w:val="lv-LV"/>
        </w:rPr>
        <w:t>” uz ____ (</w:t>
      </w:r>
      <w:r w:rsidRPr="006D0A99">
        <w:rPr>
          <w:i/>
          <w:iCs/>
          <w:sz w:val="22"/>
          <w:szCs w:val="22"/>
          <w:lang w:val="lv-LV"/>
        </w:rPr>
        <w:t>vārdos</w:t>
      </w:r>
      <w:r w:rsidRPr="006D0A99">
        <w:rPr>
          <w:sz w:val="22"/>
          <w:szCs w:val="22"/>
          <w:lang w:val="lv-LV"/>
        </w:rPr>
        <w:t xml:space="preserve">) lapām, </w:t>
      </w:r>
      <w:r w:rsidR="00347A03" w:rsidRPr="006D0A99">
        <w:rPr>
          <w:sz w:val="22"/>
          <w:szCs w:val="22"/>
          <w:lang w:val="lv-LV"/>
        </w:rPr>
        <w:t xml:space="preserve">un </w:t>
      </w:r>
      <w:r w:rsidRPr="006D0A99">
        <w:rPr>
          <w:sz w:val="22"/>
          <w:szCs w:val="22"/>
          <w:lang w:val="lv-LV"/>
        </w:rPr>
        <w:t xml:space="preserve">2. pielikums </w:t>
      </w:r>
      <w:r w:rsidR="00347A03" w:rsidRPr="006D0A99">
        <w:rPr>
          <w:sz w:val="22"/>
          <w:szCs w:val="22"/>
          <w:lang w:val="lv-LV"/>
        </w:rPr>
        <w:t>“Preču</w:t>
      </w:r>
      <w:r w:rsidRPr="006D0A99">
        <w:rPr>
          <w:sz w:val="22"/>
          <w:szCs w:val="22"/>
          <w:lang w:val="lv-LV"/>
        </w:rPr>
        <w:t xml:space="preserve"> pieņemšanas – nodošanas akts (veidlapa)”, kas ir Līguma neatņemamas sastāvdaļas.</w:t>
      </w:r>
    </w:p>
    <w:p w14:paraId="53B3B41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11. PUŠU REKVIZĪTI UN</w:t>
      </w:r>
      <w:r w:rsidRPr="006D0A99">
        <w:rPr>
          <w:b/>
          <w:bCs/>
          <w:spacing w:val="-3"/>
          <w:sz w:val="22"/>
          <w:szCs w:val="22"/>
          <w:lang w:val="lv-LV"/>
        </w:rPr>
        <w:t xml:space="preserve"> </w:t>
      </w:r>
      <w:r w:rsidRPr="006D0A99">
        <w:rPr>
          <w:b/>
          <w:bCs/>
          <w:sz w:val="22"/>
          <w:szCs w:val="22"/>
          <w:lang w:val="lv-LV"/>
        </w:rPr>
        <w:t>PARAKSTI</w:t>
      </w:r>
    </w:p>
    <w:p w14:paraId="30118F7B" w14:textId="77777777" w:rsidR="00DF1F8A" w:rsidRPr="006D0A99" w:rsidRDefault="00DF1F8A" w:rsidP="00DF1F8A">
      <w:pPr>
        <w:jc w:val="right"/>
        <w:rPr>
          <w:sz w:val="22"/>
          <w:szCs w:val="22"/>
          <w:lang w:val="lv-LV" w:eastAsia="en-US"/>
        </w:rPr>
      </w:pPr>
      <w:r w:rsidRPr="006D0A99">
        <w:rPr>
          <w:sz w:val="22"/>
          <w:szCs w:val="22"/>
          <w:lang w:val="lv-LV" w:eastAsia="en-US"/>
        </w:rPr>
        <w:t>1. pielikums</w:t>
      </w:r>
    </w:p>
    <w:p w14:paraId="7FFA704E" w14:textId="77777777" w:rsidR="00DF1F8A" w:rsidRPr="006D0A99" w:rsidRDefault="00DF1F8A" w:rsidP="00DF1F8A">
      <w:pPr>
        <w:jc w:val="right"/>
        <w:rPr>
          <w:sz w:val="22"/>
          <w:szCs w:val="22"/>
          <w:lang w:val="lv-LV" w:eastAsia="en-US"/>
        </w:rPr>
      </w:pPr>
      <w:r w:rsidRPr="006D0A99">
        <w:rPr>
          <w:sz w:val="22"/>
          <w:szCs w:val="22"/>
          <w:lang w:val="lv-LV" w:eastAsia="en-US"/>
        </w:rPr>
        <w:t>Līgumam Nr. __________</w:t>
      </w:r>
    </w:p>
    <w:p w14:paraId="45B358D2" w14:textId="38F9688E" w:rsidR="00DF1F8A" w:rsidRPr="006D0A99" w:rsidRDefault="00DF1F8A" w:rsidP="00DF1F8A">
      <w:pPr>
        <w:spacing w:before="240" w:after="240"/>
        <w:jc w:val="center"/>
        <w:rPr>
          <w:b/>
          <w:bCs/>
          <w:sz w:val="22"/>
          <w:szCs w:val="22"/>
          <w:lang w:val="lv-LV" w:eastAsia="en-US"/>
        </w:rPr>
      </w:pPr>
      <w:r w:rsidRPr="006D0A99">
        <w:rPr>
          <w:b/>
          <w:bCs/>
          <w:sz w:val="22"/>
          <w:szCs w:val="22"/>
          <w:lang w:val="lv-LV" w:eastAsia="en-US"/>
        </w:rPr>
        <w:t>TEHNISKĀ SPECIFIKĀCIJA</w:t>
      </w:r>
      <w:r w:rsidR="00347A03" w:rsidRPr="006D0A99">
        <w:rPr>
          <w:b/>
          <w:bCs/>
          <w:sz w:val="22"/>
          <w:szCs w:val="22"/>
          <w:lang w:val="lv-LV" w:eastAsia="en-US"/>
        </w:rPr>
        <w:t xml:space="preserve"> – TEHNISKAIS UN FINANŠU PIEDĀVĀJUMS</w:t>
      </w:r>
    </w:p>
    <w:p w14:paraId="25F8C167" w14:textId="7D5CE842" w:rsidR="00DF1F8A" w:rsidRPr="006D0A99" w:rsidRDefault="00347A03" w:rsidP="00DF1F8A">
      <w:pPr>
        <w:jc w:val="right"/>
        <w:rPr>
          <w:sz w:val="22"/>
          <w:szCs w:val="22"/>
          <w:lang w:val="lv-LV" w:eastAsia="en-US"/>
        </w:rPr>
      </w:pPr>
      <w:r w:rsidRPr="006D0A99">
        <w:rPr>
          <w:sz w:val="22"/>
          <w:szCs w:val="22"/>
          <w:lang w:val="lv-LV" w:eastAsia="en-US"/>
        </w:rPr>
        <w:t>2</w:t>
      </w:r>
      <w:r w:rsidR="00DF1F8A" w:rsidRPr="006D0A99">
        <w:rPr>
          <w:sz w:val="22"/>
          <w:szCs w:val="22"/>
          <w:lang w:val="lv-LV" w:eastAsia="en-US"/>
        </w:rPr>
        <w:t>. pielikums</w:t>
      </w:r>
    </w:p>
    <w:p w14:paraId="18231BA6" w14:textId="77777777" w:rsidR="00DF1F8A" w:rsidRPr="006D0A99" w:rsidRDefault="00DF1F8A" w:rsidP="00DF1F8A">
      <w:pPr>
        <w:jc w:val="right"/>
        <w:rPr>
          <w:sz w:val="22"/>
          <w:szCs w:val="22"/>
          <w:lang w:val="lv-LV" w:eastAsia="en-US"/>
        </w:rPr>
      </w:pPr>
      <w:r w:rsidRPr="006D0A99">
        <w:rPr>
          <w:sz w:val="22"/>
          <w:szCs w:val="22"/>
          <w:lang w:val="lv-LV" w:eastAsia="en-US"/>
        </w:rPr>
        <w:t>Līgumam Nr. __________</w:t>
      </w:r>
    </w:p>
    <w:p w14:paraId="0059B332" w14:textId="77777777" w:rsidR="00347A03" w:rsidRPr="006D0A99" w:rsidRDefault="00347A03" w:rsidP="00DF1F8A">
      <w:pPr>
        <w:jc w:val="right"/>
        <w:rPr>
          <w:sz w:val="22"/>
          <w:szCs w:val="22"/>
          <w:lang w:val="lv-LV" w:eastAsia="en-US"/>
        </w:rPr>
      </w:pPr>
    </w:p>
    <w:p w14:paraId="15E8760A" w14:textId="77777777" w:rsidR="00DF1F8A" w:rsidRPr="006D0A99" w:rsidRDefault="00DF1F8A" w:rsidP="00347A03">
      <w:pPr>
        <w:jc w:val="center"/>
        <w:rPr>
          <w:b/>
          <w:bCs/>
          <w:sz w:val="22"/>
          <w:szCs w:val="22"/>
          <w:lang w:val="lv-LV" w:eastAsia="en-US"/>
        </w:rPr>
      </w:pPr>
      <w:r w:rsidRPr="006D0A99">
        <w:rPr>
          <w:b/>
          <w:bCs/>
          <w:sz w:val="22"/>
          <w:szCs w:val="22"/>
          <w:lang w:val="lv-LV" w:eastAsia="en-US"/>
        </w:rPr>
        <w:t>PREČU PIEŅEMŠANAS – NODOŠANAS AKTS</w:t>
      </w:r>
    </w:p>
    <w:p w14:paraId="70471F10" w14:textId="5B70493A" w:rsidR="00347A03" w:rsidRPr="00347A03" w:rsidRDefault="00347A03" w:rsidP="00347A03">
      <w:pPr>
        <w:jc w:val="center"/>
        <w:rPr>
          <w:bCs/>
          <w:i/>
          <w:sz w:val="22"/>
          <w:szCs w:val="22"/>
          <w:lang w:val="lv-LV" w:eastAsia="en-US"/>
        </w:rPr>
      </w:pPr>
      <w:r w:rsidRPr="006D0A99">
        <w:rPr>
          <w:bCs/>
          <w:i/>
          <w:sz w:val="22"/>
          <w:szCs w:val="22"/>
          <w:lang w:val="lv-LV" w:eastAsia="en-US"/>
        </w:rPr>
        <w:t>(veidlapa)</w:t>
      </w:r>
    </w:p>
    <w:p w14:paraId="3A57E859" w14:textId="47B54C25" w:rsidR="003F35B7" w:rsidRPr="007E256D" w:rsidRDefault="003F35B7" w:rsidP="00DF1F8A">
      <w:pPr>
        <w:pStyle w:val="Sarakstarindkopa"/>
        <w:spacing w:before="240" w:after="240"/>
        <w:ind w:left="420"/>
        <w:jc w:val="center"/>
        <w:rPr>
          <w:sz w:val="22"/>
          <w:szCs w:val="22"/>
        </w:rPr>
      </w:pPr>
    </w:p>
    <w:sectPr w:rsidR="003F35B7" w:rsidRPr="007E256D"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E739" w14:textId="77777777" w:rsidR="007D0F70" w:rsidRDefault="007D0F70">
      <w:r>
        <w:separator/>
      </w:r>
    </w:p>
  </w:endnote>
  <w:endnote w:type="continuationSeparator" w:id="0">
    <w:p w14:paraId="4DBE274E" w14:textId="77777777" w:rsidR="007D0F70" w:rsidRDefault="007D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9A2344" w:rsidRDefault="009A2344" w:rsidP="006A47AC">
        <w:pPr>
          <w:pStyle w:val="Kjene"/>
          <w:jc w:val="center"/>
        </w:pPr>
        <w:r>
          <w:fldChar w:fldCharType="begin"/>
        </w:r>
        <w:r>
          <w:instrText xml:space="preserve"> PAGE   \* MERGEFORMAT </w:instrText>
        </w:r>
        <w:r>
          <w:fldChar w:fldCharType="separate"/>
        </w:r>
        <w:r w:rsidR="00BF3AF7">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9A2344" w:rsidRDefault="009A2344" w:rsidP="00D451CB">
        <w:pPr>
          <w:pStyle w:val="Kjene"/>
          <w:jc w:val="center"/>
        </w:pPr>
        <w:r>
          <w:fldChar w:fldCharType="begin"/>
        </w:r>
        <w:r>
          <w:instrText xml:space="preserve"> PAGE   \* MERGEFORMAT </w:instrText>
        </w:r>
        <w:r>
          <w:fldChar w:fldCharType="separate"/>
        </w:r>
        <w:r w:rsidR="00BF3AF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31F9" w14:textId="77777777" w:rsidR="007D0F70" w:rsidRDefault="007D0F70">
      <w:r>
        <w:separator/>
      </w:r>
    </w:p>
  </w:footnote>
  <w:footnote w:type="continuationSeparator" w:id="0">
    <w:p w14:paraId="0C97B753" w14:textId="77777777" w:rsidR="007D0F70" w:rsidRDefault="007D0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A3A2114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2"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6"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7"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13"/>
  </w:num>
  <w:num w:numId="2">
    <w:abstractNumId w:val="2"/>
  </w:num>
  <w:num w:numId="3">
    <w:abstractNumId w:val="6"/>
  </w:num>
  <w:num w:numId="4">
    <w:abstractNumId w:val="4"/>
  </w:num>
  <w:num w:numId="5">
    <w:abstractNumId w:val="1"/>
  </w:num>
  <w:num w:numId="6">
    <w:abstractNumId w:val="1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4"/>
    <w:lvlOverride w:ilvl="0">
      <w:startOverride w:val="1"/>
    </w:lvlOverride>
  </w:num>
  <w:num w:numId="15">
    <w:abstractNumId w:val="19"/>
  </w:num>
  <w:num w:numId="16">
    <w:abstractNumId w:val="4"/>
    <w:lvlOverride w:ilvl="0">
      <w:startOverride w:val="1"/>
    </w:lvlOverride>
  </w:num>
  <w:num w:numId="17">
    <w:abstractNumId w:val="16"/>
  </w:num>
  <w:num w:numId="18">
    <w:abstractNumId w:val="10"/>
  </w:num>
  <w:num w:numId="19">
    <w:abstractNumId w:val="4"/>
    <w:lvlOverride w:ilvl="0">
      <w:startOverride w:val="1"/>
    </w:lvlOverride>
  </w:num>
  <w:num w:numId="20">
    <w:abstractNumId w:val="20"/>
  </w:num>
  <w:num w:numId="21">
    <w:abstractNumId w:val="11"/>
  </w:num>
  <w:num w:numId="22">
    <w:abstractNumId w:val="3"/>
  </w:num>
  <w:num w:numId="23">
    <w:abstractNumId w:val="17"/>
  </w:num>
  <w:num w:numId="24">
    <w:abstractNumId w:val="15"/>
  </w:num>
  <w:num w:numId="25">
    <w:abstractNumId w:val="9"/>
  </w:num>
  <w:num w:numId="26">
    <w:abstractNumId w:val="18"/>
  </w:num>
  <w:num w:numId="27">
    <w:abstractNumId w:val="7"/>
  </w:num>
  <w:num w:numId="28">
    <w:abstractNumId w:val="5"/>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46B1"/>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1949"/>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80B"/>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540"/>
    <w:rsid w:val="002E6F87"/>
    <w:rsid w:val="002F0064"/>
    <w:rsid w:val="002F0625"/>
    <w:rsid w:val="002F23B4"/>
    <w:rsid w:val="002F5BF0"/>
    <w:rsid w:val="002F6C8B"/>
    <w:rsid w:val="002F7250"/>
    <w:rsid w:val="00300D16"/>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47A03"/>
    <w:rsid w:val="0035151B"/>
    <w:rsid w:val="0035197C"/>
    <w:rsid w:val="00351C43"/>
    <w:rsid w:val="00355402"/>
    <w:rsid w:val="003564DE"/>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431C"/>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3F07"/>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2F13"/>
    <w:rsid w:val="005C3CA9"/>
    <w:rsid w:val="005C3DE2"/>
    <w:rsid w:val="005C5693"/>
    <w:rsid w:val="005C6A17"/>
    <w:rsid w:val="005C73FA"/>
    <w:rsid w:val="005C753B"/>
    <w:rsid w:val="005D15B1"/>
    <w:rsid w:val="005D1BC3"/>
    <w:rsid w:val="005D2FBD"/>
    <w:rsid w:val="005D312E"/>
    <w:rsid w:val="005D4F59"/>
    <w:rsid w:val="005D537C"/>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5E67"/>
    <w:rsid w:val="0062673F"/>
    <w:rsid w:val="00626D0B"/>
    <w:rsid w:val="00627364"/>
    <w:rsid w:val="0063139D"/>
    <w:rsid w:val="00633109"/>
    <w:rsid w:val="006355FD"/>
    <w:rsid w:val="00637B7E"/>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4DF4"/>
    <w:rsid w:val="00655CD0"/>
    <w:rsid w:val="00660E3D"/>
    <w:rsid w:val="00660E9D"/>
    <w:rsid w:val="0066193A"/>
    <w:rsid w:val="00661978"/>
    <w:rsid w:val="00662BC7"/>
    <w:rsid w:val="00662E3D"/>
    <w:rsid w:val="0066489F"/>
    <w:rsid w:val="006652AA"/>
    <w:rsid w:val="00665697"/>
    <w:rsid w:val="00670835"/>
    <w:rsid w:val="00672BBF"/>
    <w:rsid w:val="006763D3"/>
    <w:rsid w:val="006766D7"/>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A99"/>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A4A"/>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25C6"/>
    <w:rsid w:val="00753213"/>
    <w:rsid w:val="00754387"/>
    <w:rsid w:val="00754EFC"/>
    <w:rsid w:val="007551E0"/>
    <w:rsid w:val="00757628"/>
    <w:rsid w:val="00760702"/>
    <w:rsid w:val="0076193B"/>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70"/>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640"/>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1FA"/>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1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344"/>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457D"/>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267CB"/>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28"/>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C3A"/>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AF7"/>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361D7"/>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4BE4"/>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4E8"/>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1F8A"/>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4E7C"/>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64E7C"/>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d.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mailto:kristine.cimoska@soc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cimoska@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cd@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2369-58DE-48A8-B650-3EF34ECC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2825</Words>
  <Characters>20264</Characters>
  <Application>Microsoft Office Word</Application>
  <DocSecurity>4</DocSecurity>
  <Lines>168</Lines>
  <Paragraphs>46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23043</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Marina Gorkina</cp:lastModifiedBy>
  <cp:revision>2</cp:revision>
  <cp:lastPrinted>2024-11-22T12:55:00Z</cp:lastPrinted>
  <dcterms:created xsi:type="dcterms:W3CDTF">2024-11-25T07:27:00Z</dcterms:created>
  <dcterms:modified xsi:type="dcterms:W3CDTF">2024-11-25T07:27:00Z</dcterms:modified>
</cp:coreProperties>
</file>