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DC653" w14:textId="77777777" w:rsidR="00853AC4" w:rsidRPr="00FA2655" w:rsidRDefault="00853AC4" w:rsidP="00853AC4">
      <w:pPr>
        <w:autoSpaceDN/>
        <w:spacing w:after="0" w:line="0" w:lineRule="atLeast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A2655">
        <w:rPr>
          <w:rFonts w:ascii="Times New Roman" w:eastAsia="Times New Roman" w:hAnsi="Times New Roman"/>
          <w:b/>
          <w:bCs/>
          <w:sz w:val="24"/>
          <w:szCs w:val="24"/>
        </w:rPr>
        <w:t>Tehniskā specifikācija</w:t>
      </w:r>
    </w:p>
    <w:p w14:paraId="52FE37EA" w14:textId="77777777" w:rsidR="001D5198" w:rsidRPr="00FA2655" w:rsidRDefault="001D5198" w:rsidP="00853AC4">
      <w:pPr>
        <w:autoSpaceDN/>
        <w:spacing w:after="0" w:line="0" w:lineRule="atLeast"/>
        <w:jc w:val="center"/>
        <w:textAlignment w:val="auto"/>
        <w:rPr>
          <w:rFonts w:ascii="Times New Roman" w:hAnsi="Times New Roman"/>
          <w:b/>
          <w:bCs/>
          <w:caps/>
          <w:sz w:val="24"/>
          <w:szCs w:val="24"/>
        </w:rPr>
      </w:pPr>
    </w:p>
    <w:p w14:paraId="499A90B0" w14:textId="75B1024F" w:rsidR="00657142" w:rsidRPr="00FA2655" w:rsidRDefault="00016B93" w:rsidP="00853AC4">
      <w:pPr>
        <w:autoSpaceDN/>
        <w:spacing w:after="0" w:line="0" w:lineRule="atLeast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="00657142" w:rsidRPr="00657142">
        <w:rPr>
          <w:rFonts w:ascii="Times New Roman" w:eastAsia="Times New Roman" w:hAnsi="Times New Roman"/>
          <w:b/>
          <w:bCs/>
          <w:sz w:val="24"/>
          <w:szCs w:val="24"/>
        </w:rPr>
        <w:t>iltu un pārvadu uzturēšanas un pārvaldīšanas kārtība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="00657142" w:rsidRPr="00657142">
        <w:rPr>
          <w:rFonts w:ascii="Times New Roman" w:eastAsia="Times New Roman" w:hAnsi="Times New Roman"/>
          <w:b/>
          <w:bCs/>
          <w:sz w:val="24"/>
          <w:szCs w:val="24"/>
        </w:rPr>
        <w:t>, kontroles procedūras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D0FD1">
        <w:rPr>
          <w:rFonts w:ascii="Times New Roman" w:eastAsia="Times New Roman" w:hAnsi="Times New Roman"/>
          <w:b/>
          <w:bCs/>
          <w:sz w:val="24"/>
          <w:szCs w:val="24"/>
        </w:rPr>
        <w:t>izpi</w:t>
      </w:r>
      <w:r w:rsidR="00C90973">
        <w:rPr>
          <w:rFonts w:ascii="Times New Roman" w:eastAsia="Times New Roman" w:hAnsi="Times New Roman"/>
          <w:b/>
          <w:bCs/>
          <w:sz w:val="24"/>
          <w:szCs w:val="24"/>
        </w:rPr>
        <w:t>l</w:t>
      </w:r>
      <w:r w:rsidR="00BD0FD1">
        <w:rPr>
          <w:rFonts w:ascii="Times New Roman" w:eastAsia="Times New Roman" w:hAnsi="Times New Roman"/>
          <w:b/>
          <w:bCs/>
          <w:sz w:val="24"/>
          <w:szCs w:val="24"/>
        </w:rPr>
        <w:t>de</w:t>
      </w:r>
    </w:p>
    <w:p w14:paraId="7D009F69" w14:textId="77777777" w:rsidR="00CA5F9E" w:rsidRPr="00FA2655" w:rsidRDefault="00CA5F9E" w:rsidP="00853AC4">
      <w:pPr>
        <w:autoSpaceDN/>
        <w:spacing w:after="0" w:line="0" w:lineRule="atLeast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BF0735C" w14:textId="77777777" w:rsidR="001D5198" w:rsidRPr="00FA2655" w:rsidRDefault="001D5198" w:rsidP="00853AC4">
      <w:pPr>
        <w:autoSpaceDN/>
        <w:spacing w:after="0" w:line="0" w:lineRule="atLeast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2865FC5" w14:textId="77777777" w:rsidR="00853AC4" w:rsidRPr="00FA2655" w:rsidRDefault="00853AC4" w:rsidP="006B3D99">
      <w:pPr>
        <w:pStyle w:val="ListParagraph"/>
        <w:numPr>
          <w:ilvl w:val="0"/>
          <w:numId w:val="10"/>
        </w:numPr>
        <w:autoSpaceDN/>
        <w:spacing w:after="0" w:line="0" w:lineRule="atLeast"/>
        <w:ind w:left="284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A2655">
        <w:rPr>
          <w:rFonts w:ascii="Times New Roman" w:eastAsia="Times New Roman" w:hAnsi="Times New Roman"/>
          <w:b/>
          <w:bCs/>
          <w:sz w:val="24"/>
          <w:szCs w:val="24"/>
        </w:rPr>
        <w:t>Uzdevums:</w:t>
      </w:r>
    </w:p>
    <w:p w14:paraId="176F9784" w14:textId="7AD8B0ED" w:rsidR="000D0304" w:rsidRPr="006B3D99" w:rsidRDefault="00131DA6" w:rsidP="00EA4A1F">
      <w:pPr>
        <w:pStyle w:val="ListParagraph"/>
        <w:numPr>
          <w:ilvl w:val="1"/>
          <w:numId w:val="10"/>
        </w:numPr>
        <w:autoSpaceDN/>
        <w:spacing w:after="0"/>
        <w:jc w:val="both"/>
        <w:textAlignment w:val="auto"/>
        <w:rPr>
          <w:rFonts w:ascii="Times New Roman" w:hAnsi="Times New Roman"/>
          <w:bCs/>
          <w:sz w:val="24"/>
          <w:szCs w:val="24"/>
          <w:lang w:eastAsia="en-GB"/>
        </w:rPr>
      </w:pPr>
      <w:r w:rsidRPr="00EA4A1F">
        <w:rPr>
          <w:rFonts w:ascii="Times New Roman" w:eastAsia="Times New Roman" w:hAnsi="Times New Roman"/>
          <w:bCs/>
          <w:sz w:val="24"/>
          <w:szCs w:val="24"/>
        </w:rPr>
        <w:t xml:space="preserve">Pamatojoties uz Valsts kontroles Piektā revīzijas departamenta 2021. gada 18. augusta lēmumu </w:t>
      </w:r>
      <w:r w:rsidR="00C90973" w:rsidRPr="00EA4A1F">
        <w:rPr>
          <w:rFonts w:ascii="Times New Roman" w:eastAsia="Times New Roman" w:hAnsi="Times New Roman"/>
          <w:bCs/>
          <w:sz w:val="24"/>
          <w:szCs w:val="24"/>
        </w:rPr>
        <w:t>par</w:t>
      </w:r>
      <w:r w:rsidRPr="00EA4A1F">
        <w:rPr>
          <w:rFonts w:ascii="Times New Roman" w:eastAsia="Times New Roman" w:hAnsi="Times New Roman"/>
          <w:bCs/>
          <w:sz w:val="24"/>
          <w:szCs w:val="24"/>
        </w:rPr>
        <w:t xml:space="preserve"> nepieciešams izstrādāt un ieviest pašvaldības tiltu un pārvadu pārvaldīšanas, uzturēšanas un lietošanas kārtību, kontroles procedūras, apsekošanas uzskaiti, kā arī </w:t>
      </w:r>
      <w:r w:rsidR="00390A05" w:rsidRPr="00EA4A1F">
        <w:rPr>
          <w:rFonts w:ascii="Times New Roman" w:eastAsia="Times New Roman" w:hAnsi="Times New Roman"/>
          <w:bCs/>
          <w:sz w:val="24"/>
          <w:szCs w:val="24"/>
        </w:rPr>
        <w:t>2022.gada 26.maij</w:t>
      </w:r>
      <w:r w:rsidR="00635896" w:rsidRPr="00EA4A1F">
        <w:rPr>
          <w:rFonts w:ascii="Times New Roman" w:eastAsia="Times New Roman" w:hAnsi="Times New Roman"/>
          <w:bCs/>
          <w:sz w:val="24"/>
          <w:szCs w:val="24"/>
        </w:rPr>
        <w:t>a Daugavpils valstspilsētas domes lēmumu Nr.321</w:t>
      </w:r>
      <w:r w:rsidR="00EA4A1F" w:rsidRPr="00EA4A1F">
        <w:rPr>
          <w:rFonts w:ascii="Times New Roman" w:eastAsia="Times New Roman" w:hAnsi="Times New Roman"/>
          <w:bCs/>
          <w:sz w:val="24"/>
          <w:szCs w:val="24"/>
        </w:rPr>
        <w:t xml:space="preserve"> par tiltu uzturēšanas un pārvaldīšanas kārtības,</w:t>
      </w:r>
      <w:r w:rsidR="00EA4A1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A4A1F" w:rsidRPr="00EA4A1F">
        <w:rPr>
          <w:rFonts w:ascii="Times New Roman" w:eastAsia="Times New Roman" w:hAnsi="Times New Roman"/>
          <w:bCs/>
          <w:sz w:val="24"/>
          <w:szCs w:val="24"/>
        </w:rPr>
        <w:t>kontroles procedūras apstiprināšanu</w:t>
      </w:r>
      <w:r w:rsidR="00EA4A1F">
        <w:rPr>
          <w:rFonts w:ascii="Times New Roman" w:eastAsia="Times New Roman" w:hAnsi="Times New Roman"/>
          <w:bCs/>
          <w:sz w:val="24"/>
          <w:szCs w:val="24"/>
        </w:rPr>
        <w:t xml:space="preserve"> nepieciešams veikt augstākminēto prasību izpildi. </w:t>
      </w:r>
    </w:p>
    <w:p w14:paraId="23491085" w14:textId="347182A4" w:rsidR="00D0015B" w:rsidRDefault="000D0304" w:rsidP="000D0304">
      <w:pPr>
        <w:pStyle w:val="ListParagraph"/>
        <w:numPr>
          <w:ilvl w:val="0"/>
          <w:numId w:val="10"/>
        </w:numPr>
        <w:autoSpaceDN/>
        <w:spacing w:after="0" w:line="0" w:lineRule="atLeast"/>
        <w:ind w:left="284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0D0304">
        <w:rPr>
          <w:rFonts w:ascii="Times New Roman" w:eastAsia="Times New Roman" w:hAnsi="Times New Roman"/>
          <w:b/>
          <w:bCs/>
          <w:sz w:val="24"/>
          <w:szCs w:val="24"/>
        </w:rPr>
        <w:t>Darbu daudzums</w:t>
      </w:r>
      <w:r w:rsidR="00550435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01AD8F85" w14:textId="77777777" w:rsidR="00695E3C" w:rsidRDefault="00695E3C" w:rsidP="00695E3C">
      <w:pPr>
        <w:pStyle w:val="ListParagraph"/>
        <w:autoSpaceDN/>
        <w:spacing w:after="0" w:line="0" w:lineRule="atLeast"/>
        <w:ind w:left="284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"/>
        <w:gridCol w:w="6060"/>
        <w:gridCol w:w="1240"/>
        <w:gridCol w:w="1390"/>
      </w:tblGrid>
      <w:tr w:rsidR="00D0015B" w:rsidRPr="005553AF" w14:paraId="0249D2C1" w14:textId="77777777" w:rsidTr="00D0015B">
        <w:trPr>
          <w:trHeight w:val="765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B9289" w14:textId="77777777" w:rsidR="00D0015B" w:rsidRPr="005553AF" w:rsidRDefault="00D0015B" w:rsidP="00D0015B">
            <w:pPr>
              <w:autoSpaceDN/>
              <w:spacing w:after="0" w:line="0" w:lineRule="atLeast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53AF">
              <w:rPr>
                <w:rFonts w:ascii="Times New Roman" w:eastAsia="Times New Roman" w:hAnsi="Times New Roman"/>
                <w:b/>
                <w:bCs/>
              </w:rPr>
              <w:t>Nr.p.k</w:t>
            </w:r>
            <w:proofErr w:type="spellEnd"/>
            <w:r w:rsidRPr="005553AF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31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17D67" w14:textId="77777777" w:rsidR="00D0015B" w:rsidRPr="005553AF" w:rsidRDefault="00D0015B" w:rsidP="00D0015B">
            <w:pPr>
              <w:autoSpaceDN/>
              <w:spacing w:after="0" w:line="0" w:lineRule="atLeast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</w:rPr>
            </w:pPr>
            <w:r w:rsidRPr="005553AF">
              <w:rPr>
                <w:rFonts w:ascii="Times New Roman" w:eastAsia="Times New Roman" w:hAnsi="Times New Roman"/>
                <w:b/>
                <w:bCs/>
              </w:rPr>
              <w:t>Darbu nosaukums</w:t>
            </w:r>
          </w:p>
        </w:tc>
        <w:tc>
          <w:tcPr>
            <w:tcW w:w="6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4C2AB" w14:textId="35A13465" w:rsidR="00D0015B" w:rsidRPr="005553AF" w:rsidRDefault="00D0015B" w:rsidP="00D0015B">
            <w:pPr>
              <w:autoSpaceDN/>
              <w:spacing w:after="0" w:line="0" w:lineRule="atLeast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</w:rPr>
            </w:pPr>
            <w:r w:rsidRPr="005553AF">
              <w:rPr>
                <w:rFonts w:ascii="Times New Roman" w:eastAsia="Times New Roman" w:hAnsi="Times New Roman"/>
                <w:b/>
                <w:bCs/>
              </w:rPr>
              <w:t>Mērv</w:t>
            </w:r>
            <w:r w:rsidR="005553AF" w:rsidRPr="005553AF">
              <w:rPr>
                <w:rFonts w:ascii="Times New Roman" w:eastAsia="Times New Roman" w:hAnsi="Times New Roman"/>
                <w:b/>
                <w:bCs/>
              </w:rPr>
              <w:t>ienība</w:t>
            </w:r>
          </w:p>
        </w:tc>
        <w:tc>
          <w:tcPr>
            <w:tcW w:w="7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CE354" w14:textId="77777777" w:rsidR="00D0015B" w:rsidRPr="005553AF" w:rsidRDefault="00D0015B" w:rsidP="00D0015B">
            <w:pPr>
              <w:autoSpaceDN/>
              <w:spacing w:after="0" w:line="0" w:lineRule="atLeast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</w:rPr>
            </w:pPr>
            <w:r w:rsidRPr="005553AF">
              <w:rPr>
                <w:rFonts w:ascii="Times New Roman" w:eastAsia="Times New Roman" w:hAnsi="Times New Roman"/>
                <w:b/>
                <w:bCs/>
              </w:rPr>
              <w:t>Daudzums</w:t>
            </w:r>
          </w:p>
        </w:tc>
      </w:tr>
      <w:tr w:rsidR="00D0015B" w:rsidRPr="00D0015B" w14:paraId="151F156B" w14:textId="77777777" w:rsidTr="00D0015B">
        <w:trPr>
          <w:trHeight w:val="250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6E34B" w14:textId="77777777" w:rsidR="00D0015B" w:rsidRPr="00D0015B" w:rsidRDefault="00D0015B" w:rsidP="00D0015B">
            <w:pPr>
              <w:autoSpaceDN/>
              <w:spacing w:after="0" w:line="0" w:lineRule="atLeast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0015B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AA265" w14:textId="11236752" w:rsidR="00D0015B" w:rsidRPr="00D0015B" w:rsidRDefault="005553AF" w:rsidP="00D0015B">
            <w:pPr>
              <w:autoSpaceDN/>
              <w:spacing w:after="0" w:line="0" w:lineRule="atLeast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</w:t>
            </w:r>
            <w:r w:rsidRPr="00EA4A1F">
              <w:rPr>
                <w:rFonts w:ascii="Times New Roman" w:eastAsia="Times New Roman" w:hAnsi="Times New Roman"/>
                <w:bCs/>
                <w:sz w:val="24"/>
                <w:szCs w:val="24"/>
              </w:rPr>
              <w:t>iltu uzturēšanas un pārvaldīšanas kārtības,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A4A1F">
              <w:rPr>
                <w:rFonts w:ascii="Times New Roman" w:eastAsia="Times New Roman" w:hAnsi="Times New Roman"/>
                <w:bCs/>
                <w:sz w:val="24"/>
                <w:szCs w:val="24"/>
              </w:rPr>
              <w:t>kontroles procedūras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izpilde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4C7A0" w14:textId="4E65BAA9" w:rsidR="00D0015B" w:rsidRPr="00D0015B" w:rsidRDefault="00591E8B" w:rsidP="00D0015B">
            <w:pPr>
              <w:autoSpaceDN/>
              <w:spacing w:after="0" w:line="0" w:lineRule="atLeast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diena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EAD0" w14:textId="38EA3BFA" w:rsidR="00D0015B" w:rsidRPr="00D0015B" w:rsidRDefault="00591E8B" w:rsidP="00D0015B">
            <w:pPr>
              <w:autoSpaceDN/>
              <w:spacing w:after="0" w:line="0" w:lineRule="atLeast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0D7477" w:rsidRPr="00D0015B" w14:paraId="463A52DD" w14:textId="77777777" w:rsidTr="00A12C79">
        <w:trPr>
          <w:trHeight w:val="250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553E7" w14:textId="77777777" w:rsidR="000D7477" w:rsidRPr="00D0015B" w:rsidRDefault="000D7477" w:rsidP="000D7477">
            <w:pPr>
              <w:autoSpaceDN/>
              <w:spacing w:after="0" w:line="0" w:lineRule="atLeast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0015B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0C14C" w14:textId="5E96244D" w:rsidR="000D7477" w:rsidRPr="00D0015B" w:rsidRDefault="00633036" w:rsidP="000D7477">
            <w:pPr>
              <w:autoSpaceDN/>
              <w:spacing w:after="0" w:line="0" w:lineRule="atLeast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</w:t>
            </w:r>
            <w:r w:rsidRPr="00633036">
              <w:rPr>
                <w:rFonts w:ascii="Times New Roman" w:eastAsia="Times New Roman" w:hAnsi="Times New Roman"/>
                <w:bCs/>
                <w:sz w:val="24"/>
                <w:szCs w:val="24"/>
              </w:rPr>
              <w:t>ransporta izmaksas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</w:t>
            </w:r>
            <w:r w:rsidRPr="00633036">
              <w:rPr>
                <w:rFonts w:ascii="Times New Roman" w:eastAsia="Times New Roman" w:hAnsi="Times New Roman"/>
                <w:bCs/>
                <w:sz w:val="24"/>
                <w:szCs w:val="24"/>
              </w:rPr>
              <w:t>bjekt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u</w:t>
            </w:r>
            <w:r w:rsidRPr="0063303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apmeklē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šanai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46E87" w14:textId="1EA4CF49" w:rsidR="000D7477" w:rsidRPr="00D0015B" w:rsidRDefault="00633036" w:rsidP="000D7477">
            <w:pPr>
              <w:autoSpaceDN/>
              <w:spacing w:after="0" w:line="0" w:lineRule="atLeast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diena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11CC9" w14:textId="23658F9B" w:rsidR="000D7477" w:rsidRPr="00D0015B" w:rsidRDefault="00633036" w:rsidP="000D7477">
            <w:pPr>
              <w:autoSpaceDN/>
              <w:spacing w:after="0" w:line="0" w:lineRule="atLeast"/>
              <w:jc w:val="center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2C246841" w14:textId="5CD30BD2" w:rsidR="00831BB9" w:rsidRPr="005B06BF" w:rsidRDefault="00831BB9" w:rsidP="005B06BF">
      <w:pPr>
        <w:pStyle w:val="ListParagraph"/>
        <w:numPr>
          <w:ilvl w:val="0"/>
          <w:numId w:val="10"/>
        </w:numPr>
        <w:spacing w:before="240" w:after="0" w:line="276" w:lineRule="auto"/>
        <w:rPr>
          <w:rFonts w:ascii="Times New Roman" w:hAnsi="Times New Roman"/>
          <w:b/>
          <w:sz w:val="24"/>
          <w:szCs w:val="24"/>
        </w:rPr>
      </w:pPr>
      <w:r w:rsidRPr="005B06BF">
        <w:rPr>
          <w:rFonts w:ascii="Times New Roman" w:hAnsi="Times New Roman"/>
          <w:b/>
          <w:sz w:val="24"/>
          <w:szCs w:val="24"/>
        </w:rPr>
        <w:t>Īpašie noteikumi:</w:t>
      </w:r>
    </w:p>
    <w:p w14:paraId="34E18BF2" w14:textId="45306525" w:rsidR="00393B1C" w:rsidRPr="00BB7724" w:rsidRDefault="00393B1C" w:rsidP="00E11B54">
      <w:pPr>
        <w:pStyle w:val="ListParagraph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B7724">
        <w:rPr>
          <w:rFonts w:ascii="Times New Roman" w:hAnsi="Times New Roman"/>
          <w:sz w:val="24"/>
          <w:szCs w:val="24"/>
        </w:rPr>
        <w:t xml:space="preserve">Izstrādāt dokumentus atbilstoši </w:t>
      </w:r>
      <w:r w:rsidR="00720710" w:rsidRPr="00BB7724">
        <w:rPr>
          <w:rFonts w:ascii="Times New Roman" w:hAnsi="Times New Roman"/>
          <w:sz w:val="24"/>
          <w:szCs w:val="24"/>
        </w:rPr>
        <w:t>2022.gada 22.aprīlī apstiprinātājiem noteikumiem “Tiltu pārvaldīšanas kārtība Daugavpils valstspilsētā. “Tiltu ikdienas uzturēšanas izpildes kontrole””, ar  kuriem ir noteikta tiltu uzturēšanas kārtība, ieskaitot regulāru ikdienas apsekošanu atkarībā no tilta</w:t>
      </w:r>
      <w:r w:rsidR="00BB7724" w:rsidRPr="00BB7724">
        <w:rPr>
          <w:rFonts w:ascii="Times New Roman" w:hAnsi="Times New Roman"/>
          <w:sz w:val="24"/>
          <w:szCs w:val="24"/>
        </w:rPr>
        <w:t xml:space="preserve"> </w:t>
      </w:r>
      <w:r w:rsidR="00720710" w:rsidRPr="00BB7724">
        <w:rPr>
          <w:rFonts w:ascii="Times New Roman" w:hAnsi="Times New Roman"/>
          <w:sz w:val="24"/>
          <w:szCs w:val="24"/>
        </w:rPr>
        <w:t>uzturēšanas klases</w:t>
      </w:r>
      <w:r w:rsidR="00BB7724" w:rsidRPr="00BB7724">
        <w:rPr>
          <w:rFonts w:ascii="Times New Roman" w:hAnsi="Times New Roman"/>
          <w:sz w:val="24"/>
          <w:szCs w:val="24"/>
        </w:rPr>
        <w:t xml:space="preserve">, kā arī atbilstoši </w:t>
      </w:r>
      <w:r w:rsidRPr="00BB7724">
        <w:rPr>
          <w:rFonts w:ascii="Times New Roman" w:hAnsi="Times New Roman"/>
          <w:sz w:val="24"/>
          <w:szCs w:val="24"/>
        </w:rPr>
        <w:t xml:space="preserve">Latvijas standarta LVS 190-11:2009 “Tilta inspekcija un pārbaude ar slodzi” ietvertajai kārtībai,  Likuma “Par autoceļiem” 1. panta otrā daļa prasību izpildei, </w:t>
      </w:r>
      <w:r w:rsidRPr="00BB7724">
        <w:rPr>
          <w:rFonts w:ascii="Times New Roman" w:eastAsia="Times New Roman" w:hAnsi="Times New Roman"/>
          <w:bCs/>
          <w:sz w:val="24"/>
          <w:szCs w:val="24"/>
        </w:rPr>
        <w:t>revīzijas ziņojumam ““Pašvaldību tilti: Mobilitātes trauslā ilūzija” atbilstības un lietderības revīzijā “Vai pašvaldību tilti un pārvadi ir droši?”” un laika grafikam Daugavpils pilsētas pašvaldības ziņošanai par ieteikumu ieviešanu revīzijā.</w:t>
      </w:r>
    </w:p>
    <w:p w14:paraId="2C6529F2" w14:textId="525F1368" w:rsidR="008D6A1C" w:rsidRPr="004E026C" w:rsidRDefault="003A6186" w:rsidP="0081720B">
      <w:pPr>
        <w:pStyle w:val="ListParagraph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026C">
        <w:rPr>
          <w:rFonts w:ascii="Times New Roman" w:hAnsi="Times New Roman"/>
          <w:sz w:val="24"/>
          <w:szCs w:val="24"/>
        </w:rPr>
        <w:t>Izpildītājām jāiesniedz D</w:t>
      </w:r>
      <w:r w:rsidR="008D6A1C" w:rsidRPr="004E026C">
        <w:rPr>
          <w:rFonts w:ascii="Times New Roman" w:hAnsi="Times New Roman"/>
          <w:sz w:val="24"/>
          <w:szCs w:val="24"/>
        </w:rPr>
        <w:t xml:space="preserve">okumentācija </w:t>
      </w:r>
      <w:r w:rsidR="00BF0A0D" w:rsidRPr="004E026C">
        <w:rPr>
          <w:rFonts w:ascii="Times New Roman" w:hAnsi="Times New Roman"/>
          <w:sz w:val="24"/>
          <w:szCs w:val="24"/>
        </w:rPr>
        <w:t>1</w:t>
      </w:r>
      <w:r w:rsidR="008D6A1C" w:rsidRPr="004E026C">
        <w:rPr>
          <w:rFonts w:ascii="Times New Roman" w:hAnsi="Times New Roman"/>
          <w:sz w:val="24"/>
          <w:szCs w:val="24"/>
        </w:rPr>
        <w:t xml:space="preserve"> eksemplār</w:t>
      </w:r>
      <w:r w:rsidR="00BF0A0D" w:rsidRPr="004E026C">
        <w:rPr>
          <w:rFonts w:ascii="Times New Roman" w:hAnsi="Times New Roman"/>
          <w:sz w:val="24"/>
          <w:szCs w:val="24"/>
        </w:rPr>
        <w:t>ā</w:t>
      </w:r>
      <w:r w:rsidR="008D6A1C" w:rsidRPr="004E026C">
        <w:rPr>
          <w:rFonts w:ascii="Times New Roman" w:hAnsi="Times New Roman"/>
          <w:sz w:val="24"/>
          <w:szCs w:val="24"/>
        </w:rPr>
        <w:t xml:space="preserve"> elektroniskā formā elektroniskā datu nesējā</w:t>
      </w:r>
      <w:r w:rsidR="000F520C">
        <w:rPr>
          <w:rFonts w:ascii="Times New Roman" w:hAnsi="Times New Roman"/>
          <w:sz w:val="24"/>
          <w:szCs w:val="24"/>
        </w:rPr>
        <w:t xml:space="preserve"> (parakstīts ar drošu el. parakstu) vai 1 eksemplāru </w:t>
      </w:r>
      <w:proofErr w:type="spellStart"/>
      <w:r w:rsidR="000F520C">
        <w:rPr>
          <w:rFonts w:ascii="Times New Roman" w:hAnsi="Times New Roman"/>
          <w:sz w:val="24"/>
          <w:szCs w:val="24"/>
        </w:rPr>
        <w:t>papirveidā</w:t>
      </w:r>
      <w:proofErr w:type="spellEnd"/>
      <w:r w:rsidR="004E026C">
        <w:rPr>
          <w:rFonts w:ascii="Times New Roman" w:hAnsi="Times New Roman"/>
          <w:sz w:val="24"/>
          <w:szCs w:val="24"/>
        </w:rPr>
        <w:t>.</w:t>
      </w:r>
    </w:p>
    <w:p w14:paraId="7D583B78" w14:textId="19D04EBC" w:rsidR="00BB1EFF" w:rsidRPr="00B7395D" w:rsidRDefault="00623E30" w:rsidP="00692A81">
      <w:pPr>
        <w:pStyle w:val="ListParagraph"/>
        <w:numPr>
          <w:ilvl w:val="0"/>
          <w:numId w:val="10"/>
        </w:numPr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B7395D">
        <w:rPr>
          <w:rFonts w:ascii="Times New Roman" w:eastAsia="Times New Roman" w:hAnsi="Times New Roman"/>
          <w:b/>
          <w:sz w:val="24"/>
          <w:szCs w:val="24"/>
        </w:rPr>
        <w:t>Darbu izpildes termiņš:</w:t>
      </w:r>
      <w:r w:rsidRPr="00B7395D">
        <w:rPr>
          <w:rFonts w:ascii="Times New Roman" w:eastAsia="Times New Roman" w:hAnsi="Times New Roman"/>
          <w:sz w:val="24"/>
          <w:szCs w:val="24"/>
        </w:rPr>
        <w:t xml:space="preserve"> </w:t>
      </w:r>
      <w:r w:rsidR="00B7395D" w:rsidRPr="00B7395D">
        <w:rPr>
          <w:rFonts w:ascii="Times New Roman" w:eastAsia="Times New Roman" w:hAnsi="Times New Roman"/>
          <w:sz w:val="24"/>
          <w:szCs w:val="24"/>
        </w:rPr>
        <w:t xml:space="preserve">līdz </w:t>
      </w:r>
      <w:r w:rsidR="00D60393">
        <w:rPr>
          <w:rFonts w:ascii="Times New Roman" w:eastAsia="Times New Roman" w:hAnsi="Times New Roman"/>
          <w:sz w:val="24"/>
          <w:szCs w:val="24"/>
        </w:rPr>
        <w:t>20</w:t>
      </w:r>
      <w:bookmarkStart w:id="0" w:name="_GoBack"/>
      <w:bookmarkEnd w:id="0"/>
      <w:r w:rsidR="00B7395D" w:rsidRPr="00B7395D">
        <w:rPr>
          <w:rFonts w:ascii="Times New Roman" w:eastAsia="Times New Roman" w:hAnsi="Times New Roman"/>
          <w:sz w:val="24"/>
          <w:szCs w:val="24"/>
        </w:rPr>
        <w:t>.12.202</w:t>
      </w:r>
      <w:r w:rsidR="006818FD">
        <w:rPr>
          <w:rFonts w:ascii="Times New Roman" w:eastAsia="Times New Roman" w:hAnsi="Times New Roman"/>
          <w:sz w:val="24"/>
          <w:szCs w:val="24"/>
        </w:rPr>
        <w:t>4</w:t>
      </w:r>
      <w:r w:rsidR="00B7395D" w:rsidRPr="00B7395D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356ACF2" w14:textId="6D485C1E" w:rsidR="00B33CDE" w:rsidRPr="00B33CDE" w:rsidRDefault="00B33CDE" w:rsidP="00B33CDE">
      <w:pPr>
        <w:snapToGrid w:val="0"/>
        <w:spacing w:before="120"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33CDE">
        <w:rPr>
          <w:color w:val="414142"/>
          <w:sz w:val="20"/>
          <w:szCs w:val="20"/>
          <w:shd w:val="clear" w:color="auto" w:fill="FFFFFF"/>
        </w:rPr>
        <w:t xml:space="preserve">Tehniskās specifikācijas sagatavošanas vai pēdējās aktualizācijas datums – </w:t>
      </w:r>
      <w:r>
        <w:rPr>
          <w:color w:val="414142"/>
          <w:sz w:val="20"/>
          <w:szCs w:val="20"/>
          <w:shd w:val="clear" w:color="auto" w:fill="FFFFFF"/>
        </w:rPr>
        <w:t>20</w:t>
      </w:r>
      <w:r w:rsidRPr="00B33CDE">
        <w:rPr>
          <w:color w:val="414142"/>
          <w:sz w:val="20"/>
          <w:szCs w:val="20"/>
          <w:shd w:val="clear" w:color="auto" w:fill="FFFFFF"/>
        </w:rPr>
        <w:t>.0</w:t>
      </w:r>
      <w:r>
        <w:rPr>
          <w:color w:val="414142"/>
          <w:sz w:val="20"/>
          <w:szCs w:val="20"/>
          <w:shd w:val="clear" w:color="auto" w:fill="FFFFFF"/>
        </w:rPr>
        <w:t>3</w:t>
      </w:r>
      <w:r w:rsidRPr="00B33CDE">
        <w:rPr>
          <w:color w:val="414142"/>
          <w:sz w:val="20"/>
          <w:szCs w:val="20"/>
          <w:shd w:val="clear" w:color="auto" w:fill="FFFFFF"/>
        </w:rPr>
        <w:t>.2024.</w:t>
      </w:r>
    </w:p>
    <w:p w14:paraId="3CD9A983" w14:textId="77777777" w:rsidR="00B7395D" w:rsidRDefault="00B7395D" w:rsidP="00E465A4">
      <w:pPr>
        <w:autoSpaceDN/>
        <w:spacing w:after="0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</w:p>
    <w:p w14:paraId="1EB01800" w14:textId="77777777" w:rsidR="007B5FB7" w:rsidRDefault="007B5FB7" w:rsidP="00E465A4">
      <w:pPr>
        <w:autoSpaceDN/>
        <w:spacing w:after="0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</w:p>
    <w:p w14:paraId="3CEE596A" w14:textId="4B5889ED" w:rsidR="00E465A4" w:rsidRPr="00FA2655" w:rsidRDefault="00E465A4" w:rsidP="00E465A4">
      <w:pPr>
        <w:autoSpaceDN/>
        <w:spacing w:after="0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FA2655">
        <w:rPr>
          <w:rFonts w:ascii="Times New Roman" w:eastAsia="Times New Roman" w:hAnsi="Times New Roman"/>
          <w:b/>
          <w:sz w:val="24"/>
          <w:szCs w:val="24"/>
        </w:rPr>
        <w:t xml:space="preserve">Sagatavoja: </w:t>
      </w:r>
    </w:p>
    <w:p w14:paraId="1EE903DD" w14:textId="080BB257" w:rsidR="00E465A4" w:rsidRPr="00FA2655" w:rsidRDefault="00E465A4" w:rsidP="00E465A4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A2655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6D5CAF">
        <w:rPr>
          <w:rFonts w:ascii="Times New Roman" w:eastAsia="Times New Roman" w:hAnsi="Times New Roman"/>
          <w:sz w:val="24"/>
          <w:szCs w:val="24"/>
        </w:rPr>
        <w:t>valsts</w:t>
      </w:r>
      <w:r w:rsidRPr="00FA2655">
        <w:rPr>
          <w:rFonts w:ascii="Times New Roman" w:eastAsia="Times New Roman" w:hAnsi="Times New Roman"/>
          <w:sz w:val="24"/>
          <w:szCs w:val="24"/>
        </w:rPr>
        <w:t xml:space="preserve">pilsētas pašvaldības iestādes </w:t>
      </w:r>
    </w:p>
    <w:p w14:paraId="6C45EC48" w14:textId="77777777" w:rsidR="00E465A4" w:rsidRPr="00FA2655" w:rsidRDefault="00E465A4" w:rsidP="00E465A4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FA2655">
        <w:rPr>
          <w:rFonts w:ascii="Times New Roman" w:eastAsia="Times New Roman" w:hAnsi="Times New Roman"/>
          <w:sz w:val="24"/>
          <w:szCs w:val="24"/>
        </w:rPr>
        <w:t xml:space="preserve">“Komunālās saimniecības pārvalde” </w:t>
      </w:r>
    </w:p>
    <w:p w14:paraId="51866C6F" w14:textId="2CC9A2E7" w:rsidR="00E465A4" w:rsidRPr="00FA2655" w:rsidRDefault="00ED4BDE" w:rsidP="00E465A4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</w:t>
      </w:r>
      <w:r w:rsidR="0065420E">
        <w:rPr>
          <w:rFonts w:ascii="Times New Roman" w:eastAsia="Times New Roman" w:hAnsi="Times New Roman"/>
          <w:sz w:val="24"/>
          <w:szCs w:val="24"/>
        </w:rPr>
        <w:t>adītāja vietniek</w:t>
      </w:r>
      <w:r w:rsidR="00B7395D">
        <w:rPr>
          <w:rFonts w:ascii="Times New Roman" w:eastAsia="Times New Roman" w:hAnsi="Times New Roman"/>
          <w:sz w:val="24"/>
          <w:szCs w:val="24"/>
        </w:rPr>
        <w:t>s</w:t>
      </w:r>
      <w:r w:rsidR="00E465A4" w:rsidRPr="00FA2655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E465A4" w:rsidRPr="00FA2655">
        <w:rPr>
          <w:rFonts w:ascii="Times New Roman" w:eastAsia="Times New Roman" w:hAnsi="Times New Roman"/>
          <w:sz w:val="24"/>
          <w:szCs w:val="24"/>
        </w:rPr>
        <w:tab/>
      </w:r>
      <w:r w:rsidR="00E465A4" w:rsidRPr="00FA2655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="00E465A4" w:rsidRPr="00FA2655">
        <w:rPr>
          <w:rFonts w:ascii="Times New Roman" w:eastAsia="Times New Roman" w:hAnsi="Times New Roman"/>
          <w:sz w:val="24"/>
          <w:szCs w:val="24"/>
        </w:rPr>
        <w:tab/>
      </w:r>
      <w:r w:rsidR="00E465A4" w:rsidRPr="00FA2655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</w:t>
      </w:r>
      <w:proofErr w:type="spellStart"/>
      <w:r w:rsidR="00E465A4" w:rsidRPr="00FA2655">
        <w:rPr>
          <w:rFonts w:ascii="Times New Roman" w:eastAsia="Times New Roman" w:hAnsi="Times New Roman"/>
          <w:sz w:val="24"/>
          <w:szCs w:val="24"/>
        </w:rPr>
        <w:t>D.Dubins</w:t>
      </w:r>
      <w:proofErr w:type="spellEnd"/>
    </w:p>
    <w:p w14:paraId="2CFAB5EB" w14:textId="77777777" w:rsidR="00E465A4" w:rsidRPr="00FA2655" w:rsidRDefault="00E465A4" w:rsidP="00E465A4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7B4774C4" w14:textId="77777777" w:rsidR="00696DE1" w:rsidRPr="00FA2655" w:rsidRDefault="00696DE1" w:rsidP="00DB5899">
      <w:pPr>
        <w:autoSpaceDN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sectPr w:rsidR="00696DE1" w:rsidRPr="00FA2655" w:rsidSect="00115B6D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53876" w14:textId="77777777" w:rsidR="00551BD3" w:rsidRDefault="00551BD3" w:rsidP="00D730E6">
      <w:pPr>
        <w:spacing w:after="0"/>
      </w:pPr>
      <w:r>
        <w:separator/>
      </w:r>
    </w:p>
  </w:endnote>
  <w:endnote w:type="continuationSeparator" w:id="0">
    <w:p w14:paraId="699C5370" w14:textId="77777777" w:rsidR="00551BD3" w:rsidRDefault="00551BD3" w:rsidP="00D730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6A1CF" w14:textId="77777777" w:rsidR="00551BD3" w:rsidRDefault="00551BD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0393">
      <w:rPr>
        <w:noProof/>
      </w:rPr>
      <w:t>1</w:t>
    </w:r>
    <w:r>
      <w:fldChar w:fldCharType="end"/>
    </w:r>
  </w:p>
  <w:p w14:paraId="7C8A536B" w14:textId="77777777" w:rsidR="00551BD3" w:rsidRDefault="00551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4EFF5" w14:textId="77777777" w:rsidR="00551BD3" w:rsidRDefault="00551BD3" w:rsidP="00D730E6">
      <w:pPr>
        <w:spacing w:after="0"/>
      </w:pPr>
      <w:r>
        <w:separator/>
      </w:r>
    </w:p>
  </w:footnote>
  <w:footnote w:type="continuationSeparator" w:id="0">
    <w:p w14:paraId="261BB405" w14:textId="77777777" w:rsidR="00551BD3" w:rsidRDefault="00551BD3" w:rsidP="00D730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2DC6"/>
    <w:multiLevelType w:val="hybridMultilevel"/>
    <w:tmpl w:val="2542A80C"/>
    <w:lvl w:ilvl="0" w:tplc="F34AE216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D050B"/>
    <w:multiLevelType w:val="hybridMultilevel"/>
    <w:tmpl w:val="46126D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63FA0"/>
    <w:multiLevelType w:val="multilevel"/>
    <w:tmpl w:val="5470B1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061CE3"/>
    <w:multiLevelType w:val="hybridMultilevel"/>
    <w:tmpl w:val="2542A80C"/>
    <w:lvl w:ilvl="0" w:tplc="FFFFFFFF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181B"/>
    <w:multiLevelType w:val="multilevel"/>
    <w:tmpl w:val="37BC95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D21E8B"/>
    <w:multiLevelType w:val="hybridMultilevel"/>
    <w:tmpl w:val="C13E1CD4"/>
    <w:lvl w:ilvl="0" w:tplc="FFFFFFFF">
      <w:start w:val="1"/>
      <w:numFmt w:val="decimal"/>
      <w:lvlText w:val="%1."/>
      <w:lvlJc w:val="left"/>
      <w:pPr>
        <w:ind w:left="627" w:hanging="397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4C8171D"/>
    <w:multiLevelType w:val="hybridMultilevel"/>
    <w:tmpl w:val="CDDC1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5AE5"/>
    <w:multiLevelType w:val="multilevel"/>
    <w:tmpl w:val="7832916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A03D8D"/>
    <w:multiLevelType w:val="multilevel"/>
    <w:tmpl w:val="85D4B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7E040A5"/>
    <w:multiLevelType w:val="multilevel"/>
    <w:tmpl w:val="074A23A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583850"/>
    <w:multiLevelType w:val="hybridMultilevel"/>
    <w:tmpl w:val="F0C42732"/>
    <w:lvl w:ilvl="0" w:tplc="20F4A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45B79"/>
    <w:multiLevelType w:val="hybridMultilevel"/>
    <w:tmpl w:val="F50429AA"/>
    <w:lvl w:ilvl="0" w:tplc="0460548A">
      <w:start w:val="1"/>
      <w:numFmt w:val="decimal"/>
      <w:lvlText w:val="3.%1."/>
      <w:lvlJc w:val="left"/>
      <w:pPr>
        <w:ind w:left="567" w:hanging="397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56B5C"/>
    <w:multiLevelType w:val="multilevel"/>
    <w:tmpl w:val="37BC95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ED53DC"/>
    <w:multiLevelType w:val="multilevel"/>
    <w:tmpl w:val="85D4B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8369B1"/>
    <w:multiLevelType w:val="hybridMultilevel"/>
    <w:tmpl w:val="0CAC7B10"/>
    <w:lvl w:ilvl="0" w:tplc="400C6C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93D43"/>
    <w:multiLevelType w:val="hybridMultilevel"/>
    <w:tmpl w:val="BF1AD62A"/>
    <w:lvl w:ilvl="0" w:tplc="0426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9149B"/>
    <w:multiLevelType w:val="hybridMultilevel"/>
    <w:tmpl w:val="9B9C21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12"/>
  </w:num>
  <w:num w:numId="7">
    <w:abstractNumId w:val="15"/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61"/>
    <w:rsid w:val="00016B93"/>
    <w:rsid w:val="00032C67"/>
    <w:rsid w:val="00046212"/>
    <w:rsid w:val="00051C3B"/>
    <w:rsid w:val="000675E5"/>
    <w:rsid w:val="00071E27"/>
    <w:rsid w:val="00072539"/>
    <w:rsid w:val="00087FED"/>
    <w:rsid w:val="000B3D0F"/>
    <w:rsid w:val="000B4C43"/>
    <w:rsid w:val="000C7173"/>
    <w:rsid w:val="000D0304"/>
    <w:rsid w:val="000D7477"/>
    <w:rsid w:val="000D7CD2"/>
    <w:rsid w:val="000F520C"/>
    <w:rsid w:val="000F5359"/>
    <w:rsid w:val="000F568E"/>
    <w:rsid w:val="000F6032"/>
    <w:rsid w:val="0010364A"/>
    <w:rsid w:val="00106952"/>
    <w:rsid w:val="00115B6D"/>
    <w:rsid w:val="001166C4"/>
    <w:rsid w:val="00121689"/>
    <w:rsid w:val="001248E3"/>
    <w:rsid w:val="00131DA6"/>
    <w:rsid w:val="00140AEB"/>
    <w:rsid w:val="00143319"/>
    <w:rsid w:val="00154A51"/>
    <w:rsid w:val="001633E7"/>
    <w:rsid w:val="00175E39"/>
    <w:rsid w:val="001872B9"/>
    <w:rsid w:val="00196855"/>
    <w:rsid w:val="001B239B"/>
    <w:rsid w:val="001B5293"/>
    <w:rsid w:val="001D5198"/>
    <w:rsid w:val="001F25F7"/>
    <w:rsid w:val="002257B5"/>
    <w:rsid w:val="00231783"/>
    <w:rsid w:val="00235415"/>
    <w:rsid w:val="00253975"/>
    <w:rsid w:val="002551D1"/>
    <w:rsid w:val="00277F2B"/>
    <w:rsid w:val="002879DF"/>
    <w:rsid w:val="00291E61"/>
    <w:rsid w:val="002C06A2"/>
    <w:rsid w:val="002C4235"/>
    <w:rsid w:val="002D37A3"/>
    <w:rsid w:val="002F11EF"/>
    <w:rsid w:val="0031092F"/>
    <w:rsid w:val="00322A3B"/>
    <w:rsid w:val="00323AC5"/>
    <w:rsid w:val="0034797A"/>
    <w:rsid w:val="00356F8D"/>
    <w:rsid w:val="0037782D"/>
    <w:rsid w:val="0038007A"/>
    <w:rsid w:val="00386C44"/>
    <w:rsid w:val="00390A05"/>
    <w:rsid w:val="00393B1C"/>
    <w:rsid w:val="00397DE8"/>
    <w:rsid w:val="003A6186"/>
    <w:rsid w:val="003A7FBE"/>
    <w:rsid w:val="003C64BF"/>
    <w:rsid w:val="003D48DC"/>
    <w:rsid w:val="003D51C5"/>
    <w:rsid w:val="003D6638"/>
    <w:rsid w:val="00404A67"/>
    <w:rsid w:val="00410367"/>
    <w:rsid w:val="00414DD6"/>
    <w:rsid w:val="004167D3"/>
    <w:rsid w:val="0042186E"/>
    <w:rsid w:val="004300AA"/>
    <w:rsid w:val="0043285D"/>
    <w:rsid w:val="00444511"/>
    <w:rsid w:val="00455025"/>
    <w:rsid w:val="00470078"/>
    <w:rsid w:val="004875C5"/>
    <w:rsid w:val="004973D1"/>
    <w:rsid w:val="004979D2"/>
    <w:rsid w:val="004C4374"/>
    <w:rsid w:val="004E026C"/>
    <w:rsid w:val="004E093F"/>
    <w:rsid w:val="0050100E"/>
    <w:rsid w:val="005255E8"/>
    <w:rsid w:val="00533D91"/>
    <w:rsid w:val="00547273"/>
    <w:rsid w:val="00547C9A"/>
    <w:rsid w:val="00550435"/>
    <w:rsid w:val="00551BD3"/>
    <w:rsid w:val="005553AF"/>
    <w:rsid w:val="005672D9"/>
    <w:rsid w:val="0059183A"/>
    <w:rsid w:val="00591E8B"/>
    <w:rsid w:val="005A2C98"/>
    <w:rsid w:val="005B06BF"/>
    <w:rsid w:val="005B6401"/>
    <w:rsid w:val="00621ED3"/>
    <w:rsid w:val="00623E30"/>
    <w:rsid w:val="00624EA1"/>
    <w:rsid w:val="00633036"/>
    <w:rsid w:val="00635230"/>
    <w:rsid w:val="00635896"/>
    <w:rsid w:val="00641852"/>
    <w:rsid w:val="00643C5E"/>
    <w:rsid w:val="0065420E"/>
    <w:rsid w:val="00657142"/>
    <w:rsid w:val="00661217"/>
    <w:rsid w:val="006635D6"/>
    <w:rsid w:val="00672428"/>
    <w:rsid w:val="006818FD"/>
    <w:rsid w:val="00683AC0"/>
    <w:rsid w:val="00693B0E"/>
    <w:rsid w:val="00695E3C"/>
    <w:rsid w:val="00696DE1"/>
    <w:rsid w:val="006A3170"/>
    <w:rsid w:val="006A7888"/>
    <w:rsid w:val="006B3D99"/>
    <w:rsid w:val="006B782F"/>
    <w:rsid w:val="006D5CAF"/>
    <w:rsid w:val="006E6245"/>
    <w:rsid w:val="00703347"/>
    <w:rsid w:val="00720710"/>
    <w:rsid w:val="007428EE"/>
    <w:rsid w:val="0075061C"/>
    <w:rsid w:val="0075495E"/>
    <w:rsid w:val="00755FEF"/>
    <w:rsid w:val="00766C3C"/>
    <w:rsid w:val="00790ED6"/>
    <w:rsid w:val="0079241D"/>
    <w:rsid w:val="00793C8D"/>
    <w:rsid w:val="00793E35"/>
    <w:rsid w:val="0079555D"/>
    <w:rsid w:val="007B0BA9"/>
    <w:rsid w:val="007B3636"/>
    <w:rsid w:val="007B3DBE"/>
    <w:rsid w:val="007B5FB7"/>
    <w:rsid w:val="007D5F9D"/>
    <w:rsid w:val="007E2EE5"/>
    <w:rsid w:val="007E4C0A"/>
    <w:rsid w:val="007F01C6"/>
    <w:rsid w:val="007F299D"/>
    <w:rsid w:val="007F4A10"/>
    <w:rsid w:val="008054AE"/>
    <w:rsid w:val="00810292"/>
    <w:rsid w:val="00813FF6"/>
    <w:rsid w:val="00814032"/>
    <w:rsid w:val="00824512"/>
    <w:rsid w:val="00825334"/>
    <w:rsid w:val="0082682C"/>
    <w:rsid w:val="00831BB9"/>
    <w:rsid w:val="00853AC4"/>
    <w:rsid w:val="00863500"/>
    <w:rsid w:val="00896A1A"/>
    <w:rsid w:val="008A4CF5"/>
    <w:rsid w:val="008A64A9"/>
    <w:rsid w:val="008B0FCB"/>
    <w:rsid w:val="008C445E"/>
    <w:rsid w:val="008D4D6F"/>
    <w:rsid w:val="008D5BD4"/>
    <w:rsid w:val="008D6A1C"/>
    <w:rsid w:val="009056F0"/>
    <w:rsid w:val="00933EE0"/>
    <w:rsid w:val="009342D6"/>
    <w:rsid w:val="00943C41"/>
    <w:rsid w:val="00952A32"/>
    <w:rsid w:val="0097348F"/>
    <w:rsid w:val="009A5BC8"/>
    <w:rsid w:val="009F469B"/>
    <w:rsid w:val="009F7A45"/>
    <w:rsid w:val="00A15C4A"/>
    <w:rsid w:val="00A3290F"/>
    <w:rsid w:val="00A606D9"/>
    <w:rsid w:val="00A73DBD"/>
    <w:rsid w:val="00A910AC"/>
    <w:rsid w:val="00A950FC"/>
    <w:rsid w:val="00AA0FCA"/>
    <w:rsid w:val="00AA77F0"/>
    <w:rsid w:val="00AB3C8D"/>
    <w:rsid w:val="00AC680F"/>
    <w:rsid w:val="00AD7153"/>
    <w:rsid w:val="00AF4DFD"/>
    <w:rsid w:val="00AF6509"/>
    <w:rsid w:val="00B05638"/>
    <w:rsid w:val="00B23387"/>
    <w:rsid w:val="00B33CDE"/>
    <w:rsid w:val="00B430FC"/>
    <w:rsid w:val="00B639F9"/>
    <w:rsid w:val="00B7395D"/>
    <w:rsid w:val="00B816FF"/>
    <w:rsid w:val="00B859BB"/>
    <w:rsid w:val="00B940D7"/>
    <w:rsid w:val="00BA3DEA"/>
    <w:rsid w:val="00BA7AEF"/>
    <w:rsid w:val="00BB0954"/>
    <w:rsid w:val="00BB1EFF"/>
    <w:rsid w:val="00BB7724"/>
    <w:rsid w:val="00BC30F8"/>
    <w:rsid w:val="00BD0FD1"/>
    <w:rsid w:val="00BD53CD"/>
    <w:rsid w:val="00BD642F"/>
    <w:rsid w:val="00BE4812"/>
    <w:rsid w:val="00BF0A0D"/>
    <w:rsid w:val="00BF379D"/>
    <w:rsid w:val="00BF5B8C"/>
    <w:rsid w:val="00BF785C"/>
    <w:rsid w:val="00C018F4"/>
    <w:rsid w:val="00C10FDD"/>
    <w:rsid w:val="00C24B76"/>
    <w:rsid w:val="00C35231"/>
    <w:rsid w:val="00C51FB3"/>
    <w:rsid w:val="00C525BF"/>
    <w:rsid w:val="00C57C76"/>
    <w:rsid w:val="00C63175"/>
    <w:rsid w:val="00C63BD6"/>
    <w:rsid w:val="00C83F07"/>
    <w:rsid w:val="00C90973"/>
    <w:rsid w:val="00CA1290"/>
    <w:rsid w:val="00CA4E59"/>
    <w:rsid w:val="00CA5F9E"/>
    <w:rsid w:val="00CB1BA3"/>
    <w:rsid w:val="00CE0E29"/>
    <w:rsid w:val="00CF66FC"/>
    <w:rsid w:val="00D0015B"/>
    <w:rsid w:val="00D04216"/>
    <w:rsid w:val="00D22C66"/>
    <w:rsid w:val="00D2365B"/>
    <w:rsid w:val="00D34645"/>
    <w:rsid w:val="00D53588"/>
    <w:rsid w:val="00D5622E"/>
    <w:rsid w:val="00D571C4"/>
    <w:rsid w:val="00D60334"/>
    <w:rsid w:val="00D60393"/>
    <w:rsid w:val="00D63DA5"/>
    <w:rsid w:val="00D730E6"/>
    <w:rsid w:val="00D80136"/>
    <w:rsid w:val="00D84CD0"/>
    <w:rsid w:val="00DA5168"/>
    <w:rsid w:val="00DB5899"/>
    <w:rsid w:val="00DC3144"/>
    <w:rsid w:val="00DD4A02"/>
    <w:rsid w:val="00DF16ED"/>
    <w:rsid w:val="00DF24F3"/>
    <w:rsid w:val="00E014EA"/>
    <w:rsid w:val="00E16D6F"/>
    <w:rsid w:val="00E3174B"/>
    <w:rsid w:val="00E40A9A"/>
    <w:rsid w:val="00E43F3B"/>
    <w:rsid w:val="00E44629"/>
    <w:rsid w:val="00E465A4"/>
    <w:rsid w:val="00E65AC8"/>
    <w:rsid w:val="00E77F15"/>
    <w:rsid w:val="00EA0691"/>
    <w:rsid w:val="00EA4940"/>
    <w:rsid w:val="00EA4A1F"/>
    <w:rsid w:val="00ED2F23"/>
    <w:rsid w:val="00ED4BDE"/>
    <w:rsid w:val="00EF037E"/>
    <w:rsid w:val="00EF0B23"/>
    <w:rsid w:val="00EF280D"/>
    <w:rsid w:val="00EF441D"/>
    <w:rsid w:val="00EF75B4"/>
    <w:rsid w:val="00F16C92"/>
    <w:rsid w:val="00F43FE5"/>
    <w:rsid w:val="00F66030"/>
    <w:rsid w:val="00F67F22"/>
    <w:rsid w:val="00F70F5D"/>
    <w:rsid w:val="00F71126"/>
    <w:rsid w:val="00F76938"/>
    <w:rsid w:val="00F815E7"/>
    <w:rsid w:val="00FA2655"/>
    <w:rsid w:val="00FB36D2"/>
    <w:rsid w:val="00FB556C"/>
    <w:rsid w:val="00FC467D"/>
    <w:rsid w:val="00FD166F"/>
    <w:rsid w:val="00FE6ABA"/>
    <w:rsid w:val="00FE7F67"/>
    <w:rsid w:val="00FF05A6"/>
    <w:rsid w:val="00FF0781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72351"/>
  <w15:chartTrackingRefBased/>
  <w15:docId w15:val="{EFBF74F6-6A12-4937-BDC7-ABC5F6CB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3AC4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7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D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6DE1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30E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link w:val="Header"/>
    <w:uiPriority w:val="99"/>
    <w:rsid w:val="00D730E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730E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link w:val="Footer"/>
    <w:uiPriority w:val="99"/>
    <w:rsid w:val="00D730E6"/>
    <w:rPr>
      <w:noProof/>
    </w:rPr>
  </w:style>
  <w:style w:type="table" w:styleId="TableGrid">
    <w:name w:val="Table Grid"/>
    <w:basedOn w:val="TableNormal"/>
    <w:uiPriority w:val="59"/>
    <w:rsid w:val="001D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16B9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6B93"/>
    <w:rPr>
      <w:noProof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16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Evita Žuromska</cp:lastModifiedBy>
  <cp:revision>132</cp:revision>
  <cp:lastPrinted>2023-03-08T12:00:00Z</cp:lastPrinted>
  <dcterms:created xsi:type="dcterms:W3CDTF">2020-02-03T07:12:00Z</dcterms:created>
  <dcterms:modified xsi:type="dcterms:W3CDTF">2024-03-21T08:55:00Z</dcterms:modified>
</cp:coreProperties>
</file>