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3899B073" w:rsidR="00D85905" w:rsidRDefault="00D85905" w:rsidP="00D85905">
      <w:pPr>
        <w:jc w:val="right"/>
        <w:rPr>
          <w:bCs/>
          <w:caps/>
        </w:rPr>
      </w:pPr>
      <w:r>
        <w:rPr>
          <w:bCs/>
        </w:rPr>
        <w:t xml:space="preserve">Daugavpilī, 2023.gada </w:t>
      </w:r>
      <w:r w:rsidR="00234C4A">
        <w:rPr>
          <w:bCs/>
        </w:rPr>
        <w:t>21</w:t>
      </w:r>
      <w:r>
        <w:rPr>
          <w:bCs/>
        </w:rPr>
        <w:t>.</w:t>
      </w:r>
      <w:r w:rsidR="00223E5F">
        <w:rPr>
          <w:bCs/>
        </w:rPr>
        <w:t>septembrī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6187763C" w:rsidR="00E939B6" w:rsidRPr="00816C1F" w:rsidRDefault="00E939B6" w:rsidP="00E939B6">
      <w:pPr>
        <w:jc w:val="center"/>
        <w:rPr>
          <w:b/>
          <w:bCs/>
          <w:caps/>
          <w:color w:val="FF0000"/>
          <w:lang w:eastAsia="en-US"/>
        </w:rPr>
      </w:pPr>
      <w:bookmarkStart w:id="0" w:name="_Hlk144894371"/>
      <w:r>
        <w:rPr>
          <w:b/>
          <w:bCs/>
          <w:lang w:eastAsia="en-US"/>
        </w:rPr>
        <w:t>„</w:t>
      </w:r>
      <w:r w:rsidR="00C11A1E">
        <w:rPr>
          <w:b/>
          <w:bCs/>
          <w:caps/>
        </w:rPr>
        <w:t>Tiesāšanas</w:t>
      </w:r>
      <w:r>
        <w:rPr>
          <w:b/>
          <w:bCs/>
          <w:caps/>
        </w:rPr>
        <w:t xml:space="preserve"> PAKALPOJUMU SNIEGŠANA </w:t>
      </w:r>
      <w:r w:rsidR="00110609">
        <w:rPr>
          <w:b/>
          <w:bCs/>
          <w:caps/>
        </w:rPr>
        <w:t>Basketbola</w:t>
      </w:r>
      <w:r w:rsidR="00C11A1E">
        <w:rPr>
          <w:b/>
          <w:bCs/>
          <w:caps/>
        </w:rPr>
        <w:t xml:space="preserve"> </w:t>
      </w:r>
      <w:r w:rsidR="00234C4A">
        <w:rPr>
          <w:b/>
          <w:bCs/>
          <w:caps/>
        </w:rPr>
        <w:t>nodaļa</w:t>
      </w:r>
      <w:r w:rsidR="00C87846">
        <w:rPr>
          <w:b/>
          <w:bCs/>
          <w:caps/>
        </w:rPr>
        <w:t>s</w:t>
      </w:r>
      <w:r w:rsidR="00234C4A">
        <w:rPr>
          <w:b/>
          <w:bCs/>
          <w:caps/>
        </w:rPr>
        <w:t xml:space="preserve"> L</w:t>
      </w:r>
      <w:r w:rsidR="00C87846">
        <w:rPr>
          <w:b/>
          <w:bCs/>
          <w:caps/>
        </w:rPr>
        <w:t xml:space="preserve">atvijas </w:t>
      </w:r>
      <w:r w:rsidR="00234C4A">
        <w:rPr>
          <w:b/>
          <w:bCs/>
          <w:caps/>
        </w:rPr>
        <w:t>J</w:t>
      </w:r>
      <w:r w:rsidR="00C87846">
        <w:rPr>
          <w:b/>
          <w:bCs/>
          <w:caps/>
        </w:rPr>
        <w:t xml:space="preserve">aunatnes </w:t>
      </w:r>
      <w:r w:rsidR="00234C4A">
        <w:rPr>
          <w:b/>
          <w:bCs/>
          <w:caps/>
        </w:rPr>
        <w:t>B</w:t>
      </w:r>
      <w:r w:rsidR="00C87846">
        <w:rPr>
          <w:b/>
          <w:bCs/>
          <w:caps/>
        </w:rPr>
        <w:t xml:space="preserve">asketbola </w:t>
      </w:r>
      <w:r w:rsidR="00234C4A">
        <w:rPr>
          <w:b/>
          <w:bCs/>
          <w:caps/>
        </w:rPr>
        <w:t>L</w:t>
      </w:r>
      <w:r w:rsidR="00C87846">
        <w:rPr>
          <w:b/>
          <w:bCs/>
          <w:caps/>
        </w:rPr>
        <w:t>īga</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1FB0A525"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direktora vietnieks Mihails </w:t>
            </w:r>
            <w:proofErr w:type="spellStart"/>
            <w:r w:rsidR="00223E5F">
              <w:rPr>
                <w:color w:val="0D0D0D" w:themeColor="text1" w:themeTint="F2"/>
                <w:lang w:eastAsia="en-US"/>
              </w:rPr>
              <w:t>Jenbajevs</w:t>
            </w:r>
            <w:proofErr w:type="spellEnd"/>
            <w:r w:rsidR="00223E5F">
              <w:rPr>
                <w:color w:val="0D0D0D" w:themeColor="text1" w:themeTint="F2"/>
                <w:lang w:eastAsia="en-US"/>
              </w:rPr>
              <w:t>, T.29175324</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491F9941"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T.29175324</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7E12D654"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D85905">
        <w:rPr>
          <w:b/>
          <w:i/>
        </w:rPr>
        <w:t>3</w:t>
      </w:r>
      <w:r w:rsidR="005957E6" w:rsidRPr="00E917ED">
        <w:rPr>
          <w:b/>
          <w:i/>
        </w:rPr>
        <w:t>_</w:t>
      </w:r>
      <w:r w:rsidR="00110609">
        <w:rPr>
          <w:b/>
          <w:i/>
        </w:rPr>
        <w:t>3</w:t>
      </w:r>
      <w:r w:rsidR="007371A8" w:rsidRPr="00E917ED">
        <w:rPr>
          <w:b/>
          <w:i/>
        </w:rPr>
        <w:t>N</w:t>
      </w:r>
    </w:p>
    <w:p w14:paraId="11FAEA54" w14:textId="7CC59C4F"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110609">
        <w:rPr>
          <w:bCs/>
          <w:color w:val="000000"/>
        </w:rPr>
        <w:t>21</w:t>
      </w:r>
      <w:r w:rsidR="002E35D1">
        <w:rPr>
          <w:bCs/>
          <w:color w:val="000000"/>
        </w:rPr>
        <w:t>.0</w:t>
      </w:r>
      <w:r w:rsidR="00223E5F">
        <w:rPr>
          <w:bCs/>
          <w:color w:val="000000"/>
        </w:rPr>
        <w:t>9</w:t>
      </w:r>
      <w:r w:rsidR="002E35D1">
        <w:rPr>
          <w:bCs/>
          <w:color w:val="000000"/>
        </w:rPr>
        <w:t>.202</w:t>
      </w:r>
      <w:r w:rsidR="00D85905">
        <w:rPr>
          <w:bCs/>
          <w:color w:val="000000"/>
        </w:rPr>
        <w:t>3</w:t>
      </w:r>
      <w:r w:rsidR="00223E5F">
        <w:rPr>
          <w:bCs/>
          <w:color w:val="000000"/>
        </w:rPr>
        <w:t>.</w:t>
      </w:r>
    </w:p>
    <w:p w14:paraId="0048E037" w14:textId="6FA2632A"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C87846">
        <w:rPr>
          <w:lang w:eastAsia="en-US"/>
        </w:rPr>
        <w:t>T</w:t>
      </w:r>
      <w:r w:rsidR="00C87846" w:rsidRPr="00C87846">
        <w:rPr>
          <w:lang w:eastAsia="en-US"/>
        </w:rPr>
        <w:t xml:space="preserve">iesāšanas pakalpojumu sniegšana basketbola nodaļas </w:t>
      </w:r>
      <w:r w:rsidR="00C87846">
        <w:rPr>
          <w:lang w:eastAsia="en-US"/>
        </w:rPr>
        <w:t>L</w:t>
      </w:r>
      <w:r w:rsidR="00C87846" w:rsidRPr="00C87846">
        <w:rPr>
          <w:lang w:eastAsia="en-US"/>
        </w:rPr>
        <w:t xml:space="preserve">atvijas </w:t>
      </w:r>
      <w:r w:rsidR="00C87846">
        <w:rPr>
          <w:lang w:eastAsia="en-US"/>
        </w:rPr>
        <w:t>J</w:t>
      </w:r>
      <w:r w:rsidR="00C87846" w:rsidRPr="00C87846">
        <w:rPr>
          <w:lang w:eastAsia="en-US"/>
        </w:rPr>
        <w:t>aunatnes basketbola līga”</w:t>
      </w:r>
      <w:r w:rsidR="00DB1A18" w:rsidRPr="00DB1A18">
        <w:t>.</w:t>
      </w:r>
      <w:bookmarkEnd w:id="1"/>
    </w:p>
    <w:p w14:paraId="545F8298" w14:textId="58AB59CB" w:rsidR="00E939B6" w:rsidRPr="009F23D0" w:rsidRDefault="00E939B6" w:rsidP="0031422E">
      <w:pPr>
        <w:numPr>
          <w:ilvl w:val="0"/>
          <w:numId w:val="5"/>
        </w:numPr>
        <w:tabs>
          <w:tab w:val="num" w:pos="426"/>
        </w:tabs>
        <w:suppressAutoHyphens w:val="0"/>
        <w:spacing w:after="120"/>
        <w:ind w:left="0" w:firstLine="0"/>
        <w:jc w:val="both"/>
        <w:rPr>
          <w:b/>
          <w:bCs/>
          <w:lang w:eastAsia="en-US"/>
        </w:rPr>
      </w:pPr>
      <w:r w:rsidRPr="009F23D0">
        <w:rPr>
          <w:b/>
          <w:bCs/>
          <w:lang w:eastAsia="en-US"/>
        </w:rPr>
        <w:t>Paredzamā līgumcena:</w:t>
      </w:r>
      <w:r w:rsidR="00935012" w:rsidRPr="009F23D0">
        <w:rPr>
          <w:bCs/>
          <w:lang w:eastAsia="en-US"/>
        </w:rPr>
        <w:t xml:space="preserve"> kopējā </w:t>
      </w:r>
      <w:r w:rsidR="00EB053A" w:rsidRPr="009F23D0">
        <w:rPr>
          <w:bCs/>
          <w:lang w:eastAsia="en-US"/>
        </w:rPr>
        <w:t>iepirkum</w:t>
      </w:r>
      <w:r w:rsidR="00A74770">
        <w:rPr>
          <w:bCs/>
          <w:lang w:eastAsia="en-US"/>
        </w:rPr>
        <w:t>a</w:t>
      </w:r>
      <w:r w:rsidR="00EB053A" w:rsidRPr="009F23D0">
        <w:rPr>
          <w:bCs/>
          <w:lang w:eastAsia="en-US"/>
        </w:rPr>
        <w:t xml:space="preserve"> </w:t>
      </w:r>
      <w:r w:rsidR="00935012" w:rsidRPr="009F23D0">
        <w:rPr>
          <w:bCs/>
          <w:lang w:eastAsia="en-US"/>
        </w:rPr>
        <w:t>cena</w:t>
      </w:r>
      <w:r w:rsidR="00935012" w:rsidRPr="009F23D0">
        <w:t xml:space="preserve"> – </w:t>
      </w:r>
      <w:r w:rsidR="00816C1F" w:rsidRPr="009F23D0">
        <w:rPr>
          <w:b/>
        </w:rPr>
        <w:t xml:space="preserve">EUR </w:t>
      </w:r>
      <w:r w:rsidR="00110609">
        <w:rPr>
          <w:b/>
          <w:bCs/>
        </w:rPr>
        <w:t>3144</w:t>
      </w:r>
      <w:r w:rsidR="0031422E" w:rsidRPr="009F23D0">
        <w:rPr>
          <w:b/>
          <w:bCs/>
        </w:rPr>
        <w:t>,</w:t>
      </w:r>
      <w:r w:rsidR="00A74770">
        <w:rPr>
          <w:b/>
          <w:bCs/>
        </w:rPr>
        <w:t>00</w:t>
      </w:r>
      <w:r w:rsidR="00900C9B" w:rsidRPr="009F23D0">
        <w:t xml:space="preserve"> </w:t>
      </w:r>
      <w:r w:rsidR="00312D1B" w:rsidRPr="009F23D0">
        <w:t>(</w:t>
      </w:r>
      <w:r w:rsidR="00110609">
        <w:t>trīs</w:t>
      </w:r>
      <w:r w:rsidR="00900C9B" w:rsidRPr="009F23D0">
        <w:t xml:space="preserve"> </w:t>
      </w:r>
      <w:r w:rsidR="00457B98" w:rsidRPr="009F23D0">
        <w:t>tūk</w:t>
      </w:r>
      <w:r w:rsidR="00326D01" w:rsidRPr="009F23D0">
        <w:t>stoši simt</w:t>
      </w:r>
      <w:r w:rsidR="00234C4A">
        <w:t>s</w:t>
      </w:r>
      <w:r w:rsidR="00110609">
        <w:t xml:space="preserve"> četr</w:t>
      </w:r>
      <w:r w:rsidR="00C87DA2" w:rsidRPr="009F23D0">
        <w:t xml:space="preserve">desmit </w:t>
      </w:r>
      <w:r w:rsidR="00110609">
        <w:t>četri</w:t>
      </w:r>
      <w:r w:rsidR="00816C1F" w:rsidRPr="009F23D0">
        <w:t xml:space="preserve"> e</w:t>
      </w:r>
      <w:r w:rsidR="00EB053A" w:rsidRPr="009F23D0">
        <w:t>i</w:t>
      </w:r>
      <w:r w:rsidR="00816C1F" w:rsidRPr="009F23D0">
        <w:t>ro</w:t>
      </w:r>
      <w:r w:rsidR="00110609">
        <w:t xml:space="preserve"> un</w:t>
      </w:r>
      <w:r w:rsidR="00816C1F" w:rsidRPr="009F23D0">
        <w:t xml:space="preserve"> </w:t>
      </w:r>
      <w:r w:rsidR="00A74770">
        <w:t>00</w:t>
      </w:r>
      <w:r w:rsidR="000F7444" w:rsidRPr="009F23D0">
        <w:t xml:space="preserve"> centi)</w:t>
      </w:r>
      <w:r w:rsidR="00900C9B" w:rsidRPr="009F23D0">
        <w:t>.</w:t>
      </w:r>
    </w:p>
    <w:p w14:paraId="6F21E0CA" w14:textId="27AEDC23"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EB053A">
        <w:t>tiesāšanas</w:t>
      </w:r>
      <w:r>
        <w:t xml:space="preserve">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77777777"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lastRenderedPageBreak/>
        <w:t>Līguma izpildes termiņš</w:t>
      </w:r>
      <w:r w:rsidR="00816C1F" w:rsidRPr="00EC6306">
        <w:rPr>
          <w:bCs/>
          <w:lang w:eastAsia="en-US"/>
        </w:rPr>
        <w:t>: līdz saistību izpildei</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79DA4650"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2023.gada </w:t>
      </w:r>
      <w:r w:rsidR="000B0418">
        <w:rPr>
          <w:b/>
          <w:bCs/>
        </w:rPr>
        <w:t>2</w:t>
      </w:r>
      <w:r w:rsidR="00110609">
        <w:rPr>
          <w:b/>
          <w:bCs/>
        </w:rPr>
        <w:t>2</w:t>
      </w:r>
      <w:r w:rsidRPr="00D85905">
        <w:rPr>
          <w:b/>
          <w:bCs/>
        </w:rPr>
        <w:t>.</w:t>
      </w:r>
      <w:r w:rsidR="00223E5F">
        <w:rPr>
          <w:b/>
          <w:bCs/>
        </w:rPr>
        <w:t>septembrim</w:t>
      </w:r>
      <w:r w:rsidRPr="00D85905">
        <w:rPr>
          <w:b/>
          <w:bCs/>
        </w:rPr>
        <w:t>, plkst.1</w:t>
      </w:r>
      <w:r w:rsidR="00C87846">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lastRenderedPageBreak/>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1CD674DA"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C87846" w:rsidRPr="00C87846">
        <w:t>„Tiesāšanas pakalpojumu sniegšana basketbola nodaļas Latvijas Jaunatnes basketbola līga</w:t>
      </w:r>
      <w:r w:rsidR="00234C4A" w:rsidRPr="00234C4A">
        <w:t>”.</w:t>
      </w:r>
    </w:p>
    <w:p w14:paraId="1221CF91" w14:textId="3D5B1279"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 xml:space="preserve">2023.gada </w:t>
      </w:r>
      <w:r w:rsidR="000B0418">
        <w:rPr>
          <w:bCs/>
          <w:i/>
          <w:sz w:val="23"/>
          <w:szCs w:val="23"/>
          <w:u w:val="single"/>
        </w:rPr>
        <w:t>2</w:t>
      </w:r>
      <w:r w:rsidR="00110609">
        <w:rPr>
          <w:bCs/>
          <w:i/>
          <w:sz w:val="23"/>
          <w:szCs w:val="23"/>
          <w:u w:val="single"/>
        </w:rPr>
        <w:t>2</w:t>
      </w:r>
      <w:r w:rsidRPr="00D85905">
        <w:rPr>
          <w:bCs/>
          <w:i/>
          <w:sz w:val="23"/>
          <w:szCs w:val="23"/>
          <w:u w:val="single"/>
        </w:rPr>
        <w:t>.</w:t>
      </w:r>
      <w:r w:rsidR="00223E5F">
        <w:rPr>
          <w:bCs/>
          <w:i/>
          <w:sz w:val="23"/>
          <w:szCs w:val="23"/>
          <w:u w:val="single"/>
        </w:rPr>
        <w:t>septembrim</w:t>
      </w:r>
      <w:r w:rsidRPr="00D85905">
        <w:rPr>
          <w:bCs/>
          <w:i/>
          <w:sz w:val="23"/>
          <w:szCs w:val="23"/>
          <w:u w:val="single"/>
        </w:rPr>
        <w:t>, plkst.1</w:t>
      </w:r>
      <w:r w:rsidR="00C87846">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072A4EE8" w14:textId="34ABFA3A" w:rsidR="00652FA7" w:rsidRDefault="00652FA7" w:rsidP="00652FA7">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proofErr w:type="spellStart"/>
      <w:r>
        <w:rPr>
          <w:lang w:eastAsia="en-US"/>
        </w:rPr>
        <w:t>A.Romanovskis</w:t>
      </w:r>
      <w:proofErr w:type="spellEnd"/>
    </w:p>
    <w:p w14:paraId="3A70E888" w14:textId="77777777" w:rsidR="00223E5F" w:rsidRDefault="00223E5F" w:rsidP="00223E5F">
      <w:pPr>
        <w:spacing w:line="276" w:lineRule="auto"/>
        <w:rPr>
          <w:lang w:eastAsia="en-US"/>
        </w:rPr>
      </w:pPr>
    </w:p>
    <w:p w14:paraId="13E3EC28" w14:textId="6FDAFD5C"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M.Jenbajevs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2AC1B88E" w:rsidR="00457B98" w:rsidRDefault="00652FA7" w:rsidP="00B815CE">
      <w:pPr>
        <w:tabs>
          <w:tab w:val="left" w:pos="206"/>
        </w:tabs>
        <w:autoSpaceDE w:val="0"/>
        <w:autoSpaceDN w:val="0"/>
        <w:adjustRightInd w:val="0"/>
        <w:spacing w:after="200"/>
      </w:pPr>
      <w:r w:rsidRPr="0005222E">
        <w:t>Daugavpilī, 202</w:t>
      </w:r>
      <w:r>
        <w:t>3</w:t>
      </w:r>
      <w:r w:rsidRPr="0005222E">
        <w:t xml:space="preserve">.gada </w:t>
      </w:r>
      <w:r w:rsidR="00BA5A62">
        <w:t>21</w:t>
      </w:r>
      <w:r w:rsidRPr="0005222E">
        <w:t>.</w:t>
      </w:r>
      <w:r>
        <w:t>septembrī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2B9246E0"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87846" w:rsidRPr="00C87846">
        <w:rPr>
          <w:b/>
          <w:sz w:val="20"/>
          <w:szCs w:val="20"/>
        </w:rPr>
        <w:t>„Tiesāšanas pakalpojumu sniegšana basketbola nodaļas Latvijas Jaunatnes basketbola līga”</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23E5F">
        <w:rPr>
          <w:i/>
          <w:sz w:val="20"/>
          <w:szCs w:val="20"/>
        </w:rPr>
        <w:t>3</w:t>
      </w:r>
      <w:r w:rsidR="00223E5F" w:rsidRPr="00E917ED">
        <w:rPr>
          <w:i/>
          <w:sz w:val="20"/>
          <w:szCs w:val="20"/>
        </w:rPr>
        <w:t>_</w:t>
      </w:r>
      <w:r w:rsidR="00110609">
        <w:rPr>
          <w:i/>
          <w:sz w:val="20"/>
          <w:szCs w:val="20"/>
        </w:rPr>
        <w:t>3</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0B87321" w14:textId="54A1A232" w:rsidR="00EF3BAC" w:rsidRDefault="00C87846" w:rsidP="005E4914">
      <w:pPr>
        <w:spacing w:line="276" w:lineRule="auto"/>
        <w:jc w:val="center"/>
        <w:outlineLvl w:val="0"/>
        <w:rPr>
          <w:b/>
          <w:bCs/>
        </w:rPr>
      </w:pPr>
      <w:bookmarkStart w:id="11" w:name="_Hlk145575564"/>
      <w:r w:rsidRPr="00C87846">
        <w:rPr>
          <w:b/>
          <w:bCs/>
        </w:rPr>
        <w:t>„Tiesāšanas pakalpojumu sniegšana basketbola nodaļas Latvijas Jaunatnes basketbola līga</w:t>
      </w:r>
      <w:r w:rsidR="00234C4A" w:rsidRPr="00234C4A">
        <w:rPr>
          <w:b/>
          <w:bCs/>
        </w:rPr>
        <w:t>”.</w:t>
      </w:r>
    </w:p>
    <w:bookmarkEnd w:id="11"/>
    <w:p w14:paraId="12147681" w14:textId="77777777" w:rsidR="005E4914" w:rsidRPr="00110609" w:rsidRDefault="005E4914" w:rsidP="005E4914">
      <w:pPr>
        <w:spacing w:line="276" w:lineRule="auto"/>
        <w:jc w:val="center"/>
        <w:outlineLvl w:val="0"/>
        <w:rPr>
          <w:b/>
          <w:bCs/>
          <w:sz w:val="16"/>
          <w:szCs w:val="16"/>
        </w:rPr>
      </w:pPr>
    </w:p>
    <w:p w14:paraId="5032D887" w14:textId="53DB2E77" w:rsidR="00EF3BAC" w:rsidRDefault="00EF3BAC" w:rsidP="00EF3BAC">
      <w:pPr>
        <w:rPr>
          <w:b/>
          <w:bCs/>
          <w:lang w:eastAsia="en-US"/>
        </w:rPr>
      </w:pPr>
      <w:r>
        <w:rPr>
          <w:b/>
        </w:rPr>
        <w:t xml:space="preserve">Veicamā darba uzdevumi: </w:t>
      </w:r>
      <w:r>
        <w:rPr>
          <w:bCs/>
          <w:lang w:eastAsia="en-US"/>
        </w:rPr>
        <w:t xml:space="preserve">Daugavpils Sporta skolas basketbola </w:t>
      </w:r>
      <w:r w:rsidR="005E4914">
        <w:rPr>
          <w:bCs/>
          <w:lang w:eastAsia="en-US"/>
        </w:rPr>
        <w:t xml:space="preserve">nodaļas </w:t>
      </w:r>
      <w:r>
        <w:rPr>
          <w:bCs/>
          <w:lang w:eastAsia="en-US"/>
        </w:rPr>
        <w:t>komandu spēļu tiesāšana L</w:t>
      </w:r>
      <w:r w:rsidR="00C87846">
        <w:rPr>
          <w:bCs/>
          <w:lang w:eastAsia="en-US"/>
        </w:rPr>
        <w:t xml:space="preserve">atvijas </w:t>
      </w:r>
      <w:r>
        <w:rPr>
          <w:bCs/>
          <w:lang w:eastAsia="en-US"/>
        </w:rPr>
        <w:t>J</w:t>
      </w:r>
      <w:r w:rsidR="00C87846">
        <w:rPr>
          <w:bCs/>
          <w:lang w:eastAsia="en-US"/>
        </w:rPr>
        <w:t>aunatnes basketbola līga</w:t>
      </w:r>
      <w:r>
        <w:rPr>
          <w:bCs/>
          <w:lang w:eastAsia="en-US"/>
        </w:rPr>
        <w:t xml:space="preserve"> LR (regulārajā čempionātā</w:t>
      </w:r>
      <w:r w:rsidR="00110609">
        <w:rPr>
          <w:bCs/>
          <w:lang w:eastAsia="en-US"/>
        </w:rPr>
        <w:t>)</w:t>
      </w:r>
      <w:r w:rsidR="00F14C4B">
        <w:rPr>
          <w:bCs/>
          <w:lang w:eastAsia="en-US"/>
        </w:rPr>
        <w:t>.</w:t>
      </w:r>
    </w:p>
    <w:p w14:paraId="0AC7B22C" w14:textId="38D9342D" w:rsidR="00EF3BAC" w:rsidRPr="00866BB0" w:rsidRDefault="00EF3BAC" w:rsidP="00EF3BAC">
      <w:pPr>
        <w:jc w:val="both"/>
        <w:rPr>
          <w:rFonts w:eastAsia="Calibri"/>
          <w:lang w:eastAsia="lv-LV"/>
        </w:rPr>
      </w:pPr>
      <w:r>
        <w:rPr>
          <w:b/>
        </w:rPr>
        <w:t xml:space="preserve">Pasūtījuma izpildināšana: </w:t>
      </w:r>
      <w:r>
        <w:rPr>
          <w:bCs/>
          <w:lang w:eastAsia="en-US"/>
        </w:rPr>
        <w:t>2023.</w:t>
      </w:r>
      <w:r w:rsidR="005E4914">
        <w:rPr>
          <w:bCs/>
          <w:lang w:eastAsia="en-US"/>
        </w:rPr>
        <w:t>gads</w:t>
      </w:r>
      <w:r w:rsidR="00F14C4B">
        <w:rPr>
          <w:bCs/>
          <w:lang w:eastAsia="en-U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EF3BAC" w14:paraId="33731AD7"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hideMark/>
          </w:tcPr>
          <w:p w14:paraId="56B8A29C" w14:textId="77777777" w:rsidR="00EF3BAC" w:rsidRPr="005E4914" w:rsidRDefault="00EF3BAC" w:rsidP="00110609">
            <w:pPr>
              <w:rPr>
                <w:bCs/>
                <w:lang w:eastAsia="en-US"/>
              </w:rPr>
            </w:pPr>
            <w:r w:rsidRPr="005E4914">
              <w:rPr>
                <w:bCs/>
                <w:lang w:eastAsia="en-US"/>
              </w:rPr>
              <w:t>1.</w:t>
            </w:r>
          </w:p>
        </w:tc>
        <w:tc>
          <w:tcPr>
            <w:tcW w:w="2340" w:type="dxa"/>
            <w:tcBorders>
              <w:top w:val="single" w:sz="4" w:space="0" w:color="auto"/>
              <w:left w:val="single" w:sz="4" w:space="0" w:color="auto"/>
              <w:bottom w:val="single" w:sz="4" w:space="0" w:color="auto"/>
              <w:right w:val="single" w:sz="4" w:space="0" w:color="auto"/>
            </w:tcBorders>
          </w:tcPr>
          <w:p w14:paraId="04431ABC" w14:textId="77777777" w:rsidR="00EF3BAC" w:rsidRPr="005E4914" w:rsidRDefault="00EF3BAC" w:rsidP="00110609">
            <w:pPr>
              <w:jc w:val="both"/>
              <w:rPr>
                <w:bCs/>
                <w:lang w:eastAsia="en-US"/>
              </w:rPr>
            </w:pPr>
            <w:r w:rsidRPr="005E4914">
              <w:rPr>
                <w:bCs/>
                <w:lang w:eastAsia="en-US"/>
              </w:rPr>
              <w:t>Sacensību tiesāšana: U–13, U–12 meitenes un zēni.</w:t>
            </w:r>
          </w:p>
          <w:p w14:paraId="55E72D8D" w14:textId="6735A467" w:rsidR="00EF3BAC" w:rsidRPr="005E4914" w:rsidRDefault="00EF3BAC" w:rsidP="00110609">
            <w:pPr>
              <w:jc w:val="both"/>
              <w:rPr>
                <w:bCs/>
                <w:lang w:eastAsia="en-US"/>
              </w:rPr>
            </w:pPr>
            <w:r w:rsidRPr="005E4914">
              <w:rPr>
                <w:bCs/>
                <w:lang w:eastAsia="en-US"/>
              </w:rPr>
              <w:t xml:space="preserve"> </w:t>
            </w:r>
          </w:p>
        </w:tc>
        <w:tc>
          <w:tcPr>
            <w:tcW w:w="6697" w:type="dxa"/>
            <w:tcBorders>
              <w:top w:val="single" w:sz="4" w:space="0" w:color="auto"/>
              <w:left w:val="single" w:sz="4" w:space="0" w:color="auto"/>
              <w:bottom w:val="single" w:sz="4" w:space="0" w:color="auto"/>
              <w:right w:val="single" w:sz="4" w:space="0" w:color="auto"/>
            </w:tcBorders>
            <w:hideMark/>
          </w:tcPr>
          <w:p w14:paraId="20CB5470" w14:textId="42E376D6" w:rsidR="00EF3BAC" w:rsidRDefault="00EF3BAC" w:rsidP="00110609">
            <w:pPr>
              <w:jc w:val="both"/>
              <w:rPr>
                <w:lang w:eastAsia="en-US"/>
              </w:rPr>
            </w:pPr>
            <w:r>
              <w:rPr>
                <w:lang w:eastAsia="en-US"/>
              </w:rPr>
              <w:t>LJBL LR čempionāta spēles apkalpo LBS vai LJBL licencēti tiesneši –laukuma tiesne</w:t>
            </w:r>
            <w:r w:rsidR="00F14C4B">
              <w:rPr>
                <w:lang w:eastAsia="en-US"/>
              </w:rPr>
              <w:t>sis</w:t>
            </w:r>
            <w:r>
              <w:rPr>
                <w:lang w:eastAsia="en-US"/>
              </w:rPr>
              <w:t>, divi tehniskie protokolisti un laika tiesnesis. Čempionāta apkalpojošajiem laukuma tiesnešiem obligāti jātiesā tiesnešu formas – sporta apavi (melni) un LBJL oficiālais tiesnešu krekls.</w:t>
            </w:r>
          </w:p>
        </w:tc>
      </w:tr>
      <w:tr w:rsidR="00EF3BAC" w14:paraId="67B2FE94"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61D96EE3" w14:textId="77777777" w:rsidR="00EF3BAC" w:rsidRPr="005E4914" w:rsidRDefault="00EF3BAC" w:rsidP="00110609">
            <w:pPr>
              <w:rPr>
                <w:bCs/>
                <w:lang w:eastAsia="en-US"/>
              </w:rPr>
            </w:pPr>
            <w:r w:rsidRPr="005E4914">
              <w:rPr>
                <w:bCs/>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14:paraId="6D7FF0ED" w14:textId="77777777" w:rsidR="00EF3BAC" w:rsidRPr="005E4914" w:rsidRDefault="00EF3BAC" w:rsidP="00110609">
            <w:pPr>
              <w:jc w:val="both"/>
              <w:rPr>
                <w:bCs/>
                <w:lang w:eastAsia="en-US"/>
              </w:rPr>
            </w:pPr>
            <w:r w:rsidRPr="005E4914">
              <w:rPr>
                <w:bCs/>
                <w:lang w:eastAsia="en-US"/>
              </w:rPr>
              <w:t>Sacensību tiesāšana: U–16, U-15, U–14 meitenes un</w:t>
            </w:r>
          </w:p>
          <w:p w14:paraId="604A949B" w14:textId="77777777" w:rsidR="00EF3BAC" w:rsidRPr="005E4914" w:rsidRDefault="00EF3BAC" w:rsidP="00110609">
            <w:pPr>
              <w:jc w:val="both"/>
              <w:rPr>
                <w:rFonts w:eastAsia="Calibri"/>
                <w:bCs/>
                <w:lang w:eastAsia="en-US"/>
              </w:rPr>
            </w:pPr>
            <w:r w:rsidRPr="005E4914">
              <w:rPr>
                <w:bCs/>
                <w:lang w:eastAsia="en-US"/>
              </w:rPr>
              <w:t>U – 15, U – 14 zēni.</w:t>
            </w:r>
          </w:p>
        </w:tc>
        <w:tc>
          <w:tcPr>
            <w:tcW w:w="6697" w:type="dxa"/>
            <w:tcBorders>
              <w:top w:val="single" w:sz="4" w:space="0" w:color="auto"/>
              <w:left w:val="single" w:sz="4" w:space="0" w:color="auto"/>
              <w:bottom w:val="single" w:sz="4" w:space="0" w:color="auto"/>
              <w:right w:val="single" w:sz="4" w:space="0" w:color="auto"/>
            </w:tcBorders>
            <w:hideMark/>
          </w:tcPr>
          <w:p w14:paraId="00685195" w14:textId="45F37A1D" w:rsidR="00EF3BAC" w:rsidRDefault="00EF3BAC" w:rsidP="00110609">
            <w:pPr>
              <w:jc w:val="both"/>
              <w:rPr>
                <w:lang w:eastAsia="en-US"/>
              </w:rPr>
            </w:pPr>
            <w:r>
              <w:rPr>
                <w:lang w:eastAsia="en-US"/>
              </w:rPr>
              <w:t>LJBL LR čempionāta spēles apkalpo LBS vai LJBL licencēti tiesneši –laukuma tiesne</w:t>
            </w:r>
            <w:r w:rsidR="00F14C4B">
              <w:rPr>
                <w:lang w:eastAsia="en-US"/>
              </w:rPr>
              <w:t>sis</w:t>
            </w:r>
            <w:r>
              <w:rPr>
                <w:lang w:eastAsia="en-US"/>
              </w:rPr>
              <w:t>, divi tehniskie protokolisti un laika tiesnesis. Čempionāta apkalpojošajiem laukuma tiesnešiem obligāti jātiesā tiesnešu formas – sporta apavi (melni) un LBJL oficiālais tiesnešu krekls.</w:t>
            </w:r>
          </w:p>
          <w:p w14:paraId="2833D65A" w14:textId="77777777" w:rsidR="00EF3BAC" w:rsidRDefault="00EF3BAC" w:rsidP="00110609">
            <w:pPr>
              <w:jc w:val="both"/>
              <w:rPr>
                <w:lang w:eastAsia="en-US"/>
              </w:rPr>
            </w:pPr>
          </w:p>
        </w:tc>
      </w:tr>
      <w:tr w:rsidR="00EF3BAC" w14:paraId="424E0040"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8DD6355" w14:textId="77777777" w:rsidR="00EF3BAC" w:rsidRPr="005E4914" w:rsidRDefault="00EF3BAC" w:rsidP="00110609">
            <w:pPr>
              <w:rPr>
                <w:bCs/>
                <w:lang w:eastAsia="en-US"/>
              </w:rPr>
            </w:pPr>
            <w:r w:rsidRPr="005E4914">
              <w:rPr>
                <w:bCs/>
                <w:lang w:eastAsia="en-US"/>
              </w:rPr>
              <w:t>3.</w:t>
            </w:r>
          </w:p>
        </w:tc>
        <w:tc>
          <w:tcPr>
            <w:tcW w:w="2340" w:type="dxa"/>
            <w:tcBorders>
              <w:top w:val="single" w:sz="4" w:space="0" w:color="auto"/>
              <w:left w:val="single" w:sz="4" w:space="0" w:color="auto"/>
              <w:bottom w:val="single" w:sz="4" w:space="0" w:color="auto"/>
              <w:right w:val="single" w:sz="4" w:space="0" w:color="auto"/>
            </w:tcBorders>
            <w:hideMark/>
          </w:tcPr>
          <w:p w14:paraId="40389F7A" w14:textId="77777777" w:rsidR="00EF3BAC" w:rsidRPr="005E4914" w:rsidRDefault="00EF3BAC" w:rsidP="00110609">
            <w:pPr>
              <w:jc w:val="both"/>
              <w:rPr>
                <w:bCs/>
                <w:lang w:eastAsia="en-US"/>
              </w:rPr>
            </w:pPr>
            <w:r w:rsidRPr="005E4914">
              <w:rPr>
                <w:bCs/>
                <w:lang w:eastAsia="en-US"/>
              </w:rPr>
              <w:t>Sacensību tiesāšana: U–19, U-17, jaunietes un</w:t>
            </w:r>
          </w:p>
          <w:p w14:paraId="574ADEDD" w14:textId="77777777" w:rsidR="00EF3BAC" w:rsidRPr="005E4914" w:rsidRDefault="00EF3BAC" w:rsidP="00110609">
            <w:pPr>
              <w:jc w:val="both"/>
              <w:rPr>
                <w:rFonts w:eastAsia="Calibri"/>
                <w:bCs/>
                <w:lang w:eastAsia="en-US"/>
              </w:rPr>
            </w:pPr>
            <w:r w:rsidRPr="005E4914">
              <w:rPr>
                <w:bCs/>
                <w:lang w:eastAsia="en-US"/>
              </w:rPr>
              <w:t>U–19, U–17 jaunieši.</w:t>
            </w:r>
          </w:p>
        </w:tc>
        <w:tc>
          <w:tcPr>
            <w:tcW w:w="6697" w:type="dxa"/>
            <w:tcBorders>
              <w:top w:val="single" w:sz="4" w:space="0" w:color="auto"/>
              <w:left w:val="single" w:sz="4" w:space="0" w:color="auto"/>
              <w:bottom w:val="single" w:sz="4" w:space="0" w:color="auto"/>
              <w:right w:val="single" w:sz="4" w:space="0" w:color="auto"/>
            </w:tcBorders>
            <w:hideMark/>
          </w:tcPr>
          <w:p w14:paraId="6C0CCD77" w14:textId="515CE5B8" w:rsidR="00EF3BAC" w:rsidRDefault="00EF3BAC" w:rsidP="00110609">
            <w:pPr>
              <w:jc w:val="both"/>
              <w:rPr>
                <w:lang w:eastAsia="en-US"/>
              </w:rPr>
            </w:pPr>
            <w:r>
              <w:rPr>
                <w:lang w:eastAsia="en-US"/>
              </w:rPr>
              <w:t>LJBL LR čempionāta spēles apkalpo LBS vai LJBL licencēti tiesneši –laukuma tiesne</w:t>
            </w:r>
            <w:r w:rsidR="00F14C4B">
              <w:rPr>
                <w:lang w:eastAsia="en-US"/>
              </w:rPr>
              <w:t>sis</w:t>
            </w:r>
            <w:r>
              <w:rPr>
                <w:lang w:eastAsia="en-US"/>
              </w:rPr>
              <w:t>, divi tehniskie protokolisti un laika tiesnesis. Čempionāta apkalpojošajiem laukuma tiesnešiem obligāti jātiesā tiesnešu formas – sporta apavi (melni) un LBJL oficiālais tiesnešu krekls.</w:t>
            </w:r>
          </w:p>
          <w:p w14:paraId="6E54B26D" w14:textId="77777777" w:rsidR="00EF3BAC" w:rsidRDefault="00EF3BAC" w:rsidP="00110609">
            <w:pPr>
              <w:jc w:val="both"/>
              <w:rPr>
                <w:lang w:eastAsia="en-US"/>
              </w:rPr>
            </w:pPr>
          </w:p>
        </w:tc>
      </w:tr>
      <w:tr w:rsidR="00EF3BAC" w14:paraId="1610836F"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2ACB9A78" w14:textId="71A4B621" w:rsidR="00EF3BAC" w:rsidRPr="005E4914" w:rsidRDefault="002E2B03" w:rsidP="00110609">
            <w:pPr>
              <w:rPr>
                <w:bCs/>
                <w:lang w:eastAsia="en-US"/>
              </w:rPr>
            </w:pPr>
            <w:r w:rsidRPr="005E4914">
              <w:rPr>
                <w:bCs/>
                <w:lang w:eastAsia="en-US"/>
              </w:rPr>
              <w:t>4</w:t>
            </w:r>
            <w:r w:rsidR="00EF3BAC" w:rsidRPr="005E4914">
              <w:rPr>
                <w:bCs/>
                <w:lang w:eastAsia="en-US"/>
              </w:rPr>
              <w:t>.</w:t>
            </w:r>
          </w:p>
        </w:tc>
        <w:tc>
          <w:tcPr>
            <w:tcW w:w="2340" w:type="dxa"/>
            <w:tcBorders>
              <w:top w:val="single" w:sz="4" w:space="0" w:color="auto"/>
              <w:left w:val="single" w:sz="4" w:space="0" w:color="auto"/>
              <w:bottom w:val="single" w:sz="4" w:space="0" w:color="auto"/>
              <w:right w:val="single" w:sz="4" w:space="0" w:color="auto"/>
            </w:tcBorders>
            <w:hideMark/>
          </w:tcPr>
          <w:p w14:paraId="5FF1C0FD" w14:textId="53597806" w:rsidR="00EF3BAC" w:rsidRPr="005E4914" w:rsidRDefault="00EF3BAC" w:rsidP="00110609">
            <w:pPr>
              <w:jc w:val="both"/>
              <w:rPr>
                <w:bCs/>
                <w:lang w:eastAsia="en-US"/>
              </w:rPr>
            </w:pPr>
            <w:r w:rsidRPr="005E4914">
              <w:rPr>
                <w:bCs/>
                <w:lang w:eastAsia="en-US"/>
              </w:rPr>
              <w:t xml:space="preserve">Sacensību </w:t>
            </w:r>
            <w:r w:rsidR="00DD0954">
              <w:t xml:space="preserve"> </w:t>
            </w:r>
            <w:r w:rsidR="00DD0954" w:rsidRPr="00DD0954">
              <w:rPr>
                <w:bCs/>
                <w:lang w:eastAsia="en-US"/>
              </w:rPr>
              <w:t xml:space="preserve">apkalpošana </w:t>
            </w:r>
            <w:r w:rsidRPr="005E4914">
              <w:rPr>
                <w:bCs/>
                <w:lang w:eastAsia="en-US"/>
              </w:rPr>
              <w:t>:  U – 12, U – 13, U – 14, U – 15, U – 16, U – 17, U – 19.</w:t>
            </w:r>
          </w:p>
        </w:tc>
        <w:tc>
          <w:tcPr>
            <w:tcW w:w="6697" w:type="dxa"/>
            <w:tcBorders>
              <w:top w:val="single" w:sz="4" w:space="0" w:color="auto"/>
              <w:left w:val="single" w:sz="4" w:space="0" w:color="auto"/>
              <w:bottom w:val="single" w:sz="4" w:space="0" w:color="auto"/>
              <w:right w:val="single" w:sz="4" w:space="0" w:color="auto"/>
            </w:tcBorders>
            <w:hideMark/>
          </w:tcPr>
          <w:p w14:paraId="58858A1E" w14:textId="473FC721" w:rsidR="00EF3BAC" w:rsidRDefault="00EF3BAC" w:rsidP="00110609">
            <w:pPr>
              <w:jc w:val="both"/>
              <w:rPr>
                <w:lang w:eastAsia="en-US"/>
              </w:rPr>
            </w:pPr>
            <w:r>
              <w:rPr>
                <w:lang w:eastAsia="en-US"/>
              </w:rPr>
              <w:t>Sacensību viet</w:t>
            </w:r>
            <w:r w:rsidR="006E657C">
              <w:rPr>
                <w:lang w:eastAsia="en-US"/>
              </w:rPr>
              <w:t>u</w:t>
            </w:r>
            <w:r>
              <w:rPr>
                <w:lang w:eastAsia="en-US"/>
              </w:rPr>
              <w:t xml:space="preserve"> sagatavo</w:t>
            </w:r>
            <w:r w:rsidR="006E657C">
              <w:rPr>
                <w:lang w:eastAsia="en-US"/>
              </w:rPr>
              <w:t xml:space="preserve"> galvenais tiesnesis </w:t>
            </w:r>
            <w:r>
              <w:rPr>
                <w:lang w:eastAsia="en-US"/>
              </w:rPr>
              <w:t>(rezerves spēlētāju un treneru vietas sagatavošanu, tablo, rezultātu tabulas, spēles kalendāra sagatavošanu, spēļu bumbu nodrošināšana, bumbu spiediena pārbaudīšana).</w:t>
            </w:r>
          </w:p>
        </w:tc>
      </w:tr>
      <w:tr w:rsidR="00EF3BAC" w14:paraId="1C8CB320"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128EE755" w14:textId="36561AA8" w:rsidR="00EF3BAC" w:rsidRPr="005E4914" w:rsidRDefault="002E2B03" w:rsidP="00110609">
            <w:pPr>
              <w:rPr>
                <w:bCs/>
                <w:lang w:eastAsia="en-US"/>
              </w:rPr>
            </w:pPr>
            <w:r w:rsidRPr="005E4914">
              <w:rPr>
                <w:bCs/>
                <w:lang w:eastAsia="en-US"/>
              </w:rPr>
              <w:t>5</w:t>
            </w:r>
            <w:r w:rsidR="00EF3BAC" w:rsidRPr="005E4914">
              <w:rPr>
                <w:bCs/>
                <w:lang w:eastAsia="en-US"/>
              </w:rPr>
              <w:t>.</w:t>
            </w:r>
          </w:p>
        </w:tc>
        <w:tc>
          <w:tcPr>
            <w:tcW w:w="2340" w:type="dxa"/>
            <w:tcBorders>
              <w:top w:val="single" w:sz="4" w:space="0" w:color="auto"/>
              <w:left w:val="single" w:sz="4" w:space="0" w:color="auto"/>
              <w:bottom w:val="single" w:sz="4" w:space="0" w:color="auto"/>
              <w:right w:val="single" w:sz="4" w:space="0" w:color="auto"/>
            </w:tcBorders>
          </w:tcPr>
          <w:p w14:paraId="28BEA0D0" w14:textId="6BF8A18F" w:rsidR="00EF3BAC" w:rsidRPr="005E4914" w:rsidRDefault="00EF3BAC" w:rsidP="00110609">
            <w:pPr>
              <w:jc w:val="both"/>
              <w:rPr>
                <w:bCs/>
                <w:lang w:eastAsia="en-US"/>
              </w:rPr>
            </w:pPr>
            <w:r w:rsidRPr="005E4914">
              <w:rPr>
                <w:bCs/>
                <w:lang w:eastAsia="en-US"/>
              </w:rPr>
              <w:t>Sacensību tiesāšana (izbraukuma spēle): U–13, U–12 meitenes un zēni.</w:t>
            </w:r>
          </w:p>
        </w:tc>
        <w:tc>
          <w:tcPr>
            <w:tcW w:w="6697" w:type="dxa"/>
            <w:tcBorders>
              <w:top w:val="single" w:sz="4" w:space="0" w:color="auto"/>
              <w:left w:val="single" w:sz="4" w:space="0" w:color="auto"/>
              <w:bottom w:val="single" w:sz="4" w:space="0" w:color="auto"/>
              <w:right w:val="single" w:sz="4" w:space="0" w:color="auto"/>
            </w:tcBorders>
            <w:hideMark/>
          </w:tcPr>
          <w:p w14:paraId="342C24CE" w14:textId="77777777" w:rsidR="00EF3BAC" w:rsidRDefault="00EF3BAC" w:rsidP="00110609">
            <w:pPr>
              <w:jc w:val="both"/>
              <w:rPr>
                <w:lang w:eastAsia="en-US"/>
              </w:rPr>
            </w:pPr>
            <w:r>
              <w:rPr>
                <w:lang w:eastAsia="en-US"/>
              </w:rPr>
              <w:t>LJBL LR čempionāta spēles apkalpo LBS vai LJBL licencētais tiesnesis. Čempionāta apkalpojošajiem laukuma tiesnešiem obligāti jātiesā tiesnešu formas – sporta apavi (melni) un LBJL oficiālais tiesnešu krekls.</w:t>
            </w:r>
          </w:p>
        </w:tc>
      </w:tr>
      <w:tr w:rsidR="00EF3BAC" w14:paraId="4C635E11"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CC0A69E" w14:textId="3BC90A8A" w:rsidR="00EF3BAC" w:rsidRPr="005E4914" w:rsidRDefault="002E2B03" w:rsidP="00110609">
            <w:pPr>
              <w:rPr>
                <w:bCs/>
                <w:lang w:eastAsia="en-US"/>
              </w:rPr>
            </w:pPr>
            <w:r w:rsidRPr="005E4914">
              <w:rPr>
                <w:bCs/>
                <w:lang w:eastAsia="en-US"/>
              </w:rPr>
              <w:t>6</w:t>
            </w:r>
            <w:r w:rsidR="00EF3BAC" w:rsidRPr="005E4914">
              <w:rPr>
                <w:bCs/>
                <w:lang w:eastAsia="en-US"/>
              </w:rPr>
              <w:t>.</w:t>
            </w:r>
          </w:p>
        </w:tc>
        <w:tc>
          <w:tcPr>
            <w:tcW w:w="2340" w:type="dxa"/>
            <w:tcBorders>
              <w:top w:val="single" w:sz="4" w:space="0" w:color="auto"/>
              <w:left w:val="single" w:sz="4" w:space="0" w:color="auto"/>
              <w:bottom w:val="single" w:sz="4" w:space="0" w:color="auto"/>
              <w:right w:val="single" w:sz="4" w:space="0" w:color="auto"/>
            </w:tcBorders>
            <w:hideMark/>
          </w:tcPr>
          <w:p w14:paraId="65C4ECFD" w14:textId="77777777" w:rsidR="00EF3BAC" w:rsidRPr="005E4914" w:rsidRDefault="00EF3BAC" w:rsidP="00110609">
            <w:pPr>
              <w:jc w:val="both"/>
              <w:rPr>
                <w:bCs/>
                <w:lang w:eastAsia="en-US"/>
              </w:rPr>
            </w:pPr>
            <w:r w:rsidRPr="005E4914">
              <w:rPr>
                <w:bCs/>
                <w:lang w:eastAsia="en-US"/>
              </w:rPr>
              <w:t>Sacensību tiesāšana (izbraukuma spēle): U–16, U-15, U–14 meitenes un</w:t>
            </w:r>
          </w:p>
          <w:p w14:paraId="4EC48DD6" w14:textId="77777777" w:rsidR="00EF3BAC" w:rsidRPr="005E4914" w:rsidRDefault="00EF3BAC" w:rsidP="00110609">
            <w:pPr>
              <w:jc w:val="both"/>
              <w:rPr>
                <w:bCs/>
                <w:lang w:eastAsia="en-US"/>
              </w:rPr>
            </w:pPr>
            <w:r w:rsidRPr="005E4914">
              <w:rPr>
                <w:bCs/>
                <w:lang w:eastAsia="en-US"/>
              </w:rPr>
              <w:t>U – 15, U – 14 zēni.</w:t>
            </w:r>
          </w:p>
        </w:tc>
        <w:tc>
          <w:tcPr>
            <w:tcW w:w="6697" w:type="dxa"/>
            <w:tcBorders>
              <w:top w:val="single" w:sz="4" w:space="0" w:color="auto"/>
              <w:left w:val="single" w:sz="4" w:space="0" w:color="auto"/>
              <w:bottom w:val="single" w:sz="4" w:space="0" w:color="auto"/>
              <w:right w:val="single" w:sz="4" w:space="0" w:color="auto"/>
            </w:tcBorders>
            <w:hideMark/>
          </w:tcPr>
          <w:p w14:paraId="6582221B" w14:textId="77777777" w:rsidR="00EF3BAC" w:rsidRDefault="00EF3BAC" w:rsidP="00110609">
            <w:pPr>
              <w:jc w:val="both"/>
              <w:rPr>
                <w:lang w:eastAsia="en-US"/>
              </w:rPr>
            </w:pPr>
            <w:r>
              <w:rPr>
                <w:lang w:eastAsia="en-US"/>
              </w:rPr>
              <w:t>LJBL LR čempionāta spēles apkalpo LBS vai LJBL licencētais tiesnesis. Čempionāta apkalpojošajiem laukuma tiesnešiem obligāti jātiesā tiesnešu formas – sporta apavi (melni) un LBJL oficiālais tiesnešu krekls.</w:t>
            </w:r>
          </w:p>
        </w:tc>
      </w:tr>
      <w:tr w:rsidR="00EF3BAC" w14:paraId="32FDE5B3" w14:textId="77777777" w:rsidTr="00110609">
        <w:trPr>
          <w:trHeight w:val="1390"/>
        </w:trPr>
        <w:tc>
          <w:tcPr>
            <w:tcW w:w="603" w:type="dxa"/>
            <w:tcBorders>
              <w:top w:val="single" w:sz="4" w:space="0" w:color="auto"/>
              <w:left w:val="single" w:sz="4" w:space="0" w:color="auto"/>
              <w:bottom w:val="single" w:sz="4" w:space="0" w:color="auto"/>
              <w:right w:val="single" w:sz="4" w:space="0" w:color="auto"/>
            </w:tcBorders>
            <w:hideMark/>
          </w:tcPr>
          <w:p w14:paraId="1B1CA079" w14:textId="4476DDB0" w:rsidR="00EF3BAC" w:rsidRPr="005E4914" w:rsidRDefault="002E2B03" w:rsidP="00110609">
            <w:pPr>
              <w:rPr>
                <w:bCs/>
                <w:lang w:eastAsia="en-US"/>
              </w:rPr>
            </w:pPr>
            <w:r w:rsidRPr="005E4914">
              <w:rPr>
                <w:bCs/>
                <w:lang w:eastAsia="en-US"/>
              </w:rPr>
              <w:lastRenderedPageBreak/>
              <w:t>7</w:t>
            </w:r>
            <w:r w:rsidR="00EF3BAC" w:rsidRPr="005E4914">
              <w:rPr>
                <w:bCs/>
                <w:lang w:eastAsia="en-US"/>
              </w:rPr>
              <w:t>.</w:t>
            </w:r>
          </w:p>
        </w:tc>
        <w:tc>
          <w:tcPr>
            <w:tcW w:w="2340" w:type="dxa"/>
            <w:tcBorders>
              <w:top w:val="single" w:sz="4" w:space="0" w:color="auto"/>
              <w:left w:val="single" w:sz="4" w:space="0" w:color="auto"/>
              <w:bottom w:val="single" w:sz="4" w:space="0" w:color="auto"/>
              <w:right w:val="single" w:sz="4" w:space="0" w:color="auto"/>
            </w:tcBorders>
            <w:hideMark/>
          </w:tcPr>
          <w:p w14:paraId="344503D2" w14:textId="77777777" w:rsidR="00EF3BAC" w:rsidRPr="005E4914" w:rsidRDefault="00EF3BAC" w:rsidP="00110609">
            <w:pPr>
              <w:jc w:val="both"/>
              <w:rPr>
                <w:bCs/>
                <w:lang w:eastAsia="en-US"/>
              </w:rPr>
            </w:pPr>
            <w:r w:rsidRPr="005E4914">
              <w:rPr>
                <w:bCs/>
                <w:lang w:eastAsia="en-US"/>
              </w:rPr>
              <w:t>Sacensību tiesāšana (izbraukuma spēle): U–19, U-17, jaunietes un</w:t>
            </w:r>
          </w:p>
          <w:p w14:paraId="56B05C2A" w14:textId="77777777" w:rsidR="00EF3BAC" w:rsidRPr="005E4914" w:rsidRDefault="00EF3BAC" w:rsidP="00110609">
            <w:pPr>
              <w:jc w:val="both"/>
              <w:rPr>
                <w:bCs/>
                <w:lang w:eastAsia="en-US"/>
              </w:rPr>
            </w:pPr>
            <w:r w:rsidRPr="005E4914">
              <w:rPr>
                <w:bCs/>
                <w:lang w:eastAsia="en-US"/>
              </w:rPr>
              <w:t>U–19, U–17 jaunieši.</w:t>
            </w:r>
          </w:p>
        </w:tc>
        <w:tc>
          <w:tcPr>
            <w:tcW w:w="6697" w:type="dxa"/>
            <w:tcBorders>
              <w:top w:val="single" w:sz="4" w:space="0" w:color="auto"/>
              <w:left w:val="single" w:sz="4" w:space="0" w:color="auto"/>
              <w:bottom w:val="single" w:sz="4" w:space="0" w:color="auto"/>
              <w:right w:val="single" w:sz="4" w:space="0" w:color="auto"/>
            </w:tcBorders>
            <w:hideMark/>
          </w:tcPr>
          <w:p w14:paraId="46CC9F09" w14:textId="77777777" w:rsidR="00EF3BAC" w:rsidRDefault="00EF3BAC" w:rsidP="00110609">
            <w:pPr>
              <w:jc w:val="both"/>
              <w:rPr>
                <w:lang w:eastAsia="en-US"/>
              </w:rPr>
            </w:pPr>
            <w:r>
              <w:rPr>
                <w:lang w:eastAsia="en-US"/>
              </w:rPr>
              <w:t>LJBL LR čempionāta spēles apkalpo LBS vai LJBL licencētais tiesnesis. Čempionāta apkalpojošajiem laukuma tiesnešiem obligāti jātiesā tiesnešu formas – sporta apavi (melni) un LBJL oficiālais tiesnešu krekls.</w:t>
            </w: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E80C3E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direktora vietnieks </w:t>
      </w:r>
      <w:proofErr w:type="spellStart"/>
      <w:r>
        <w:rPr>
          <w:lang w:eastAsia="en-US"/>
        </w:rPr>
        <w:t>M.Jenbajevs</w:t>
      </w:r>
      <w:proofErr w:type="spellEnd"/>
      <w:r>
        <w:t>_</w:t>
      </w:r>
      <w:r>
        <w:rPr>
          <w:i/>
          <w:u w:val="single"/>
        </w:rPr>
        <w:t xml:space="preserve">___________         </w:t>
      </w:r>
    </w:p>
    <w:p w14:paraId="7D2548FB" w14:textId="46A21240" w:rsidR="00EF3BAC" w:rsidRDefault="00EF3BAC" w:rsidP="00EF3BAC">
      <w:pPr>
        <w:tabs>
          <w:tab w:val="left" w:pos="206"/>
        </w:tabs>
        <w:autoSpaceDE w:val="0"/>
        <w:autoSpaceDN w:val="0"/>
        <w:adjustRightInd w:val="0"/>
        <w:spacing w:after="200"/>
        <w:rPr>
          <w:lang w:eastAsia="en-US"/>
        </w:rPr>
      </w:pPr>
      <w:r>
        <w:t xml:space="preserve">Daugavpilī, 2023.gada </w:t>
      </w:r>
      <w:r w:rsidR="00110609">
        <w:t>21</w:t>
      </w:r>
      <w:r>
        <w:t>.septembrī</w:t>
      </w:r>
    </w:p>
    <w:p w14:paraId="16207E62" w14:textId="4B5173AB" w:rsidR="00BA5A62" w:rsidRDefault="00BA5A62">
      <w:pPr>
        <w:suppressAutoHyphens w:val="0"/>
        <w:spacing w:after="200" w:line="276" w:lineRule="auto"/>
      </w:pPr>
      <w:r>
        <w:br w:type="page"/>
      </w:r>
    </w:p>
    <w:p w14:paraId="0ECF4FCD" w14:textId="77777777" w:rsidR="00EF3BAC" w:rsidRDefault="00EF3BAC">
      <w:pPr>
        <w:suppressAutoHyphens w:val="0"/>
        <w:spacing w:after="200" w:line="276" w:lineRule="auto"/>
      </w:pPr>
    </w:p>
    <w:p w14:paraId="58D1A5F3" w14:textId="2FAE64BE" w:rsidR="00EF3BAC" w:rsidRDefault="00A74770" w:rsidP="00234C4A">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C87846" w:rsidRPr="00C87846">
        <w:rPr>
          <w:b/>
          <w:sz w:val="20"/>
          <w:szCs w:val="20"/>
        </w:rPr>
        <w:t>„Tiesāšanas pakalpojumu sniegšana basketbola nodaļas Latvijas Jaunatnes basketbola līga”</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4E5115">
        <w:rPr>
          <w:i/>
          <w:sz w:val="20"/>
          <w:szCs w:val="20"/>
        </w:rPr>
        <w:t>3</w:t>
      </w:r>
      <w:r w:rsidR="004E5115" w:rsidRPr="00E917ED">
        <w:rPr>
          <w:i/>
          <w:sz w:val="20"/>
          <w:szCs w:val="20"/>
        </w:rPr>
        <w:t>_</w:t>
      </w:r>
      <w:r w:rsidR="00110609">
        <w:rPr>
          <w:i/>
          <w:sz w:val="20"/>
          <w:szCs w:val="20"/>
        </w:rPr>
        <w:t>3</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6A43C40C" w:rsidR="00BA5A62" w:rsidRDefault="00C87846" w:rsidP="00BA5A62">
      <w:pPr>
        <w:tabs>
          <w:tab w:val="left" w:pos="-114"/>
          <w:tab w:val="left" w:pos="-57"/>
        </w:tabs>
        <w:jc w:val="center"/>
      </w:pPr>
      <w:r>
        <w:t>(</w:t>
      </w:r>
      <w:r w:rsidRPr="00C87846">
        <w:t>„Tiesāšanas pakalpojumu sniegšana basketbola nodaļas Latvijas Jaunatnes basketbola līga”</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7923"/>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240BDE9D" w:rsidR="005C42F9" w:rsidRDefault="005C42F9" w:rsidP="005C42F9">
      <w:pPr>
        <w:jc w:val="both"/>
        <w:outlineLvl w:val="0"/>
      </w:pPr>
      <w:r>
        <w:t xml:space="preserve">Piedāvājam Jums pēc Jūsu pieprasījuma nodrošināt aptaujas (tirgus izpētes) </w:t>
      </w:r>
      <w:r w:rsidR="00C87846" w:rsidRPr="00C87846">
        <w:rPr>
          <w:b/>
          <w:bCs/>
        </w:rPr>
        <w:t>„Tiesāšanas pakalpojumu sniegšana basketbola nodaļas Latvijas Jaunatnes basketbola līga”</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134"/>
        <w:gridCol w:w="1134"/>
      </w:tblGrid>
      <w:tr w:rsidR="005C42F9" w:rsidRPr="005C42F9" w14:paraId="17DA0200" w14:textId="77777777" w:rsidTr="005C42F9">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134"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134" w:type="dxa"/>
          </w:tcPr>
          <w:p w14:paraId="609F2687" w14:textId="366A769B" w:rsidR="005C42F9" w:rsidRPr="005C42F9" w:rsidRDefault="005C42F9" w:rsidP="005C42F9">
            <w:pPr>
              <w:suppressAutoHyphens w:val="0"/>
              <w:jc w:val="center"/>
              <w:rPr>
                <w:rFonts w:eastAsia="Calibri"/>
                <w:b/>
                <w:lang w:eastAsia="lv-LV"/>
              </w:rPr>
            </w:pPr>
            <w:r w:rsidRPr="005C42F9">
              <w:rPr>
                <w:rFonts w:eastAsia="Calibri"/>
                <w:b/>
                <w:lang w:eastAsia="lv-LV"/>
              </w:rPr>
              <w:t xml:space="preserve">Cena </w:t>
            </w:r>
          </w:p>
          <w:p w14:paraId="5495F4B7" w14:textId="77777777" w:rsidR="005C42F9" w:rsidRPr="005C42F9" w:rsidRDefault="005C42F9" w:rsidP="005C42F9">
            <w:pPr>
              <w:suppressAutoHyphens w:val="0"/>
              <w:jc w:val="center"/>
              <w:rPr>
                <w:rFonts w:eastAsia="Calibri"/>
                <w:b/>
                <w:lang w:eastAsia="lv-LV"/>
              </w:rPr>
            </w:pPr>
          </w:p>
        </w:tc>
      </w:tr>
      <w:tr w:rsidR="000B0418" w:rsidRPr="005C42F9" w14:paraId="199EDDD1" w14:textId="77777777" w:rsidTr="00BE4158">
        <w:trPr>
          <w:jc w:val="center"/>
        </w:trPr>
        <w:tc>
          <w:tcPr>
            <w:tcW w:w="709" w:type="dxa"/>
          </w:tcPr>
          <w:p w14:paraId="218B7499" w14:textId="77777777" w:rsidR="000B0418" w:rsidRPr="005C42F9" w:rsidRDefault="000B0418" w:rsidP="000B0418">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B8E639C" w14:textId="77777777" w:rsidR="000B0418" w:rsidRPr="005E4914" w:rsidRDefault="000B0418" w:rsidP="000B0418">
            <w:pPr>
              <w:jc w:val="both"/>
              <w:rPr>
                <w:bCs/>
                <w:lang w:eastAsia="en-US"/>
              </w:rPr>
            </w:pPr>
            <w:r w:rsidRPr="005E4914">
              <w:rPr>
                <w:bCs/>
                <w:lang w:eastAsia="en-US"/>
              </w:rPr>
              <w:t>Sacensību tiesāšana: U–13, U–12 meitenes un zēni.</w:t>
            </w:r>
          </w:p>
          <w:p w14:paraId="23CE7614" w14:textId="1090163D" w:rsidR="000B0418" w:rsidRPr="005C42F9" w:rsidRDefault="000B0418" w:rsidP="000B0418">
            <w:pPr>
              <w:suppressAutoHyphens w:val="0"/>
              <w:jc w:val="both"/>
              <w:rPr>
                <w:rFonts w:eastAsia="Calibri"/>
                <w:bCs/>
                <w:lang w:eastAsia="lv-LV"/>
              </w:rPr>
            </w:pPr>
            <w:r w:rsidRPr="005E4914">
              <w:rPr>
                <w:bCs/>
                <w:lang w:eastAsia="en-US"/>
              </w:rPr>
              <w:t xml:space="preserve"> </w:t>
            </w:r>
          </w:p>
        </w:tc>
        <w:tc>
          <w:tcPr>
            <w:tcW w:w="4712" w:type="dxa"/>
            <w:tcBorders>
              <w:top w:val="single" w:sz="4" w:space="0" w:color="auto"/>
              <w:left w:val="single" w:sz="4" w:space="0" w:color="auto"/>
              <w:bottom w:val="single" w:sz="4" w:space="0" w:color="auto"/>
              <w:right w:val="single" w:sz="4" w:space="0" w:color="auto"/>
            </w:tcBorders>
          </w:tcPr>
          <w:p w14:paraId="5C756D2C" w14:textId="610714B7" w:rsidR="000B0418" w:rsidRPr="005C42F9" w:rsidRDefault="000B0418" w:rsidP="000B0418">
            <w:pPr>
              <w:suppressAutoHyphens w:val="0"/>
              <w:jc w:val="both"/>
              <w:rPr>
                <w:rFonts w:eastAsia="Calibri"/>
                <w:lang w:eastAsia="lv-LV"/>
              </w:rPr>
            </w:pPr>
            <w:r>
              <w:rPr>
                <w:lang w:eastAsia="en-US"/>
              </w:rPr>
              <w:t xml:space="preserve">LJBL LR čempionāta spēles apkalpo LBS vai LJBL licencēti tiesneši – </w:t>
            </w:r>
            <w:r w:rsidR="00F14C4B">
              <w:rPr>
                <w:lang w:eastAsia="en-US"/>
              </w:rPr>
              <w:t>viens</w:t>
            </w:r>
            <w:r>
              <w:rPr>
                <w:lang w:eastAsia="en-US"/>
              </w:rPr>
              <w:t xml:space="preserve"> laukuma tiesne</w:t>
            </w:r>
            <w:r w:rsidR="00F14C4B">
              <w:rPr>
                <w:lang w:eastAsia="en-US"/>
              </w:rPr>
              <w:t>sis</w:t>
            </w:r>
            <w:r>
              <w:rPr>
                <w:lang w:eastAsia="en-US"/>
              </w:rPr>
              <w:t>, divi tehniskie protokolisti un laika tiesnesis. Čempionāta apkalpojošajiem laukuma tiesnešiem obligāti jātiesā tiesnešu formas – sporta apavi (melni) un LBJL oficiālais tiesnešu krekls.</w:t>
            </w:r>
          </w:p>
        </w:tc>
        <w:tc>
          <w:tcPr>
            <w:tcW w:w="1134" w:type="dxa"/>
          </w:tcPr>
          <w:p w14:paraId="1FEA1192" w14:textId="77777777" w:rsidR="000B0418" w:rsidRPr="005C42F9" w:rsidRDefault="000B0418" w:rsidP="000B0418">
            <w:pPr>
              <w:suppressAutoHyphens w:val="0"/>
              <w:jc w:val="both"/>
              <w:rPr>
                <w:rFonts w:eastAsia="Calibri"/>
                <w:lang w:eastAsia="lv-LV"/>
              </w:rPr>
            </w:pPr>
          </w:p>
          <w:p w14:paraId="71B0C6AF" w14:textId="77777777" w:rsidR="000B0418" w:rsidRPr="005C42F9" w:rsidRDefault="000B0418" w:rsidP="000B0418">
            <w:pPr>
              <w:suppressAutoHyphens w:val="0"/>
              <w:jc w:val="both"/>
              <w:rPr>
                <w:rFonts w:eastAsia="Calibri"/>
                <w:lang w:eastAsia="lv-LV"/>
              </w:rPr>
            </w:pPr>
          </w:p>
          <w:p w14:paraId="25C30DB4" w14:textId="77777777" w:rsidR="000B0418" w:rsidRPr="005C42F9" w:rsidRDefault="000B0418" w:rsidP="000B0418">
            <w:pPr>
              <w:suppressAutoHyphens w:val="0"/>
              <w:jc w:val="both"/>
              <w:rPr>
                <w:rFonts w:eastAsia="Calibri"/>
                <w:lang w:eastAsia="lv-LV"/>
              </w:rPr>
            </w:pPr>
          </w:p>
          <w:p w14:paraId="46F17C0C" w14:textId="77777777" w:rsidR="000B0418" w:rsidRPr="005C42F9" w:rsidRDefault="000B0418" w:rsidP="000B0418">
            <w:pPr>
              <w:suppressAutoHyphens w:val="0"/>
              <w:jc w:val="both"/>
              <w:rPr>
                <w:rFonts w:eastAsia="Calibri"/>
                <w:lang w:eastAsia="lv-LV"/>
              </w:rPr>
            </w:pPr>
            <w:r w:rsidRPr="005C42F9">
              <w:rPr>
                <w:rFonts w:eastAsia="Calibri"/>
                <w:lang w:eastAsia="lv-LV"/>
              </w:rPr>
              <w:t>1 spēle</w:t>
            </w:r>
          </w:p>
        </w:tc>
        <w:tc>
          <w:tcPr>
            <w:tcW w:w="1134" w:type="dxa"/>
          </w:tcPr>
          <w:p w14:paraId="3930A10A" w14:textId="77777777" w:rsidR="000B0418" w:rsidRPr="005C42F9" w:rsidRDefault="000B0418" w:rsidP="000B0418">
            <w:pPr>
              <w:suppressAutoHyphens w:val="0"/>
              <w:jc w:val="both"/>
              <w:rPr>
                <w:rFonts w:eastAsia="Calibri"/>
                <w:lang w:eastAsia="lv-LV"/>
              </w:rPr>
            </w:pPr>
          </w:p>
        </w:tc>
      </w:tr>
      <w:tr w:rsidR="000B0418" w:rsidRPr="005C42F9" w14:paraId="41DF0636" w14:textId="77777777" w:rsidTr="00BE4158">
        <w:trPr>
          <w:jc w:val="center"/>
        </w:trPr>
        <w:tc>
          <w:tcPr>
            <w:tcW w:w="709" w:type="dxa"/>
          </w:tcPr>
          <w:p w14:paraId="7EB064F4" w14:textId="77777777" w:rsidR="000B0418" w:rsidRPr="005C42F9" w:rsidRDefault="000B0418" w:rsidP="000B0418">
            <w:pPr>
              <w:suppressAutoHyphens w:val="0"/>
              <w:rPr>
                <w:rFonts w:eastAsia="Calibri"/>
                <w:bCs/>
                <w:lang w:eastAsia="lv-LV"/>
              </w:rPr>
            </w:pPr>
            <w:r w:rsidRPr="005C42F9">
              <w:rPr>
                <w:rFonts w:eastAsia="Calibri"/>
                <w:bCs/>
                <w:lang w:eastAsia="lv-LV"/>
              </w:rPr>
              <w:t>2.</w:t>
            </w:r>
          </w:p>
        </w:tc>
        <w:tc>
          <w:tcPr>
            <w:tcW w:w="2304" w:type="dxa"/>
            <w:tcBorders>
              <w:top w:val="single" w:sz="4" w:space="0" w:color="auto"/>
              <w:left w:val="single" w:sz="4" w:space="0" w:color="auto"/>
              <w:bottom w:val="single" w:sz="4" w:space="0" w:color="auto"/>
              <w:right w:val="single" w:sz="4" w:space="0" w:color="auto"/>
            </w:tcBorders>
          </w:tcPr>
          <w:p w14:paraId="77264C68" w14:textId="77777777" w:rsidR="000B0418" w:rsidRPr="005E4914" w:rsidRDefault="000B0418" w:rsidP="000B0418">
            <w:pPr>
              <w:jc w:val="both"/>
              <w:rPr>
                <w:bCs/>
                <w:lang w:eastAsia="en-US"/>
              </w:rPr>
            </w:pPr>
            <w:r w:rsidRPr="005E4914">
              <w:rPr>
                <w:bCs/>
                <w:lang w:eastAsia="en-US"/>
              </w:rPr>
              <w:t>Sacensību tiesāšana: U–16, U-15, U–14 meitenes un</w:t>
            </w:r>
          </w:p>
          <w:p w14:paraId="60816883" w14:textId="134E3582" w:rsidR="000B0418" w:rsidRPr="005C42F9" w:rsidRDefault="000B0418" w:rsidP="000B0418">
            <w:pPr>
              <w:suppressAutoHyphens w:val="0"/>
              <w:jc w:val="both"/>
              <w:rPr>
                <w:rFonts w:eastAsia="Calibri"/>
                <w:bCs/>
                <w:lang w:eastAsia="lv-LV"/>
              </w:rPr>
            </w:pPr>
            <w:r w:rsidRPr="005E4914">
              <w:rPr>
                <w:bCs/>
                <w:lang w:eastAsia="en-US"/>
              </w:rPr>
              <w:t>U – 15, U – 14 zēni.</w:t>
            </w:r>
          </w:p>
        </w:tc>
        <w:tc>
          <w:tcPr>
            <w:tcW w:w="4712" w:type="dxa"/>
            <w:tcBorders>
              <w:top w:val="single" w:sz="4" w:space="0" w:color="auto"/>
              <w:left w:val="single" w:sz="4" w:space="0" w:color="auto"/>
              <w:bottom w:val="single" w:sz="4" w:space="0" w:color="auto"/>
              <w:right w:val="single" w:sz="4" w:space="0" w:color="auto"/>
            </w:tcBorders>
          </w:tcPr>
          <w:p w14:paraId="3A677C4A" w14:textId="0B5C74AE" w:rsidR="000B0418" w:rsidRDefault="000B0418" w:rsidP="000B0418">
            <w:pPr>
              <w:jc w:val="both"/>
              <w:rPr>
                <w:lang w:eastAsia="en-US"/>
              </w:rPr>
            </w:pPr>
            <w:r>
              <w:rPr>
                <w:lang w:eastAsia="en-US"/>
              </w:rPr>
              <w:t xml:space="preserve">LJBL LR čempionāta spēles apkalpo LBS vai LJBL licencēti tiesneši – </w:t>
            </w:r>
            <w:r w:rsidR="00F14C4B">
              <w:rPr>
                <w:lang w:eastAsia="en-US"/>
              </w:rPr>
              <w:t>viens laukuma tiesnesis</w:t>
            </w:r>
            <w:r>
              <w:rPr>
                <w:lang w:eastAsia="en-US"/>
              </w:rPr>
              <w:t>, divi tehniskie protokolisti un laika tiesnesis. Čempionāta apkalpojošajiem laukuma tiesnešiem obligāti jātiesā tiesnešu formas – sporta apavi (melni) un LBJL oficiālais tiesnešu krekls.</w:t>
            </w:r>
          </w:p>
          <w:p w14:paraId="34B32967" w14:textId="7F56AACF" w:rsidR="000B0418" w:rsidRPr="005C42F9" w:rsidRDefault="000B0418" w:rsidP="000B0418">
            <w:pPr>
              <w:suppressAutoHyphens w:val="0"/>
              <w:jc w:val="both"/>
              <w:rPr>
                <w:rFonts w:eastAsia="Calibri"/>
                <w:lang w:eastAsia="lv-LV"/>
              </w:rPr>
            </w:pPr>
          </w:p>
        </w:tc>
        <w:tc>
          <w:tcPr>
            <w:tcW w:w="1134" w:type="dxa"/>
          </w:tcPr>
          <w:p w14:paraId="5848262A" w14:textId="77777777" w:rsidR="000B0418" w:rsidRPr="005C42F9" w:rsidRDefault="000B0418" w:rsidP="000B0418">
            <w:pPr>
              <w:suppressAutoHyphens w:val="0"/>
              <w:jc w:val="both"/>
              <w:rPr>
                <w:rFonts w:eastAsia="Calibri"/>
                <w:lang w:eastAsia="lv-LV"/>
              </w:rPr>
            </w:pPr>
          </w:p>
          <w:p w14:paraId="62ECF99D" w14:textId="77777777" w:rsidR="000B0418" w:rsidRPr="005C42F9" w:rsidRDefault="000B0418" w:rsidP="000B0418">
            <w:pPr>
              <w:suppressAutoHyphens w:val="0"/>
              <w:jc w:val="both"/>
              <w:rPr>
                <w:rFonts w:eastAsia="Calibri"/>
                <w:lang w:eastAsia="lv-LV"/>
              </w:rPr>
            </w:pPr>
          </w:p>
          <w:p w14:paraId="3830EC81" w14:textId="77777777" w:rsidR="000B0418" w:rsidRPr="005C42F9" w:rsidRDefault="000B0418" w:rsidP="000B0418">
            <w:pPr>
              <w:suppressAutoHyphens w:val="0"/>
              <w:jc w:val="both"/>
              <w:rPr>
                <w:rFonts w:eastAsia="Calibri"/>
                <w:lang w:eastAsia="lv-LV"/>
              </w:rPr>
            </w:pPr>
          </w:p>
          <w:p w14:paraId="47EDDCFE" w14:textId="77777777" w:rsidR="000B0418" w:rsidRPr="005C42F9" w:rsidRDefault="000B0418" w:rsidP="000B0418">
            <w:pPr>
              <w:suppressAutoHyphens w:val="0"/>
              <w:jc w:val="both"/>
              <w:rPr>
                <w:rFonts w:eastAsia="Calibri"/>
                <w:lang w:eastAsia="lv-LV"/>
              </w:rPr>
            </w:pPr>
            <w:r w:rsidRPr="005C42F9">
              <w:rPr>
                <w:rFonts w:eastAsia="Calibri"/>
                <w:lang w:eastAsia="lv-LV"/>
              </w:rPr>
              <w:t>1 spēle</w:t>
            </w:r>
          </w:p>
        </w:tc>
        <w:tc>
          <w:tcPr>
            <w:tcW w:w="1134" w:type="dxa"/>
          </w:tcPr>
          <w:p w14:paraId="0B43C4BC" w14:textId="77777777" w:rsidR="000B0418" w:rsidRPr="005C42F9" w:rsidRDefault="000B0418" w:rsidP="000B0418">
            <w:pPr>
              <w:suppressAutoHyphens w:val="0"/>
              <w:jc w:val="both"/>
              <w:rPr>
                <w:rFonts w:eastAsia="Calibri"/>
                <w:lang w:eastAsia="lv-LV"/>
              </w:rPr>
            </w:pPr>
          </w:p>
        </w:tc>
      </w:tr>
      <w:tr w:rsidR="000B0418" w:rsidRPr="005C42F9" w14:paraId="7B1DA1AA" w14:textId="77777777" w:rsidTr="00BE4158">
        <w:trPr>
          <w:jc w:val="center"/>
        </w:trPr>
        <w:tc>
          <w:tcPr>
            <w:tcW w:w="709" w:type="dxa"/>
          </w:tcPr>
          <w:p w14:paraId="23FE1C03" w14:textId="77777777" w:rsidR="000B0418" w:rsidRPr="005C42F9" w:rsidRDefault="000B0418" w:rsidP="000B0418">
            <w:pPr>
              <w:suppressAutoHyphens w:val="0"/>
              <w:rPr>
                <w:rFonts w:eastAsia="Calibri"/>
                <w:bCs/>
                <w:lang w:eastAsia="lv-LV"/>
              </w:rPr>
            </w:pPr>
            <w:r w:rsidRPr="005C42F9">
              <w:rPr>
                <w:rFonts w:eastAsia="Calibri"/>
                <w:bCs/>
                <w:lang w:eastAsia="lv-LV"/>
              </w:rPr>
              <w:t>3.</w:t>
            </w:r>
          </w:p>
        </w:tc>
        <w:tc>
          <w:tcPr>
            <w:tcW w:w="2304" w:type="dxa"/>
            <w:tcBorders>
              <w:top w:val="single" w:sz="4" w:space="0" w:color="auto"/>
              <w:left w:val="single" w:sz="4" w:space="0" w:color="auto"/>
              <w:bottom w:val="single" w:sz="4" w:space="0" w:color="auto"/>
              <w:right w:val="single" w:sz="4" w:space="0" w:color="auto"/>
            </w:tcBorders>
          </w:tcPr>
          <w:p w14:paraId="4804A2D5" w14:textId="77777777" w:rsidR="000B0418" w:rsidRPr="005E4914" w:rsidRDefault="000B0418" w:rsidP="000B0418">
            <w:pPr>
              <w:jc w:val="both"/>
              <w:rPr>
                <w:bCs/>
                <w:lang w:eastAsia="en-US"/>
              </w:rPr>
            </w:pPr>
            <w:r w:rsidRPr="005E4914">
              <w:rPr>
                <w:bCs/>
                <w:lang w:eastAsia="en-US"/>
              </w:rPr>
              <w:t>Sacensību tiesāšana: U–19, U-17, jaunietes un</w:t>
            </w:r>
          </w:p>
          <w:p w14:paraId="646FD78E" w14:textId="74E7AC2D" w:rsidR="000B0418" w:rsidRPr="005C42F9" w:rsidRDefault="000B0418" w:rsidP="000B0418">
            <w:pPr>
              <w:suppressAutoHyphens w:val="0"/>
              <w:jc w:val="both"/>
              <w:rPr>
                <w:rFonts w:eastAsia="Calibri"/>
                <w:bCs/>
                <w:lang w:eastAsia="lv-LV"/>
              </w:rPr>
            </w:pPr>
            <w:r w:rsidRPr="005E4914">
              <w:rPr>
                <w:bCs/>
                <w:lang w:eastAsia="en-US"/>
              </w:rPr>
              <w:t>U–19, U–17 jaunieši.</w:t>
            </w:r>
          </w:p>
        </w:tc>
        <w:tc>
          <w:tcPr>
            <w:tcW w:w="4712" w:type="dxa"/>
            <w:tcBorders>
              <w:top w:val="single" w:sz="4" w:space="0" w:color="auto"/>
              <w:left w:val="single" w:sz="4" w:space="0" w:color="auto"/>
              <w:bottom w:val="single" w:sz="4" w:space="0" w:color="auto"/>
              <w:right w:val="single" w:sz="4" w:space="0" w:color="auto"/>
            </w:tcBorders>
          </w:tcPr>
          <w:p w14:paraId="76C542A4" w14:textId="73C22943" w:rsidR="000B0418" w:rsidRDefault="000B0418" w:rsidP="000B0418">
            <w:pPr>
              <w:jc w:val="both"/>
              <w:rPr>
                <w:lang w:eastAsia="en-US"/>
              </w:rPr>
            </w:pPr>
            <w:r>
              <w:rPr>
                <w:lang w:eastAsia="en-US"/>
              </w:rPr>
              <w:t xml:space="preserve">LJBL LR čempionāta spēles apkalpo LBS vai LJBL licencēti tiesneši – </w:t>
            </w:r>
            <w:r w:rsidR="00F14C4B">
              <w:rPr>
                <w:lang w:eastAsia="en-US"/>
              </w:rPr>
              <w:t>viens laukuma tiesnesis</w:t>
            </w:r>
            <w:r>
              <w:rPr>
                <w:lang w:eastAsia="en-US"/>
              </w:rPr>
              <w:t xml:space="preserve">, divi tehniskie protokolisti un laika tiesnesis. Čempionāta apkalpojošajiem </w:t>
            </w:r>
            <w:r>
              <w:rPr>
                <w:lang w:eastAsia="en-US"/>
              </w:rPr>
              <w:lastRenderedPageBreak/>
              <w:t>laukuma tiesnešiem obligāti jātiesā tiesnešu formas – sporta apavi (melni) un LBJL oficiālais tiesnešu krekls.</w:t>
            </w:r>
          </w:p>
          <w:p w14:paraId="62DEFA9F" w14:textId="0A269C20" w:rsidR="000B0418" w:rsidRPr="005C42F9" w:rsidRDefault="000B0418" w:rsidP="000B0418">
            <w:pPr>
              <w:suppressAutoHyphens w:val="0"/>
              <w:jc w:val="both"/>
              <w:rPr>
                <w:rFonts w:eastAsia="Calibri"/>
                <w:lang w:eastAsia="lv-LV"/>
              </w:rPr>
            </w:pPr>
          </w:p>
        </w:tc>
        <w:tc>
          <w:tcPr>
            <w:tcW w:w="1134" w:type="dxa"/>
          </w:tcPr>
          <w:p w14:paraId="1F41A392" w14:textId="77777777" w:rsidR="000B0418" w:rsidRPr="005C42F9" w:rsidRDefault="000B0418" w:rsidP="000B0418">
            <w:pPr>
              <w:suppressAutoHyphens w:val="0"/>
              <w:jc w:val="both"/>
              <w:rPr>
                <w:rFonts w:eastAsia="Calibri"/>
                <w:lang w:eastAsia="lv-LV"/>
              </w:rPr>
            </w:pPr>
          </w:p>
          <w:p w14:paraId="342CCA8B" w14:textId="77777777" w:rsidR="000B0418" w:rsidRPr="005C42F9" w:rsidRDefault="000B0418" w:rsidP="000B0418">
            <w:pPr>
              <w:suppressAutoHyphens w:val="0"/>
              <w:jc w:val="both"/>
              <w:rPr>
                <w:rFonts w:eastAsia="Calibri"/>
                <w:lang w:eastAsia="lv-LV"/>
              </w:rPr>
            </w:pPr>
          </w:p>
          <w:p w14:paraId="3562FA4F" w14:textId="77777777" w:rsidR="000B0418" w:rsidRPr="005C42F9" w:rsidRDefault="000B0418" w:rsidP="000B0418">
            <w:pPr>
              <w:suppressAutoHyphens w:val="0"/>
              <w:jc w:val="both"/>
              <w:rPr>
                <w:rFonts w:eastAsia="Calibri"/>
                <w:lang w:eastAsia="lv-LV"/>
              </w:rPr>
            </w:pPr>
          </w:p>
          <w:p w14:paraId="31296AF0" w14:textId="77777777" w:rsidR="000B0418" w:rsidRPr="005C42F9" w:rsidRDefault="000B0418" w:rsidP="000B0418">
            <w:pPr>
              <w:suppressAutoHyphens w:val="0"/>
              <w:jc w:val="both"/>
              <w:rPr>
                <w:rFonts w:eastAsia="Calibri"/>
                <w:lang w:eastAsia="lv-LV"/>
              </w:rPr>
            </w:pPr>
            <w:r w:rsidRPr="005C42F9">
              <w:rPr>
                <w:rFonts w:eastAsia="Calibri"/>
                <w:lang w:eastAsia="lv-LV"/>
              </w:rPr>
              <w:t>1 spēle</w:t>
            </w:r>
          </w:p>
        </w:tc>
        <w:tc>
          <w:tcPr>
            <w:tcW w:w="1134" w:type="dxa"/>
          </w:tcPr>
          <w:p w14:paraId="1CF8428B" w14:textId="77777777" w:rsidR="000B0418" w:rsidRPr="005C42F9" w:rsidRDefault="000B0418" w:rsidP="000B0418">
            <w:pPr>
              <w:suppressAutoHyphens w:val="0"/>
              <w:jc w:val="both"/>
              <w:rPr>
                <w:rFonts w:eastAsia="Calibri"/>
                <w:lang w:eastAsia="lv-LV"/>
              </w:rPr>
            </w:pPr>
          </w:p>
        </w:tc>
      </w:tr>
      <w:tr w:rsidR="000B0418" w:rsidRPr="005C42F9" w14:paraId="0396626C" w14:textId="77777777" w:rsidTr="00E3480F">
        <w:trPr>
          <w:jc w:val="center"/>
        </w:trPr>
        <w:tc>
          <w:tcPr>
            <w:tcW w:w="709" w:type="dxa"/>
          </w:tcPr>
          <w:p w14:paraId="3ACFE86D" w14:textId="77777777" w:rsidR="000B0418" w:rsidRPr="005C42F9" w:rsidRDefault="000B0418" w:rsidP="000B0418">
            <w:pPr>
              <w:suppressAutoHyphens w:val="0"/>
              <w:rPr>
                <w:rFonts w:eastAsia="Calibri"/>
                <w:bCs/>
                <w:lang w:eastAsia="lv-LV"/>
              </w:rPr>
            </w:pPr>
            <w:r w:rsidRPr="005C42F9">
              <w:rPr>
                <w:rFonts w:eastAsia="Calibri"/>
                <w:bCs/>
                <w:lang w:eastAsia="lv-LV"/>
              </w:rPr>
              <w:t>4.</w:t>
            </w:r>
          </w:p>
        </w:tc>
        <w:tc>
          <w:tcPr>
            <w:tcW w:w="2304" w:type="dxa"/>
            <w:tcBorders>
              <w:top w:val="single" w:sz="4" w:space="0" w:color="auto"/>
              <w:left w:val="single" w:sz="4" w:space="0" w:color="auto"/>
              <w:bottom w:val="single" w:sz="4" w:space="0" w:color="auto"/>
              <w:right w:val="single" w:sz="4" w:space="0" w:color="auto"/>
            </w:tcBorders>
          </w:tcPr>
          <w:p w14:paraId="55146634" w14:textId="28D42AB8" w:rsidR="000B0418" w:rsidRPr="005C42F9" w:rsidRDefault="000B0418" w:rsidP="000B0418">
            <w:pPr>
              <w:suppressAutoHyphens w:val="0"/>
              <w:jc w:val="both"/>
              <w:rPr>
                <w:rFonts w:eastAsia="Calibri"/>
                <w:bCs/>
                <w:lang w:eastAsia="lv-LV"/>
              </w:rPr>
            </w:pPr>
            <w:r w:rsidRPr="005E4914">
              <w:rPr>
                <w:bCs/>
                <w:lang w:eastAsia="en-US"/>
              </w:rPr>
              <w:t xml:space="preserve">Sacensību </w:t>
            </w:r>
            <w:r>
              <w:t xml:space="preserve"> </w:t>
            </w:r>
            <w:r w:rsidRPr="00DD0954">
              <w:rPr>
                <w:bCs/>
                <w:lang w:eastAsia="en-US"/>
              </w:rPr>
              <w:t xml:space="preserve">apkalpošana </w:t>
            </w:r>
            <w:r w:rsidRPr="005E4914">
              <w:rPr>
                <w:bCs/>
                <w:lang w:eastAsia="en-US"/>
              </w:rPr>
              <w:t>:  U – 12, U – 13, U – 14, U – 15, U – 16, U – 17, U – 19.</w:t>
            </w:r>
          </w:p>
        </w:tc>
        <w:tc>
          <w:tcPr>
            <w:tcW w:w="4712" w:type="dxa"/>
            <w:tcBorders>
              <w:top w:val="single" w:sz="4" w:space="0" w:color="auto"/>
              <w:left w:val="single" w:sz="4" w:space="0" w:color="auto"/>
              <w:bottom w:val="single" w:sz="4" w:space="0" w:color="auto"/>
              <w:right w:val="single" w:sz="4" w:space="0" w:color="auto"/>
            </w:tcBorders>
          </w:tcPr>
          <w:p w14:paraId="0AA1B31C" w14:textId="7F756CC1" w:rsidR="000B0418" w:rsidRPr="005C42F9" w:rsidRDefault="000B0418" w:rsidP="000B0418">
            <w:pPr>
              <w:suppressAutoHyphens w:val="0"/>
              <w:jc w:val="both"/>
              <w:rPr>
                <w:rFonts w:eastAsia="Calibri"/>
                <w:lang w:eastAsia="lv-LV"/>
              </w:rPr>
            </w:pPr>
            <w:r>
              <w:rPr>
                <w:lang w:eastAsia="en-US"/>
              </w:rPr>
              <w:t>Sacensību vietu sagatavo galvenais tiesnesis (rezerves spēlētāju un treneru vietas sagatavošanu, tablo, rezultātu tabulas, spēles kalendāra sagatavošanu, spēļu bumbu nodrošināšana, bumbu spiediena pārbaudīšana).</w:t>
            </w:r>
          </w:p>
        </w:tc>
        <w:tc>
          <w:tcPr>
            <w:tcW w:w="1134" w:type="dxa"/>
            <w:vAlign w:val="center"/>
          </w:tcPr>
          <w:p w14:paraId="7860E0F5" w14:textId="68BE8981" w:rsidR="000B0418" w:rsidRPr="00E3480F" w:rsidRDefault="000B0418" w:rsidP="000B0418">
            <w:pPr>
              <w:suppressAutoHyphens w:val="0"/>
              <w:jc w:val="center"/>
              <w:rPr>
                <w:rFonts w:eastAsia="Calibri"/>
                <w:color w:val="000000" w:themeColor="text1"/>
                <w:lang w:eastAsia="lv-LV"/>
              </w:rPr>
            </w:pPr>
            <w:r w:rsidRPr="00E3480F">
              <w:rPr>
                <w:rFonts w:eastAsia="Calibri"/>
                <w:color w:val="000000" w:themeColor="text1"/>
                <w:lang w:eastAsia="lv-LV"/>
              </w:rPr>
              <w:t>1 diena</w:t>
            </w:r>
          </w:p>
        </w:tc>
        <w:tc>
          <w:tcPr>
            <w:tcW w:w="1134" w:type="dxa"/>
          </w:tcPr>
          <w:p w14:paraId="37A30227" w14:textId="77777777" w:rsidR="000B0418" w:rsidRPr="005C42F9" w:rsidRDefault="000B0418" w:rsidP="000B0418">
            <w:pPr>
              <w:suppressAutoHyphens w:val="0"/>
              <w:jc w:val="both"/>
              <w:rPr>
                <w:rFonts w:eastAsia="Calibri"/>
                <w:lang w:eastAsia="lv-LV"/>
              </w:rPr>
            </w:pPr>
          </w:p>
        </w:tc>
      </w:tr>
      <w:tr w:rsidR="000B0418" w:rsidRPr="005C42F9" w14:paraId="67EF20D1" w14:textId="77777777" w:rsidTr="00BE4158">
        <w:trPr>
          <w:jc w:val="center"/>
        </w:trPr>
        <w:tc>
          <w:tcPr>
            <w:tcW w:w="709" w:type="dxa"/>
          </w:tcPr>
          <w:p w14:paraId="3B4A6AF4" w14:textId="77777777" w:rsidR="000B0418" w:rsidRPr="005C42F9" w:rsidRDefault="000B0418" w:rsidP="000B0418">
            <w:pPr>
              <w:suppressAutoHyphens w:val="0"/>
              <w:rPr>
                <w:rFonts w:eastAsia="Calibri"/>
                <w:bCs/>
                <w:lang w:eastAsia="lv-LV"/>
              </w:rPr>
            </w:pPr>
            <w:r w:rsidRPr="005C42F9">
              <w:rPr>
                <w:rFonts w:eastAsia="Calibri"/>
                <w:bCs/>
                <w:lang w:eastAsia="lv-LV"/>
              </w:rPr>
              <w:t>5.</w:t>
            </w:r>
          </w:p>
        </w:tc>
        <w:tc>
          <w:tcPr>
            <w:tcW w:w="2304" w:type="dxa"/>
            <w:tcBorders>
              <w:top w:val="single" w:sz="4" w:space="0" w:color="auto"/>
              <w:left w:val="single" w:sz="4" w:space="0" w:color="auto"/>
              <w:bottom w:val="single" w:sz="4" w:space="0" w:color="auto"/>
              <w:right w:val="single" w:sz="4" w:space="0" w:color="auto"/>
            </w:tcBorders>
          </w:tcPr>
          <w:p w14:paraId="30F5E271" w14:textId="07B45AEC" w:rsidR="000B0418" w:rsidRPr="005C42F9" w:rsidRDefault="000B0418" w:rsidP="000B0418">
            <w:pPr>
              <w:suppressAutoHyphens w:val="0"/>
              <w:jc w:val="both"/>
              <w:rPr>
                <w:rFonts w:eastAsia="Calibri"/>
                <w:bCs/>
                <w:lang w:eastAsia="lv-LV"/>
              </w:rPr>
            </w:pPr>
            <w:r w:rsidRPr="005E4914">
              <w:rPr>
                <w:bCs/>
                <w:lang w:eastAsia="en-US"/>
              </w:rPr>
              <w:t>Sacensību tiesāšana (izbraukuma spēle): U–13, U–12 meitenes un zēni.</w:t>
            </w:r>
          </w:p>
        </w:tc>
        <w:tc>
          <w:tcPr>
            <w:tcW w:w="4712" w:type="dxa"/>
            <w:tcBorders>
              <w:top w:val="single" w:sz="4" w:space="0" w:color="auto"/>
              <w:left w:val="single" w:sz="4" w:space="0" w:color="auto"/>
              <w:bottom w:val="single" w:sz="4" w:space="0" w:color="auto"/>
              <w:right w:val="single" w:sz="4" w:space="0" w:color="auto"/>
            </w:tcBorders>
          </w:tcPr>
          <w:p w14:paraId="63FCCDAF" w14:textId="7668A86F" w:rsidR="000B0418" w:rsidRPr="005C42F9" w:rsidRDefault="000B0418" w:rsidP="000B0418">
            <w:pPr>
              <w:suppressAutoHyphens w:val="0"/>
              <w:jc w:val="both"/>
              <w:rPr>
                <w:rFonts w:eastAsia="Calibri"/>
                <w:lang w:eastAsia="lv-LV"/>
              </w:rPr>
            </w:pPr>
            <w:r>
              <w:rPr>
                <w:lang w:eastAsia="en-US"/>
              </w:rPr>
              <w:t>LJBL LR čempionāta spēles apkalpo LBS vai LJBL licencētais tiesnesis. Čempionāta apkalpojošajiem laukuma tiesnešiem obligāti jātiesā tiesnešu formas – sporta apavi (melni) un LBJL oficiālais tiesnešu krekls.</w:t>
            </w:r>
          </w:p>
        </w:tc>
        <w:tc>
          <w:tcPr>
            <w:tcW w:w="1134" w:type="dxa"/>
          </w:tcPr>
          <w:p w14:paraId="746B9B19" w14:textId="77777777" w:rsidR="000B0418" w:rsidRPr="005C42F9" w:rsidRDefault="000B0418" w:rsidP="000B0418">
            <w:pPr>
              <w:suppressAutoHyphens w:val="0"/>
              <w:jc w:val="both"/>
              <w:rPr>
                <w:rFonts w:eastAsia="Calibri"/>
                <w:lang w:eastAsia="lv-LV"/>
              </w:rPr>
            </w:pPr>
            <w:r w:rsidRPr="005C42F9">
              <w:rPr>
                <w:rFonts w:eastAsia="Calibri"/>
                <w:lang w:eastAsia="lv-LV"/>
              </w:rPr>
              <w:t>1 spēle</w:t>
            </w:r>
          </w:p>
        </w:tc>
        <w:tc>
          <w:tcPr>
            <w:tcW w:w="1134" w:type="dxa"/>
          </w:tcPr>
          <w:p w14:paraId="5F29F6D5" w14:textId="77777777" w:rsidR="000B0418" w:rsidRPr="005C42F9" w:rsidRDefault="000B0418" w:rsidP="000B0418">
            <w:pPr>
              <w:suppressAutoHyphens w:val="0"/>
              <w:jc w:val="both"/>
              <w:rPr>
                <w:rFonts w:eastAsia="Calibri"/>
                <w:lang w:eastAsia="lv-LV"/>
              </w:rPr>
            </w:pPr>
          </w:p>
        </w:tc>
      </w:tr>
      <w:tr w:rsidR="000B0418" w:rsidRPr="005C42F9" w14:paraId="284DD3A5" w14:textId="77777777" w:rsidTr="00BE4158">
        <w:trPr>
          <w:jc w:val="center"/>
        </w:trPr>
        <w:tc>
          <w:tcPr>
            <w:tcW w:w="709" w:type="dxa"/>
          </w:tcPr>
          <w:p w14:paraId="5BCAF127" w14:textId="77777777" w:rsidR="000B0418" w:rsidRPr="005C42F9" w:rsidRDefault="000B0418" w:rsidP="000B0418">
            <w:pPr>
              <w:suppressAutoHyphens w:val="0"/>
              <w:rPr>
                <w:rFonts w:eastAsia="Calibri"/>
                <w:bCs/>
                <w:lang w:eastAsia="lv-LV"/>
              </w:rPr>
            </w:pPr>
            <w:r w:rsidRPr="005C42F9">
              <w:rPr>
                <w:rFonts w:eastAsia="Calibri"/>
                <w:bCs/>
                <w:lang w:eastAsia="lv-LV"/>
              </w:rPr>
              <w:t>6.</w:t>
            </w:r>
          </w:p>
        </w:tc>
        <w:tc>
          <w:tcPr>
            <w:tcW w:w="2304" w:type="dxa"/>
            <w:tcBorders>
              <w:top w:val="single" w:sz="4" w:space="0" w:color="auto"/>
              <w:left w:val="single" w:sz="4" w:space="0" w:color="auto"/>
              <w:bottom w:val="single" w:sz="4" w:space="0" w:color="auto"/>
              <w:right w:val="single" w:sz="4" w:space="0" w:color="auto"/>
            </w:tcBorders>
          </w:tcPr>
          <w:p w14:paraId="6DBD7F07" w14:textId="77777777" w:rsidR="000B0418" w:rsidRPr="005E4914" w:rsidRDefault="000B0418" w:rsidP="000B0418">
            <w:pPr>
              <w:jc w:val="both"/>
              <w:rPr>
                <w:bCs/>
                <w:lang w:eastAsia="en-US"/>
              </w:rPr>
            </w:pPr>
            <w:r w:rsidRPr="005E4914">
              <w:rPr>
                <w:bCs/>
                <w:lang w:eastAsia="en-US"/>
              </w:rPr>
              <w:t>Sacensību tiesāšana (izbraukuma spēle): U–16, U-15, U–14 meitenes un</w:t>
            </w:r>
          </w:p>
          <w:p w14:paraId="13924F58" w14:textId="19BF2748" w:rsidR="000B0418" w:rsidRPr="005C42F9" w:rsidRDefault="000B0418" w:rsidP="000B0418">
            <w:pPr>
              <w:suppressAutoHyphens w:val="0"/>
              <w:jc w:val="both"/>
              <w:rPr>
                <w:rFonts w:eastAsia="Calibri"/>
                <w:bCs/>
                <w:lang w:eastAsia="lv-LV"/>
              </w:rPr>
            </w:pPr>
            <w:r w:rsidRPr="005E4914">
              <w:rPr>
                <w:bCs/>
                <w:lang w:eastAsia="en-US"/>
              </w:rPr>
              <w:t>U – 15, U – 14 zēni.</w:t>
            </w:r>
          </w:p>
        </w:tc>
        <w:tc>
          <w:tcPr>
            <w:tcW w:w="4712" w:type="dxa"/>
            <w:tcBorders>
              <w:top w:val="single" w:sz="4" w:space="0" w:color="auto"/>
              <w:left w:val="single" w:sz="4" w:space="0" w:color="auto"/>
              <w:bottom w:val="single" w:sz="4" w:space="0" w:color="auto"/>
              <w:right w:val="single" w:sz="4" w:space="0" w:color="auto"/>
            </w:tcBorders>
          </w:tcPr>
          <w:p w14:paraId="6EFAA534" w14:textId="60A30EEF" w:rsidR="000B0418" w:rsidRPr="005C42F9" w:rsidRDefault="000B0418" w:rsidP="000B0418">
            <w:pPr>
              <w:suppressAutoHyphens w:val="0"/>
              <w:jc w:val="both"/>
              <w:rPr>
                <w:rFonts w:eastAsia="Calibri"/>
                <w:lang w:eastAsia="lv-LV"/>
              </w:rPr>
            </w:pPr>
            <w:r>
              <w:rPr>
                <w:lang w:eastAsia="en-US"/>
              </w:rPr>
              <w:t>LJBL LR čempionāta spēles apkalpo LBS vai LJBL licencētais tiesnesis. Čempionāta apkalpojošajiem laukuma tiesnešiem obligāti jātiesā tiesnešu formas – sporta apavi (melni) un LBJL oficiālais tiesnešu krekls.</w:t>
            </w:r>
          </w:p>
        </w:tc>
        <w:tc>
          <w:tcPr>
            <w:tcW w:w="1134" w:type="dxa"/>
          </w:tcPr>
          <w:p w14:paraId="20A0AB9C" w14:textId="77777777" w:rsidR="000B0418" w:rsidRPr="005C42F9" w:rsidRDefault="000B0418" w:rsidP="000B0418">
            <w:pPr>
              <w:suppressAutoHyphens w:val="0"/>
              <w:jc w:val="both"/>
              <w:rPr>
                <w:rFonts w:eastAsia="Calibri"/>
                <w:lang w:eastAsia="lv-LV"/>
              </w:rPr>
            </w:pPr>
            <w:r w:rsidRPr="005C42F9">
              <w:rPr>
                <w:rFonts w:eastAsia="Calibri"/>
                <w:lang w:eastAsia="lv-LV"/>
              </w:rPr>
              <w:t>1 spēle</w:t>
            </w:r>
          </w:p>
        </w:tc>
        <w:tc>
          <w:tcPr>
            <w:tcW w:w="1134" w:type="dxa"/>
          </w:tcPr>
          <w:p w14:paraId="4EE452EB" w14:textId="77777777" w:rsidR="000B0418" w:rsidRPr="005C42F9" w:rsidRDefault="000B0418" w:rsidP="000B0418">
            <w:pPr>
              <w:suppressAutoHyphens w:val="0"/>
              <w:jc w:val="both"/>
              <w:rPr>
                <w:rFonts w:eastAsia="Calibri"/>
                <w:lang w:eastAsia="lv-LV"/>
              </w:rPr>
            </w:pPr>
          </w:p>
        </w:tc>
      </w:tr>
      <w:tr w:rsidR="000B0418" w:rsidRPr="005C42F9" w14:paraId="52C9999A" w14:textId="77777777" w:rsidTr="00BE4158">
        <w:trPr>
          <w:jc w:val="center"/>
        </w:trPr>
        <w:tc>
          <w:tcPr>
            <w:tcW w:w="709" w:type="dxa"/>
          </w:tcPr>
          <w:p w14:paraId="4CBD255A" w14:textId="77777777" w:rsidR="000B0418" w:rsidRPr="005C42F9" w:rsidRDefault="000B0418" w:rsidP="000B0418">
            <w:pPr>
              <w:suppressAutoHyphens w:val="0"/>
              <w:rPr>
                <w:rFonts w:eastAsia="Calibri"/>
                <w:bCs/>
                <w:lang w:eastAsia="lv-LV"/>
              </w:rPr>
            </w:pPr>
            <w:r w:rsidRPr="005C42F9">
              <w:rPr>
                <w:rFonts w:eastAsia="Calibri"/>
                <w:bCs/>
                <w:lang w:eastAsia="lv-LV"/>
              </w:rPr>
              <w:t>7.</w:t>
            </w:r>
          </w:p>
        </w:tc>
        <w:tc>
          <w:tcPr>
            <w:tcW w:w="2304" w:type="dxa"/>
            <w:tcBorders>
              <w:top w:val="single" w:sz="4" w:space="0" w:color="auto"/>
              <w:left w:val="single" w:sz="4" w:space="0" w:color="auto"/>
              <w:bottom w:val="single" w:sz="4" w:space="0" w:color="auto"/>
              <w:right w:val="single" w:sz="4" w:space="0" w:color="auto"/>
            </w:tcBorders>
          </w:tcPr>
          <w:p w14:paraId="6A99B257" w14:textId="77777777" w:rsidR="000B0418" w:rsidRPr="005E4914" w:rsidRDefault="000B0418" w:rsidP="000B0418">
            <w:pPr>
              <w:jc w:val="both"/>
              <w:rPr>
                <w:bCs/>
                <w:lang w:eastAsia="en-US"/>
              </w:rPr>
            </w:pPr>
            <w:r w:rsidRPr="005E4914">
              <w:rPr>
                <w:bCs/>
                <w:lang w:eastAsia="en-US"/>
              </w:rPr>
              <w:t>Sacensību tiesāšana (izbraukuma spēle): U–19, U-17, jaunietes un</w:t>
            </w:r>
          </w:p>
          <w:p w14:paraId="5B5B0F2D" w14:textId="255B9324" w:rsidR="000B0418" w:rsidRPr="005C42F9" w:rsidRDefault="000B0418" w:rsidP="000B0418">
            <w:pPr>
              <w:suppressAutoHyphens w:val="0"/>
              <w:jc w:val="both"/>
              <w:rPr>
                <w:rFonts w:eastAsia="Calibri"/>
                <w:bCs/>
                <w:lang w:eastAsia="lv-LV"/>
              </w:rPr>
            </w:pPr>
            <w:r w:rsidRPr="005E4914">
              <w:rPr>
                <w:bCs/>
                <w:lang w:eastAsia="en-US"/>
              </w:rPr>
              <w:t>U–19, U–17 jaunieši.</w:t>
            </w:r>
          </w:p>
        </w:tc>
        <w:tc>
          <w:tcPr>
            <w:tcW w:w="4712" w:type="dxa"/>
            <w:tcBorders>
              <w:top w:val="single" w:sz="4" w:space="0" w:color="auto"/>
              <w:left w:val="single" w:sz="4" w:space="0" w:color="auto"/>
              <w:bottom w:val="single" w:sz="4" w:space="0" w:color="auto"/>
              <w:right w:val="single" w:sz="4" w:space="0" w:color="auto"/>
            </w:tcBorders>
          </w:tcPr>
          <w:p w14:paraId="4F620784" w14:textId="41193513" w:rsidR="000B0418" w:rsidRPr="005C42F9" w:rsidRDefault="000B0418" w:rsidP="000B0418">
            <w:pPr>
              <w:suppressAutoHyphens w:val="0"/>
              <w:jc w:val="both"/>
              <w:rPr>
                <w:rFonts w:eastAsia="Calibri"/>
                <w:lang w:eastAsia="lv-LV"/>
              </w:rPr>
            </w:pPr>
            <w:r>
              <w:rPr>
                <w:lang w:eastAsia="en-US"/>
              </w:rPr>
              <w:t>LJBL LR čempionāta spēles apkalpo LBS vai LJBL licencētais tiesnesis. Čempionāta apkalpojošajiem laukuma tiesnešiem obligāti jātiesā tiesnešu formas – sporta apavi (melni) un LBJL oficiālais tiesnešu krekls.</w:t>
            </w:r>
          </w:p>
        </w:tc>
        <w:tc>
          <w:tcPr>
            <w:tcW w:w="1134" w:type="dxa"/>
          </w:tcPr>
          <w:p w14:paraId="7EC72871" w14:textId="77777777" w:rsidR="000B0418" w:rsidRPr="005C42F9" w:rsidRDefault="000B0418" w:rsidP="000B0418">
            <w:pPr>
              <w:suppressAutoHyphens w:val="0"/>
              <w:jc w:val="both"/>
              <w:rPr>
                <w:rFonts w:eastAsia="Calibri"/>
                <w:lang w:eastAsia="lv-LV"/>
              </w:rPr>
            </w:pPr>
            <w:r w:rsidRPr="005C42F9">
              <w:rPr>
                <w:rFonts w:eastAsia="Calibri"/>
                <w:lang w:eastAsia="lv-LV"/>
              </w:rPr>
              <w:t>1 spēle</w:t>
            </w:r>
          </w:p>
        </w:tc>
        <w:tc>
          <w:tcPr>
            <w:tcW w:w="1134" w:type="dxa"/>
          </w:tcPr>
          <w:p w14:paraId="396780EB" w14:textId="77777777" w:rsidR="000B0418" w:rsidRPr="005C42F9" w:rsidRDefault="000B0418" w:rsidP="000B0418">
            <w:pPr>
              <w:suppressAutoHyphens w:val="0"/>
              <w:jc w:val="both"/>
              <w:rPr>
                <w:rFonts w:eastAsia="Calibri"/>
                <w:lang w:eastAsia="lv-LV"/>
              </w:rPr>
            </w:pPr>
          </w:p>
        </w:tc>
      </w:tr>
    </w:tbl>
    <w:p w14:paraId="6AFAD2A3" w14:textId="77777777" w:rsidR="005C42F9" w:rsidRDefault="005C42F9" w:rsidP="005C42F9">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5AC1D49F" w14:textId="1938299D" w:rsidR="005C42F9" w:rsidRDefault="005C42F9" w:rsidP="004E5115">
      <w:pPr>
        <w:jc w:val="center"/>
        <w:rPr>
          <w:iCs/>
        </w:rPr>
      </w:pPr>
    </w:p>
    <w:p w14:paraId="1AA11E77" w14:textId="24D2F1FC" w:rsidR="005C42F9" w:rsidRDefault="005C42F9">
      <w:pPr>
        <w:suppressAutoHyphens w:val="0"/>
        <w:spacing w:after="200" w:line="276" w:lineRule="auto"/>
        <w:rPr>
          <w:iCs/>
        </w:rPr>
      </w:pPr>
    </w:p>
    <w:sectPr w:rsidR="005C42F9" w:rsidSect="00BA5A62">
      <w:pgSz w:w="11906" w:h="16838"/>
      <w:pgMar w:top="1701" w:right="85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5E02" w14:textId="77777777" w:rsidR="000E1D56" w:rsidRDefault="000E1D56" w:rsidP="00935012">
      <w:r>
        <w:separator/>
      </w:r>
    </w:p>
  </w:endnote>
  <w:endnote w:type="continuationSeparator" w:id="0">
    <w:p w14:paraId="5F5E9738" w14:textId="77777777" w:rsidR="000E1D56" w:rsidRDefault="000E1D56"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6139" w14:textId="77777777" w:rsidR="000E1D56" w:rsidRDefault="000E1D56" w:rsidP="00935012">
      <w:r>
        <w:separator/>
      </w:r>
    </w:p>
  </w:footnote>
  <w:footnote w:type="continuationSeparator" w:id="0">
    <w:p w14:paraId="452F4B8B" w14:textId="77777777" w:rsidR="000E1D56" w:rsidRDefault="000E1D56"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1"/>
  </w:num>
  <w:num w:numId="12" w16cid:durableId="213078352">
    <w:abstractNumId w:val="13"/>
  </w:num>
  <w:num w:numId="13" w16cid:durableId="858129790">
    <w:abstractNumId w:val="0"/>
  </w:num>
  <w:num w:numId="14" w16cid:durableId="1555660390">
    <w:abstractNumId w:val="2"/>
  </w:num>
  <w:num w:numId="15" w16cid:durableId="1458374200">
    <w:abstractNumId w:val="11"/>
  </w:num>
  <w:num w:numId="16" w16cid:durableId="255987501">
    <w:abstractNumId w:val="8"/>
  </w:num>
  <w:num w:numId="17" w16cid:durableId="748385665">
    <w:abstractNumId w:val="12"/>
  </w:num>
  <w:num w:numId="18" w16cid:durableId="685331472">
    <w:abstractNumId w:val="12"/>
  </w:num>
  <w:num w:numId="19" w16cid:durableId="33237083">
    <w:abstractNumId w:val="10"/>
  </w:num>
  <w:num w:numId="20" w16cid:durableId="1740058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17E2F"/>
    <w:rsid w:val="00020BE1"/>
    <w:rsid w:val="0007128F"/>
    <w:rsid w:val="000B0418"/>
    <w:rsid w:val="000C60DE"/>
    <w:rsid w:val="000D1630"/>
    <w:rsid w:val="000D6FBE"/>
    <w:rsid w:val="000E1D56"/>
    <w:rsid w:val="000E4D0A"/>
    <w:rsid w:val="000E56A8"/>
    <w:rsid w:val="000F0522"/>
    <w:rsid w:val="000F5C7B"/>
    <w:rsid w:val="000F6676"/>
    <w:rsid w:val="000F7444"/>
    <w:rsid w:val="00110609"/>
    <w:rsid w:val="00167724"/>
    <w:rsid w:val="00170E6A"/>
    <w:rsid w:val="00182A0A"/>
    <w:rsid w:val="001900EB"/>
    <w:rsid w:val="001B1025"/>
    <w:rsid w:val="001C3BB4"/>
    <w:rsid w:val="001C6D08"/>
    <w:rsid w:val="001D2002"/>
    <w:rsid w:val="00202D21"/>
    <w:rsid w:val="00223E5F"/>
    <w:rsid w:val="00234C4A"/>
    <w:rsid w:val="002432E1"/>
    <w:rsid w:val="00251BFA"/>
    <w:rsid w:val="00253C16"/>
    <w:rsid w:val="00264955"/>
    <w:rsid w:val="00272817"/>
    <w:rsid w:val="002732C7"/>
    <w:rsid w:val="002760A7"/>
    <w:rsid w:val="00280981"/>
    <w:rsid w:val="002A7176"/>
    <w:rsid w:val="002A7AC9"/>
    <w:rsid w:val="002B007C"/>
    <w:rsid w:val="002E2B03"/>
    <w:rsid w:val="002E35D1"/>
    <w:rsid w:val="00306CB6"/>
    <w:rsid w:val="00312D1B"/>
    <w:rsid w:val="0031422E"/>
    <w:rsid w:val="00325C42"/>
    <w:rsid w:val="00326D01"/>
    <w:rsid w:val="003442B3"/>
    <w:rsid w:val="0035751C"/>
    <w:rsid w:val="00380E7D"/>
    <w:rsid w:val="00380F73"/>
    <w:rsid w:val="003841BB"/>
    <w:rsid w:val="003B638F"/>
    <w:rsid w:val="003D1B16"/>
    <w:rsid w:val="003F230F"/>
    <w:rsid w:val="003F4C61"/>
    <w:rsid w:val="003F696D"/>
    <w:rsid w:val="004561B7"/>
    <w:rsid w:val="00457B98"/>
    <w:rsid w:val="00476558"/>
    <w:rsid w:val="0049773B"/>
    <w:rsid w:val="004D7809"/>
    <w:rsid w:val="004E5115"/>
    <w:rsid w:val="00574750"/>
    <w:rsid w:val="00582514"/>
    <w:rsid w:val="005930CA"/>
    <w:rsid w:val="005957E6"/>
    <w:rsid w:val="005B5AB9"/>
    <w:rsid w:val="005C42F9"/>
    <w:rsid w:val="005C5953"/>
    <w:rsid w:val="005D640C"/>
    <w:rsid w:val="005E3AA4"/>
    <w:rsid w:val="005E4914"/>
    <w:rsid w:val="005F6B10"/>
    <w:rsid w:val="006031DB"/>
    <w:rsid w:val="00650AB0"/>
    <w:rsid w:val="00652FA7"/>
    <w:rsid w:val="0065388B"/>
    <w:rsid w:val="0069762F"/>
    <w:rsid w:val="006C06F0"/>
    <w:rsid w:val="006D5816"/>
    <w:rsid w:val="006E274D"/>
    <w:rsid w:val="006E657C"/>
    <w:rsid w:val="006F1DF8"/>
    <w:rsid w:val="007008BF"/>
    <w:rsid w:val="00717F6C"/>
    <w:rsid w:val="007371A8"/>
    <w:rsid w:val="007420D7"/>
    <w:rsid w:val="0075179B"/>
    <w:rsid w:val="00786DD0"/>
    <w:rsid w:val="007907D0"/>
    <w:rsid w:val="007A7269"/>
    <w:rsid w:val="007C6FE4"/>
    <w:rsid w:val="007F2DD2"/>
    <w:rsid w:val="00814FF7"/>
    <w:rsid w:val="00816C1F"/>
    <w:rsid w:val="00832BBB"/>
    <w:rsid w:val="0085589E"/>
    <w:rsid w:val="00866BB0"/>
    <w:rsid w:val="008A4C7D"/>
    <w:rsid w:val="008A6460"/>
    <w:rsid w:val="008B5204"/>
    <w:rsid w:val="008D5B82"/>
    <w:rsid w:val="00900C9B"/>
    <w:rsid w:val="009310EC"/>
    <w:rsid w:val="00935012"/>
    <w:rsid w:val="00935193"/>
    <w:rsid w:val="00960F18"/>
    <w:rsid w:val="00974B48"/>
    <w:rsid w:val="00981BD4"/>
    <w:rsid w:val="00985350"/>
    <w:rsid w:val="009A17FD"/>
    <w:rsid w:val="009D4B36"/>
    <w:rsid w:val="009F0035"/>
    <w:rsid w:val="009F23D0"/>
    <w:rsid w:val="00A128C9"/>
    <w:rsid w:val="00A21A3A"/>
    <w:rsid w:val="00A22240"/>
    <w:rsid w:val="00A74770"/>
    <w:rsid w:val="00AB1091"/>
    <w:rsid w:val="00AC0F47"/>
    <w:rsid w:val="00AE07FF"/>
    <w:rsid w:val="00AE5DC2"/>
    <w:rsid w:val="00B11646"/>
    <w:rsid w:val="00B27920"/>
    <w:rsid w:val="00B80F5C"/>
    <w:rsid w:val="00B815CE"/>
    <w:rsid w:val="00B87F3D"/>
    <w:rsid w:val="00BA278B"/>
    <w:rsid w:val="00BA5A62"/>
    <w:rsid w:val="00BA642E"/>
    <w:rsid w:val="00BB4A92"/>
    <w:rsid w:val="00BF33C7"/>
    <w:rsid w:val="00BF5B50"/>
    <w:rsid w:val="00C11A1E"/>
    <w:rsid w:val="00C25897"/>
    <w:rsid w:val="00C27106"/>
    <w:rsid w:val="00C65496"/>
    <w:rsid w:val="00C8526B"/>
    <w:rsid w:val="00C87846"/>
    <w:rsid w:val="00C87DA2"/>
    <w:rsid w:val="00CB2232"/>
    <w:rsid w:val="00CF1A4C"/>
    <w:rsid w:val="00CF5128"/>
    <w:rsid w:val="00D210D3"/>
    <w:rsid w:val="00D248BB"/>
    <w:rsid w:val="00D50AD0"/>
    <w:rsid w:val="00D564E0"/>
    <w:rsid w:val="00D85905"/>
    <w:rsid w:val="00DA21E3"/>
    <w:rsid w:val="00DB1A18"/>
    <w:rsid w:val="00DC3958"/>
    <w:rsid w:val="00DD0954"/>
    <w:rsid w:val="00E10BBB"/>
    <w:rsid w:val="00E11CBB"/>
    <w:rsid w:val="00E13B1B"/>
    <w:rsid w:val="00E20ECC"/>
    <w:rsid w:val="00E3474E"/>
    <w:rsid w:val="00E3480F"/>
    <w:rsid w:val="00E575D8"/>
    <w:rsid w:val="00E917ED"/>
    <w:rsid w:val="00E92E87"/>
    <w:rsid w:val="00E939B6"/>
    <w:rsid w:val="00E94B2B"/>
    <w:rsid w:val="00EB053A"/>
    <w:rsid w:val="00EC6306"/>
    <w:rsid w:val="00ED3933"/>
    <w:rsid w:val="00EE118A"/>
    <w:rsid w:val="00EF3BAC"/>
    <w:rsid w:val="00F0223D"/>
    <w:rsid w:val="00F0607E"/>
    <w:rsid w:val="00F14C4B"/>
    <w:rsid w:val="00F23D5D"/>
    <w:rsid w:val="00F35074"/>
    <w:rsid w:val="00F42BEA"/>
    <w:rsid w:val="00F42E69"/>
    <w:rsid w:val="00F540E1"/>
    <w:rsid w:val="00F56980"/>
    <w:rsid w:val="00FB3167"/>
    <w:rsid w:val="00FB59A6"/>
    <w:rsid w:val="00FC2301"/>
    <w:rsid w:val="00FC37D0"/>
    <w:rsid w:val="00FD2EB5"/>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8643</Words>
  <Characters>4928</Characters>
  <Application>Microsoft Office Word</Application>
  <DocSecurity>0</DocSecurity>
  <Lines>41</Lines>
  <Paragraphs>27</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23</cp:revision>
  <cp:lastPrinted>2023-09-21T12:21:00Z</cp:lastPrinted>
  <dcterms:created xsi:type="dcterms:W3CDTF">2023-09-14T06:52:00Z</dcterms:created>
  <dcterms:modified xsi:type="dcterms:W3CDTF">2023-09-21T12:31:00Z</dcterms:modified>
</cp:coreProperties>
</file>