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50" w:rsidRDefault="001E5C50" w:rsidP="001E5C50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1E5C50" w:rsidRPr="000B0830" w:rsidRDefault="001E5C50" w:rsidP="001E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Publisko iepirkumu likumā nereglamentētais iepirkums </w:t>
      </w:r>
      <w:r w:rsidRPr="000B083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</w:t>
      </w:r>
      <w:r w:rsidRPr="000B0830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>Mācību līdzekļu</w:t>
      </w:r>
      <w:r w:rsidRPr="000B0830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 </w:t>
      </w:r>
      <w:r w:rsidRPr="000B0830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>piegāde Daugavpils Centra vidusskolas pirmsskolas programmu īstenošanas vietu vajadzībām</w:t>
      </w:r>
      <w:r w:rsidRPr="000B083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1E5C50" w:rsidRDefault="0001261F" w:rsidP="001E5C5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identifikācijas Nr. DCV 2023/3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50"/>
      </w:tblGrid>
      <w:tr w:rsidR="001E5C50" w:rsidTr="00AA6985">
        <w:tc>
          <w:tcPr>
            <w:tcW w:w="1458" w:type="dxa"/>
          </w:tcPr>
          <w:p w:rsidR="001E5C50" w:rsidRDefault="001E5C50" w:rsidP="00AA698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1E5C50" w:rsidRDefault="001E5C50" w:rsidP="00AA698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E5C50" w:rsidTr="00AA6985">
        <w:tc>
          <w:tcPr>
            <w:tcW w:w="1458" w:type="dxa"/>
          </w:tcPr>
          <w:p w:rsidR="001E5C50" w:rsidRDefault="001E5C50" w:rsidP="00AA698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1E5C50" w:rsidRDefault="001E5C50" w:rsidP="00AA6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1E5C50" w:rsidTr="00AA6985">
        <w:tc>
          <w:tcPr>
            <w:tcW w:w="1458" w:type="dxa"/>
          </w:tcPr>
          <w:p w:rsidR="001E5C50" w:rsidRDefault="001E5C50" w:rsidP="00AA698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1E5C50" w:rsidRDefault="001E5C50" w:rsidP="00AA6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1E5C50" w:rsidRPr="00F75FB3" w:rsidRDefault="001E5C50" w:rsidP="001E5C5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tehniskā specifikācija ievietota Daugavpils pilsētas domes mājas lapā </w:t>
      </w:r>
      <w:hyperlink r:id="rId6" w:history="1">
        <w:r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01261F">
        <w:rPr>
          <w:rFonts w:ascii="Times New Roman" w:hAnsi="Times New Roman" w:cs="Times New Roman"/>
          <w:sz w:val="24"/>
          <w:szCs w:val="24"/>
          <w:lang w:val="lv-LV"/>
        </w:rPr>
        <w:t>27.07</w:t>
      </w:r>
      <w:r>
        <w:rPr>
          <w:rFonts w:ascii="Times New Roman" w:hAnsi="Times New Roman" w:cs="Times New Roman"/>
          <w:sz w:val="24"/>
          <w:szCs w:val="24"/>
          <w:lang w:val="lv-LV"/>
        </w:rPr>
        <w:t>.2023</w:t>
      </w:r>
      <w:r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piedāvājumi jāiesniedz līdz </w:t>
      </w:r>
      <w:r w:rsidR="0001261F">
        <w:rPr>
          <w:rFonts w:ascii="Times New Roman" w:hAnsi="Times New Roman" w:cs="Times New Roman"/>
          <w:b/>
          <w:sz w:val="24"/>
          <w:szCs w:val="24"/>
          <w:lang w:val="lv-LV"/>
        </w:rPr>
        <w:t>11.08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.2023.plkst.12</w:t>
      </w:r>
      <w:r w:rsidRPr="00F75FB3">
        <w:rPr>
          <w:rFonts w:ascii="Times New Roman" w:hAnsi="Times New Roman" w:cs="Times New Roman"/>
          <w:b/>
          <w:sz w:val="24"/>
          <w:szCs w:val="24"/>
          <w:lang w:val="lv-LV"/>
        </w:rPr>
        <w:t>.00.</w:t>
      </w:r>
      <w:r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 Pretendents iesniedz piedāvājumu par visām daļām kopā vai atsevišķi par tām daļām, kuras ir spējīgs piegādāt.</w:t>
      </w:r>
    </w:p>
    <w:p w:rsidR="001E5C50" w:rsidRDefault="001E5C50" w:rsidP="001E5C5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I.LĪGUMA SLĒ 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1E5C50" w:rsidTr="00AA6985"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Centra vidusskola</w:t>
            </w:r>
          </w:p>
        </w:tc>
      </w:tr>
      <w:tr w:rsidR="001E5C50" w:rsidTr="00AA6985"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Kandavas iela 17, Daugavpils, LV-5401</w:t>
            </w:r>
          </w:p>
        </w:tc>
      </w:tr>
      <w:tr w:rsidR="001E5C50" w:rsidTr="00AA6985"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2713902243</w:t>
            </w:r>
          </w:p>
        </w:tc>
      </w:tr>
      <w:tr w:rsidR="001E5C50" w:rsidTr="00AA6985"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Kontaktpersona līguma slēgšanas jautājumos</w:t>
            </w:r>
          </w:p>
        </w:tc>
        <w:tc>
          <w:tcPr>
            <w:tcW w:w="4900" w:type="dxa"/>
          </w:tcPr>
          <w:p w:rsidR="001E5C50" w:rsidRPr="000B0830" w:rsidRDefault="001E5C50" w:rsidP="00AA69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08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direktors Jurijs Visockis, tālr. 65429872</w:t>
            </w:r>
          </w:p>
          <w:p w:rsidR="001E5C50" w:rsidRPr="000B0830" w:rsidRDefault="001E5C50" w:rsidP="00AA69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08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e-pasts: info@dcv.lv</w:t>
            </w:r>
          </w:p>
        </w:tc>
      </w:tr>
      <w:tr w:rsidR="001E5C50" w:rsidRPr="001E5C50" w:rsidTr="00AA6985">
        <w:tc>
          <w:tcPr>
            <w:tcW w:w="4900" w:type="dxa"/>
          </w:tcPr>
          <w:p w:rsidR="001E5C5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Kontaktpersona tehniskajos jautājumos</w:t>
            </w:r>
          </w:p>
        </w:tc>
        <w:tc>
          <w:tcPr>
            <w:tcW w:w="4900" w:type="dxa"/>
          </w:tcPr>
          <w:p w:rsidR="001E5C50" w:rsidRPr="000B0830" w:rsidRDefault="001E5C50" w:rsidP="00AA69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pirmsskolas izglītības metodiķes Vija </w:t>
            </w:r>
            <w:proofErr w:type="spellStart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Baļeva</w:t>
            </w:r>
            <w:proofErr w:type="spellEnd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(t.65426760, Stadiona iela 6a),  Kristīne </w:t>
            </w:r>
            <w:proofErr w:type="spellStart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Volodko</w:t>
            </w:r>
            <w:proofErr w:type="spellEnd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-Mitina (t.65434492,  Malu iela 7), </w:t>
            </w:r>
            <w:proofErr w:type="spellStart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Nataļja</w:t>
            </w:r>
            <w:proofErr w:type="spellEnd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Zubkova</w:t>
            </w:r>
            <w:proofErr w:type="spellEnd"/>
            <w:r w:rsidRPr="000B083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(t.</w:t>
            </w:r>
            <w:r w:rsidRPr="000B08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65429878, Vienības iela 36)</w:t>
            </w:r>
          </w:p>
          <w:p w:rsidR="001E5C50" w:rsidRPr="000B0830" w:rsidRDefault="001E5C50" w:rsidP="00AA6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1E5C50" w:rsidRDefault="001E5C50" w:rsidP="001E5C5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1E5C50" w:rsidRDefault="001E5C50" w:rsidP="001E5C5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II.IEPIRKUMA PRIEKŠMETS</w:t>
      </w:r>
    </w:p>
    <w:p w:rsidR="001E5C50" w:rsidRDefault="0001261F" w:rsidP="001E5C5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Pētniecības spēļu, a</w:t>
      </w:r>
      <w:r w:rsidR="001E5C50">
        <w:rPr>
          <w:rFonts w:ascii="Times New Roman" w:hAnsi="Times New Roman" w:cs="Times New Roman"/>
          <w:sz w:val="24"/>
          <w:szCs w:val="24"/>
          <w:lang w:val="lv-LV"/>
        </w:rPr>
        <w:t>ttīstošo s</w:t>
      </w:r>
      <w:r>
        <w:rPr>
          <w:rFonts w:ascii="Times New Roman" w:hAnsi="Times New Roman" w:cs="Times New Roman"/>
          <w:sz w:val="24"/>
          <w:szCs w:val="24"/>
          <w:lang w:val="lv-LV"/>
        </w:rPr>
        <w:t>pēļu, mācību tehnisko līdzekļu un galda spēļu</w:t>
      </w:r>
      <w:r w:rsidR="001E5C50">
        <w:rPr>
          <w:rFonts w:ascii="Times New Roman" w:hAnsi="Times New Roman" w:cs="Times New Roman"/>
          <w:sz w:val="24"/>
          <w:szCs w:val="24"/>
          <w:lang w:val="lv-LV"/>
        </w:rPr>
        <w:t xml:space="preserve"> piegāde Daugavpils Centra vidusskolas pirmsskolas programmu īstenošanas vietu vajadzībām saskaņā ar tehnisko specifikāciju.</w:t>
      </w:r>
    </w:p>
    <w:p w:rsidR="001E5C50" w:rsidRPr="00F27380" w:rsidRDefault="001E5C50" w:rsidP="001E5C5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 SAŅEMTIE PIEDAVĀJUMI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680"/>
        <w:gridCol w:w="3888"/>
      </w:tblGrid>
      <w:tr w:rsidR="001E5C50" w:rsidRPr="00F27380" w:rsidTr="00AA6985">
        <w:tc>
          <w:tcPr>
            <w:tcW w:w="1008" w:type="dxa"/>
          </w:tcPr>
          <w:p w:rsidR="001E5C50" w:rsidRPr="00F645A2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1E5C50" w:rsidRPr="00F645A2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Pretendenta nosaukums, reģ.nr. 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1E5C50" w:rsidRPr="00F645A2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Piedāvājuma daļas </w:t>
            </w:r>
          </w:p>
        </w:tc>
      </w:tr>
      <w:tr w:rsidR="001E5C50" w:rsidRPr="001E5C50" w:rsidTr="00AA6985">
        <w:tc>
          <w:tcPr>
            <w:tcW w:w="1008" w:type="dxa"/>
          </w:tcPr>
          <w:p w:rsidR="001E5C50" w:rsidRPr="00E94124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1E5C50" w:rsidRPr="00962797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Lielvārds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reģ.nr.47403001219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01261F" w:rsidRDefault="0001261F" w:rsidP="000126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daļa Pētniecības spēles</w:t>
            </w:r>
          </w:p>
          <w:p w:rsidR="001E5C50" w:rsidRPr="00962797" w:rsidRDefault="0001261F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daļa Mācību tehniskie līdzekļi</w:t>
            </w:r>
          </w:p>
        </w:tc>
      </w:tr>
      <w:tr w:rsidR="001E5C50" w:rsidRPr="0001261F" w:rsidTr="00AA6985">
        <w:tc>
          <w:tcPr>
            <w:tcW w:w="1008" w:type="dxa"/>
          </w:tcPr>
          <w:p w:rsidR="001E5C50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1E5C50" w:rsidRPr="00962797" w:rsidRDefault="0001261F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M” reģ.nr. 40003415251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01261F" w:rsidRDefault="0001261F" w:rsidP="000126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daļa Pētniecības spēles</w:t>
            </w:r>
          </w:p>
          <w:p w:rsidR="001E5C50" w:rsidRDefault="0001261F" w:rsidP="000126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 daļa Attīstošās spēles – neatbilst tehniskās specifikācijas prasībām</w:t>
            </w:r>
          </w:p>
          <w:p w:rsidR="0001261F" w:rsidRDefault="0001261F" w:rsidP="000126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daļa Mācību tehniskie līdzekļi</w:t>
            </w:r>
          </w:p>
          <w:p w:rsidR="0001261F" w:rsidRPr="00962797" w:rsidRDefault="0001261F" w:rsidP="000126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IV daļa Galda spēles - neatbilst tehniskās specifikācijas prasībām</w:t>
            </w:r>
          </w:p>
        </w:tc>
      </w:tr>
      <w:tr w:rsidR="001E5C50" w:rsidRPr="0001261F" w:rsidTr="00AA6985">
        <w:tc>
          <w:tcPr>
            <w:tcW w:w="1008" w:type="dxa"/>
          </w:tcPr>
          <w:p w:rsidR="001E5C50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1E5C50" w:rsidRDefault="001E5C50" w:rsidP="00AA69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126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C6FA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“ECOSTYLE S”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</w:t>
            </w:r>
            <w:r w:rsidRPr="0001261F">
              <w:rPr>
                <w:rFonts w:ascii="Times New Roman" w:hAnsi="Times New Roman"/>
                <w:sz w:val="24"/>
                <w:szCs w:val="24"/>
                <w:lang w:val="lv-LV"/>
              </w:rPr>
              <w:t>.Nr.41503057854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1E5C50" w:rsidRDefault="0001261F" w:rsidP="00E84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 daļa</w:t>
            </w:r>
            <w:r w:rsidR="001E5C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Attīstošās spēles</w:t>
            </w:r>
          </w:p>
          <w:p w:rsidR="00E845E6" w:rsidRDefault="00E845E6" w:rsidP="000126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 daļa Galda spēles</w:t>
            </w:r>
          </w:p>
        </w:tc>
      </w:tr>
    </w:tbl>
    <w:p w:rsidR="001E5C50" w:rsidRPr="00F75FB3" w:rsidRDefault="001E5C50" w:rsidP="001E5C5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E5C50" w:rsidRPr="00E845E6" w:rsidRDefault="001E5C50" w:rsidP="001E5C50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lv-LV"/>
        </w:rPr>
      </w:pPr>
      <w:r w:rsidRPr="00F75FB3">
        <w:rPr>
          <w:rFonts w:ascii="Times New Roman" w:hAnsi="Times New Roman" w:cs="Times New Roman"/>
          <w:b/>
          <w:sz w:val="24"/>
          <w:szCs w:val="24"/>
          <w:lang w:val="lv-LV"/>
        </w:rPr>
        <w:t>IV. PIEDAVĀJUMA IZVĒLES KRITĒRIJS</w:t>
      </w:r>
      <w:r w:rsidRPr="00F75FB3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E845E6">
        <w:rPr>
          <w:lang w:val="lv-LV"/>
        </w:rPr>
        <w:t xml:space="preserve"> </w:t>
      </w:r>
      <w:r w:rsidR="00E845E6" w:rsidRPr="00E845E6">
        <w:rPr>
          <w:rFonts w:ascii="Times New Roman" w:hAnsi="Times New Roman" w:cs="Times New Roman"/>
          <w:sz w:val="24"/>
          <w:szCs w:val="24"/>
          <w:lang w:val="lv-LV"/>
        </w:rPr>
        <w:t>zemākā cena</w:t>
      </w:r>
    </w:p>
    <w:p w:rsidR="001E5C50" w:rsidRPr="00E845E6" w:rsidRDefault="001E5C50" w:rsidP="001E5C50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E845E6">
        <w:rPr>
          <w:rFonts w:ascii="Times New Roman" w:hAnsi="Times New Roman" w:cs="Times New Roman"/>
          <w:b/>
          <w:sz w:val="24"/>
          <w:szCs w:val="24"/>
          <w:lang w:val="lv-LV"/>
        </w:rPr>
        <w:t>V.LĒMUMS:</w:t>
      </w:r>
      <w:r w:rsidRPr="00E845E6">
        <w:rPr>
          <w:rFonts w:ascii="Times New Roman" w:hAnsi="Times New Roman" w:cs="Times New Roman"/>
          <w:lang w:val="lv-LV"/>
        </w:rPr>
        <w:t xml:space="preserve">  </w:t>
      </w:r>
      <w:r w:rsidRPr="00E845E6">
        <w:rPr>
          <w:rFonts w:ascii="Times New Roman" w:hAnsi="Times New Roman" w:cs="Times New Roman"/>
          <w:iCs/>
          <w:sz w:val="24"/>
          <w:szCs w:val="24"/>
          <w:lang w:val="lv-LV"/>
        </w:rPr>
        <w:t>Līguma slēgšanas tiesības piešķirtas pretendentam, kurš</w:t>
      </w:r>
      <w:r w:rsidRPr="00E845E6">
        <w:rPr>
          <w:rFonts w:ascii="Times New Roman" w:hAnsi="Times New Roman" w:cs="Times New Roman"/>
          <w:sz w:val="24"/>
          <w:szCs w:val="24"/>
          <w:lang w:val="lv-LV"/>
        </w:rPr>
        <w:t xml:space="preserve"> nodrošina pilnībā iepirkuma Tehniskās specifikācijas un normatīvo aktu prasības </w:t>
      </w:r>
      <w:r w:rsidRPr="00E845E6">
        <w:rPr>
          <w:rFonts w:ascii="Times New Roman" w:hAnsi="Times New Roman" w:cs="Times New Roman"/>
          <w:iCs/>
          <w:sz w:val="24"/>
          <w:szCs w:val="24"/>
          <w:lang w:val="lv-LV"/>
        </w:rPr>
        <w:t>un ir ar viszemāko cenu:</w:t>
      </w:r>
    </w:p>
    <w:p w:rsidR="001E5C50" w:rsidRPr="00F75FB3" w:rsidRDefault="001E5C50" w:rsidP="001E5C50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45E6" w:rsidRPr="00E845E6" w:rsidTr="00AA6985">
        <w:tc>
          <w:tcPr>
            <w:tcW w:w="4788" w:type="dxa"/>
          </w:tcPr>
          <w:p w:rsidR="00E845E6" w:rsidRPr="00E845E6" w:rsidRDefault="00E845E6" w:rsidP="00E845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845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Pr="00E845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Lielvārds</w:t>
            </w:r>
            <w:proofErr w:type="spellEnd"/>
            <w:r w:rsidRPr="00E845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845E6" w:rsidRDefault="00E845E6" w:rsidP="00E84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daļa Pētniecības spēles</w:t>
            </w:r>
          </w:p>
          <w:p w:rsidR="00E845E6" w:rsidRPr="00962797" w:rsidRDefault="00E845E6" w:rsidP="00E845E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daļa Mācību tehniskie līdzekļi</w:t>
            </w:r>
          </w:p>
        </w:tc>
      </w:tr>
      <w:tr w:rsidR="00E845E6" w:rsidRPr="00E845E6" w:rsidTr="00AA6985">
        <w:tc>
          <w:tcPr>
            <w:tcW w:w="4788" w:type="dxa"/>
          </w:tcPr>
          <w:p w:rsidR="00E845E6" w:rsidRPr="00E845E6" w:rsidRDefault="00E845E6" w:rsidP="00E845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845E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SIA “ECOSTYLE S”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E845E6" w:rsidRDefault="00E845E6" w:rsidP="00E845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 daļa Attīstošās spēles</w:t>
            </w:r>
          </w:p>
          <w:p w:rsidR="00E845E6" w:rsidRDefault="00E845E6" w:rsidP="00E845E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 daļa Galda spēles</w:t>
            </w:r>
          </w:p>
        </w:tc>
      </w:tr>
    </w:tbl>
    <w:p w:rsidR="001E5C50" w:rsidRDefault="001E5C50" w:rsidP="001E5C5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E5C50" w:rsidRDefault="00E845E6" w:rsidP="001E5C50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Lēmums pieņemts 2023.gada 16</w:t>
      </w:r>
      <w:r w:rsidR="001E5C50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augustā</w:t>
      </w:r>
    </w:p>
    <w:p w:rsidR="001E5C50" w:rsidRDefault="001E5C50" w:rsidP="001E5C5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1E5C50" w:rsidRPr="00E845E6" w:rsidRDefault="001E5C50" w:rsidP="00E845E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Centra vidusskolas pirmsskolas izglītības </w:t>
      </w:r>
      <w:r w:rsidR="00E845E6" w:rsidRPr="00E845E6">
        <w:rPr>
          <w:rFonts w:ascii="Times New Roman" w:hAnsi="Times New Roman" w:cs="Times New Roman"/>
          <w:color w:val="FF0000"/>
          <w:sz w:val="24"/>
          <w:szCs w:val="24"/>
          <w:lang w:val="lv-LV"/>
        </w:rPr>
        <w:t>Iepirkumu komisija</w:t>
      </w:r>
    </w:p>
    <w:p w:rsidR="00AA6985" w:rsidRDefault="00AA6985">
      <w:bookmarkStart w:id="0" w:name="_GoBack"/>
      <w:bookmarkEnd w:id="0"/>
    </w:p>
    <w:sectPr w:rsidR="00AA6985" w:rsidSect="00AA6985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040B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0"/>
    <w:rsid w:val="0001261F"/>
    <w:rsid w:val="001E5C50"/>
    <w:rsid w:val="004763FC"/>
    <w:rsid w:val="006B76C6"/>
    <w:rsid w:val="00AA6985"/>
    <w:rsid w:val="00E845E6"/>
    <w:rsid w:val="00F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9DFA"/>
  <w15:chartTrackingRefBased/>
  <w15:docId w15:val="{81109C0F-6C34-4C97-9343-8AA1E0B8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5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C5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5C50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1E5C5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AB25-205E-4942-B018-5876E553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191121_32pII</dc:creator>
  <cp:keywords/>
  <dc:description/>
  <cp:lastModifiedBy>191121_32pII</cp:lastModifiedBy>
  <cp:revision>3</cp:revision>
  <dcterms:created xsi:type="dcterms:W3CDTF">2023-08-16T09:50:00Z</dcterms:created>
  <dcterms:modified xsi:type="dcterms:W3CDTF">2023-08-16T10:06:00Z</dcterms:modified>
</cp:coreProperties>
</file>