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720" w14:textId="77777777" w:rsidR="006504A6" w:rsidRPr="006504A6" w:rsidRDefault="006504A6" w:rsidP="006504A6">
      <w:pPr>
        <w:spacing w:after="0" w:line="240" w:lineRule="auto"/>
        <w:jc w:val="right"/>
        <w:rPr>
          <w:rFonts w:ascii="Times New Roman" w:eastAsia="Calibri" w:hAnsi="Times New Roman" w:cs="Times New Roman"/>
          <w:sz w:val="24"/>
          <w:szCs w:val="24"/>
          <w:lang w:eastAsia="ar-SA"/>
        </w:rPr>
      </w:pPr>
      <w:r w:rsidRPr="006504A6">
        <w:rPr>
          <w:rFonts w:ascii="Times New Roman" w:eastAsia="Calibri" w:hAnsi="Times New Roman" w:cs="Times New Roman"/>
          <w:sz w:val="24"/>
          <w:szCs w:val="24"/>
          <w:lang w:eastAsia="ar-SA"/>
        </w:rPr>
        <w:t>APSTIPRINU</w:t>
      </w:r>
    </w:p>
    <w:p w14:paraId="617C0C1F" w14:textId="77777777" w:rsidR="006504A6" w:rsidRPr="006504A6" w:rsidRDefault="006504A6" w:rsidP="006504A6">
      <w:pPr>
        <w:spacing w:after="0" w:line="240" w:lineRule="auto"/>
        <w:jc w:val="right"/>
        <w:rPr>
          <w:rFonts w:ascii="Times New Roman" w:eastAsia="Calibri" w:hAnsi="Times New Roman" w:cs="Times New Roman"/>
          <w:sz w:val="24"/>
          <w:szCs w:val="24"/>
          <w:lang w:eastAsia="ar-SA"/>
        </w:rPr>
      </w:pPr>
      <w:r w:rsidRPr="006504A6">
        <w:rPr>
          <w:rFonts w:ascii="Times New Roman" w:eastAsia="Calibri" w:hAnsi="Times New Roman" w:cs="Times New Roman"/>
          <w:sz w:val="24"/>
          <w:szCs w:val="24"/>
          <w:lang w:eastAsia="lv-LV"/>
        </w:rPr>
        <w:t>sabiedrības ar ierobežotu atbildību</w:t>
      </w:r>
    </w:p>
    <w:p w14:paraId="6EE9F59F" w14:textId="77777777" w:rsidR="006504A6" w:rsidRPr="006504A6" w:rsidRDefault="006504A6" w:rsidP="006504A6">
      <w:pPr>
        <w:spacing w:after="0" w:line="240" w:lineRule="auto"/>
        <w:jc w:val="right"/>
        <w:rPr>
          <w:rFonts w:ascii="Times New Roman" w:eastAsia="Calibri" w:hAnsi="Times New Roman" w:cs="Times New Roman"/>
          <w:bCs/>
          <w:sz w:val="24"/>
          <w:szCs w:val="24"/>
          <w:lang w:eastAsia="en-GB"/>
        </w:rPr>
      </w:pPr>
      <w:r w:rsidRPr="006504A6">
        <w:rPr>
          <w:rFonts w:ascii="Times New Roman" w:eastAsia="Calibri" w:hAnsi="Times New Roman" w:cs="Times New Roman"/>
          <w:bCs/>
          <w:sz w:val="24"/>
          <w:szCs w:val="24"/>
          <w:lang w:eastAsia="en-GB"/>
        </w:rPr>
        <w:t>“Labiekārtošana-D”</w:t>
      </w:r>
    </w:p>
    <w:p w14:paraId="2080D857" w14:textId="77777777" w:rsidR="006504A6" w:rsidRPr="006504A6" w:rsidRDefault="006504A6" w:rsidP="006504A6">
      <w:pPr>
        <w:spacing w:after="0" w:line="240" w:lineRule="auto"/>
        <w:jc w:val="right"/>
        <w:rPr>
          <w:rFonts w:ascii="Times New Roman" w:eastAsia="Calibri" w:hAnsi="Times New Roman" w:cs="Times New Roman"/>
          <w:bCs/>
          <w:sz w:val="24"/>
          <w:szCs w:val="24"/>
          <w:lang w:eastAsia="en-GB"/>
        </w:rPr>
      </w:pPr>
      <w:r w:rsidRPr="006504A6">
        <w:rPr>
          <w:rFonts w:ascii="Times New Roman" w:eastAsia="Calibri" w:hAnsi="Times New Roman" w:cs="Times New Roman"/>
          <w:bCs/>
          <w:sz w:val="24"/>
          <w:szCs w:val="24"/>
          <w:lang w:eastAsia="en-GB"/>
        </w:rPr>
        <w:t>valdes locekle</w:t>
      </w:r>
    </w:p>
    <w:p w14:paraId="09F83396" w14:textId="77777777" w:rsidR="006504A6" w:rsidRPr="006504A6" w:rsidRDefault="006504A6" w:rsidP="006504A6">
      <w:pPr>
        <w:spacing w:after="0" w:line="240" w:lineRule="auto"/>
        <w:jc w:val="right"/>
        <w:rPr>
          <w:rFonts w:ascii="Times New Roman" w:eastAsia="Calibri" w:hAnsi="Times New Roman" w:cs="Times New Roman"/>
          <w:bCs/>
          <w:sz w:val="24"/>
          <w:szCs w:val="24"/>
          <w:lang w:eastAsia="en-GB"/>
        </w:rPr>
      </w:pPr>
    </w:p>
    <w:p w14:paraId="11DFBAE4" w14:textId="77777777" w:rsidR="006504A6" w:rsidRPr="006504A6" w:rsidRDefault="006504A6" w:rsidP="006504A6">
      <w:pPr>
        <w:spacing w:after="0" w:line="240" w:lineRule="auto"/>
        <w:jc w:val="right"/>
        <w:rPr>
          <w:rFonts w:ascii="Times New Roman" w:eastAsia="Calibri" w:hAnsi="Times New Roman" w:cs="Times New Roman"/>
          <w:sz w:val="24"/>
          <w:szCs w:val="24"/>
          <w:lang w:eastAsia="en-GB"/>
        </w:rPr>
      </w:pPr>
      <w:r w:rsidRPr="006504A6">
        <w:rPr>
          <w:rFonts w:ascii="Times New Roman" w:eastAsia="Calibri" w:hAnsi="Times New Roman" w:cs="Times New Roman"/>
          <w:bCs/>
          <w:sz w:val="24"/>
          <w:szCs w:val="24"/>
          <w:lang w:eastAsia="en-GB"/>
        </w:rPr>
        <w:t xml:space="preserve">___________________ J. </w:t>
      </w:r>
      <w:proofErr w:type="spellStart"/>
      <w:r w:rsidRPr="006504A6">
        <w:rPr>
          <w:rFonts w:ascii="Times New Roman" w:eastAsia="Calibri" w:hAnsi="Times New Roman" w:cs="Times New Roman"/>
          <w:bCs/>
          <w:sz w:val="24"/>
          <w:szCs w:val="24"/>
          <w:lang w:eastAsia="en-GB"/>
        </w:rPr>
        <w:t>Mamaja</w:t>
      </w:r>
      <w:proofErr w:type="spellEnd"/>
    </w:p>
    <w:p w14:paraId="4F11758C" w14:textId="77777777" w:rsidR="006504A6" w:rsidRPr="006504A6" w:rsidRDefault="006504A6" w:rsidP="006504A6">
      <w:pPr>
        <w:spacing w:after="0" w:line="240" w:lineRule="auto"/>
        <w:jc w:val="right"/>
        <w:rPr>
          <w:rFonts w:ascii="Times New Roman" w:eastAsia="Calibri" w:hAnsi="Times New Roman" w:cs="Times New Roman"/>
          <w:sz w:val="24"/>
          <w:szCs w:val="24"/>
          <w:lang w:eastAsia="en-GB"/>
        </w:rPr>
      </w:pPr>
    </w:p>
    <w:p w14:paraId="6BD768F4" w14:textId="7F02970E" w:rsidR="006504A6" w:rsidRPr="006504A6" w:rsidRDefault="006504A6" w:rsidP="006504A6">
      <w:pPr>
        <w:spacing w:after="0" w:line="240" w:lineRule="auto"/>
        <w:jc w:val="right"/>
        <w:rPr>
          <w:rFonts w:ascii="Times New Roman" w:eastAsia="Calibri" w:hAnsi="Times New Roman" w:cs="Times New Roman"/>
          <w:color w:val="FF0000"/>
          <w:sz w:val="24"/>
          <w:szCs w:val="24"/>
          <w:lang w:eastAsia="en-GB"/>
        </w:rPr>
      </w:pPr>
      <w:r w:rsidRPr="006504A6">
        <w:rPr>
          <w:rFonts w:ascii="Times New Roman" w:eastAsia="Calibri" w:hAnsi="Times New Roman" w:cs="Times New Roman"/>
          <w:sz w:val="24"/>
          <w:szCs w:val="24"/>
          <w:lang w:eastAsia="en-GB"/>
        </w:rPr>
        <w:t>Daugavpilī, 202</w:t>
      </w:r>
      <w:r w:rsidR="0099102B">
        <w:rPr>
          <w:rFonts w:ascii="Times New Roman" w:eastAsia="Calibri" w:hAnsi="Times New Roman" w:cs="Times New Roman"/>
          <w:sz w:val="24"/>
          <w:szCs w:val="24"/>
          <w:lang w:eastAsia="en-GB"/>
        </w:rPr>
        <w:t>2</w:t>
      </w:r>
      <w:r w:rsidRPr="006504A6">
        <w:rPr>
          <w:rFonts w:ascii="Times New Roman" w:eastAsia="Calibri" w:hAnsi="Times New Roman" w:cs="Times New Roman"/>
          <w:sz w:val="24"/>
          <w:szCs w:val="24"/>
          <w:lang w:eastAsia="en-GB"/>
        </w:rPr>
        <w:t xml:space="preserve">.gada </w:t>
      </w:r>
      <w:r w:rsidR="0099102B">
        <w:rPr>
          <w:rFonts w:ascii="Times New Roman" w:eastAsia="Calibri" w:hAnsi="Times New Roman" w:cs="Times New Roman"/>
          <w:sz w:val="24"/>
          <w:szCs w:val="24"/>
          <w:lang w:eastAsia="en-GB"/>
        </w:rPr>
        <w:t>27</w:t>
      </w:r>
      <w:r w:rsidRPr="006504A6">
        <w:rPr>
          <w:rFonts w:ascii="Times New Roman" w:eastAsia="Calibri" w:hAnsi="Times New Roman" w:cs="Times New Roman"/>
          <w:sz w:val="24"/>
          <w:szCs w:val="24"/>
          <w:lang w:eastAsia="en-GB"/>
        </w:rPr>
        <w:t>.</w:t>
      </w:r>
      <w:r w:rsidR="0099102B">
        <w:rPr>
          <w:rFonts w:ascii="Times New Roman" w:eastAsia="Calibri" w:hAnsi="Times New Roman" w:cs="Times New Roman"/>
          <w:sz w:val="24"/>
          <w:szCs w:val="24"/>
          <w:lang w:eastAsia="en-GB"/>
        </w:rPr>
        <w:t>septembrī</w:t>
      </w:r>
    </w:p>
    <w:p w14:paraId="41E24476" w14:textId="77777777" w:rsidR="006504A6" w:rsidRPr="006504A6" w:rsidRDefault="006504A6" w:rsidP="006504A6">
      <w:pPr>
        <w:spacing w:after="0" w:line="240" w:lineRule="auto"/>
        <w:ind w:right="-908"/>
        <w:jc w:val="right"/>
        <w:rPr>
          <w:rFonts w:ascii="Times New Roman" w:eastAsia="Calibri" w:hAnsi="Times New Roman" w:cs="Times New Roman"/>
          <w:sz w:val="24"/>
          <w:szCs w:val="24"/>
          <w:lang w:eastAsia="lv-LV"/>
        </w:rPr>
      </w:pPr>
    </w:p>
    <w:p w14:paraId="20694B65" w14:textId="77777777" w:rsidR="006504A6" w:rsidRPr="006504A6" w:rsidRDefault="006504A6" w:rsidP="006504A6">
      <w:pPr>
        <w:spacing w:after="0" w:line="240" w:lineRule="auto"/>
        <w:jc w:val="center"/>
        <w:rPr>
          <w:rFonts w:ascii="Times New Roman" w:eastAsia="Calibri" w:hAnsi="Times New Roman" w:cs="Times New Roman"/>
          <w:b/>
          <w:sz w:val="24"/>
          <w:szCs w:val="24"/>
          <w:lang w:eastAsia="lv-LV"/>
        </w:rPr>
      </w:pPr>
      <w:r w:rsidRPr="006504A6">
        <w:rPr>
          <w:rFonts w:ascii="Times New Roman" w:eastAsia="Calibri" w:hAnsi="Times New Roman" w:cs="Times New Roman"/>
          <w:b/>
          <w:sz w:val="24"/>
          <w:szCs w:val="24"/>
          <w:lang w:eastAsia="lv-LV"/>
        </w:rPr>
        <w:t xml:space="preserve">UZAICINĀJUMS </w:t>
      </w:r>
    </w:p>
    <w:p w14:paraId="027E2415" w14:textId="77777777" w:rsidR="006504A6" w:rsidRPr="006504A6" w:rsidRDefault="006504A6" w:rsidP="006504A6">
      <w:pPr>
        <w:spacing w:after="0" w:line="240" w:lineRule="auto"/>
        <w:jc w:val="center"/>
        <w:rPr>
          <w:rFonts w:ascii="Times New Roman" w:eastAsia="Calibri" w:hAnsi="Times New Roman" w:cs="Times New Roman"/>
          <w:color w:val="000000"/>
          <w:sz w:val="24"/>
          <w:szCs w:val="24"/>
          <w:lang w:eastAsia="en-GB"/>
        </w:rPr>
      </w:pPr>
      <w:r w:rsidRPr="006504A6">
        <w:rPr>
          <w:rFonts w:ascii="Times New Roman" w:eastAsia="Calibri" w:hAnsi="Times New Roman" w:cs="Times New Roman"/>
          <w:color w:val="000000"/>
          <w:sz w:val="24"/>
          <w:szCs w:val="24"/>
          <w:lang w:eastAsia="en-GB"/>
        </w:rPr>
        <w:t>Sabiedrība ar ierobežotu atbildību "Labiekārtošana-D"</w:t>
      </w:r>
    </w:p>
    <w:p w14:paraId="3C3AEA8F" w14:textId="77777777" w:rsidR="006504A6" w:rsidRPr="006504A6" w:rsidRDefault="006504A6" w:rsidP="006504A6">
      <w:pPr>
        <w:spacing w:after="0" w:line="240" w:lineRule="auto"/>
        <w:jc w:val="center"/>
        <w:rPr>
          <w:rFonts w:ascii="Times New Roman" w:eastAsia="Calibri" w:hAnsi="Times New Roman" w:cs="Times New Roman"/>
          <w:sz w:val="24"/>
          <w:szCs w:val="24"/>
          <w:lang w:eastAsia="lv-LV"/>
        </w:rPr>
      </w:pPr>
      <w:r w:rsidRPr="006504A6">
        <w:rPr>
          <w:rFonts w:ascii="Times New Roman" w:eastAsia="Calibri" w:hAnsi="Times New Roman" w:cs="Times New Roman"/>
          <w:color w:val="000000"/>
          <w:sz w:val="24"/>
          <w:szCs w:val="24"/>
          <w:lang w:eastAsia="en-GB"/>
        </w:rPr>
        <w:t xml:space="preserve">uzaicina potenciālos pretendentus </w:t>
      </w:r>
      <w:bookmarkStart w:id="0" w:name="_Hlk485111818"/>
      <w:r w:rsidRPr="006504A6">
        <w:rPr>
          <w:rFonts w:ascii="Times New Roman" w:eastAsia="Calibri" w:hAnsi="Times New Roman" w:cs="Times New Roman"/>
          <w:color w:val="000000"/>
          <w:sz w:val="24"/>
          <w:szCs w:val="24"/>
          <w:lang w:eastAsia="en-GB"/>
        </w:rPr>
        <w:t>piedalīties aptaujā par līguma piešķiršanas tiesībām</w:t>
      </w:r>
      <w:bookmarkEnd w:id="0"/>
    </w:p>
    <w:p w14:paraId="3B453AE1" w14:textId="336F126E" w:rsidR="006504A6" w:rsidRPr="006504A6" w:rsidRDefault="006504A6" w:rsidP="006504A6">
      <w:pPr>
        <w:spacing w:after="0" w:line="240" w:lineRule="auto"/>
        <w:jc w:val="center"/>
        <w:rPr>
          <w:rFonts w:ascii="Times New Roman" w:eastAsia="Calibri" w:hAnsi="Times New Roman" w:cs="Times New Roman"/>
          <w:b/>
          <w:sz w:val="24"/>
          <w:szCs w:val="24"/>
          <w:lang w:eastAsia="en-GB"/>
        </w:rPr>
      </w:pPr>
      <w:r w:rsidRPr="006504A6">
        <w:rPr>
          <w:rFonts w:ascii="Times New Roman" w:eastAsia="Calibri" w:hAnsi="Times New Roman" w:cs="Times New Roman"/>
          <w:b/>
          <w:sz w:val="24"/>
          <w:szCs w:val="24"/>
          <w:lang w:eastAsia="en-GB"/>
        </w:rPr>
        <w:t>“</w:t>
      </w:r>
      <w:proofErr w:type="spellStart"/>
      <w:r w:rsidRPr="006504A6">
        <w:rPr>
          <w:rFonts w:ascii="Times New Roman" w:eastAsia="Calibri" w:hAnsi="Times New Roman" w:cs="Times New Roman"/>
          <w:b/>
          <w:sz w:val="24"/>
          <w:szCs w:val="24"/>
          <w:lang w:eastAsia="en-GB"/>
        </w:rPr>
        <w:t>Radiomodemu</w:t>
      </w:r>
      <w:proofErr w:type="spellEnd"/>
      <w:r w:rsidRPr="006504A6">
        <w:rPr>
          <w:rFonts w:ascii="Times New Roman" w:eastAsia="Calibri" w:hAnsi="Times New Roman" w:cs="Times New Roman"/>
          <w:b/>
          <w:sz w:val="24"/>
          <w:szCs w:val="24"/>
          <w:lang w:eastAsia="en-GB"/>
        </w:rPr>
        <w:t xml:space="preserve"> piegāde, uzstādīšana un noregulēšana Daugavpils pilsētas ielu apgaismojuma </w:t>
      </w:r>
      <w:proofErr w:type="spellStart"/>
      <w:r w:rsidRPr="006504A6">
        <w:rPr>
          <w:rFonts w:ascii="Times New Roman" w:eastAsia="Calibri" w:hAnsi="Times New Roman" w:cs="Times New Roman"/>
          <w:b/>
          <w:sz w:val="24"/>
          <w:szCs w:val="24"/>
          <w:lang w:eastAsia="en-GB"/>
        </w:rPr>
        <w:t>telemehāniskai</w:t>
      </w:r>
      <w:proofErr w:type="spellEnd"/>
      <w:r w:rsidRPr="006504A6">
        <w:rPr>
          <w:rFonts w:ascii="Times New Roman" w:eastAsia="Calibri" w:hAnsi="Times New Roman" w:cs="Times New Roman"/>
          <w:b/>
          <w:sz w:val="24"/>
          <w:szCs w:val="24"/>
          <w:lang w:eastAsia="en-GB"/>
        </w:rPr>
        <w:t xml:space="preserve"> sistēmai”, </w:t>
      </w:r>
      <w:r w:rsidRPr="006504A6">
        <w:rPr>
          <w:rFonts w:ascii="Times New Roman" w:eastAsia="Calibri" w:hAnsi="Times New Roman" w:cs="Times New Roman"/>
          <w:b/>
          <w:sz w:val="24"/>
          <w:szCs w:val="24"/>
          <w:lang w:eastAsia="lv-LV"/>
        </w:rPr>
        <w:t>identifikācijas Nr. L202</w:t>
      </w:r>
      <w:r w:rsidR="006F2748">
        <w:rPr>
          <w:rFonts w:ascii="Times New Roman" w:eastAsia="Calibri" w:hAnsi="Times New Roman" w:cs="Times New Roman"/>
          <w:b/>
          <w:sz w:val="24"/>
          <w:szCs w:val="24"/>
          <w:lang w:eastAsia="lv-LV"/>
        </w:rPr>
        <w:t>2</w:t>
      </w:r>
      <w:r w:rsidRPr="006504A6">
        <w:rPr>
          <w:rFonts w:ascii="Times New Roman" w:eastAsia="Calibri" w:hAnsi="Times New Roman" w:cs="Times New Roman"/>
          <w:b/>
          <w:sz w:val="24"/>
          <w:szCs w:val="24"/>
          <w:lang w:eastAsia="lv-LV"/>
        </w:rPr>
        <w:t>/</w:t>
      </w:r>
      <w:r w:rsidR="00863191">
        <w:rPr>
          <w:rFonts w:ascii="Times New Roman" w:eastAsia="Calibri" w:hAnsi="Times New Roman" w:cs="Times New Roman"/>
          <w:b/>
          <w:sz w:val="24"/>
          <w:szCs w:val="24"/>
          <w:lang w:eastAsia="lv-LV"/>
        </w:rPr>
        <w:t>27</w:t>
      </w:r>
      <w:r w:rsidRPr="006504A6">
        <w:rPr>
          <w:rFonts w:ascii="Times New Roman" w:eastAsia="Calibri" w:hAnsi="Times New Roman" w:cs="Times New Roman"/>
          <w:b/>
          <w:sz w:val="24"/>
          <w:szCs w:val="24"/>
          <w:lang w:eastAsia="lv-LV"/>
        </w:rPr>
        <w:t>-A</w:t>
      </w:r>
    </w:p>
    <w:p w14:paraId="69F0ACCB" w14:textId="77777777" w:rsidR="006504A6" w:rsidRPr="006504A6" w:rsidRDefault="006504A6" w:rsidP="006504A6">
      <w:pPr>
        <w:spacing w:after="0" w:line="240" w:lineRule="auto"/>
        <w:jc w:val="center"/>
        <w:rPr>
          <w:rFonts w:ascii="Times New Roman" w:eastAsia="Calibri" w:hAnsi="Times New Roman" w:cs="Times New Roman"/>
          <w:b/>
          <w:color w:val="000000"/>
          <w:sz w:val="24"/>
          <w:szCs w:val="24"/>
          <w:lang w:eastAsia="en-GB"/>
        </w:rPr>
      </w:pPr>
    </w:p>
    <w:p w14:paraId="5121C688" w14:textId="77777777" w:rsidR="006504A6" w:rsidRPr="006504A6" w:rsidRDefault="006504A6" w:rsidP="006504A6">
      <w:pPr>
        <w:spacing w:after="0" w:line="240" w:lineRule="auto"/>
        <w:jc w:val="both"/>
        <w:rPr>
          <w:rFonts w:ascii="Times New Roman" w:eastAsia="Calibri" w:hAnsi="Times New Roman" w:cs="Times New Roman"/>
          <w:b/>
          <w:bCs/>
          <w:color w:val="000000"/>
          <w:sz w:val="24"/>
          <w:szCs w:val="24"/>
          <w:lang w:eastAsia="en-GB"/>
        </w:rPr>
      </w:pPr>
      <w:r w:rsidRPr="006504A6">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6504A6" w:rsidRPr="006504A6" w14:paraId="3B61E0EA" w14:textId="77777777" w:rsidTr="009A4E9B">
        <w:tc>
          <w:tcPr>
            <w:tcW w:w="2700" w:type="dxa"/>
            <w:tcBorders>
              <w:top w:val="single" w:sz="4" w:space="0" w:color="auto"/>
              <w:left w:val="single" w:sz="4" w:space="0" w:color="auto"/>
              <w:bottom w:val="single" w:sz="4" w:space="0" w:color="auto"/>
              <w:right w:val="single" w:sz="4" w:space="0" w:color="auto"/>
            </w:tcBorders>
            <w:vAlign w:val="center"/>
            <w:hideMark/>
          </w:tcPr>
          <w:p w14:paraId="17CA20A2"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052966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Sabiedrība ar ierobežotu atbildību "Labiekārtošana-D"</w:t>
            </w:r>
          </w:p>
        </w:tc>
      </w:tr>
      <w:tr w:rsidR="006504A6" w:rsidRPr="006504A6" w14:paraId="5BB05A16" w14:textId="77777777" w:rsidTr="009A4E9B">
        <w:tc>
          <w:tcPr>
            <w:tcW w:w="2700" w:type="dxa"/>
            <w:tcBorders>
              <w:top w:val="single" w:sz="4" w:space="0" w:color="auto"/>
              <w:left w:val="single" w:sz="4" w:space="0" w:color="auto"/>
              <w:bottom w:val="single" w:sz="4" w:space="0" w:color="auto"/>
              <w:right w:val="single" w:sz="4" w:space="0" w:color="auto"/>
            </w:tcBorders>
            <w:vAlign w:val="center"/>
            <w:hideMark/>
          </w:tcPr>
          <w:p w14:paraId="34FE3A83"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81794B3"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lang w:eastAsia="lv-LV"/>
              </w:rPr>
              <w:t>1.Pasažieru iela 6, Daugavpils, LV-5401</w:t>
            </w:r>
          </w:p>
        </w:tc>
      </w:tr>
      <w:tr w:rsidR="006504A6" w:rsidRPr="006504A6" w14:paraId="7D27A24B" w14:textId="77777777" w:rsidTr="009A4E9B">
        <w:tc>
          <w:tcPr>
            <w:tcW w:w="2700" w:type="dxa"/>
            <w:tcBorders>
              <w:top w:val="single" w:sz="4" w:space="0" w:color="auto"/>
              <w:left w:val="single" w:sz="4" w:space="0" w:color="auto"/>
              <w:bottom w:val="single" w:sz="4" w:space="0" w:color="auto"/>
              <w:right w:val="single" w:sz="4" w:space="0" w:color="auto"/>
            </w:tcBorders>
            <w:vAlign w:val="center"/>
            <w:hideMark/>
          </w:tcPr>
          <w:p w14:paraId="177CEDA3"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EB5526B"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bCs/>
                <w:color w:val="000000"/>
                <w:sz w:val="24"/>
                <w:szCs w:val="24"/>
                <w:lang w:eastAsia="lv-LV"/>
              </w:rPr>
              <w:t>41503003033</w:t>
            </w:r>
          </w:p>
        </w:tc>
      </w:tr>
      <w:tr w:rsidR="006504A6" w:rsidRPr="006504A6" w14:paraId="19AFC778" w14:textId="77777777" w:rsidTr="009A4E9B">
        <w:tc>
          <w:tcPr>
            <w:tcW w:w="2700" w:type="dxa"/>
            <w:tcBorders>
              <w:top w:val="single" w:sz="4" w:space="0" w:color="auto"/>
              <w:left w:val="single" w:sz="4" w:space="0" w:color="auto"/>
              <w:bottom w:val="single" w:sz="4" w:space="0" w:color="auto"/>
              <w:right w:val="single" w:sz="4" w:space="0" w:color="auto"/>
            </w:tcBorders>
            <w:vAlign w:val="center"/>
            <w:hideMark/>
          </w:tcPr>
          <w:p w14:paraId="748A05C3"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 xml:space="preserve">Kontaktpersona </w:t>
            </w:r>
          </w:p>
          <w:p w14:paraId="6E0C070B"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5E771EEA"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Sabiedrības ar ierobežotu atbildību "Labiekārtošana-D" energosistēmas iecirkņa elektroapgādes tehniķis Jevgeņijs </w:t>
            </w:r>
            <w:proofErr w:type="spellStart"/>
            <w:r w:rsidRPr="006504A6">
              <w:rPr>
                <w:rFonts w:ascii="Times New Roman" w:eastAsia="Calibri" w:hAnsi="Times New Roman" w:cs="Times New Roman"/>
                <w:sz w:val="24"/>
                <w:szCs w:val="24"/>
                <w:lang w:eastAsia="lv-LV"/>
              </w:rPr>
              <w:t>Platkovs</w:t>
            </w:r>
            <w:proofErr w:type="spellEnd"/>
            <w:r w:rsidRPr="006504A6">
              <w:rPr>
                <w:rFonts w:ascii="Times New Roman" w:eastAsia="Calibri" w:hAnsi="Times New Roman" w:cs="Times New Roman"/>
                <w:sz w:val="24"/>
                <w:szCs w:val="24"/>
                <w:lang w:eastAsia="lv-LV"/>
              </w:rPr>
              <w:t xml:space="preserve">, tālr. 22001151,                                         </w:t>
            </w:r>
          </w:p>
          <w:p w14:paraId="1AE9E2D5"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lang w:eastAsia="lv-LV"/>
              </w:rPr>
              <w:t xml:space="preserve">e-pasts: </w:t>
            </w:r>
            <w:hyperlink r:id="rId5" w:history="1">
              <w:r w:rsidRPr="006504A6">
                <w:rPr>
                  <w:rFonts w:ascii="Times New Roman" w:eastAsia="Calibri" w:hAnsi="Times New Roman" w:cs="Times New Roman"/>
                  <w:color w:val="0000FF"/>
                  <w:sz w:val="24"/>
                  <w:szCs w:val="24"/>
                  <w:u w:val="single"/>
                  <w:lang w:eastAsia="lv-LV"/>
                </w:rPr>
                <w:t>jevgenijs.platkovs@labiekartosana.lv</w:t>
              </w:r>
            </w:hyperlink>
          </w:p>
        </w:tc>
      </w:tr>
      <w:tr w:rsidR="006504A6" w:rsidRPr="006504A6" w14:paraId="168CC261" w14:textId="77777777" w:rsidTr="009A4E9B">
        <w:tc>
          <w:tcPr>
            <w:tcW w:w="2700" w:type="dxa"/>
            <w:tcBorders>
              <w:top w:val="single" w:sz="4" w:space="0" w:color="auto"/>
              <w:left w:val="single" w:sz="4" w:space="0" w:color="auto"/>
              <w:bottom w:val="single" w:sz="4" w:space="0" w:color="auto"/>
              <w:right w:val="single" w:sz="4" w:space="0" w:color="auto"/>
            </w:tcBorders>
            <w:vAlign w:val="center"/>
          </w:tcPr>
          <w:p w14:paraId="07840204"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 xml:space="preserve">Kontaktpersona </w:t>
            </w:r>
          </w:p>
          <w:p w14:paraId="6E4E0880"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42A9076B" w14:textId="58E80130"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Sabiedrības ar ierobežotu atbildību "Labiekārtošana-D" juris</w:t>
            </w:r>
            <w:r w:rsidR="00863191">
              <w:rPr>
                <w:rFonts w:ascii="Times New Roman" w:eastAsia="Calibri" w:hAnsi="Times New Roman" w:cs="Times New Roman"/>
                <w:sz w:val="24"/>
                <w:szCs w:val="24"/>
                <w:lang w:eastAsia="lv-LV"/>
              </w:rPr>
              <w:t>te</w:t>
            </w:r>
            <w:r w:rsidRPr="006504A6">
              <w:rPr>
                <w:rFonts w:ascii="Times New Roman" w:eastAsia="Calibri" w:hAnsi="Times New Roman" w:cs="Times New Roman"/>
                <w:sz w:val="24"/>
                <w:szCs w:val="24"/>
                <w:lang w:eastAsia="lv-LV"/>
              </w:rPr>
              <w:t xml:space="preserve"> </w:t>
            </w:r>
            <w:r w:rsidR="00863191">
              <w:rPr>
                <w:rFonts w:ascii="Times New Roman" w:eastAsia="Calibri" w:hAnsi="Times New Roman" w:cs="Times New Roman"/>
                <w:sz w:val="24"/>
                <w:szCs w:val="24"/>
                <w:lang w:eastAsia="lv-LV"/>
              </w:rPr>
              <w:t>Svetlana Pankeviča</w:t>
            </w:r>
            <w:r w:rsidRPr="006504A6">
              <w:rPr>
                <w:rFonts w:ascii="Times New Roman" w:eastAsia="Calibri" w:hAnsi="Times New Roman" w:cs="Times New Roman"/>
                <w:sz w:val="24"/>
                <w:szCs w:val="24"/>
                <w:lang w:eastAsia="lv-LV"/>
              </w:rPr>
              <w:t xml:space="preserve">, tālr. </w:t>
            </w:r>
            <w:r w:rsidR="00863191">
              <w:rPr>
                <w:rFonts w:ascii="Times New Roman" w:eastAsia="Calibri" w:hAnsi="Times New Roman" w:cs="Times New Roman"/>
                <w:sz w:val="24"/>
                <w:szCs w:val="24"/>
                <w:lang w:eastAsia="lv-LV"/>
              </w:rPr>
              <w:t>+371 26736637</w:t>
            </w:r>
            <w:r w:rsidRPr="006504A6">
              <w:rPr>
                <w:rFonts w:ascii="Times New Roman" w:eastAsia="Calibri" w:hAnsi="Times New Roman" w:cs="Times New Roman"/>
                <w:sz w:val="24"/>
                <w:szCs w:val="24"/>
                <w:lang w:eastAsia="lv-LV"/>
              </w:rPr>
              <w:t xml:space="preserve">, </w:t>
            </w:r>
          </w:p>
          <w:p w14:paraId="698E6385" w14:textId="00AA087A"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e-pasts: </w:t>
            </w:r>
            <w:hyperlink r:id="rId6" w:history="1">
              <w:r w:rsidR="00427F14" w:rsidRPr="00EA0223">
                <w:rPr>
                  <w:rStyle w:val="Hyperlink"/>
                  <w:rFonts w:ascii="Times New Roman" w:eastAsia="Calibri" w:hAnsi="Times New Roman" w:cs="Times New Roman"/>
                  <w:sz w:val="24"/>
                  <w:szCs w:val="24"/>
                  <w:lang w:eastAsia="lv-LV"/>
                </w:rPr>
                <w:t>iepirkumi</w:t>
              </w:r>
              <w:r w:rsidR="00427F14" w:rsidRPr="006504A6">
                <w:rPr>
                  <w:rStyle w:val="Hyperlink"/>
                  <w:rFonts w:ascii="Times New Roman" w:eastAsia="Calibri" w:hAnsi="Times New Roman" w:cs="Times New Roman"/>
                  <w:sz w:val="24"/>
                  <w:szCs w:val="24"/>
                  <w:lang w:eastAsia="lv-LV"/>
                </w:rPr>
                <w:t>@labiekartosana.lv</w:t>
              </w:r>
            </w:hyperlink>
            <w:r w:rsidRPr="006504A6">
              <w:rPr>
                <w:rFonts w:ascii="Times New Roman" w:eastAsia="Calibri" w:hAnsi="Times New Roman" w:cs="Times New Roman"/>
                <w:sz w:val="24"/>
                <w:szCs w:val="24"/>
                <w:lang w:eastAsia="lv-LV"/>
              </w:rPr>
              <w:t xml:space="preserve">  </w:t>
            </w:r>
          </w:p>
        </w:tc>
      </w:tr>
      <w:tr w:rsidR="006504A6" w:rsidRPr="006504A6" w14:paraId="0029A33A" w14:textId="77777777" w:rsidTr="009A4E9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3109CDA5"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022F494"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380DB01A"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No 08.00 līdz 12.00 un no 12.30 līdz 18.00</w:t>
            </w:r>
          </w:p>
        </w:tc>
      </w:tr>
      <w:tr w:rsidR="006504A6" w:rsidRPr="006504A6" w14:paraId="44833D0F" w14:textId="77777777" w:rsidTr="009A4E9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8678A03" w14:textId="77777777" w:rsidR="006504A6" w:rsidRPr="006504A6" w:rsidRDefault="006504A6" w:rsidP="006504A6">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72679CC"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A1B4DC4"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No 08.00 līdz 12.00 un no 12.30 līdz 16.30</w:t>
            </w:r>
          </w:p>
        </w:tc>
      </w:tr>
      <w:tr w:rsidR="006504A6" w:rsidRPr="006504A6" w14:paraId="75CE41EB" w14:textId="77777777" w:rsidTr="009A4E9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9CA2EA7" w14:textId="77777777" w:rsidR="006504A6" w:rsidRPr="006504A6" w:rsidRDefault="006504A6" w:rsidP="006504A6">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C6CC470"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3B8DB9F" w14:textId="77777777" w:rsidR="006504A6" w:rsidRPr="006504A6" w:rsidRDefault="006504A6" w:rsidP="006504A6">
            <w:pPr>
              <w:spacing w:after="0" w:line="240" w:lineRule="auto"/>
              <w:rPr>
                <w:rFonts w:ascii="Times New Roman" w:eastAsia="Calibri" w:hAnsi="Times New Roman" w:cs="Times New Roman"/>
                <w:sz w:val="24"/>
                <w:szCs w:val="24"/>
              </w:rPr>
            </w:pPr>
            <w:r w:rsidRPr="006504A6">
              <w:rPr>
                <w:rFonts w:ascii="Times New Roman" w:eastAsia="Calibri" w:hAnsi="Times New Roman" w:cs="Times New Roman"/>
                <w:sz w:val="24"/>
                <w:szCs w:val="24"/>
                <w:lang w:eastAsia="lv-LV"/>
              </w:rPr>
              <w:t>No 08.00 līdz 12.00 un no 12.30 līdz 15.00</w:t>
            </w:r>
          </w:p>
        </w:tc>
      </w:tr>
    </w:tbl>
    <w:p w14:paraId="04C3C870" w14:textId="77777777" w:rsidR="006504A6" w:rsidRPr="006504A6" w:rsidRDefault="006504A6" w:rsidP="006504A6">
      <w:pPr>
        <w:spacing w:after="0" w:line="240" w:lineRule="auto"/>
        <w:jc w:val="both"/>
        <w:rPr>
          <w:rFonts w:ascii="Times New Roman" w:eastAsia="Calibri" w:hAnsi="Times New Roman" w:cs="Times New Roman"/>
          <w:bCs/>
          <w:color w:val="000000"/>
          <w:sz w:val="24"/>
          <w:szCs w:val="24"/>
          <w:lang w:eastAsia="en-GB"/>
        </w:rPr>
      </w:pPr>
    </w:p>
    <w:p w14:paraId="65ED3219"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color w:val="000000"/>
          <w:sz w:val="24"/>
          <w:szCs w:val="24"/>
          <w:lang w:eastAsia="lv-LV"/>
        </w:rPr>
        <w:t xml:space="preserve">1. </w:t>
      </w:r>
      <w:r w:rsidRPr="006504A6">
        <w:rPr>
          <w:rFonts w:ascii="Times New Roman" w:eastAsia="Calibri" w:hAnsi="Times New Roman" w:cs="Times New Roman"/>
          <w:bCs/>
          <w:color w:val="000000"/>
          <w:sz w:val="24"/>
          <w:szCs w:val="24"/>
          <w:u w:val="single"/>
          <w:lang w:eastAsia="lv-LV"/>
        </w:rPr>
        <w:t>Darba mērķis</w:t>
      </w:r>
      <w:r w:rsidRPr="006504A6">
        <w:rPr>
          <w:rFonts w:ascii="Times New Roman" w:eastAsia="Calibri" w:hAnsi="Times New Roman" w:cs="Times New Roman"/>
          <w:bCs/>
          <w:sz w:val="24"/>
          <w:szCs w:val="24"/>
        </w:rPr>
        <w:t xml:space="preserve">: </w:t>
      </w:r>
      <w:proofErr w:type="spellStart"/>
      <w:r w:rsidRPr="006504A6">
        <w:rPr>
          <w:rFonts w:ascii="Times New Roman" w:eastAsia="Calibri" w:hAnsi="Times New Roman" w:cs="Times New Roman"/>
          <w:sz w:val="24"/>
          <w:szCs w:val="24"/>
          <w:lang w:eastAsia="lv-LV"/>
        </w:rPr>
        <w:t>Radiomodemu</w:t>
      </w:r>
      <w:proofErr w:type="spellEnd"/>
      <w:r w:rsidRPr="006504A6">
        <w:rPr>
          <w:rFonts w:ascii="Times New Roman" w:eastAsia="Calibri" w:hAnsi="Times New Roman" w:cs="Times New Roman"/>
          <w:sz w:val="24"/>
          <w:szCs w:val="24"/>
          <w:lang w:eastAsia="lv-LV"/>
        </w:rPr>
        <w:t xml:space="preserve"> piegāde, uzstādīšana un regulēšana Daugavpils pilsētas ielu apgaismojuma sistēmas uzlabošanas darbiem, saskaņā ar tehniskās specifikācijas prasībām </w:t>
      </w:r>
      <w:r w:rsidRPr="006504A6">
        <w:rPr>
          <w:rFonts w:ascii="Times New Roman" w:eastAsia="Calibri" w:hAnsi="Times New Roman" w:cs="Times New Roman"/>
          <w:bCs/>
          <w:sz w:val="24"/>
          <w:szCs w:val="24"/>
        </w:rPr>
        <w:t>(2.pielikums).</w:t>
      </w:r>
    </w:p>
    <w:p w14:paraId="57A7D8E0" w14:textId="0951511F" w:rsidR="006504A6" w:rsidRPr="006504A6" w:rsidRDefault="006504A6" w:rsidP="006504A6">
      <w:pPr>
        <w:spacing w:after="0" w:line="240" w:lineRule="auto"/>
        <w:jc w:val="both"/>
        <w:rPr>
          <w:rFonts w:ascii="Times New Roman" w:eastAsia="Calibri" w:hAnsi="Times New Roman" w:cs="Times New Roman"/>
          <w:bCs/>
          <w:color w:val="000000"/>
          <w:sz w:val="24"/>
          <w:szCs w:val="24"/>
          <w:lang w:eastAsia="lv-LV"/>
        </w:rPr>
      </w:pPr>
      <w:r w:rsidRPr="006504A6">
        <w:rPr>
          <w:rFonts w:ascii="Times New Roman" w:eastAsia="Calibri" w:hAnsi="Times New Roman" w:cs="Times New Roman"/>
          <w:bCs/>
          <w:color w:val="000000"/>
          <w:sz w:val="24"/>
          <w:szCs w:val="24"/>
          <w:lang w:eastAsia="lv-LV"/>
        </w:rPr>
        <w:t xml:space="preserve">2. </w:t>
      </w:r>
      <w:r w:rsidRPr="006504A6">
        <w:rPr>
          <w:rFonts w:ascii="Times New Roman" w:eastAsia="Calibri" w:hAnsi="Times New Roman" w:cs="Times New Roman"/>
          <w:bCs/>
          <w:color w:val="000000"/>
          <w:sz w:val="24"/>
          <w:szCs w:val="24"/>
          <w:u w:val="single"/>
          <w:lang w:eastAsia="lv-LV"/>
        </w:rPr>
        <w:t xml:space="preserve">Piedāvājums iesniedzams līdz </w:t>
      </w:r>
      <w:r w:rsidRPr="006504A6">
        <w:rPr>
          <w:rFonts w:ascii="Times New Roman" w:eastAsia="Calibri" w:hAnsi="Times New Roman" w:cs="Times New Roman"/>
          <w:bCs/>
          <w:sz w:val="24"/>
          <w:szCs w:val="24"/>
          <w:u w:val="single"/>
          <w:lang w:eastAsia="lv-LV"/>
        </w:rPr>
        <w:t>202</w:t>
      </w:r>
      <w:r w:rsidR="00427F14">
        <w:rPr>
          <w:rFonts w:ascii="Times New Roman" w:eastAsia="Calibri" w:hAnsi="Times New Roman" w:cs="Times New Roman"/>
          <w:bCs/>
          <w:sz w:val="24"/>
          <w:szCs w:val="24"/>
          <w:u w:val="single"/>
          <w:lang w:eastAsia="lv-LV"/>
        </w:rPr>
        <w:t>2</w:t>
      </w:r>
      <w:r w:rsidRPr="006504A6">
        <w:rPr>
          <w:rFonts w:ascii="Times New Roman" w:eastAsia="Calibri" w:hAnsi="Times New Roman" w:cs="Times New Roman"/>
          <w:bCs/>
          <w:sz w:val="24"/>
          <w:szCs w:val="24"/>
          <w:u w:val="single"/>
          <w:lang w:eastAsia="lv-LV"/>
        </w:rPr>
        <w:t xml:space="preserve">.gada </w:t>
      </w:r>
      <w:r w:rsidR="00427F14">
        <w:rPr>
          <w:rFonts w:ascii="Times New Roman" w:eastAsia="Calibri" w:hAnsi="Times New Roman" w:cs="Times New Roman"/>
          <w:bCs/>
          <w:sz w:val="24"/>
          <w:szCs w:val="24"/>
          <w:u w:val="single"/>
          <w:lang w:eastAsia="lv-LV"/>
        </w:rPr>
        <w:t>03</w:t>
      </w:r>
      <w:r w:rsidRPr="006504A6">
        <w:rPr>
          <w:rFonts w:ascii="Times New Roman" w:eastAsia="Calibri" w:hAnsi="Times New Roman" w:cs="Times New Roman"/>
          <w:bCs/>
          <w:sz w:val="24"/>
          <w:szCs w:val="24"/>
          <w:u w:val="single"/>
          <w:lang w:eastAsia="lv-LV"/>
        </w:rPr>
        <w:t>.</w:t>
      </w:r>
      <w:r w:rsidR="00427F14">
        <w:rPr>
          <w:rFonts w:ascii="Times New Roman" w:eastAsia="Calibri" w:hAnsi="Times New Roman" w:cs="Times New Roman"/>
          <w:bCs/>
          <w:sz w:val="24"/>
          <w:szCs w:val="24"/>
          <w:u w:val="single"/>
          <w:lang w:eastAsia="lv-LV"/>
        </w:rPr>
        <w:t>oktobrim</w:t>
      </w:r>
      <w:r w:rsidRPr="006504A6">
        <w:rPr>
          <w:rFonts w:ascii="Times New Roman" w:eastAsia="Calibri" w:hAnsi="Times New Roman" w:cs="Times New Roman"/>
          <w:bCs/>
          <w:sz w:val="24"/>
          <w:szCs w:val="24"/>
          <w:u w:val="single"/>
          <w:lang w:eastAsia="lv-LV"/>
        </w:rPr>
        <w:t>, plkst.10:00,</w:t>
      </w:r>
      <w:r w:rsidRPr="006504A6">
        <w:rPr>
          <w:rFonts w:ascii="Times New Roman" w:eastAsia="Calibri" w:hAnsi="Times New Roman" w:cs="Times New Roman"/>
          <w:bCs/>
          <w:color w:val="000000"/>
          <w:sz w:val="24"/>
          <w:szCs w:val="24"/>
          <w:lang w:eastAsia="lv-LV"/>
        </w:rPr>
        <w:t xml:space="preserve"> </w:t>
      </w:r>
      <w:r w:rsidRPr="006504A6">
        <w:rPr>
          <w:rFonts w:ascii="Times New Roman" w:eastAsia="Calibri" w:hAnsi="Times New Roman" w:cs="Times New Roman"/>
          <w:sz w:val="24"/>
          <w:szCs w:val="24"/>
          <w:lang w:eastAsia="lv-LV"/>
        </w:rPr>
        <w:t xml:space="preserve">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sidR="00427F14" w:rsidRPr="006504A6">
          <w:rPr>
            <w:rStyle w:val="Hyperlink"/>
            <w:rFonts w:ascii="Times New Roman" w:eastAsia="Calibri" w:hAnsi="Times New Roman" w:cs="Times New Roman"/>
            <w:sz w:val="24"/>
            <w:szCs w:val="24"/>
            <w:lang w:eastAsia="lv-LV"/>
          </w:rPr>
          <w:t>info@labiekartosana.lv</w:t>
        </w:r>
      </w:hyperlink>
      <w:r w:rsidRPr="006504A6">
        <w:rPr>
          <w:rFonts w:ascii="Times New Roman" w:eastAsia="Calibri" w:hAnsi="Times New Roman" w:cs="Times New Roman"/>
          <w:sz w:val="24"/>
          <w:szCs w:val="24"/>
          <w:lang w:eastAsia="lv-LV"/>
        </w:rPr>
        <w:t>.</w:t>
      </w:r>
      <w:r w:rsidR="00427F14">
        <w:rPr>
          <w:rFonts w:ascii="Times New Roman" w:eastAsia="Calibri" w:hAnsi="Times New Roman" w:cs="Times New Roman"/>
          <w:sz w:val="24"/>
          <w:szCs w:val="24"/>
          <w:lang w:eastAsia="lv-LV"/>
        </w:rPr>
        <w:t xml:space="preserve"> </w:t>
      </w:r>
      <w:r w:rsidRPr="006504A6">
        <w:rPr>
          <w:rFonts w:ascii="Times New Roman" w:eastAsia="Calibri" w:hAnsi="Times New Roman" w:cs="Times New Roman"/>
          <w:sz w:val="24"/>
          <w:szCs w:val="24"/>
          <w:lang w:eastAsia="lv-LV"/>
        </w:rPr>
        <w:t>Iesniedzot piedāvājumu elektroniski, piedāvājumam obligāti jābūt parakstītam ar drošu elektronisko parakstu un jāsatur laika zīmogs</w:t>
      </w:r>
      <w:r w:rsidRPr="006504A6">
        <w:rPr>
          <w:rFonts w:ascii="Times New Roman" w:eastAsia="Calibri" w:hAnsi="Times New Roman" w:cs="Times New Roman"/>
          <w:bCs/>
          <w:color w:val="000000"/>
          <w:sz w:val="24"/>
          <w:szCs w:val="24"/>
          <w:lang w:eastAsia="lv-LV"/>
        </w:rPr>
        <w:t>.</w:t>
      </w:r>
    </w:p>
    <w:p w14:paraId="5D37E383" w14:textId="7ABA3B8E" w:rsidR="006504A6" w:rsidRPr="006504A6" w:rsidRDefault="006504A6" w:rsidP="006504A6">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6504A6">
        <w:rPr>
          <w:rFonts w:ascii="Times New Roman" w:eastAsia="Calibri" w:hAnsi="Times New Roman" w:cs="Times New Roman"/>
          <w:bCs/>
          <w:sz w:val="24"/>
          <w:szCs w:val="24"/>
        </w:rPr>
        <w:t>3. Līguma izpildes laiks:</w:t>
      </w:r>
      <w:r w:rsidRPr="006504A6">
        <w:rPr>
          <w:rFonts w:ascii="Times New Roman" w:eastAsia="Times New Roman" w:hAnsi="Times New Roman" w:cs="Times New Roman"/>
          <w:sz w:val="24"/>
          <w:szCs w:val="24"/>
          <w:lang w:eastAsia="ar-SA"/>
        </w:rPr>
        <w:t xml:space="preserve"> </w:t>
      </w:r>
      <w:bookmarkEnd w:id="1"/>
      <w:bookmarkEnd w:id="2"/>
      <w:bookmarkEnd w:id="3"/>
      <w:bookmarkEnd w:id="4"/>
      <w:r w:rsidRPr="006504A6">
        <w:rPr>
          <w:rFonts w:ascii="Times New Roman" w:eastAsia="Calibri" w:hAnsi="Times New Roman" w:cs="Times New Roman"/>
          <w:bCs/>
          <w:sz w:val="24"/>
          <w:szCs w:val="24"/>
        </w:rPr>
        <w:t>līdz 202</w:t>
      </w:r>
      <w:r w:rsidR="003B2141">
        <w:rPr>
          <w:rFonts w:ascii="Times New Roman" w:eastAsia="Calibri" w:hAnsi="Times New Roman" w:cs="Times New Roman"/>
          <w:bCs/>
          <w:sz w:val="24"/>
          <w:szCs w:val="24"/>
        </w:rPr>
        <w:t>2</w:t>
      </w:r>
      <w:r w:rsidRPr="006504A6">
        <w:rPr>
          <w:rFonts w:ascii="Times New Roman" w:eastAsia="Calibri" w:hAnsi="Times New Roman" w:cs="Times New Roman"/>
          <w:bCs/>
          <w:sz w:val="24"/>
          <w:szCs w:val="24"/>
        </w:rPr>
        <w:t xml:space="preserve">.gada </w:t>
      </w:r>
      <w:r w:rsidR="00427F14">
        <w:rPr>
          <w:rFonts w:ascii="Times New Roman" w:eastAsia="Calibri" w:hAnsi="Times New Roman" w:cs="Times New Roman"/>
          <w:bCs/>
          <w:sz w:val="24"/>
          <w:szCs w:val="24"/>
        </w:rPr>
        <w:t>21</w:t>
      </w:r>
      <w:r w:rsidRPr="006504A6">
        <w:rPr>
          <w:rFonts w:ascii="Times New Roman" w:eastAsia="Calibri" w:hAnsi="Times New Roman" w:cs="Times New Roman"/>
          <w:bCs/>
          <w:sz w:val="24"/>
          <w:szCs w:val="24"/>
        </w:rPr>
        <w:t>.</w:t>
      </w:r>
      <w:r w:rsidR="00427F14">
        <w:rPr>
          <w:rFonts w:ascii="Times New Roman" w:eastAsia="Calibri" w:hAnsi="Times New Roman" w:cs="Times New Roman"/>
          <w:bCs/>
          <w:sz w:val="24"/>
          <w:szCs w:val="24"/>
        </w:rPr>
        <w:t>novembrim</w:t>
      </w:r>
      <w:r w:rsidRPr="006504A6">
        <w:rPr>
          <w:rFonts w:ascii="Times New Roman" w:eastAsia="Calibri" w:hAnsi="Times New Roman" w:cs="Times New Roman"/>
          <w:sz w:val="24"/>
          <w:szCs w:val="24"/>
        </w:rPr>
        <w:t>.</w:t>
      </w:r>
    </w:p>
    <w:p w14:paraId="44200623"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4. Preces piegādes vieta: </w:t>
      </w:r>
      <w:r w:rsidRPr="006504A6">
        <w:rPr>
          <w:rFonts w:ascii="Times New Roman" w:eastAsia="Calibri" w:hAnsi="Times New Roman" w:cs="Times New Roman"/>
          <w:snapToGrid w:val="0"/>
          <w:lang w:eastAsia="lv-LV"/>
        </w:rPr>
        <w:t>Višķu iela 21K, Daugavpils</w:t>
      </w:r>
      <w:r w:rsidRPr="006504A6">
        <w:rPr>
          <w:rFonts w:ascii="Times New Roman" w:eastAsia="Calibri" w:hAnsi="Times New Roman" w:cs="Times New Roman"/>
          <w:sz w:val="24"/>
          <w:szCs w:val="24"/>
          <w:lang w:eastAsia="lv-LV"/>
        </w:rPr>
        <w:t>.</w:t>
      </w:r>
      <w:r w:rsidRPr="006504A6">
        <w:rPr>
          <w:rFonts w:ascii="Times New Roman" w:eastAsia="Calibri" w:hAnsi="Times New Roman" w:cs="Times New Roman"/>
          <w:sz w:val="20"/>
          <w:szCs w:val="20"/>
          <w:lang w:eastAsia="lv-LV"/>
        </w:rPr>
        <w:t xml:space="preserve"> </w:t>
      </w:r>
      <w:r w:rsidRPr="006504A6">
        <w:rPr>
          <w:rFonts w:ascii="Times New Roman" w:eastAsia="Calibri" w:hAnsi="Times New Roman" w:cs="Times New Roman"/>
          <w:sz w:val="24"/>
          <w:szCs w:val="24"/>
          <w:lang w:eastAsia="lv-LV"/>
        </w:rPr>
        <w:t>Preču piegādi Pretendents veic ar saviem spēkiem un līdzekļiem.</w:t>
      </w:r>
    </w:p>
    <w:p w14:paraId="1B98359F" w14:textId="77777777" w:rsidR="006504A6" w:rsidRPr="006504A6" w:rsidRDefault="006504A6" w:rsidP="006504A6">
      <w:pPr>
        <w:spacing w:after="0" w:line="240" w:lineRule="auto"/>
        <w:jc w:val="both"/>
        <w:rPr>
          <w:rFonts w:ascii="Times New Roman" w:eastAsia="Calibri" w:hAnsi="Times New Roman" w:cs="Times New Roman"/>
          <w:color w:val="000000"/>
          <w:sz w:val="24"/>
          <w:szCs w:val="24"/>
          <w:lang w:eastAsia="lv-LV"/>
        </w:rPr>
      </w:pPr>
      <w:r w:rsidRPr="006504A6">
        <w:rPr>
          <w:rFonts w:ascii="Times New Roman" w:eastAsia="Calibri" w:hAnsi="Times New Roman" w:cs="Times New Roman"/>
          <w:color w:val="000000"/>
          <w:sz w:val="24"/>
          <w:szCs w:val="24"/>
          <w:lang w:eastAsia="lv-LV"/>
        </w:rPr>
        <w:t>5. Nosacījumi Pretendenta (vai Piegādātāja) dalībai aptaujā:</w:t>
      </w:r>
    </w:p>
    <w:p w14:paraId="394DE47C"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7C434D13" w14:textId="77777777" w:rsidR="006504A6" w:rsidRPr="006504A6" w:rsidRDefault="006504A6" w:rsidP="006504A6">
      <w:pPr>
        <w:spacing w:after="120" w:line="240" w:lineRule="auto"/>
        <w:jc w:val="both"/>
        <w:rPr>
          <w:rFonts w:ascii="Times New Roman" w:eastAsia="Times New Roman" w:hAnsi="Times New Roman" w:cs="Times New Roman"/>
          <w:sz w:val="24"/>
          <w:szCs w:val="24"/>
          <w:lang w:eastAsia="zh-CN"/>
        </w:rPr>
      </w:pPr>
      <w:r w:rsidRPr="006504A6">
        <w:rPr>
          <w:rFonts w:ascii="Times New Roman" w:eastAsia="Calibri" w:hAnsi="Times New Roman" w:cs="Times New Roman"/>
          <w:sz w:val="24"/>
          <w:szCs w:val="24"/>
          <w:lang w:eastAsia="lv-LV"/>
        </w:rPr>
        <w:t xml:space="preserve">5.2.  </w:t>
      </w:r>
      <w:r w:rsidRPr="006504A6">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6504A6">
        <w:rPr>
          <w:rFonts w:ascii="Times New Roman" w:eastAsia="Times New Roman" w:hAnsi="Times New Roman" w:cs="Times New Roman"/>
          <w:sz w:val="24"/>
          <w:szCs w:val="24"/>
          <w:lang w:eastAsia="zh-CN"/>
        </w:rPr>
        <w:t>.</w:t>
      </w:r>
    </w:p>
    <w:p w14:paraId="3CF0BE8D"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6. Pasūtītājs var izslēgt Pretendentu no dalības procedūrā jebkurā no šādiem gadījumiem:</w:t>
      </w:r>
    </w:p>
    <w:p w14:paraId="7ACAE962"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55683D5A"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6504A6">
        <w:rPr>
          <w:rFonts w:ascii="Times New Roman" w:eastAsia="Calibri" w:hAnsi="Times New Roman" w:cs="Times New Roman"/>
          <w:i/>
          <w:sz w:val="24"/>
          <w:szCs w:val="24"/>
          <w:lang w:eastAsia="lv-LV"/>
        </w:rPr>
        <w:t>euro</w:t>
      </w:r>
      <w:proofErr w:type="spellEnd"/>
      <w:r w:rsidRPr="006504A6">
        <w:rPr>
          <w:rFonts w:ascii="Times New Roman" w:eastAsia="Calibri" w:hAnsi="Times New Roman" w:cs="Times New Roman"/>
          <w:sz w:val="24"/>
          <w:szCs w:val="24"/>
          <w:lang w:eastAsia="lv-LV"/>
        </w:rPr>
        <w:t>.</w:t>
      </w:r>
    </w:p>
    <w:p w14:paraId="1B067D24"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6.3. Pretendents ir sniedzis nepatiesu informāciju vai vispār nav sniedzis pieprasīto informāciju.</w:t>
      </w:r>
    </w:p>
    <w:p w14:paraId="62FB8094"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6.4. Gadījumā, ja pārbaudot Pretendenta piedāvājumu, ir konstatēts, ka Pretendents nav tiesīgs pārdot tehniskajā specifikācijā norādīto Preci, vai finanšu vai tehniskais piedāvājums ir neatbilstoši noformēts.</w:t>
      </w:r>
    </w:p>
    <w:p w14:paraId="658097F0"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7. Pretendentu iesniedzamie dokumenti:</w:t>
      </w:r>
    </w:p>
    <w:p w14:paraId="1151BACA"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7.1. Pretendenta pieteikums dalībai </w:t>
      </w:r>
      <w:proofErr w:type="spellStart"/>
      <w:r w:rsidRPr="006504A6">
        <w:rPr>
          <w:rFonts w:ascii="Times New Roman" w:eastAsia="Calibri" w:hAnsi="Times New Roman" w:cs="Times New Roman"/>
          <w:bCs/>
          <w:sz w:val="24"/>
          <w:szCs w:val="24"/>
        </w:rPr>
        <w:t>uzaicinajumā</w:t>
      </w:r>
      <w:proofErr w:type="spellEnd"/>
      <w:r w:rsidRPr="006504A6">
        <w:rPr>
          <w:rFonts w:ascii="Times New Roman" w:eastAsia="Calibri" w:hAnsi="Times New Roman" w:cs="Times New Roman"/>
          <w:bCs/>
          <w:sz w:val="24"/>
          <w:szCs w:val="24"/>
        </w:rPr>
        <w:t>, kas sagatavots atbilstoši 1.pielikumā norādītajai formai.</w:t>
      </w:r>
    </w:p>
    <w:p w14:paraId="0777A0BE"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7.2. Tehniskais un finanšu piedāvājums (3. un 4. pielikums).</w:t>
      </w:r>
    </w:p>
    <w:p w14:paraId="135E45D5"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7.3. </w:t>
      </w:r>
      <w:r w:rsidRPr="006504A6">
        <w:rPr>
          <w:rFonts w:ascii="Times New Roman" w:eastAsia="Calibri" w:hAnsi="Times New Roman" w:cs="Times New Roman"/>
          <w:sz w:val="24"/>
          <w:szCs w:val="24"/>
          <w:lang w:eastAsia="lv-LV"/>
        </w:rPr>
        <w:t>Pretendenta piedāvātās Preces ražotāja pilnvara, līgums vai cits dokuments, kas apliecina, ka Pretendentam ir tiesības izplatīt ražotāja produkciju un uzturēt garantijas saistības (ja Pretendents pats nav Preces ražotājs).</w:t>
      </w:r>
    </w:p>
    <w:p w14:paraId="22A9C7AF" w14:textId="77777777" w:rsidR="006504A6" w:rsidRPr="006504A6" w:rsidRDefault="006504A6" w:rsidP="006504A6">
      <w:pPr>
        <w:spacing w:after="0" w:line="240" w:lineRule="auto"/>
        <w:jc w:val="both"/>
        <w:rPr>
          <w:rFonts w:ascii="Times New Roman" w:eastAsia="Calibri" w:hAnsi="Times New Roman" w:cs="Times New Roman"/>
          <w:sz w:val="20"/>
          <w:szCs w:val="20"/>
          <w:lang w:eastAsia="lv-LV"/>
        </w:rPr>
      </w:pPr>
      <w:r w:rsidRPr="006504A6">
        <w:rPr>
          <w:rFonts w:ascii="Times New Roman" w:eastAsia="Calibri" w:hAnsi="Times New Roman" w:cs="Times New Roman"/>
          <w:bCs/>
          <w:sz w:val="24"/>
          <w:szCs w:val="24"/>
        </w:rPr>
        <w:t xml:space="preserve">8. Cenā jāietver visi nodokļi, nodevas un maksājumi un visas saprātīgi paredzamās ar darba izpildi saistītās izmaksas (t.sk. </w:t>
      </w:r>
      <w:r w:rsidRPr="006504A6">
        <w:rPr>
          <w:rFonts w:ascii="Times New Roman" w:eastAsia="Calibri" w:hAnsi="Times New Roman" w:cs="Times New Roman"/>
          <w:sz w:val="24"/>
          <w:szCs w:val="24"/>
          <w:lang w:eastAsia="lv-LV"/>
        </w:rPr>
        <w:t>visas izmaksas, kas saistītas ar transporta izdevumiem un garantijas nodrošināšanu)</w:t>
      </w:r>
      <w:r w:rsidRPr="006504A6">
        <w:rPr>
          <w:rFonts w:ascii="Times New Roman" w:eastAsia="Calibri" w:hAnsi="Times New Roman" w:cs="Times New Roman"/>
          <w:bCs/>
          <w:sz w:val="24"/>
          <w:szCs w:val="24"/>
        </w:rPr>
        <w:t>, atskait</w:t>
      </w:r>
      <w:bookmarkStart w:id="5" w:name="_Toc241495780"/>
      <w:bookmarkStart w:id="6" w:name="_Toc134628697"/>
      <w:bookmarkStart w:id="7" w:name="_Toc114559674"/>
      <w:r w:rsidRPr="006504A6">
        <w:rPr>
          <w:rFonts w:ascii="Times New Roman" w:eastAsia="Calibri" w:hAnsi="Times New Roman" w:cs="Times New Roman"/>
          <w:bCs/>
          <w:sz w:val="24"/>
          <w:szCs w:val="24"/>
        </w:rPr>
        <w:t>ot pievienotās vērtības nodokli.</w:t>
      </w:r>
      <w:r w:rsidRPr="006504A6">
        <w:rPr>
          <w:rFonts w:ascii="Times New Roman" w:eastAsia="Calibri" w:hAnsi="Times New Roman" w:cs="Times New Roman"/>
          <w:sz w:val="20"/>
          <w:szCs w:val="20"/>
          <w:lang w:eastAsia="lv-LV"/>
        </w:rPr>
        <w:t xml:space="preserve"> </w:t>
      </w:r>
    </w:p>
    <w:p w14:paraId="665E4D1A" w14:textId="0D8DABA0"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sz w:val="24"/>
          <w:szCs w:val="24"/>
          <w:lang w:eastAsia="lv-LV"/>
        </w:rPr>
        <w:t xml:space="preserve">9. </w:t>
      </w:r>
      <w:r w:rsidRPr="006504A6">
        <w:rPr>
          <w:rFonts w:ascii="Times New Roman" w:eastAsia="Times New Roman" w:hAnsi="Times New Roman" w:cs="Times New Roman"/>
          <w:b/>
          <w:bCs/>
          <w:sz w:val="24"/>
          <w:szCs w:val="24"/>
          <w:u w:val="single"/>
          <w:lang w:eastAsia="lv-LV"/>
        </w:rPr>
        <w:t xml:space="preserve">Paredzamā līgumcena: līdz EUR </w:t>
      </w:r>
      <w:r>
        <w:rPr>
          <w:rFonts w:ascii="Times New Roman" w:eastAsia="Times New Roman" w:hAnsi="Times New Roman" w:cs="Times New Roman"/>
          <w:b/>
          <w:bCs/>
          <w:sz w:val="24"/>
          <w:szCs w:val="24"/>
          <w:u w:val="single"/>
          <w:lang w:eastAsia="lv-LV"/>
        </w:rPr>
        <w:t>21</w:t>
      </w:r>
      <w:r w:rsidRPr="006504A6">
        <w:rPr>
          <w:rFonts w:ascii="Times New Roman" w:eastAsia="Times New Roman" w:hAnsi="Times New Roman" w:cs="Times New Roman"/>
          <w:b/>
          <w:bCs/>
          <w:sz w:val="24"/>
          <w:szCs w:val="24"/>
          <w:u w:val="single"/>
          <w:lang w:eastAsia="lv-LV"/>
        </w:rPr>
        <w:t>00.00</w:t>
      </w:r>
      <w:r w:rsidRPr="006504A6">
        <w:rPr>
          <w:rFonts w:ascii="Times New Roman" w:eastAsia="Times New Roman" w:hAnsi="Times New Roman" w:cs="Times New Roman"/>
          <w:bCs/>
          <w:sz w:val="24"/>
          <w:szCs w:val="24"/>
          <w:lang w:eastAsia="lv-LV"/>
        </w:rPr>
        <w:t>.</w:t>
      </w:r>
    </w:p>
    <w:p w14:paraId="4AC0D80E"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10. </w:t>
      </w:r>
      <w:r w:rsidRPr="006504A6">
        <w:rPr>
          <w:rFonts w:ascii="Times New Roman" w:eastAsia="Calibri" w:hAnsi="Times New Roman" w:cs="Times New Roman"/>
          <w:bCs/>
          <w:sz w:val="24"/>
          <w:szCs w:val="24"/>
          <w:u w:val="single"/>
        </w:rPr>
        <w:t>Piedāvājum</w:t>
      </w:r>
      <w:bookmarkEnd w:id="5"/>
      <w:bookmarkEnd w:id="6"/>
      <w:bookmarkEnd w:id="7"/>
      <w:r w:rsidRPr="006504A6">
        <w:rPr>
          <w:rFonts w:ascii="Times New Roman" w:eastAsia="Calibri" w:hAnsi="Times New Roman" w:cs="Times New Roman"/>
          <w:bCs/>
          <w:sz w:val="24"/>
          <w:szCs w:val="24"/>
          <w:u w:val="single"/>
        </w:rPr>
        <w:t>a izvēles kritēriji – piedāvājums ar viszemāko cenu, kas pilnībā atbilst Pasūtītāja prasībām.</w:t>
      </w:r>
    </w:p>
    <w:p w14:paraId="632D635B" w14:textId="77777777" w:rsidR="006504A6" w:rsidRPr="006504A6" w:rsidRDefault="006504A6" w:rsidP="006504A6">
      <w:pPr>
        <w:tabs>
          <w:tab w:val="left" w:pos="0"/>
          <w:tab w:val="left" w:pos="284"/>
        </w:tabs>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11. Ja piedāvājumu iesniedz personiski, tas iesniedzams aizlīmētā, aizzīmogotā aploksnē/iepakojumā, uz kuras jānorāda:</w:t>
      </w:r>
    </w:p>
    <w:p w14:paraId="5F4984D4"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11.1. Pasūtītāja nosaukums un juridiskā adrese;</w:t>
      </w:r>
    </w:p>
    <w:p w14:paraId="2279B300" w14:textId="043DB001"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11.2. Pretendenta nosaukums, reģistrācijas numurs un juridiskā adrese, iepirkuma nosaukums – </w:t>
      </w:r>
      <w:r w:rsidRPr="006504A6">
        <w:rPr>
          <w:rFonts w:ascii="Times New Roman" w:eastAsia="Calibri" w:hAnsi="Times New Roman" w:cs="Times New Roman"/>
          <w:sz w:val="24"/>
          <w:szCs w:val="24"/>
          <w:u w:val="single"/>
          <w:lang w:eastAsia="en-GB"/>
        </w:rPr>
        <w:t>“</w:t>
      </w:r>
      <w:proofErr w:type="spellStart"/>
      <w:r w:rsidRPr="006504A6">
        <w:rPr>
          <w:rFonts w:ascii="Times New Roman" w:eastAsia="Calibri" w:hAnsi="Times New Roman" w:cs="Times New Roman"/>
          <w:b/>
          <w:sz w:val="24"/>
          <w:szCs w:val="24"/>
          <w:u w:val="single"/>
          <w:lang w:eastAsia="en-GB"/>
        </w:rPr>
        <w:t>Radiomodemu</w:t>
      </w:r>
      <w:proofErr w:type="spellEnd"/>
      <w:r w:rsidRPr="006504A6">
        <w:rPr>
          <w:rFonts w:ascii="Times New Roman" w:eastAsia="Calibri" w:hAnsi="Times New Roman" w:cs="Times New Roman"/>
          <w:b/>
          <w:sz w:val="24"/>
          <w:szCs w:val="24"/>
          <w:u w:val="single"/>
          <w:lang w:eastAsia="en-GB"/>
        </w:rPr>
        <w:t xml:space="preserve"> piegāde, uzstādīšana un noregulēšana Daugavpils pilsētas ielu apgaismojuma </w:t>
      </w:r>
      <w:proofErr w:type="spellStart"/>
      <w:r w:rsidRPr="006504A6">
        <w:rPr>
          <w:rFonts w:ascii="Times New Roman" w:eastAsia="Calibri" w:hAnsi="Times New Roman" w:cs="Times New Roman"/>
          <w:b/>
          <w:sz w:val="24"/>
          <w:szCs w:val="24"/>
          <w:u w:val="single"/>
          <w:lang w:eastAsia="en-GB"/>
        </w:rPr>
        <w:t>telemehāniskai</w:t>
      </w:r>
      <w:proofErr w:type="spellEnd"/>
      <w:r w:rsidRPr="006504A6">
        <w:rPr>
          <w:rFonts w:ascii="Times New Roman" w:eastAsia="Calibri" w:hAnsi="Times New Roman" w:cs="Times New Roman"/>
          <w:b/>
          <w:sz w:val="24"/>
          <w:szCs w:val="24"/>
          <w:u w:val="single"/>
          <w:lang w:eastAsia="en-GB"/>
        </w:rPr>
        <w:t xml:space="preserve"> sistēmai</w:t>
      </w:r>
      <w:r w:rsidRPr="006504A6">
        <w:rPr>
          <w:rFonts w:ascii="Times New Roman" w:eastAsia="Calibri" w:hAnsi="Times New Roman" w:cs="Times New Roman"/>
          <w:sz w:val="24"/>
          <w:szCs w:val="24"/>
          <w:u w:val="single"/>
          <w:lang w:eastAsia="en-GB"/>
        </w:rPr>
        <w:t>”,</w:t>
      </w:r>
      <w:r w:rsidRPr="006504A6">
        <w:rPr>
          <w:rFonts w:ascii="Times New Roman" w:eastAsia="Calibri" w:hAnsi="Times New Roman" w:cs="Times New Roman"/>
          <w:bCs/>
          <w:sz w:val="24"/>
          <w:szCs w:val="24"/>
        </w:rPr>
        <w:t xml:space="preserve"> identifikācijas Nr. L202</w:t>
      </w:r>
      <w:r w:rsidR="002C178B">
        <w:rPr>
          <w:rFonts w:ascii="Times New Roman" w:eastAsia="Calibri" w:hAnsi="Times New Roman" w:cs="Times New Roman"/>
          <w:bCs/>
          <w:sz w:val="24"/>
          <w:szCs w:val="24"/>
        </w:rPr>
        <w:t>2</w:t>
      </w:r>
      <w:r w:rsidRPr="006504A6">
        <w:rPr>
          <w:rFonts w:ascii="Times New Roman" w:eastAsia="Calibri" w:hAnsi="Times New Roman" w:cs="Times New Roman"/>
          <w:bCs/>
          <w:sz w:val="24"/>
          <w:szCs w:val="24"/>
        </w:rPr>
        <w:t>/</w:t>
      </w:r>
      <w:r w:rsidR="002C178B">
        <w:rPr>
          <w:rFonts w:ascii="Times New Roman" w:eastAsia="Calibri" w:hAnsi="Times New Roman" w:cs="Times New Roman"/>
          <w:bCs/>
          <w:sz w:val="24"/>
          <w:szCs w:val="24"/>
        </w:rPr>
        <w:t>27</w:t>
      </w:r>
      <w:r w:rsidRPr="006504A6">
        <w:rPr>
          <w:rFonts w:ascii="Times New Roman" w:eastAsia="Calibri" w:hAnsi="Times New Roman" w:cs="Times New Roman"/>
          <w:bCs/>
          <w:sz w:val="24"/>
          <w:szCs w:val="24"/>
        </w:rPr>
        <w:t xml:space="preserve">-A;   </w:t>
      </w:r>
    </w:p>
    <w:p w14:paraId="31D4D5C0" w14:textId="27D7F14F" w:rsidR="006504A6" w:rsidRPr="006504A6" w:rsidRDefault="006504A6" w:rsidP="006504A6">
      <w:pPr>
        <w:spacing w:after="0" w:line="240" w:lineRule="auto"/>
        <w:jc w:val="both"/>
        <w:rPr>
          <w:rFonts w:ascii="Times New Roman" w:eastAsia="Calibri" w:hAnsi="Times New Roman" w:cs="Times New Roman"/>
          <w:bCs/>
          <w:i/>
          <w:sz w:val="24"/>
          <w:szCs w:val="24"/>
        </w:rPr>
      </w:pPr>
      <w:r w:rsidRPr="006504A6">
        <w:rPr>
          <w:rFonts w:ascii="Times New Roman" w:eastAsia="Calibri" w:hAnsi="Times New Roman" w:cs="Times New Roman"/>
          <w:bCs/>
          <w:sz w:val="24"/>
          <w:szCs w:val="24"/>
        </w:rPr>
        <w:t xml:space="preserve">11.3. atzīme: </w:t>
      </w:r>
      <w:r w:rsidRPr="006504A6">
        <w:rPr>
          <w:rFonts w:ascii="Times New Roman" w:eastAsia="Calibri" w:hAnsi="Times New Roman" w:cs="Times New Roman"/>
          <w:bCs/>
          <w:i/>
          <w:sz w:val="24"/>
          <w:szCs w:val="24"/>
        </w:rPr>
        <w:t>„</w:t>
      </w:r>
      <w:r w:rsidRPr="006504A6">
        <w:rPr>
          <w:rFonts w:ascii="Times New Roman" w:eastAsia="Calibri" w:hAnsi="Times New Roman" w:cs="Times New Roman"/>
          <w:bCs/>
          <w:i/>
          <w:sz w:val="24"/>
          <w:szCs w:val="24"/>
          <w:u w:val="single"/>
        </w:rPr>
        <w:t>Neatvērt līdz 202</w:t>
      </w:r>
      <w:r w:rsidR="001B5C6C">
        <w:rPr>
          <w:rFonts w:ascii="Times New Roman" w:eastAsia="Calibri" w:hAnsi="Times New Roman" w:cs="Times New Roman"/>
          <w:bCs/>
          <w:i/>
          <w:sz w:val="24"/>
          <w:szCs w:val="24"/>
          <w:u w:val="single"/>
        </w:rPr>
        <w:t>2</w:t>
      </w:r>
      <w:r w:rsidRPr="006504A6">
        <w:rPr>
          <w:rFonts w:ascii="Times New Roman" w:eastAsia="Calibri" w:hAnsi="Times New Roman" w:cs="Times New Roman"/>
          <w:bCs/>
          <w:i/>
          <w:sz w:val="24"/>
          <w:szCs w:val="24"/>
          <w:u w:val="single"/>
        </w:rPr>
        <w:t xml:space="preserve">.gada  </w:t>
      </w:r>
      <w:r w:rsidR="001B5C6C">
        <w:rPr>
          <w:rFonts w:ascii="Times New Roman" w:eastAsia="Calibri" w:hAnsi="Times New Roman" w:cs="Times New Roman"/>
          <w:bCs/>
          <w:i/>
          <w:sz w:val="24"/>
          <w:szCs w:val="24"/>
          <w:u w:val="single"/>
        </w:rPr>
        <w:t>03</w:t>
      </w:r>
      <w:r w:rsidRPr="006504A6">
        <w:rPr>
          <w:rFonts w:ascii="Times New Roman" w:eastAsia="Calibri" w:hAnsi="Times New Roman" w:cs="Times New Roman"/>
          <w:bCs/>
          <w:i/>
          <w:sz w:val="24"/>
          <w:szCs w:val="24"/>
          <w:u w:val="single"/>
        </w:rPr>
        <w:t xml:space="preserve"> .</w:t>
      </w:r>
      <w:r w:rsidR="001B5C6C">
        <w:rPr>
          <w:rFonts w:ascii="Times New Roman" w:eastAsia="Calibri" w:hAnsi="Times New Roman" w:cs="Times New Roman"/>
          <w:bCs/>
          <w:i/>
          <w:sz w:val="24"/>
          <w:szCs w:val="24"/>
          <w:u w:val="single"/>
        </w:rPr>
        <w:t>oktobrim</w:t>
      </w:r>
      <w:r w:rsidRPr="006504A6">
        <w:rPr>
          <w:rFonts w:ascii="Times New Roman" w:eastAsia="Calibri" w:hAnsi="Times New Roman" w:cs="Times New Roman"/>
          <w:bCs/>
          <w:i/>
          <w:sz w:val="24"/>
          <w:szCs w:val="24"/>
          <w:u w:val="single"/>
        </w:rPr>
        <w:t>, plkst.10:00</w:t>
      </w:r>
      <w:r w:rsidRPr="006504A6">
        <w:rPr>
          <w:rFonts w:ascii="Times New Roman" w:eastAsia="Calibri" w:hAnsi="Times New Roman" w:cs="Times New Roman"/>
          <w:bCs/>
          <w:i/>
          <w:sz w:val="24"/>
          <w:szCs w:val="24"/>
        </w:rPr>
        <w:t>”.</w:t>
      </w:r>
    </w:p>
    <w:p w14:paraId="4D18FCEB"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12. Piedāvājumam jābūt </w:t>
      </w:r>
      <w:proofErr w:type="spellStart"/>
      <w:r w:rsidRPr="006504A6">
        <w:rPr>
          <w:rFonts w:ascii="Times New Roman" w:eastAsia="Calibri" w:hAnsi="Times New Roman" w:cs="Times New Roman"/>
          <w:bCs/>
          <w:sz w:val="24"/>
          <w:szCs w:val="24"/>
        </w:rPr>
        <w:t>cauršūtam</w:t>
      </w:r>
      <w:proofErr w:type="spellEnd"/>
      <w:r w:rsidRPr="006504A6">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6504A6">
        <w:rPr>
          <w:rFonts w:ascii="Times New Roman" w:eastAsia="Calibri" w:hAnsi="Times New Roman" w:cs="Times New Roman"/>
          <w:bCs/>
          <w:sz w:val="24"/>
          <w:szCs w:val="24"/>
        </w:rPr>
        <w:t>as</w:t>
      </w:r>
      <w:proofErr w:type="spellEnd"/>
      <w:r w:rsidRPr="006504A6">
        <w:rPr>
          <w:rFonts w:ascii="Times New Roman" w:eastAsia="Calibri" w:hAnsi="Times New Roman" w:cs="Times New Roman"/>
          <w:bCs/>
          <w:sz w:val="24"/>
          <w:szCs w:val="24"/>
        </w:rPr>
        <w:t>, kopijas/-u pareizība ir jāapliecina.</w:t>
      </w:r>
    </w:p>
    <w:p w14:paraId="52AB98DD"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13. Piedāvājums jāsagatavo latviešu valodā. Citā valodā sagatavotiem piedāvājuma dokumentiem jāpievieno Pretendenta apliecināts tulkojums latviešu valodā.</w:t>
      </w:r>
    </w:p>
    <w:p w14:paraId="1C1439CB"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14. Piedāvājums jāparaksta Pretendenta </w:t>
      </w:r>
      <w:proofErr w:type="spellStart"/>
      <w:r w:rsidRPr="006504A6">
        <w:rPr>
          <w:rFonts w:ascii="Times New Roman" w:eastAsia="Calibri" w:hAnsi="Times New Roman" w:cs="Times New Roman"/>
          <w:bCs/>
          <w:sz w:val="24"/>
          <w:szCs w:val="24"/>
        </w:rPr>
        <w:t>paraksttiesīgai</w:t>
      </w:r>
      <w:proofErr w:type="spellEnd"/>
      <w:r w:rsidRPr="006504A6">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4EF9DC9D"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15.  Elektroniskā veidā iesniegtie piedāvājumi, kuri nav parakstīti ar drošu elektronisko parakstu, kas nesatur laika zīmogu, atzīstami par neiesniegtiem un netiek izskatīti.  </w:t>
      </w:r>
    </w:p>
    <w:p w14:paraId="629151E5"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16. Cenu aptaujā noteiktajā kārtībā Pretendents var iesniegt tikai vienu piedāvājumu par visu iepirkuma priekšmetu kopā.</w:t>
      </w:r>
    </w:p>
    <w:p w14:paraId="7BFF9661"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17.  Piedāvājumu variantu iesniegšana nav pieļaujama.</w:t>
      </w:r>
    </w:p>
    <w:p w14:paraId="1738FF6D"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0ABB991" w14:textId="77777777" w:rsidR="006504A6" w:rsidRPr="006504A6" w:rsidRDefault="006504A6" w:rsidP="006504A6">
      <w:pPr>
        <w:spacing w:after="0" w:line="240" w:lineRule="auto"/>
        <w:jc w:val="both"/>
        <w:rPr>
          <w:rFonts w:ascii="Times New Roman" w:eastAsia="Calibri" w:hAnsi="Times New Roman" w:cs="Times New Roman"/>
          <w:bCs/>
          <w:sz w:val="24"/>
          <w:szCs w:val="24"/>
        </w:rPr>
      </w:pPr>
      <w:r w:rsidRPr="006504A6">
        <w:rPr>
          <w:rFonts w:ascii="Times New Roman" w:eastAsia="Calibri" w:hAnsi="Times New Roman" w:cs="Times New Roman"/>
          <w:bCs/>
          <w:sz w:val="24"/>
          <w:szCs w:val="24"/>
        </w:rPr>
        <w:t xml:space="preserve">19. Aptaujas rezultāti tiks publicēti pašvaldības mājas lapās: </w:t>
      </w:r>
      <w:hyperlink r:id="rId8" w:history="1">
        <w:r w:rsidRPr="006504A6">
          <w:rPr>
            <w:rFonts w:ascii="Times New Roman" w:eastAsia="Calibri" w:hAnsi="Times New Roman" w:cs="Times New Roman"/>
            <w:bCs/>
            <w:color w:val="0000FF"/>
            <w:sz w:val="24"/>
            <w:szCs w:val="24"/>
            <w:u w:val="single"/>
          </w:rPr>
          <w:t>www.daugavpils.lv</w:t>
        </w:r>
      </w:hyperlink>
      <w:r w:rsidRPr="006504A6">
        <w:rPr>
          <w:rFonts w:ascii="Times New Roman" w:eastAsia="Calibri" w:hAnsi="Times New Roman" w:cs="Times New Roman"/>
          <w:bCs/>
          <w:sz w:val="24"/>
          <w:szCs w:val="24"/>
        </w:rPr>
        <w:t xml:space="preserve">, </w:t>
      </w:r>
      <w:hyperlink r:id="rId9" w:history="1">
        <w:r w:rsidRPr="006504A6">
          <w:rPr>
            <w:rFonts w:ascii="Times New Roman" w:eastAsia="Calibri" w:hAnsi="Times New Roman" w:cs="Times New Roman"/>
            <w:bCs/>
            <w:color w:val="0000FF"/>
            <w:sz w:val="24"/>
            <w:szCs w:val="24"/>
            <w:u w:val="single"/>
          </w:rPr>
          <w:t>www.labiekartosana.lv</w:t>
        </w:r>
      </w:hyperlink>
      <w:r w:rsidRPr="006504A6">
        <w:rPr>
          <w:rFonts w:ascii="Times New Roman" w:eastAsia="Calibri" w:hAnsi="Times New Roman" w:cs="Times New Roman"/>
          <w:bCs/>
          <w:sz w:val="24"/>
          <w:szCs w:val="24"/>
        </w:rPr>
        <w:t>.</w:t>
      </w:r>
    </w:p>
    <w:p w14:paraId="6E849CEF" w14:textId="77777777" w:rsidR="009A6825" w:rsidRDefault="009A6825" w:rsidP="006504A6">
      <w:pPr>
        <w:spacing w:after="0" w:line="240" w:lineRule="auto"/>
        <w:jc w:val="both"/>
        <w:rPr>
          <w:rFonts w:ascii="Times New Roman" w:eastAsia="Calibri" w:hAnsi="Times New Roman" w:cs="Times New Roman"/>
          <w:caps/>
          <w:sz w:val="24"/>
          <w:szCs w:val="24"/>
          <w:lang w:eastAsia="lv-LV"/>
        </w:rPr>
      </w:pPr>
    </w:p>
    <w:p w14:paraId="56FA8F4B" w14:textId="12980F03" w:rsidR="006504A6" w:rsidRPr="006504A6" w:rsidRDefault="006504A6" w:rsidP="006504A6">
      <w:pPr>
        <w:spacing w:after="0" w:line="240" w:lineRule="auto"/>
        <w:jc w:val="both"/>
        <w:rPr>
          <w:rFonts w:ascii="Times New Roman" w:eastAsia="Calibri" w:hAnsi="Times New Roman" w:cs="Times New Roman"/>
          <w:caps/>
          <w:sz w:val="24"/>
          <w:szCs w:val="24"/>
          <w:lang w:eastAsia="lv-LV"/>
        </w:rPr>
      </w:pPr>
      <w:r w:rsidRPr="006504A6">
        <w:rPr>
          <w:rFonts w:ascii="Times New Roman" w:eastAsia="Calibri" w:hAnsi="Times New Roman" w:cs="Times New Roman"/>
          <w:caps/>
          <w:sz w:val="24"/>
          <w:szCs w:val="24"/>
          <w:lang w:eastAsia="lv-LV"/>
        </w:rPr>
        <w:t>Pielikumā:</w:t>
      </w:r>
    </w:p>
    <w:p w14:paraId="6558231C"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1. Pieteikuma forma;</w:t>
      </w:r>
    </w:p>
    <w:p w14:paraId="0147DFF0"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2. Tehniskā specifikācija;</w:t>
      </w:r>
    </w:p>
    <w:p w14:paraId="3D66A9D8"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3. Tehniskā un finanšu piedāvājuma forma.</w:t>
      </w:r>
    </w:p>
    <w:p w14:paraId="0ED73693" w14:textId="77777777" w:rsidR="0099102B" w:rsidRDefault="0099102B" w:rsidP="006504A6">
      <w:pPr>
        <w:spacing w:after="0" w:line="240" w:lineRule="auto"/>
        <w:jc w:val="both"/>
        <w:rPr>
          <w:rFonts w:ascii="Times New Roman" w:eastAsia="Calibri" w:hAnsi="Times New Roman" w:cs="Times New Roman"/>
          <w:sz w:val="20"/>
          <w:szCs w:val="20"/>
        </w:rPr>
      </w:pPr>
    </w:p>
    <w:p w14:paraId="268E8B07" w14:textId="756DC2CD" w:rsidR="006504A6" w:rsidRPr="006504A6" w:rsidRDefault="0099102B" w:rsidP="006504A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Pankeviča 26736637</w:t>
      </w:r>
    </w:p>
    <w:p w14:paraId="45785C64"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57D41CB"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CF633C9" w14:textId="77777777" w:rsidR="008974D4" w:rsidRDefault="008974D4" w:rsidP="006504A6">
      <w:pPr>
        <w:spacing w:after="0" w:line="240" w:lineRule="auto"/>
        <w:jc w:val="right"/>
        <w:rPr>
          <w:rFonts w:ascii="Times New Roman" w:eastAsia="Calibri" w:hAnsi="Times New Roman" w:cs="Times New Roman"/>
          <w:sz w:val="20"/>
          <w:szCs w:val="20"/>
          <w:lang w:eastAsia="lv-LV"/>
        </w:rPr>
      </w:pPr>
    </w:p>
    <w:p w14:paraId="6572B06A" w14:textId="77777777" w:rsidR="008974D4" w:rsidRDefault="008974D4" w:rsidP="006504A6">
      <w:pPr>
        <w:spacing w:after="0" w:line="240" w:lineRule="auto"/>
        <w:jc w:val="right"/>
        <w:rPr>
          <w:rFonts w:ascii="Times New Roman" w:eastAsia="Calibri" w:hAnsi="Times New Roman" w:cs="Times New Roman"/>
          <w:sz w:val="20"/>
          <w:szCs w:val="20"/>
          <w:lang w:eastAsia="lv-LV"/>
        </w:rPr>
      </w:pPr>
    </w:p>
    <w:p w14:paraId="2151DDF1" w14:textId="2C2D6B1B"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 xml:space="preserve">1.pielikums </w:t>
      </w:r>
    </w:p>
    <w:p w14:paraId="5CBC2E2E" w14:textId="77777777" w:rsidR="006504A6" w:rsidRPr="006504A6" w:rsidRDefault="006504A6" w:rsidP="006504A6">
      <w:pPr>
        <w:spacing w:after="0" w:line="240" w:lineRule="auto"/>
        <w:jc w:val="right"/>
        <w:rPr>
          <w:rFonts w:ascii="Times New Roman" w:eastAsia="Calibri" w:hAnsi="Times New Roman" w:cs="Times New Roman"/>
          <w:sz w:val="20"/>
          <w:szCs w:val="20"/>
          <w:u w:val="single"/>
          <w:lang w:eastAsia="en-GB"/>
        </w:rPr>
      </w:pPr>
      <w:r w:rsidRPr="006504A6">
        <w:rPr>
          <w:rFonts w:ascii="Times New Roman" w:eastAsia="Calibri" w:hAnsi="Times New Roman" w:cs="Times New Roman"/>
          <w:bCs/>
          <w:sz w:val="20"/>
          <w:szCs w:val="20"/>
          <w:lang w:eastAsia="lv-LV"/>
        </w:rPr>
        <w:t xml:space="preserve">         „</w:t>
      </w:r>
      <w:r w:rsidRPr="006504A6">
        <w:rPr>
          <w:rFonts w:ascii="Times New Roman" w:eastAsia="Calibri" w:hAnsi="Times New Roman" w:cs="Times New Roman"/>
          <w:sz w:val="20"/>
          <w:szCs w:val="20"/>
          <w:u w:val="single"/>
          <w:lang w:eastAsia="en-GB"/>
        </w:rPr>
        <w:t xml:space="preserve"> </w:t>
      </w:r>
      <w:proofErr w:type="spellStart"/>
      <w:r w:rsidRPr="006504A6">
        <w:rPr>
          <w:rFonts w:ascii="Times New Roman" w:eastAsia="Calibri" w:hAnsi="Times New Roman" w:cs="Times New Roman"/>
          <w:sz w:val="20"/>
          <w:szCs w:val="20"/>
          <w:u w:val="single"/>
          <w:lang w:eastAsia="en-GB"/>
        </w:rPr>
        <w:t>Radiomodemu</w:t>
      </w:r>
      <w:proofErr w:type="spellEnd"/>
      <w:r w:rsidRPr="006504A6">
        <w:rPr>
          <w:rFonts w:ascii="Times New Roman" w:eastAsia="Calibri" w:hAnsi="Times New Roman" w:cs="Times New Roman"/>
          <w:sz w:val="20"/>
          <w:szCs w:val="20"/>
          <w:u w:val="single"/>
          <w:lang w:eastAsia="en-GB"/>
        </w:rPr>
        <w:t xml:space="preserve"> piegāde, uzstādīšana un noregulēšana </w:t>
      </w:r>
    </w:p>
    <w:p w14:paraId="3A448D6D"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u w:val="single"/>
          <w:lang w:eastAsia="en-GB"/>
        </w:rPr>
        <w:t xml:space="preserve">Daugavpils pilsētas ielu apgaismojuma </w:t>
      </w:r>
      <w:proofErr w:type="spellStart"/>
      <w:r w:rsidRPr="006504A6">
        <w:rPr>
          <w:rFonts w:ascii="Times New Roman" w:eastAsia="Calibri" w:hAnsi="Times New Roman" w:cs="Times New Roman"/>
          <w:sz w:val="20"/>
          <w:szCs w:val="20"/>
          <w:u w:val="single"/>
          <w:lang w:eastAsia="en-GB"/>
        </w:rPr>
        <w:t>telemehāniskai</w:t>
      </w:r>
      <w:proofErr w:type="spellEnd"/>
      <w:r w:rsidRPr="006504A6">
        <w:rPr>
          <w:rFonts w:ascii="Times New Roman" w:eastAsia="Calibri" w:hAnsi="Times New Roman" w:cs="Times New Roman"/>
          <w:sz w:val="20"/>
          <w:szCs w:val="20"/>
          <w:u w:val="single"/>
          <w:lang w:eastAsia="en-GB"/>
        </w:rPr>
        <w:t xml:space="preserve"> sistēmai</w:t>
      </w:r>
      <w:r w:rsidRPr="006504A6">
        <w:rPr>
          <w:rFonts w:ascii="Times New Roman" w:eastAsia="Calibri" w:hAnsi="Times New Roman" w:cs="Times New Roman"/>
          <w:sz w:val="20"/>
          <w:szCs w:val="20"/>
          <w:lang w:eastAsia="lv-LV"/>
        </w:rPr>
        <w:t>”,</w:t>
      </w:r>
    </w:p>
    <w:p w14:paraId="72F26BF5" w14:textId="57EABA1D"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color w:val="000000"/>
          <w:sz w:val="20"/>
          <w:szCs w:val="20"/>
          <w:lang w:eastAsia="en-GB"/>
        </w:rPr>
        <w:t xml:space="preserve"> identifikācijas Nr. L202</w:t>
      </w:r>
      <w:r w:rsidR="00753590">
        <w:rPr>
          <w:rFonts w:ascii="Times New Roman" w:eastAsia="Calibri" w:hAnsi="Times New Roman" w:cs="Times New Roman"/>
          <w:color w:val="000000"/>
          <w:sz w:val="20"/>
          <w:szCs w:val="20"/>
          <w:lang w:eastAsia="en-GB"/>
        </w:rPr>
        <w:t>2</w:t>
      </w:r>
      <w:r w:rsidRPr="006504A6">
        <w:rPr>
          <w:rFonts w:ascii="Times New Roman" w:eastAsia="Calibri" w:hAnsi="Times New Roman" w:cs="Times New Roman"/>
          <w:color w:val="000000"/>
          <w:sz w:val="20"/>
          <w:szCs w:val="20"/>
          <w:lang w:eastAsia="en-GB"/>
        </w:rPr>
        <w:t>/</w:t>
      </w:r>
      <w:r w:rsidR="00753590">
        <w:rPr>
          <w:rFonts w:ascii="Times New Roman" w:eastAsia="Calibri" w:hAnsi="Times New Roman" w:cs="Times New Roman"/>
          <w:color w:val="000000"/>
          <w:sz w:val="20"/>
          <w:szCs w:val="20"/>
          <w:lang w:eastAsia="en-GB"/>
        </w:rPr>
        <w:t>27</w:t>
      </w:r>
      <w:r w:rsidRPr="006504A6">
        <w:rPr>
          <w:rFonts w:ascii="Times New Roman" w:eastAsia="Calibri" w:hAnsi="Times New Roman" w:cs="Times New Roman"/>
          <w:color w:val="000000"/>
          <w:sz w:val="20"/>
          <w:szCs w:val="20"/>
          <w:lang w:eastAsia="en-GB"/>
        </w:rPr>
        <w:t>-A</w:t>
      </w:r>
    </w:p>
    <w:p w14:paraId="59247C48"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7C0ADBF" w14:textId="77777777" w:rsidR="006504A6" w:rsidRPr="006504A6" w:rsidRDefault="006504A6" w:rsidP="006504A6">
      <w:pPr>
        <w:spacing w:after="0" w:line="240" w:lineRule="auto"/>
        <w:rPr>
          <w:rFonts w:ascii="Times New Roman" w:eastAsia="Calibri" w:hAnsi="Times New Roman" w:cs="Times New Roman"/>
          <w:caps/>
          <w:lang w:eastAsia="lv-LV"/>
        </w:rPr>
      </w:pPr>
    </w:p>
    <w:p w14:paraId="65D65F30" w14:textId="77777777" w:rsidR="006504A6" w:rsidRPr="006504A6" w:rsidRDefault="006504A6" w:rsidP="006504A6">
      <w:pPr>
        <w:spacing w:after="0" w:line="240" w:lineRule="auto"/>
        <w:jc w:val="center"/>
        <w:rPr>
          <w:rFonts w:ascii="Times New Roman" w:eastAsia="Calibri" w:hAnsi="Times New Roman" w:cs="Times New Roman"/>
          <w:b/>
          <w:caps/>
          <w:sz w:val="24"/>
          <w:szCs w:val="24"/>
          <w:lang w:eastAsia="lv-LV"/>
        </w:rPr>
      </w:pPr>
      <w:r w:rsidRPr="006504A6">
        <w:rPr>
          <w:rFonts w:ascii="Times New Roman" w:eastAsia="Calibri" w:hAnsi="Times New Roman" w:cs="Times New Roman"/>
          <w:b/>
          <w:caps/>
          <w:sz w:val="24"/>
          <w:szCs w:val="24"/>
          <w:lang w:eastAsia="lv-LV"/>
        </w:rPr>
        <w:t>PIETEIKUMS</w:t>
      </w:r>
    </w:p>
    <w:p w14:paraId="6C0E965E" w14:textId="77777777" w:rsidR="006504A6" w:rsidRPr="006504A6" w:rsidRDefault="006504A6" w:rsidP="006504A6">
      <w:pPr>
        <w:spacing w:after="0" w:line="240" w:lineRule="auto"/>
        <w:jc w:val="center"/>
        <w:rPr>
          <w:rFonts w:ascii="Times New Roman" w:eastAsia="Calibri" w:hAnsi="Times New Roman" w:cs="Times New Roman"/>
          <w:caps/>
          <w:sz w:val="24"/>
          <w:szCs w:val="24"/>
          <w:lang w:eastAsia="lv-LV"/>
        </w:rPr>
      </w:pPr>
      <w:r w:rsidRPr="006504A6">
        <w:rPr>
          <w:rFonts w:ascii="Times New Roman" w:eastAsia="Times New Roman" w:hAnsi="Times New Roman" w:cs="Times New Roman"/>
          <w:color w:val="000000"/>
          <w:sz w:val="24"/>
          <w:szCs w:val="24"/>
          <w:lang w:eastAsia="en-GB"/>
        </w:rPr>
        <w:t>par piedalīšanos aptaujā par līguma piešķiršanas tiesībām</w:t>
      </w:r>
    </w:p>
    <w:p w14:paraId="06AB7D80" w14:textId="77777777" w:rsidR="006504A6" w:rsidRPr="006504A6" w:rsidRDefault="006504A6" w:rsidP="006504A6">
      <w:pPr>
        <w:spacing w:after="0" w:line="240" w:lineRule="auto"/>
        <w:jc w:val="center"/>
        <w:rPr>
          <w:rFonts w:ascii="Times New Roman" w:eastAsia="Lucida Sans Unicode" w:hAnsi="Times New Roman" w:cs="Times New Roman"/>
          <w:color w:val="000000"/>
          <w:sz w:val="24"/>
          <w:szCs w:val="24"/>
          <w:lang w:eastAsia="ar-SA"/>
        </w:rPr>
      </w:pPr>
    </w:p>
    <w:p w14:paraId="7BFA59F5" w14:textId="77777777" w:rsidR="006504A6" w:rsidRPr="006504A6" w:rsidRDefault="006504A6" w:rsidP="006504A6">
      <w:pPr>
        <w:spacing w:after="0" w:line="240" w:lineRule="auto"/>
        <w:jc w:val="center"/>
        <w:rPr>
          <w:rFonts w:ascii="Times New Roman" w:eastAsia="Calibri" w:hAnsi="Times New Roman" w:cs="Times New Roman"/>
          <w:b/>
          <w:color w:val="000000"/>
          <w:sz w:val="24"/>
          <w:szCs w:val="24"/>
          <w:lang w:eastAsia="lv-LV"/>
        </w:rPr>
      </w:pPr>
      <w:r w:rsidRPr="006504A6">
        <w:rPr>
          <w:rFonts w:ascii="Times New Roman" w:eastAsia="Calibri" w:hAnsi="Times New Roman" w:cs="Times New Roman"/>
          <w:sz w:val="24"/>
          <w:szCs w:val="24"/>
          <w:u w:val="single"/>
          <w:lang w:eastAsia="en-GB"/>
        </w:rPr>
        <w:t>“</w:t>
      </w:r>
      <w:proofErr w:type="spellStart"/>
      <w:r w:rsidRPr="006504A6">
        <w:rPr>
          <w:rFonts w:ascii="Times New Roman" w:eastAsia="Calibri" w:hAnsi="Times New Roman" w:cs="Times New Roman"/>
          <w:b/>
          <w:sz w:val="24"/>
          <w:szCs w:val="24"/>
          <w:u w:val="single"/>
          <w:lang w:eastAsia="en-GB"/>
        </w:rPr>
        <w:t>Radiomodemu</w:t>
      </w:r>
      <w:proofErr w:type="spellEnd"/>
      <w:r w:rsidRPr="006504A6">
        <w:rPr>
          <w:rFonts w:ascii="Times New Roman" w:eastAsia="Calibri" w:hAnsi="Times New Roman" w:cs="Times New Roman"/>
          <w:b/>
          <w:sz w:val="24"/>
          <w:szCs w:val="24"/>
          <w:u w:val="single"/>
          <w:lang w:eastAsia="en-GB"/>
        </w:rPr>
        <w:t xml:space="preserve"> piegāde, uzstādīšana un noregulēšana Daugavpils pilsētas ielu apgaismojuma </w:t>
      </w:r>
      <w:proofErr w:type="spellStart"/>
      <w:r w:rsidRPr="006504A6">
        <w:rPr>
          <w:rFonts w:ascii="Times New Roman" w:eastAsia="Calibri" w:hAnsi="Times New Roman" w:cs="Times New Roman"/>
          <w:b/>
          <w:sz w:val="24"/>
          <w:szCs w:val="24"/>
          <w:u w:val="single"/>
          <w:lang w:eastAsia="en-GB"/>
        </w:rPr>
        <w:t>telemehāniskai</w:t>
      </w:r>
      <w:proofErr w:type="spellEnd"/>
      <w:r w:rsidRPr="006504A6">
        <w:rPr>
          <w:rFonts w:ascii="Times New Roman" w:eastAsia="Calibri" w:hAnsi="Times New Roman" w:cs="Times New Roman"/>
          <w:b/>
          <w:sz w:val="24"/>
          <w:szCs w:val="24"/>
          <w:u w:val="single"/>
          <w:lang w:eastAsia="en-GB"/>
        </w:rPr>
        <w:t xml:space="preserve"> sistēmai</w:t>
      </w:r>
      <w:r w:rsidRPr="006504A6">
        <w:rPr>
          <w:rFonts w:ascii="Times New Roman" w:eastAsia="Calibri" w:hAnsi="Times New Roman" w:cs="Times New Roman"/>
          <w:sz w:val="24"/>
          <w:szCs w:val="24"/>
          <w:u w:val="single"/>
          <w:lang w:eastAsia="en-GB"/>
        </w:rPr>
        <w:t>”</w:t>
      </w:r>
      <w:r w:rsidRPr="006504A6">
        <w:rPr>
          <w:rFonts w:ascii="Times New Roman" w:eastAsia="Calibri" w:hAnsi="Times New Roman" w:cs="Times New Roman"/>
          <w:b/>
          <w:color w:val="000000"/>
          <w:sz w:val="24"/>
          <w:szCs w:val="24"/>
          <w:lang w:eastAsia="lv-LV"/>
        </w:rPr>
        <w:t xml:space="preserve">, </w:t>
      </w:r>
    </w:p>
    <w:p w14:paraId="4E5A10A0" w14:textId="78CD88A4" w:rsidR="006504A6" w:rsidRPr="006504A6" w:rsidRDefault="006504A6" w:rsidP="006504A6">
      <w:pPr>
        <w:spacing w:after="0" w:line="240" w:lineRule="auto"/>
        <w:jc w:val="center"/>
        <w:rPr>
          <w:rFonts w:ascii="Times New Roman" w:eastAsia="Calibri" w:hAnsi="Times New Roman" w:cs="Times New Roman"/>
          <w:b/>
          <w:bCs/>
          <w:color w:val="000000"/>
          <w:sz w:val="24"/>
          <w:szCs w:val="24"/>
          <w:lang w:eastAsia="lv-LV"/>
        </w:rPr>
      </w:pPr>
      <w:r w:rsidRPr="006504A6">
        <w:rPr>
          <w:rFonts w:ascii="Times New Roman" w:eastAsia="Calibri" w:hAnsi="Times New Roman" w:cs="Times New Roman"/>
          <w:b/>
          <w:color w:val="000000"/>
          <w:lang w:eastAsia="en-GB"/>
        </w:rPr>
        <w:t xml:space="preserve">identifikācijas Nr. </w:t>
      </w:r>
      <w:r w:rsidRPr="006504A6">
        <w:rPr>
          <w:rFonts w:ascii="Times New Roman" w:eastAsia="Calibri" w:hAnsi="Times New Roman" w:cs="Times New Roman"/>
          <w:b/>
          <w:color w:val="000000"/>
          <w:sz w:val="24"/>
          <w:szCs w:val="24"/>
          <w:lang w:eastAsia="lv-LV"/>
        </w:rPr>
        <w:t>L202</w:t>
      </w:r>
      <w:r w:rsidR="00D4185E">
        <w:rPr>
          <w:rFonts w:ascii="Times New Roman" w:eastAsia="Calibri" w:hAnsi="Times New Roman" w:cs="Times New Roman"/>
          <w:b/>
          <w:color w:val="000000"/>
          <w:sz w:val="24"/>
          <w:szCs w:val="24"/>
          <w:lang w:eastAsia="lv-LV"/>
        </w:rPr>
        <w:t>2</w:t>
      </w:r>
      <w:r w:rsidRPr="006504A6">
        <w:rPr>
          <w:rFonts w:ascii="Times New Roman" w:eastAsia="Calibri" w:hAnsi="Times New Roman" w:cs="Times New Roman"/>
          <w:b/>
          <w:color w:val="000000"/>
          <w:sz w:val="24"/>
          <w:szCs w:val="24"/>
          <w:lang w:eastAsia="lv-LV"/>
        </w:rPr>
        <w:t>/</w:t>
      </w:r>
      <w:r w:rsidR="00D4185E">
        <w:rPr>
          <w:rFonts w:ascii="Times New Roman" w:eastAsia="Calibri" w:hAnsi="Times New Roman" w:cs="Times New Roman"/>
          <w:b/>
          <w:color w:val="000000"/>
          <w:sz w:val="24"/>
          <w:szCs w:val="24"/>
          <w:lang w:eastAsia="lv-LV"/>
        </w:rPr>
        <w:t>27</w:t>
      </w:r>
      <w:r w:rsidRPr="006504A6">
        <w:rPr>
          <w:rFonts w:ascii="Times New Roman" w:eastAsia="Calibri" w:hAnsi="Times New Roman" w:cs="Times New Roman"/>
          <w:b/>
          <w:color w:val="000000"/>
          <w:sz w:val="24"/>
          <w:szCs w:val="24"/>
          <w:lang w:eastAsia="lv-LV"/>
        </w:rPr>
        <w:t>-A</w:t>
      </w:r>
    </w:p>
    <w:p w14:paraId="703CB771"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p w14:paraId="64566AC7"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Pretendents [pretendenta nosaukums], </w:t>
      </w:r>
      <w:proofErr w:type="spellStart"/>
      <w:r w:rsidRPr="006504A6">
        <w:rPr>
          <w:rFonts w:ascii="Times New Roman" w:eastAsia="SimSun" w:hAnsi="Times New Roman" w:cs="Times New Roman"/>
          <w:sz w:val="24"/>
          <w:szCs w:val="24"/>
          <w:lang w:eastAsia="lv-LV"/>
        </w:rPr>
        <w:t>reģ</w:t>
      </w:r>
      <w:proofErr w:type="spellEnd"/>
      <w:r w:rsidRPr="006504A6">
        <w:rPr>
          <w:rFonts w:ascii="Times New Roman" w:eastAsia="SimSun" w:hAnsi="Times New Roman" w:cs="Times New Roman"/>
          <w:sz w:val="24"/>
          <w:szCs w:val="24"/>
          <w:lang w:eastAsia="lv-LV"/>
        </w:rPr>
        <w:t xml:space="preserve">. Nr. [reģistrācijas numurs], [adrese], tā [personas, kas paraksta, pilnvarojums, amats, vārds, uzvārds] </w:t>
      </w:r>
      <w:r w:rsidRPr="006504A6">
        <w:rPr>
          <w:rFonts w:ascii="Times New Roman" w:eastAsia="Calibri" w:hAnsi="Times New Roman" w:cs="Times New Roman"/>
          <w:sz w:val="24"/>
          <w:szCs w:val="24"/>
          <w:lang w:eastAsia="lv-LV"/>
        </w:rPr>
        <w:t>personā, ar š</w:t>
      </w:r>
      <w:r w:rsidRPr="006504A6">
        <w:rPr>
          <w:rFonts w:ascii="Times New Roman" w:eastAsia="SimSun" w:hAnsi="Times New Roman" w:cs="Times New Roman"/>
          <w:sz w:val="24"/>
          <w:szCs w:val="24"/>
          <w:lang w:eastAsia="lv-LV"/>
        </w:rPr>
        <w:t>ā</w:t>
      </w:r>
      <w:r w:rsidRPr="006504A6">
        <w:rPr>
          <w:rFonts w:ascii="Times New Roman" w:eastAsia="Calibri" w:hAnsi="Times New Roman" w:cs="Times New Roman"/>
          <w:sz w:val="24"/>
          <w:szCs w:val="24"/>
          <w:lang w:eastAsia="lv-LV"/>
        </w:rPr>
        <w:t xml:space="preserve"> pieteikuma iesniegšanu: </w:t>
      </w:r>
    </w:p>
    <w:p w14:paraId="624B3087"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p>
    <w:p w14:paraId="79919BE2" w14:textId="34851435" w:rsidR="006504A6" w:rsidRPr="006504A6" w:rsidRDefault="006504A6" w:rsidP="006504A6">
      <w:pPr>
        <w:spacing w:after="0" w:line="240" w:lineRule="auto"/>
        <w:jc w:val="both"/>
        <w:rPr>
          <w:rFonts w:ascii="Times New Roman" w:eastAsia="Calibri" w:hAnsi="Times New Roman" w:cs="Times New Roman"/>
          <w:bCs/>
          <w:sz w:val="24"/>
          <w:szCs w:val="24"/>
          <w:lang w:eastAsia="lv-LV"/>
        </w:rPr>
      </w:pPr>
      <w:r w:rsidRPr="006504A6">
        <w:rPr>
          <w:rFonts w:ascii="Times New Roman" w:eastAsia="Calibri" w:hAnsi="Times New Roman" w:cs="Times New Roman"/>
          <w:sz w:val="24"/>
          <w:szCs w:val="24"/>
          <w:lang w:eastAsia="lv-LV"/>
        </w:rPr>
        <w:t xml:space="preserve">Piesakās piedalīties aptaujā par līguma piešķiršanas tiesībām </w:t>
      </w:r>
      <w:r w:rsidRPr="006504A6">
        <w:rPr>
          <w:rFonts w:ascii="Times New Roman" w:eastAsia="Calibri" w:hAnsi="Times New Roman" w:cs="Times New Roman"/>
          <w:sz w:val="24"/>
          <w:szCs w:val="24"/>
          <w:lang w:eastAsia="en-GB"/>
        </w:rPr>
        <w:t>“</w:t>
      </w:r>
      <w:proofErr w:type="spellStart"/>
      <w:r w:rsidRPr="006504A6">
        <w:rPr>
          <w:rFonts w:ascii="Times New Roman" w:eastAsia="Calibri" w:hAnsi="Times New Roman" w:cs="Times New Roman"/>
          <w:sz w:val="24"/>
          <w:szCs w:val="24"/>
          <w:lang w:eastAsia="en-GB"/>
        </w:rPr>
        <w:t>Radiomodemu</w:t>
      </w:r>
      <w:proofErr w:type="spellEnd"/>
      <w:r w:rsidRPr="006504A6">
        <w:rPr>
          <w:rFonts w:ascii="Times New Roman" w:eastAsia="Calibri" w:hAnsi="Times New Roman" w:cs="Times New Roman"/>
          <w:sz w:val="24"/>
          <w:szCs w:val="24"/>
          <w:lang w:eastAsia="en-GB"/>
        </w:rPr>
        <w:t xml:space="preserve"> piegāde, uzstādīšana un noregulēšana Daugavpils pilsētas ielu apgaismojuma </w:t>
      </w:r>
      <w:proofErr w:type="spellStart"/>
      <w:r w:rsidRPr="006504A6">
        <w:rPr>
          <w:rFonts w:ascii="Times New Roman" w:eastAsia="Calibri" w:hAnsi="Times New Roman" w:cs="Times New Roman"/>
          <w:sz w:val="24"/>
          <w:szCs w:val="24"/>
          <w:lang w:eastAsia="en-GB"/>
        </w:rPr>
        <w:t>telemehāniskai</w:t>
      </w:r>
      <w:proofErr w:type="spellEnd"/>
      <w:r w:rsidRPr="006504A6">
        <w:rPr>
          <w:rFonts w:ascii="Times New Roman" w:eastAsia="Calibri" w:hAnsi="Times New Roman" w:cs="Times New Roman"/>
          <w:sz w:val="24"/>
          <w:szCs w:val="24"/>
          <w:lang w:eastAsia="en-GB"/>
        </w:rPr>
        <w:t xml:space="preserve"> sistēmai”</w:t>
      </w:r>
      <w:r w:rsidRPr="006504A6">
        <w:rPr>
          <w:rFonts w:ascii="Times New Roman" w:eastAsia="Calibri" w:hAnsi="Times New Roman" w:cs="Times New Roman"/>
          <w:color w:val="000000"/>
          <w:sz w:val="24"/>
          <w:szCs w:val="24"/>
          <w:lang w:eastAsia="lv-LV"/>
        </w:rPr>
        <w:t xml:space="preserve">, </w:t>
      </w:r>
      <w:r w:rsidRPr="006504A6">
        <w:rPr>
          <w:rFonts w:ascii="Times New Roman" w:eastAsia="Calibri" w:hAnsi="Times New Roman" w:cs="Times New Roman"/>
          <w:color w:val="000000"/>
          <w:lang w:eastAsia="en-GB"/>
        </w:rPr>
        <w:t xml:space="preserve">identifikācijas Nr. </w:t>
      </w:r>
      <w:r w:rsidRPr="006504A6">
        <w:rPr>
          <w:rFonts w:ascii="Times New Roman" w:eastAsia="Calibri" w:hAnsi="Times New Roman" w:cs="Times New Roman"/>
          <w:color w:val="000000"/>
          <w:sz w:val="24"/>
          <w:szCs w:val="24"/>
          <w:lang w:eastAsia="lv-LV"/>
        </w:rPr>
        <w:t>L202</w:t>
      </w:r>
      <w:r w:rsidR="00753590">
        <w:rPr>
          <w:rFonts w:ascii="Times New Roman" w:eastAsia="Calibri" w:hAnsi="Times New Roman" w:cs="Times New Roman"/>
          <w:color w:val="000000"/>
          <w:sz w:val="24"/>
          <w:szCs w:val="24"/>
          <w:lang w:eastAsia="lv-LV"/>
        </w:rPr>
        <w:t>2</w:t>
      </w:r>
      <w:r w:rsidRPr="006504A6">
        <w:rPr>
          <w:rFonts w:ascii="Times New Roman" w:eastAsia="Calibri" w:hAnsi="Times New Roman" w:cs="Times New Roman"/>
          <w:color w:val="000000"/>
          <w:sz w:val="24"/>
          <w:szCs w:val="24"/>
          <w:lang w:eastAsia="lv-LV"/>
        </w:rPr>
        <w:t>/</w:t>
      </w:r>
      <w:r w:rsidR="00753590">
        <w:rPr>
          <w:rFonts w:ascii="Times New Roman" w:eastAsia="Calibri" w:hAnsi="Times New Roman" w:cs="Times New Roman"/>
          <w:color w:val="000000"/>
          <w:sz w:val="24"/>
          <w:szCs w:val="24"/>
          <w:lang w:eastAsia="lv-LV"/>
        </w:rPr>
        <w:t>27</w:t>
      </w:r>
      <w:r w:rsidRPr="006504A6">
        <w:rPr>
          <w:rFonts w:ascii="Times New Roman" w:eastAsia="Calibri" w:hAnsi="Times New Roman" w:cs="Times New Roman"/>
          <w:color w:val="000000"/>
          <w:sz w:val="24"/>
          <w:szCs w:val="24"/>
          <w:lang w:eastAsia="lv-LV"/>
        </w:rPr>
        <w:t>-A</w:t>
      </w:r>
      <w:r w:rsidRPr="006504A6">
        <w:rPr>
          <w:rFonts w:ascii="Times New Roman" w:eastAsia="Calibri" w:hAnsi="Times New Roman" w:cs="Times New Roman"/>
          <w:bCs/>
          <w:sz w:val="24"/>
          <w:szCs w:val="24"/>
          <w:lang w:eastAsia="lv-LV"/>
        </w:rPr>
        <w:t>.</w:t>
      </w:r>
    </w:p>
    <w:p w14:paraId="62161C12"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Apņemas ievērot uzaicinājuma tehniskajā specifikācijā minētās prasības. </w:t>
      </w:r>
    </w:p>
    <w:p w14:paraId="053FB8D5"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8A27222" w14:textId="77777777" w:rsidR="006504A6" w:rsidRPr="006504A6" w:rsidRDefault="006504A6" w:rsidP="006504A6">
      <w:pPr>
        <w:spacing w:after="0" w:line="240" w:lineRule="auto"/>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Apliecina, ka ir iesniedzis tikai patiesu informāciju.</w:t>
      </w:r>
    </w:p>
    <w:p w14:paraId="0B016962"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6504A6" w:rsidRPr="006504A6" w14:paraId="185ADE23" w14:textId="77777777" w:rsidTr="009A4E9B">
        <w:trPr>
          <w:trHeight w:val="361"/>
        </w:trPr>
        <w:tc>
          <w:tcPr>
            <w:tcW w:w="2694" w:type="dxa"/>
            <w:shd w:val="pct5" w:color="auto" w:fill="FFFFFF"/>
          </w:tcPr>
          <w:p w14:paraId="50347EC9"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Pretendents</w:t>
            </w:r>
          </w:p>
        </w:tc>
        <w:tc>
          <w:tcPr>
            <w:tcW w:w="6662" w:type="dxa"/>
          </w:tcPr>
          <w:p w14:paraId="08F0C8FA"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31FC3733" w14:textId="77777777" w:rsidTr="009A4E9B">
        <w:trPr>
          <w:trHeight w:val="362"/>
        </w:trPr>
        <w:tc>
          <w:tcPr>
            <w:tcW w:w="2694" w:type="dxa"/>
            <w:shd w:val="pct5" w:color="auto" w:fill="FFFFFF"/>
            <w:vAlign w:val="center"/>
          </w:tcPr>
          <w:p w14:paraId="7108AAD8"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Reģistrācijas Nr. </w:t>
            </w:r>
          </w:p>
        </w:tc>
        <w:tc>
          <w:tcPr>
            <w:tcW w:w="6662" w:type="dxa"/>
            <w:vAlign w:val="center"/>
          </w:tcPr>
          <w:p w14:paraId="748F2145"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116CA42B" w14:textId="77777777" w:rsidTr="009A4E9B">
        <w:trPr>
          <w:trHeight w:val="315"/>
        </w:trPr>
        <w:tc>
          <w:tcPr>
            <w:tcW w:w="2694" w:type="dxa"/>
            <w:shd w:val="pct5" w:color="auto" w:fill="FFFFFF"/>
            <w:vAlign w:val="center"/>
          </w:tcPr>
          <w:p w14:paraId="33DE5EF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Adrese:</w:t>
            </w:r>
          </w:p>
        </w:tc>
        <w:tc>
          <w:tcPr>
            <w:tcW w:w="6662" w:type="dxa"/>
            <w:vAlign w:val="center"/>
          </w:tcPr>
          <w:p w14:paraId="74EF0A57"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0101C3DB" w14:textId="77777777" w:rsidTr="009A4E9B">
        <w:trPr>
          <w:trHeight w:val="397"/>
        </w:trPr>
        <w:tc>
          <w:tcPr>
            <w:tcW w:w="2694" w:type="dxa"/>
            <w:shd w:val="clear" w:color="auto" w:fill="F3F3F3"/>
            <w:vAlign w:val="center"/>
          </w:tcPr>
          <w:p w14:paraId="0FE2C324"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Kontaktpersona</w:t>
            </w:r>
          </w:p>
        </w:tc>
        <w:tc>
          <w:tcPr>
            <w:tcW w:w="6662" w:type="dxa"/>
            <w:vAlign w:val="center"/>
          </w:tcPr>
          <w:p w14:paraId="0964F46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1FB4BE14" w14:textId="77777777" w:rsidTr="009A4E9B">
        <w:trPr>
          <w:trHeight w:val="397"/>
        </w:trPr>
        <w:tc>
          <w:tcPr>
            <w:tcW w:w="2694" w:type="dxa"/>
            <w:shd w:val="pct5" w:color="auto" w:fill="FFFFFF"/>
            <w:vAlign w:val="center"/>
          </w:tcPr>
          <w:p w14:paraId="3BC35C42"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Kontaktpersonas tālr./fakss, e-pasts</w:t>
            </w:r>
          </w:p>
        </w:tc>
        <w:tc>
          <w:tcPr>
            <w:tcW w:w="6662" w:type="dxa"/>
            <w:vAlign w:val="center"/>
          </w:tcPr>
          <w:p w14:paraId="50B7368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51BB7D27" w14:textId="77777777" w:rsidTr="009A4E9B">
        <w:trPr>
          <w:trHeight w:val="397"/>
        </w:trPr>
        <w:tc>
          <w:tcPr>
            <w:tcW w:w="2694" w:type="dxa"/>
            <w:shd w:val="pct5" w:color="auto" w:fill="FFFFFF"/>
            <w:vAlign w:val="center"/>
          </w:tcPr>
          <w:p w14:paraId="73ECCC98"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Bankas nosaukums, filiāle</w:t>
            </w:r>
          </w:p>
        </w:tc>
        <w:tc>
          <w:tcPr>
            <w:tcW w:w="6662" w:type="dxa"/>
            <w:vAlign w:val="center"/>
          </w:tcPr>
          <w:p w14:paraId="5E71E06C"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4B7A1750" w14:textId="77777777" w:rsidTr="009A4E9B">
        <w:trPr>
          <w:trHeight w:val="397"/>
        </w:trPr>
        <w:tc>
          <w:tcPr>
            <w:tcW w:w="2694" w:type="dxa"/>
            <w:shd w:val="pct5" w:color="auto" w:fill="FFFFFF"/>
            <w:vAlign w:val="center"/>
          </w:tcPr>
          <w:p w14:paraId="20BD2CEB"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Bankas kods</w:t>
            </w:r>
          </w:p>
        </w:tc>
        <w:tc>
          <w:tcPr>
            <w:tcW w:w="6662" w:type="dxa"/>
            <w:vAlign w:val="center"/>
          </w:tcPr>
          <w:p w14:paraId="1470EE7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0117E480" w14:textId="77777777" w:rsidTr="009A4E9B">
        <w:trPr>
          <w:trHeight w:val="386"/>
        </w:trPr>
        <w:tc>
          <w:tcPr>
            <w:tcW w:w="2694" w:type="dxa"/>
            <w:shd w:val="pct5" w:color="auto" w:fill="FFFFFF"/>
            <w:vAlign w:val="center"/>
          </w:tcPr>
          <w:p w14:paraId="25DD331A"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Norēķinu konts</w:t>
            </w:r>
          </w:p>
        </w:tc>
        <w:tc>
          <w:tcPr>
            <w:tcW w:w="6662" w:type="dxa"/>
            <w:vAlign w:val="center"/>
          </w:tcPr>
          <w:p w14:paraId="31FE3A86"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742F05DD" w14:textId="77777777" w:rsidTr="009A4E9B">
        <w:trPr>
          <w:trHeight w:val="386"/>
        </w:trPr>
        <w:tc>
          <w:tcPr>
            <w:tcW w:w="2694" w:type="dxa"/>
            <w:shd w:val="pct5" w:color="auto" w:fill="FFFFFF"/>
            <w:vAlign w:val="center"/>
          </w:tcPr>
          <w:p w14:paraId="0CA5B05C"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Vārds, uzvārds*</w:t>
            </w:r>
          </w:p>
        </w:tc>
        <w:tc>
          <w:tcPr>
            <w:tcW w:w="6662" w:type="dxa"/>
            <w:vAlign w:val="center"/>
          </w:tcPr>
          <w:p w14:paraId="4B6B7331"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3B7E4DA6" w14:textId="77777777" w:rsidTr="009A4E9B">
        <w:trPr>
          <w:trHeight w:val="386"/>
        </w:trPr>
        <w:tc>
          <w:tcPr>
            <w:tcW w:w="2694" w:type="dxa"/>
            <w:shd w:val="pct5" w:color="auto" w:fill="FFFFFF"/>
            <w:vAlign w:val="center"/>
          </w:tcPr>
          <w:p w14:paraId="4B00D663"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Amats</w:t>
            </w:r>
          </w:p>
        </w:tc>
        <w:tc>
          <w:tcPr>
            <w:tcW w:w="6662" w:type="dxa"/>
            <w:vAlign w:val="center"/>
          </w:tcPr>
          <w:p w14:paraId="7A2D6B67"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1FCABE01" w14:textId="77777777" w:rsidTr="009A4E9B">
        <w:trPr>
          <w:trHeight w:val="386"/>
        </w:trPr>
        <w:tc>
          <w:tcPr>
            <w:tcW w:w="2694" w:type="dxa"/>
            <w:shd w:val="pct5" w:color="auto" w:fill="FFFFFF"/>
            <w:vAlign w:val="center"/>
          </w:tcPr>
          <w:p w14:paraId="77759D43"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Paraksts</w:t>
            </w:r>
          </w:p>
        </w:tc>
        <w:tc>
          <w:tcPr>
            <w:tcW w:w="6662" w:type="dxa"/>
            <w:vAlign w:val="center"/>
          </w:tcPr>
          <w:p w14:paraId="761F09E0"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6D42B3DF" w14:textId="77777777" w:rsidTr="009A4E9B">
        <w:trPr>
          <w:trHeight w:val="386"/>
        </w:trPr>
        <w:tc>
          <w:tcPr>
            <w:tcW w:w="2694" w:type="dxa"/>
            <w:shd w:val="pct5" w:color="auto" w:fill="FFFFFF"/>
            <w:vAlign w:val="center"/>
          </w:tcPr>
          <w:p w14:paraId="3FE7E7EE"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Datums</w:t>
            </w:r>
          </w:p>
        </w:tc>
        <w:tc>
          <w:tcPr>
            <w:tcW w:w="6662" w:type="dxa"/>
            <w:vAlign w:val="center"/>
          </w:tcPr>
          <w:p w14:paraId="3EB97ECF"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r w:rsidR="006504A6" w:rsidRPr="006504A6" w14:paraId="15AE4CF2" w14:textId="77777777" w:rsidTr="009A4E9B">
        <w:trPr>
          <w:trHeight w:val="386"/>
        </w:trPr>
        <w:tc>
          <w:tcPr>
            <w:tcW w:w="2694" w:type="dxa"/>
            <w:shd w:val="pct5" w:color="auto" w:fill="FFFFFF"/>
            <w:vAlign w:val="center"/>
          </w:tcPr>
          <w:p w14:paraId="32FB68B3"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Zīmogs</w:t>
            </w:r>
          </w:p>
        </w:tc>
        <w:tc>
          <w:tcPr>
            <w:tcW w:w="6662" w:type="dxa"/>
            <w:vAlign w:val="center"/>
          </w:tcPr>
          <w:p w14:paraId="71EC6A13" w14:textId="77777777" w:rsidR="006504A6" w:rsidRPr="006504A6" w:rsidRDefault="006504A6" w:rsidP="006504A6">
            <w:pPr>
              <w:spacing w:after="0" w:line="240" w:lineRule="auto"/>
              <w:rPr>
                <w:rFonts w:ascii="Times New Roman" w:eastAsia="Calibri" w:hAnsi="Times New Roman" w:cs="Times New Roman"/>
                <w:sz w:val="24"/>
                <w:szCs w:val="24"/>
                <w:lang w:eastAsia="lv-LV"/>
              </w:rPr>
            </w:pPr>
          </w:p>
        </w:tc>
      </w:tr>
    </w:tbl>
    <w:p w14:paraId="5ACAA512" w14:textId="77777777" w:rsidR="006504A6" w:rsidRPr="006504A6" w:rsidRDefault="006504A6" w:rsidP="006504A6">
      <w:pPr>
        <w:spacing w:after="0" w:line="240" w:lineRule="auto"/>
        <w:rPr>
          <w:rFonts w:ascii="Times New Roman" w:eastAsia="Calibri" w:hAnsi="Times New Roman" w:cs="Times New Roman"/>
          <w:iCs/>
          <w:sz w:val="24"/>
          <w:szCs w:val="24"/>
          <w:lang w:eastAsia="lv-LV"/>
        </w:rPr>
      </w:pPr>
      <w:r w:rsidRPr="006504A6">
        <w:rPr>
          <w:rFonts w:ascii="Times New Roman" w:eastAsia="Calibri" w:hAnsi="Times New Roman" w:cs="Times New Roman"/>
          <w:sz w:val="24"/>
          <w:szCs w:val="24"/>
          <w:lang w:eastAsia="lv-LV"/>
        </w:rPr>
        <w:t xml:space="preserve">* </w:t>
      </w:r>
      <w:r w:rsidRPr="006504A6">
        <w:rPr>
          <w:rFonts w:ascii="Times New Roman" w:eastAsia="Calibri" w:hAnsi="Times New Roman" w:cs="Times New Roman"/>
          <w:iCs/>
          <w:sz w:val="24"/>
          <w:szCs w:val="24"/>
          <w:lang w:eastAsia="lv-LV"/>
        </w:rPr>
        <w:t>Pretendenta vai tā pilnvarotās personas vārds, uzvārds</w:t>
      </w:r>
    </w:p>
    <w:p w14:paraId="2B2B967B"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238B896"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50E2C6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BCA6A6C"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7F618680"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B71D176"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87D8A8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3388E7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BBE9697"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09A40882"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74E71B32"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 xml:space="preserve">2.pielikums </w:t>
      </w:r>
    </w:p>
    <w:p w14:paraId="610B414D" w14:textId="77777777" w:rsidR="006504A6" w:rsidRPr="006504A6" w:rsidRDefault="006504A6" w:rsidP="006504A6">
      <w:pPr>
        <w:spacing w:after="0" w:line="240" w:lineRule="auto"/>
        <w:jc w:val="right"/>
        <w:rPr>
          <w:rFonts w:ascii="Times New Roman" w:eastAsia="Calibri" w:hAnsi="Times New Roman" w:cs="Times New Roman"/>
          <w:sz w:val="20"/>
          <w:szCs w:val="20"/>
          <w:u w:val="single"/>
          <w:lang w:eastAsia="en-GB"/>
        </w:rPr>
      </w:pPr>
      <w:r w:rsidRPr="006504A6">
        <w:rPr>
          <w:rFonts w:ascii="Times New Roman" w:eastAsia="Calibri" w:hAnsi="Times New Roman" w:cs="Times New Roman"/>
          <w:b/>
          <w:bCs/>
          <w:lang w:eastAsia="lv-LV"/>
        </w:rPr>
        <w:t xml:space="preserve">         </w:t>
      </w:r>
      <w:r w:rsidRPr="006504A6">
        <w:rPr>
          <w:rFonts w:ascii="Times New Roman" w:eastAsia="Calibri" w:hAnsi="Times New Roman" w:cs="Times New Roman"/>
          <w:bCs/>
          <w:sz w:val="20"/>
          <w:szCs w:val="20"/>
          <w:lang w:eastAsia="lv-LV"/>
        </w:rPr>
        <w:t xml:space="preserve">                           „</w:t>
      </w:r>
      <w:r w:rsidRPr="006504A6">
        <w:rPr>
          <w:rFonts w:ascii="Times New Roman" w:eastAsia="Calibri" w:hAnsi="Times New Roman" w:cs="Times New Roman"/>
          <w:sz w:val="20"/>
          <w:szCs w:val="20"/>
          <w:u w:val="single"/>
          <w:lang w:eastAsia="en-GB"/>
        </w:rPr>
        <w:t xml:space="preserve"> </w:t>
      </w:r>
      <w:proofErr w:type="spellStart"/>
      <w:r w:rsidRPr="006504A6">
        <w:rPr>
          <w:rFonts w:ascii="Times New Roman" w:eastAsia="Calibri" w:hAnsi="Times New Roman" w:cs="Times New Roman"/>
          <w:sz w:val="20"/>
          <w:szCs w:val="20"/>
          <w:u w:val="single"/>
          <w:lang w:eastAsia="en-GB"/>
        </w:rPr>
        <w:t>Radiomodemu</w:t>
      </w:r>
      <w:proofErr w:type="spellEnd"/>
      <w:r w:rsidRPr="006504A6">
        <w:rPr>
          <w:rFonts w:ascii="Times New Roman" w:eastAsia="Calibri" w:hAnsi="Times New Roman" w:cs="Times New Roman"/>
          <w:sz w:val="20"/>
          <w:szCs w:val="20"/>
          <w:u w:val="single"/>
          <w:lang w:eastAsia="en-GB"/>
        </w:rPr>
        <w:t xml:space="preserve"> piegāde, uzstādīšana un noregulēšana </w:t>
      </w:r>
    </w:p>
    <w:p w14:paraId="07D515CC"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u w:val="single"/>
          <w:lang w:eastAsia="en-GB"/>
        </w:rPr>
        <w:t xml:space="preserve">Daugavpils pilsētas ielu apgaismojuma </w:t>
      </w:r>
      <w:proofErr w:type="spellStart"/>
      <w:r w:rsidRPr="006504A6">
        <w:rPr>
          <w:rFonts w:ascii="Times New Roman" w:eastAsia="Calibri" w:hAnsi="Times New Roman" w:cs="Times New Roman"/>
          <w:sz w:val="20"/>
          <w:szCs w:val="20"/>
          <w:u w:val="single"/>
          <w:lang w:eastAsia="en-GB"/>
        </w:rPr>
        <w:t>telemehāniskai</w:t>
      </w:r>
      <w:proofErr w:type="spellEnd"/>
      <w:r w:rsidRPr="006504A6">
        <w:rPr>
          <w:rFonts w:ascii="Times New Roman" w:eastAsia="Calibri" w:hAnsi="Times New Roman" w:cs="Times New Roman"/>
          <w:sz w:val="20"/>
          <w:szCs w:val="20"/>
          <w:u w:val="single"/>
          <w:lang w:eastAsia="en-GB"/>
        </w:rPr>
        <w:t xml:space="preserve"> sistēmai</w:t>
      </w:r>
      <w:r w:rsidRPr="006504A6">
        <w:rPr>
          <w:rFonts w:ascii="Times New Roman" w:eastAsia="Calibri" w:hAnsi="Times New Roman" w:cs="Times New Roman"/>
          <w:sz w:val="20"/>
          <w:szCs w:val="20"/>
          <w:lang w:eastAsia="lv-LV"/>
        </w:rPr>
        <w:t>”,</w:t>
      </w:r>
    </w:p>
    <w:p w14:paraId="14B1D907" w14:textId="7DBB1BB3" w:rsidR="006504A6" w:rsidRPr="006504A6" w:rsidRDefault="006504A6" w:rsidP="006504A6">
      <w:pPr>
        <w:spacing w:after="0" w:line="240" w:lineRule="auto"/>
        <w:jc w:val="right"/>
        <w:rPr>
          <w:rFonts w:ascii="Times New Roman" w:eastAsia="Calibri" w:hAnsi="Times New Roman" w:cs="Times New Roman"/>
          <w:color w:val="000000"/>
          <w:sz w:val="20"/>
          <w:szCs w:val="20"/>
          <w:lang w:eastAsia="en-GB"/>
        </w:rPr>
      </w:pPr>
      <w:r w:rsidRPr="006504A6">
        <w:rPr>
          <w:rFonts w:ascii="Times New Roman" w:eastAsia="Calibri" w:hAnsi="Times New Roman" w:cs="Times New Roman"/>
          <w:color w:val="000000"/>
          <w:sz w:val="20"/>
          <w:szCs w:val="20"/>
          <w:lang w:eastAsia="en-GB"/>
        </w:rPr>
        <w:t xml:space="preserve"> identifikācijas Nr. L202</w:t>
      </w:r>
      <w:r w:rsidR="00FB56E2">
        <w:rPr>
          <w:rFonts w:ascii="Times New Roman" w:eastAsia="Calibri" w:hAnsi="Times New Roman" w:cs="Times New Roman"/>
          <w:color w:val="000000"/>
          <w:sz w:val="20"/>
          <w:szCs w:val="20"/>
          <w:lang w:eastAsia="en-GB"/>
        </w:rPr>
        <w:t>2</w:t>
      </w:r>
      <w:r w:rsidRPr="006504A6">
        <w:rPr>
          <w:rFonts w:ascii="Times New Roman" w:eastAsia="Calibri" w:hAnsi="Times New Roman" w:cs="Times New Roman"/>
          <w:color w:val="000000"/>
          <w:sz w:val="20"/>
          <w:szCs w:val="20"/>
          <w:lang w:eastAsia="en-GB"/>
        </w:rPr>
        <w:t>/</w:t>
      </w:r>
      <w:r w:rsidR="00FB56E2">
        <w:rPr>
          <w:rFonts w:ascii="Times New Roman" w:eastAsia="Calibri" w:hAnsi="Times New Roman" w:cs="Times New Roman"/>
          <w:color w:val="000000"/>
          <w:sz w:val="20"/>
          <w:szCs w:val="20"/>
          <w:lang w:eastAsia="en-GB"/>
        </w:rPr>
        <w:t>27</w:t>
      </w:r>
      <w:r w:rsidRPr="006504A6">
        <w:rPr>
          <w:rFonts w:ascii="Times New Roman" w:eastAsia="Calibri" w:hAnsi="Times New Roman" w:cs="Times New Roman"/>
          <w:color w:val="000000"/>
          <w:sz w:val="20"/>
          <w:szCs w:val="20"/>
          <w:lang w:eastAsia="en-GB"/>
        </w:rPr>
        <w:t>-A</w:t>
      </w:r>
    </w:p>
    <w:p w14:paraId="05DF9193"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ab/>
      </w:r>
    </w:p>
    <w:p w14:paraId="6CE0786F" w14:textId="77777777" w:rsidR="006504A6" w:rsidRPr="006504A6" w:rsidRDefault="006504A6" w:rsidP="006504A6">
      <w:pPr>
        <w:spacing w:after="0" w:line="240" w:lineRule="auto"/>
        <w:jc w:val="center"/>
        <w:rPr>
          <w:rFonts w:ascii="Times New Roman" w:eastAsia="Calibri" w:hAnsi="Times New Roman" w:cs="Times New Roman"/>
          <w:b/>
          <w:sz w:val="24"/>
          <w:szCs w:val="24"/>
          <w:lang w:eastAsia="lv-LV"/>
        </w:rPr>
      </w:pPr>
      <w:r w:rsidRPr="006504A6">
        <w:rPr>
          <w:rFonts w:ascii="Times New Roman" w:eastAsia="Calibri" w:hAnsi="Times New Roman" w:cs="Times New Roman"/>
          <w:b/>
          <w:sz w:val="24"/>
          <w:szCs w:val="24"/>
          <w:lang w:eastAsia="lv-LV"/>
        </w:rPr>
        <w:t>TEHNISKĀ SPECIFIKĀCIJA</w:t>
      </w:r>
    </w:p>
    <w:p w14:paraId="7A7937D3" w14:textId="77777777" w:rsidR="006504A6" w:rsidRPr="006504A6" w:rsidRDefault="006504A6" w:rsidP="006504A6">
      <w:pPr>
        <w:spacing w:after="0" w:line="240" w:lineRule="auto"/>
        <w:jc w:val="both"/>
        <w:rPr>
          <w:rFonts w:ascii="Times New Roman" w:eastAsia="Calibri" w:hAnsi="Times New Roman" w:cs="Times New Roman"/>
          <w:bCs/>
          <w:sz w:val="24"/>
          <w:szCs w:val="24"/>
          <w:lang w:eastAsia="lv-LV"/>
        </w:rPr>
      </w:pPr>
    </w:p>
    <w:p w14:paraId="4B0E27C0" w14:textId="77777777" w:rsidR="006504A6" w:rsidRPr="006504A6" w:rsidRDefault="006504A6" w:rsidP="006504A6">
      <w:pPr>
        <w:spacing w:after="0" w:line="240" w:lineRule="auto"/>
        <w:jc w:val="center"/>
        <w:rPr>
          <w:rFonts w:ascii="Times New Roman" w:eastAsia="Calibri" w:hAnsi="Times New Roman" w:cs="Times New Roman"/>
          <w:b/>
          <w:sz w:val="24"/>
          <w:szCs w:val="24"/>
          <w:lang w:eastAsia="lv-LV"/>
        </w:rPr>
      </w:pPr>
      <w:r w:rsidRPr="006504A6">
        <w:rPr>
          <w:rFonts w:ascii="Times New Roman" w:eastAsia="Calibri" w:hAnsi="Times New Roman" w:cs="Times New Roman"/>
          <w:b/>
          <w:sz w:val="24"/>
          <w:szCs w:val="24"/>
          <w:lang w:eastAsia="lv-LV"/>
        </w:rPr>
        <w:t>„</w:t>
      </w:r>
      <w:proofErr w:type="spellStart"/>
      <w:r w:rsidRPr="006504A6">
        <w:rPr>
          <w:rFonts w:ascii="Times New Roman" w:eastAsia="Calibri" w:hAnsi="Times New Roman" w:cs="Times New Roman"/>
          <w:b/>
          <w:sz w:val="24"/>
          <w:szCs w:val="24"/>
          <w:lang w:eastAsia="lv-LV"/>
        </w:rPr>
        <w:t>Radiomodemu</w:t>
      </w:r>
      <w:proofErr w:type="spellEnd"/>
      <w:r w:rsidRPr="006504A6">
        <w:rPr>
          <w:rFonts w:ascii="Times New Roman" w:eastAsia="Calibri" w:hAnsi="Times New Roman" w:cs="Times New Roman"/>
          <w:b/>
          <w:sz w:val="24"/>
          <w:szCs w:val="24"/>
          <w:lang w:eastAsia="lv-LV"/>
        </w:rPr>
        <w:t xml:space="preserve"> piegāde, uzstādīšana un noregulēšana Daugavpils pilsētas ielu apgaismojuma </w:t>
      </w:r>
      <w:proofErr w:type="spellStart"/>
      <w:r w:rsidRPr="006504A6">
        <w:rPr>
          <w:rFonts w:ascii="Times New Roman" w:eastAsia="Calibri" w:hAnsi="Times New Roman" w:cs="Times New Roman"/>
          <w:b/>
          <w:sz w:val="24"/>
          <w:szCs w:val="24"/>
          <w:lang w:eastAsia="lv-LV"/>
        </w:rPr>
        <w:t>telemehāniskajai</w:t>
      </w:r>
      <w:proofErr w:type="spellEnd"/>
      <w:r w:rsidRPr="006504A6">
        <w:rPr>
          <w:rFonts w:ascii="Times New Roman" w:eastAsia="Calibri" w:hAnsi="Times New Roman" w:cs="Times New Roman"/>
          <w:b/>
          <w:sz w:val="24"/>
          <w:szCs w:val="24"/>
          <w:lang w:eastAsia="lv-LV"/>
        </w:rPr>
        <w:t xml:space="preserve"> sistēmai”</w:t>
      </w:r>
    </w:p>
    <w:p w14:paraId="7917DAB2" w14:textId="77777777" w:rsidR="006504A6" w:rsidRPr="006504A6" w:rsidRDefault="006504A6" w:rsidP="006504A6">
      <w:pPr>
        <w:spacing w:after="0" w:line="240" w:lineRule="auto"/>
        <w:ind w:firstLine="360"/>
        <w:jc w:val="center"/>
        <w:rPr>
          <w:rFonts w:ascii="Times New Roman" w:eastAsia="Calibri" w:hAnsi="Times New Roman" w:cs="Times New Roman"/>
          <w:sz w:val="24"/>
          <w:szCs w:val="24"/>
          <w:lang w:eastAsia="lv-LV"/>
        </w:rPr>
      </w:pPr>
    </w:p>
    <w:p w14:paraId="232DD8B9" w14:textId="6F9437AA" w:rsidR="006504A6" w:rsidRPr="006504A6" w:rsidRDefault="006504A6" w:rsidP="006504A6">
      <w:pPr>
        <w:spacing w:after="0" w:line="240" w:lineRule="auto"/>
        <w:ind w:firstLine="360"/>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1. </w:t>
      </w:r>
      <w:r w:rsidRPr="006504A6">
        <w:rPr>
          <w:rFonts w:ascii="Times New Roman" w:eastAsia="Calibri" w:hAnsi="Times New Roman" w:cs="Times New Roman"/>
          <w:b/>
          <w:sz w:val="24"/>
          <w:szCs w:val="24"/>
          <w:u w:val="single"/>
          <w:lang w:eastAsia="lv-LV"/>
        </w:rPr>
        <w:t>Uzdevums:</w:t>
      </w:r>
      <w:r w:rsidRPr="006504A6">
        <w:rPr>
          <w:rFonts w:ascii="Times New Roman" w:eastAsia="Calibri" w:hAnsi="Times New Roman" w:cs="Times New Roman"/>
          <w:sz w:val="24"/>
          <w:szCs w:val="24"/>
          <w:lang w:eastAsia="lv-LV"/>
        </w:rPr>
        <w:t xml:space="preserve"> </w:t>
      </w:r>
      <w:r w:rsidRPr="006504A6">
        <w:rPr>
          <w:rFonts w:ascii="Times New Roman" w:eastAsia="Calibri" w:hAnsi="Times New Roman" w:cs="Times New Roman"/>
          <w:bCs/>
          <w:iCs/>
          <w:kern w:val="1"/>
          <w:lang w:eastAsia="ru-RU"/>
        </w:rPr>
        <w:t xml:space="preserve">Piegādāt, uzstādīt jaunus </w:t>
      </w:r>
      <w:proofErr w:type="spellStart"/>
      <w:r w:rsidRPr="006504A6">
        <w:rPr>
          <w:rFonts w:ascii="Times New Roman" w:eastAsia="Calibri" w:hAnsi="Times New Roman" w:cs="Times New Roman"/>
          <w:bCs/>
          <w:iCs/>
          <w:kern w:val="1"/>
          <w:lang w:eastAsia="ru-RU"/>
        </w:rPr>
        <w:t>radiomodemus</w:t>
      </w:r>
      <w:proofErr w:type="spellEnd"/>
      <w:r w:rsidRPr="006504A6">
        <w:rPr>
          <w:rFonts w:ascii="Times New Roman" w:eastAsia="Calibri" w:hAnsi="Times New Roman" w:cs="Times New Roman"/>
          <w:bCs/>
          <w:iCs/>
          <w:kern w:val="1"/>
          <w:lang w:eastAsia="ru-RU"/>
        </w:rPr>
        <w:t xml:space="preserve"> (</w:t>
      </w:r>
      <w:r w:rsidR="00D31447">
        <w:rPr>
          <w:rFonts w:ascii="Times New Roman" w:eastAsia="Calibri" w:hAnsi="Times New Roman" w:cs="Times New Roman"/>
          <w:bCs/>
          <w:iCs/>
          <w:kern w:val="1"/>
          <w:lang w:eastAsia="ru-RU"/>
        </w:rPr>
        <w:t>7</w:t>
      </w:r>
      <w:r w:rsidRPr="006504A6">
        <w:rPr>
          <w:rFonts w:ascii="Times New Roman" w:eastAsia="Calibri" w:hAnsi="Times New Roman" w:cs="Times New Roman"/>
          <w:bCs/>
          <w:iCs/>
          <w:kern w:val="1"/>
          <w:lang w:eastAsia="ru-RU"/>
        </w:rPr>
        <w:t xml:space="preserve"> gab.</w:t>
      </w:r>
      <w:r w:rsidRPr="006504A6">
        <w:rPr>
          <w:rFonts w:ascii="Times New Roman" w:eastAsia="Times New Roman" w:hAnsi="Times New Roman" w:cs="Times New Roman"/>
          <w:sz w:val="24"/>
          <w:szCs w:val="24"/>
          <w:lang w:eastAsia="lv-LV"/>
        </w:rPr>
        <w:t>*</w:t>
      </w:r>
      <w:r w:rsidRPr="006504A6">
        <w:rPr>
          <w:rFonts w:ascii="Times New Roman" w:eastAsia="Calibri" w:hAnsi="Times New Roman" w:cs="Times New Roman"/>
          <w:bCs/>
          <w:iCs/>
          <w:kern w:val="1"/>
          <w:lang w:eastAsia="ru-RU"/>
        </w:rPr>
        <w:t xml:space="preserve">) </w:t>
      </w:r>
      <w:r w:rsidRPr="006504A6">
        <w:rPr>
          <w:rFonts w:ascii="Times New Roman" w:eastAsia="Calibri" w:hAnsi="Times New Roman" w:cs="Times New Roman"/>
          <w:lang w:eastAsia="lv-LV"/>
        </w:rPr>
        <w:t xml:space="preserve">Daugavpils pilsētas ielu apgaismojuma </w:t>
      </w:r>
      <w:r w:rsidRPr="006504A6">
        <w:rPr>
          <w:rFonts w:ascii="Times New Roman" w:eastAsia="Calibri" w:hAnsi="Times New Roman" w:cs="Times New Roman"/>
          <w:bCs/>
          <w:iCs/>
          <w:kern w:val="1"/>
          <w:lang w:eastAsia="ru-RU"/>
        </w:rPr>
        <w:t>tālvadības sistēmas punktos un veikt to regulēšanu, adaptējot tos esošajā SCADA programmā.</w:t>
      </w:r>
    </w:p>
    <w:p w14:paraId="30E00700" w14:textId="77777777" w:rsidR="006504A6" w:rsidRPr="006504A6" w:rsidRDefault="006504A6" w:rsidP="006504A6">
      <w:pPr>
        <w:spacing w:after="0" w:line="240" w:lineRule="auto"/>
        <w:ind w:firstLine="360"/>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2. Piedāvāto  </w:t>
      </w:r>
      <w:proofErr w:type="spellStart"/>
      <w:r w:rsidRPr="006504A6">
        <w:rPr>
          <w:rFonts w:ascii="Times New Roman" w:eastAsia="Calibri" w:hAnsi="Times New Roman" w:cs="Times New Roman"/>
          <w:sz w:val="24"/>
          <w:szCs w:val="24"/>
          <w:lang w:eastAsia="lv-LV"/>
        </w:rPr>
        <w:t>radiomodemu</w:t>
      </w:r>
      <w:proofErr w:type="spellEnd"/>
      <w:r w:rsidRPr="006504A6">
        <w:rPr>
          <w:rFonts w:ascii="Times New Roman" w:eastAsia="Calibri" w:hAnsi="Times New Roman" w:cs="Times New Roman"/>
          <w:sz w:val="24"/>
          <w:szCs w:val="24"/>
          <w:lang w:eastAsia="lv-LV"/>
        </w:rPr>
        <w:t xml:space="preserve"> tehniskajiem parametriem jānodrošina saderība darbam ar programmnodrošinājumu – SCADA:</w:t>
      </w:r>
    </w:p>
    <w:p w14:paraId="1D796404" w14:textId="77777777" w:rsidR="006504A6" w:rsidRPr="006504A6" w:rsidRDefault="006504A6" w:rsidP="006504A6">
      <w:pPr>
        <w:spacing w:after="0" w:line="240" w:lineRule="auto"/>
        <w:rPr>
          <w:rFonts w:ascii="Times New Roman" w:eastAsia="Calibri" w:hAnsi="Times New Roman" w:cs="Times New Roman"/>
          <w:lang w:eastAsia="lv-LV"/>
        </w:rPr>
      </w:pPr>
      <w:r w:rsidRPr="006504A6">
        <w:rPr>
          <w:rFonts w:ascii="Times New Roman" w:eastAsia="Calibri" w:hAnsi="Times New Roman" w:cs="Times New Roman"/>
          <w:sz w:val="20"/>
          <w:szCs w:val="20"/>
          <w:lang w:eastAsia="lv-LV"/>
        </w:rPr>
        <w:tab/>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110"/>
      </w:tblGrid>
      <w:tr w:rsidR="006504A6" w:rsidRPr="006504A6" w14:paraId="4BF9E7E2" w14:textId="77777777" w:rsidTr="009A4E9B">
        <w:tc>
          <w:tcPr>
            <w:tcW w:w="9072" w:type="dxa"/>
            <w:gridSpan w:val="2"/>
            <w:shd w:val="clear" w:color="auto" w:fill="auto"/>
            <w:vAlign w:val="center"/>
          </w:tcPr>
          <w:p w14:paraId="54FEBF33"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b/>
                <w:bCs/>
                <w:sz w:val="20"/>
                <w:szCs w:val="20"/>
                <w:lang w:eastAsia="lv-LV"/>
              </w:rPr>
              <w:t>1.Tehniskie parametri un prasības:</w:t>
            </w:r>
          </w:p>
        </w:tc>
      </w:tr>
      <w:tr w:rsidR="006504A6" w:rsidRPr="006504A6" w14:paraId="51895413" w14:textId="77777777" w:rsidTr="009A4E9B">
        <w:trPr>
          <w:trHeight w:val="353"/>
        </w:trPr>
        <w:tc>
          <w:tcPr>
            <w:tcW w:w="4962" w:type="dxa"/>
            <w:shd w:val="clear" w:color="auto" w:fill="auto"/>
            <w:vAlign w:val="center"/>
          </w:tcPr>
          <w:p w14:paraId="4D41B992" w14:textId="77777777" w:rsidR="006504A6" w:rsidRPr="006504A6" w:rsidRDefault="006504A6" w:rsidP="006504A6">
            <w:pPr>
              <w:tabs>
                <w:tab w:val="left" w:pos="3645"/>
              </w:tabs>
              <w:spacing w:after="100" w:afterAutospacing="1"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Darba režīms</w:t>
            </w:r>
          </w:p>
        </w:tc>
        <w:tc>
          <w:tcPr>
            <w:tcW w:w="4110" w:type="dxa"/>
            <w:shd w:val="clear" w:color="auto" w:fill="auto"/>
            <w:vAlign w:val="center"/>
          </w:tcPr>
          <w:p w14:paraId="6D78E22A" w14:textId="77777777" w:rsidR="006504A6" w:rsidRPr="006504A6" w:rsidRDefault="006504A6" w:rsidP="006504A6">
            <w:pPr>
              <w:spacing w:after="100" w:afterAutospacing="1"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Pusduplekss</w:t>
            </w:r>
          </w:p>
        </w:tc>
      </w:tr>
      <w:tr w:rsidR="006504A6" w:rsidRPr="006504A6" w14:paraId="5E8021C1" w14:textId="77777777" w:rsidTr="009A4E9B">
        <w:trPr>
          <w:trHeight w:val="20"/>
        </w:trPr>
        <w:tc>
          <w:tcPr>
            <w:tcW w:w="4962" w:type="dxa"/>
            <w:shd w:val="clear" w:color="auto" w:fill="auto"/>
            <w:vAlign w:val="center"/>
          </w:tcPr>
          <w:p w14:paraId="1C6B4F9F" w14:textId="77777777" w:rsidR="006504A6" w:rsidRPr="006504A6" w:rsidRDefault="006504A6" w:rsidP="006504A6">
            <w:pPr>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Frekvence diapazons</w:t>
            </w:r>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5BDA3DC2"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430-450 </w:t>
            </w:r>
            <w:proofErr w:type="spellStart"/>
            <w:r w:rsidRPr="006504A6">
              <w:rPr>
                <w:rFonts w:ascii="Times New Roman" w:eastAsia="Calibri" w:hAnsi="Times New Roman" w:cs="Times New Roman"/>
                <w:sz w:val="20"/>
                <w:szCs w:val="20"/>
                <w:lang w:eastAsia="lv-LV"/>
              </w:rPr>
              <w:t>Mhz</w:t>
            </w:r>
            <w:proofErr w:type="spellEnd"/>
            <w:r w:rsidRPr="006504A6">
              <w:rPr>
                <w:rFonts w:ascii="Times New Roman" w:eastAsia="Calibri" w:hAnsi="Times New Roman" w:cs="Times New Roman"/>
                <w:sz w:val="20"/>
                <w:szCs w:val="20"/>
                <w:lang w:eastAsia="lv-LV"/>
              </w:rPr>
              <w:t xml:space="preserve"> (Programmējams)</w:t>
            </w:r>
          </w:p>
        </w:tc>
      </w:tr>
      <w:tr w:rsidR="006504A6" w:rsidRPr="006504A6" w14:paraId="4093EFEB" w14:textId="77777777" w:rsidTr="009A4E9B">
        <w:trPr>
          <w:trHeight w:val="20"/>
        </w:trPr>
        <w:tc>
          <w:tcPr>
            <w:tcW w:w="4962" w:type="dxa"/>
            <w:shd w:val="clear" w:color="auto" w:fill="auto"/>
            <w:vAlign w:val="center"/>
          </w:tcPr>
          <w:p w14:paraId="749BC0A0"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Kanālu skaits</w:t>
            </w:r>
          </w:p>
        </w:tc>
        <w:tc>
          <w:tcPr>
            <w:tcW w:w="4110" w:type="dxa"/>
            <w:shd w:val="clear" w:color="auto" w:fill="auto"/>
            <w:vAlign w:val="center"/>
          </w:tcPr>
          <w:p w14:paraId="1639C053" w14:textId="77777777" w:rsidR="006504A6" w:rsidRPr="006504A6" w:rsidRDefault="006504A6" w:rsidP="006504A6">
            <w:pPr>
              <w:tabs>
                <w:tab w:val="left" w:pos="3645"/>
              </w:tabs>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1</w:t>
            </w:r>
          </w:p>
        </w:tc>
      </w:tr>
      <w:tr w:rsidR="006504A6" w:rsidRPr="006504A6" w14:paraId="697CD6FF" w14:textId="77777777" w:rsidTr="009A4E9B">
        <w:trPr>
          <w:trHeight w:val="20"/>
        </w:trPr>
        <w:tc>
          <w:tcPr>
            <w:tcW w:w="4962" w:type="dxa"/>
            <w:shd w:val="clear" w:color="auto" w:fill="auto"/>
            <w:vAlign w:val="center"/>
          </w:tcPr>
          <w:p w14:paraId="0667D3F4"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Kanālu platums</w:t>
            </w:r>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583AF95A"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12,5/25 </w:t>
            </w:r>
            <w:proofErr w:type="spellStart"/>
            <w:r w:rsidRPr="006504A6">
              <w:rPr>
                <w:rFonts w:ascii="Times New Roman" w:eastAsia="Calibri" w:hAnsi="Times New Roman" w:cs="Times New Roman"/>
                <w:sz w:val="20"/>
                <w:szCs w:val="20"/>
                <w:lang w:eastAsia="lv-LV"/>
              </w:rPr>
              <w:t>kHz</w:t>
            </w:r>
            <w:proofErr w:type="spellEnd"/>
          </w:p>
        </w:tc>
      </w:tr>
      <w:tr w:rsidR="006504A6" w:rsidRPr="006504A6" w14:paraId="0B272C74" w14:textId="77777777" w:rsidTr="009A4E9B">
        <w:trPr>
          <w:trHeight w:val="20"/>
        </w:trPr>
        <w:tc>
          <w:tcPr>
            <w:tcW w:w="4962" w:type="dxa"/>
            <w:shd w:val="clear" w:color="auto" w:fill="auto"/>
            <w:vAlign w:val="center"/>
          </w:tcPr>
          <w:p w14:paraId="7550E4A7"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Frekvences stabilitāte</w:t>
            </w:r>
          </w:p>
        </w:tc>
        <w:tc>
          <w:tcPr>
            <w:tcW w:w="4110" w:type="dxa"/>
            <w:shd w:val="clear" w:color="auto" w:fill="auto"/>
            <w:vAlign w:val="center"/>
          </w:tcPr>
          <w:p w14:paraId="3B60C9B6"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±2ppm</w:t>
            </w:r>
          </w:p>
        </w:tc>
      </w:tr>
      <w:tr w:rsidR="006504A6" w:rsidRPr="006504A6" w14:paraId="5E8EB0BC" w14:textId="77777777" w:rsidTr="009A4E9B">
        <w:trPr>
          <w:trHeight w:val="20"/>
        </w:trPr>
        <w:tc>
          <w:tcPr>
            <w:tcW w:w="4962" w:type="dxa"/>
            <w:shd w:val="clear" w:color="auto" w:fill="auto"/>
            <w:vAlign w:val="center"/>
          </w:tcPr>
          <w:p w14:paraId="78E10FBD"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Datu apmaiņas ātrums radio kanālā</w:t>
            </w:r>
          </w:p>
        </w:tc>
        <w:tc>
          <w:tcPr>
            <w:tcW w:w="4110" w:type="dxa"/>
            <w:shd w:val="clear" w:color="auto" w:fill="auto"/>
            <w:vAlign w:val="center"/>
          </w:tcPr>
          <w:p w14:paraId="6D25CF4D"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2400 </w:t>
            </w:r>
            <w:proofErr w:type="spellStart"/>
            <w:r w:rsidRPr="006504A6">
              <w:rPr>
                <w:rFonts w:ascii="Times New Roman" w:eastAsia="Calibri" w:hAnsi="Times New Roman" w:cs="Times New Roman"/>
                <w:sz w:val="20"/>
                <w:szCs w:val="20"/>
                <w:lang w:eastAsia="lv-LV"/>
              </w:rPr>
              <w:t>bps</w:t>
            </w:r>
            <w:proofErr w:type="spellEnd"/>
            <w:r w:rsidRPr="006504A6">
              <w:rPr>
                <w:rFonts w:ascii="Times New Roman" w:eastAsia="Calibri" w:hAnsi="Times New Roman" w:cs="Times New Roman"/>
                <w:sz w:val="20"/>
                <w:szCs w:val="20"/>
                <w:lang w:eastAsia="lv-LV"/>
              </w:rPr>
              <w:t xml:space="preserve"> (ar iespēju 4800 </w:t>
            </w:r>
            <w:proofErr w:type="spellStart"/>
            <w:r w:rsidRPr="006504A6">
              <w:rPr>
                <w:rFonts w:ascii="Times New Roman" w:eastAsia="Calibri" w:hAnsi="Times New Roman" w:cs="Times New Roman"/>
                <w:sz w:val="20"/>
                <w:szCs w:val="20"/>
                <w:lang w:eastAsia="lv-LV"/>
              </w:rPr>
              <w:t>bps</w:t>
            </w:r>
            <w:proofErr w:type="spellEnd"/>
            <w:r w:rsidRPr="006504A6">
              <w:rPr>
                <w:rFonts w:ascii="Times New Roman" w:eastAsia="Calibri" w:hAnsi="Times New Roman" w:cs="Times New Roman"/>
                <w:sz w:val="20"/>
                <w:szCs w:val="20"/>
                <w:lang w:eastAsia="lv-LV"/>
              </w:rPr>
              <w:t>)</w:t>
            </w:r>
          </w:p>
        </w:tc>
      </w:tr>
      <w:tr w:rsidR="006504A6" w:rsidRPr="006504A6" w14:paraId="05A37DB7" w14:textId="77777777" w:rsidTr="009A4E9B">
        <w:trPr>
          <w:trHeight w:val="20"/>
        </w:trPr>
        <w:tc>
          <w:tcPr>
            <w:tcW w:w="4962" w:type="dxa"/>
            <w:shd w:val="clear" w:color="auto" w:fill="auto"/>
            <w:vAlign w:val="center"/>
          </w:tcPr>
          <w:p w14:paraId="231F0E91"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Datu apmaiņas ātrums TTL</w:t>
            </w:r>
          </w:p>
        </w:tc>
        <w:tc>
          <w:tcPr>
            <w:tcW w:w="4110" w:type="dxa"/>
            <w:shd w:val="clear" w:color="auto" w:fill="auto"/>
            <w:vAlign w:val="center"/>
          </w:tcPr>
          <w:p w14:paraId="797E8439"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2400 </w:t>
            </w:r>
            <w:proofErr w:type="spellStart"/>
            <w:r w:rsidRPr="006504A6">
              <w:rPr>
                <w:rFonts w:ascii="Times New Roman" w:eastAsia="Calibri" w:hAnsi="Times New Roman" w:cs="Times New Roman"/>
                <w:sz w:val="20"/>
                <w:szCs w:val="20"/>
                <w:lang w:eastAsia="lv-LV"/>
              </w:rPr>
              <w:t>bps</w:t>
            </w:r>
            <w:proofErr w:type="spellEnd"/>
            <w:r w:rsidRPr="006504A6">
              <w:rPr>
                <w:rFonts w:ascii="Times New Roman" w:eastAsia="Calibri" w:hAnsi="Times New Roman" w:cs="Times New Roman"/>
                <w:sz w:val="20"/>
                <w:szCs w:val="20"/>
                <w:lang w:eastAsia="lv-LV"/>
              </w:rPr>
              <w:t xml:space="preserve"> (ar iespēju 4800 </w:t>
            </w:r>
            <w:proofErr w:type="spellStart"/>
            <w:r w:rsidRPr="006504A6">
              <w:rPr>
                <w:rFonts w:ascii="Times New Roman" w:eastAsia="Calibri" w:hAnsi="Times New Roman" w:cs="Times New Roman"/>
                <w:sz w:val="20"/>
                <w:szCs w:val="20"/>
                <w:lang w:eastAsia="lv-LV"/>
              </w:rPr>
              <w:t>bps</w:t>
            </w:r>
            <w:proofErr w:type="spellEnd"/>
            <w:r w:rsidRPr="006504A6">
              <w:rPr>
                <w:rFonts w:ascii="Times New Roman" w:eastAsia="Calibri" w:hAnsi="Times New Roman" w:cs="Times New Roman"/>
                <w:sz w:val="20"/>
                <w:szCs w:val="20"/>
                <w:lang w:eastAsia="lv-LV"/>
              </w:rPr>
              <w:t>)</w:t>
            </w:r>
          </w:p>
        </w:tc>
      </w:tr>
      <w:tr w:rsidR="006504A6" w:rsidRPr="006504A6" w14:paraId="6D1124F2" w14:textId="77777777" w:rsidTr="009A4E9B">
        <w:trPr>
          <w:trHeight w:val="20"/>
        </w:trPr>
        <w:tc>
          <w:tcPr>
            <w:tcW w:w="4962" w:type="dxa"/>
            <w:shd w:val="clear" w:color="auto" w:fill="auto"/>
            <w:vAlign w:val="center"/>
          </w:tcPr>
          <w:p w14:paraId="6C1A8475"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Datu </w:t>
            </w:r>
            <w:proofErr w:type="spellStart"/>
            <w:r w:rsidRPr="006504A6">
              <w:rPr>
                <w:rFonts w:ascii="Times New Roman" w:eastAsia="Calibri" w:hAnsi="Times New Roman" w:cs="Times New Roman"/>
                <w:sz w:val="20"/>
                <w:szCs w:val="20"/>
                <w:lang w:eastAsia="lv-LV"/>
              </w:rPr>
              <w:t>konektors</w:t>
            </w:r>
            <w:proofErr w:type="spellEnd"/>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5058786F"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DB15 (ligzda) (TTL)</w:t>
            </w:r>
          </w:p>
        </w:tc>
      </w:tr>
      <w:tr w:rsidR="006504A6" w:rsidRPr="006504A6" w14:paraId="48AD5D95" w14:textId="77777777" w:rsidTr="009A4E9B">
        <w:trPr>
          <w:trHeight w:val="20"/>
        </w:trPr>
        <w:tc>
          <w:tcPr>
            <w:tcW w:w="4962" w:type="dxa"/>
            <w:shd w:val="clear" w:color="auto" w:fill="auto"/>
            <w:vAlign w:val="center"/>
          </w:tcPr>
          <w:p w14:paraId="45C343F6"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Datu formāts</w:t>
            </w:r>
          </w:p>
        </w:tc>
        <w:tc>
          <w:tcPr>
            <w:tcW w:w="4110" w:type="dxa"/>
            <w:shd w:val="clear" w:color="auto" w:fill="auto"/>
            <w:vAlign w:val="center"/>
          </w:tcPr>
          <w:p w14:paraId="6F130B82"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Asinhrons</w:t>
            </w:r>
          </w:p>
        </w:tc>
      </w:tr>
      <w:tr w:rsidR="006504A6" w:rsidRPr="006504A6" w14:paraId="40A8C577" w14:textId="77777777" w:rsidTr="009A4E9B">
        <w:trPr>
          <w:trHeight w:val="20"/>
        </w:trPr>
        <w:tc>
          <w:tcPr>
            <w:tcW w:w="4962" w:type="dxa"/>
            <w:shd w:val="clear" w:color="auto" w:fill="auto"/>
            <w:vAlign w:val="center"/>
          </w:tcPr>
          <w:p w14:paraId="3DEBF193"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proofErr w:type="spellStart"/>
            <w:r w:rsidRPr="006504A6">
              <w:rPr>
                <w:rFonts w:ascii="Times New Roman" w:eastAsia="Calibri" w:hAnsi="Times New Roman" w:cs="Times New Roman"/>
                <w:sz w:val="20"/>
                <w:szCs w:val="20"/>
                <w:lang w:eastAsia="lv-LV"/>
              </w:rPr>
              <w:t>Data</w:t>
            </w:r>
            <w:proofErr w:type="spellEnd"/>
            <w:r w:rsidRPr="006504A6">
              <w:rPr>
                <w:rFonts w:ascii="Times New Roman" w:eastAsia="Calibri" w:hAnsi="Times New Roman" w:cs="Times New Roman"/>
                <w:sz w:val="20"/>
                <w:szCs w:val="20"/>
                <w:lang w:eastAsia="lv-LV"/>
              </w:rPr>
              <w:t xml:space="preserve"> </w:t>
            </w:r>
            <w:proofErr w:type="spellStart"/>
            <w:r w:rsidRPr="006504A6">
              <w:rPr>
                <w:rFonts w:ascii="Times New Roman" w:eastAsia="Calibri" w:hAnsi="Times New Roman" w:cs="Times New Roman"/>
                <w:sz w:val="20"/>
                <w:szCs w:val="20"/>
                <w:lang w:eastAsia="lv-LV"/>
              </w:rPr>
              <w:t>Logic</w:t>
            </w:r>
            <w:proofErr w:type="spellEnd"/>
            <w:r w:rsidRPr="006504A6">
              <w:rPr>
                <w:rFonts w:ascii="Times New Roman" w:eastAsia="Calibri" w:hAnsi="Times New Roman" w:cs="Times New Roman"/>
                <w:sz w:val="20"/>
                <w:szCs w:val="20"/>
                <w:lang w:eastAsia="lv-LV"/>
              </w:rPr>
              <w:t xml:space="preserve"> “1” </w:t>
            </w:r>
            <w:proofErr w:type="spellStart"/>
            <w:r w:rsidRPr="006504A6">
              <w:rPr>
                <w:rFonts w:ascii="Times New Roman" w:eastAsia="Calibri" w:hAnsi="Times New Roman" w:cs="Times New Roman"/>
                <w:sz w:val="20"/>
                <w:szCs w:val="20"/>
                <w:lang w:eastAsia="lv-LV"/>
              </w:rPr>
              <w:t>Level</w:t>
            </w:r>
            <w:proofErr w:type="spellEnd"/>
          </w:p>
        </w:tc>
        <w:tc>
          <w:tcPr>
            <w:tcW w:w="4110" w:type="dxa"/>
            <w:shd w:val="clear" w:color="auto" w:fill="auto"/>
            <w:vAlign w:val="center"/>
          </w:tcPr>
          <w:p w14:paraId="1F9F6314"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&gt;4 V</w:t>
            </w:r>
          </w:p>
        </w:tc>
      </w:tr>
      <w:tr w:rsidR="006504A6" w:rsidRPr="006504A6" w14:paraId="71FAE755" w14:textId="77777777" w:rsidTr="009A4E9B">
        <w:trPr>
          <w:trHeight w:val="20"/>
        </w:trPr>
        <w:tc>
          <w:tcPr>
            <w:tcW w:w="4962" w:type="dxa"/>
            <w:shd w:val="clear" w:color="auto" w:fill="auto"/>
            <w:vAlign w:val="center"/>
          </w:tcPr>
          <w:p w14:paraId="25AC3FD9"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proofErr w:type="spellStart"/>
            <w:r w:rsidRPr="006504A6">
              <w:rPr>
                <w:rFonts w:ascii="Times New Roman" w:eastAsia="Calibri" w:hAnsi="Times New Roman" w:cs="Times New Roman"/>
                <w:sz w:val="20"/>
                <w:szCs w:val="20"/>
                <w:lang w:eastAsia="lv-LV"/>
              </w:rPr>
              <w:t>Data</w:t>
            </w:r>
            <w:proofErr w:type="spellEnd"/>
            <w:r w:rsidRPr="006504A6">
              <w:rPr>
                <w:rFonts w:ascii="Times New Roman" w:eastAsia="Calibri" w:hAnsi="Times New Roman" w:cs="Times New Roman"/>
                <w:sz w:val="20"/>
                <w:szCs w:val="20"/>
                <w:lang w:eastAsia="lv-LV"/>
              </w:rPr>
              <w:t xml:space="preserve"> </w:t>
            </w:r>
            <w:proofErr w:type="spellStart"/>
            <w:r w:rsidRPr="006504A6">
              <w:rPr>
                <w:rFonts w:ascii="Times New Roman" w:eastAsia="Calibri" w:hAnsi="Times New Roman" w:cs="Times New Roman"/>
                <w:sz w:val="20"/>
                <w:szCs w:val="20"/>
                <w:lang w:eastAsia="lv-LV"/>
              </w:rPr>
              <w:t>Logic</w:t>
            </w:r>
            <w:proofErr w:type="spellEnd"/>
            <w:r w:rsidRPr="006504A6">
              <w:rPr>
                <w:rFonts w:ascii="Times New Roman" w:eastAsia="Calibri" w:hAnsi="Times New Roman" w:cs="Times New Roman"/>
                <w:sz w:val="20"/>
                <w:szCs w:val="20"/>
                <w:lang w:eastAsia="lv-LV"/>
              </w:rPr>
              <w:t xml:space="preserve"> “0” </w:t>
            </w:r>
            <w:proofErr w:type="spellStart"/>
            <w:r w:rsidRPr="006504A6">
              <w:rPr>
                <w:rFonts w:ascii="Times New Roman" w:eastAsia="Calibri" w:hAnsi="Times New Roman" w:cs="Times New Roman"/>
                <w:sz w:val="20"/>
                <w:szCs w:val="20"/>
                <w:lang w:eastAsia="lv-LV"/>
              </w:rPr>
              <w:t>Level</w:t>
            </w:r>
            <w:proofErr w:type="spellEnd"/>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5C1A2499"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&lt;1 V</w:t>
            </w:r>
          </w:p>
        </w:tc>
      </w:tr>
      <w:tr w:rsidR="006504A6" w:rsidRPr="006504A6" w14:paraId="01EC94D3" w14:textId="77777777" w:rsidTr="009A4E9B">
        <w:trPr>
          <w:trHeight w:val="170"/>
        </w:trPr>
        <w:tc>
          <w:tcPr>
            <w:tcW w:w="4962" w:type="dxa"/>
            <w:shd w:val="clear" w:color="auto" w:fill="auto"/>
            <w:vAlign w:val="center"/>
          </w:tcPr>
          <w:p w14:paraId="41899B58" w14:textId="77777777" w:rsidR="006504A6" w:rsidRPr="006504A6" w:rsidRDefault="006504A6" w:rsidP="006504A6">
            <w:pPr>
              <w:tabs>
                <w:tab w:val="left" w:pos="3645"/>
              </w:tabs>
              <w:spacing w:after="0" w:line="240" w:lineRule="auto"/>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Darba temperatūru diapazons</w:t>
            </w:r>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5719555C"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-30 - +60</w:t>
            </w:r>
            <w:r w:rsidRPr="006504A6">
              <w:rPr>
                <w:rFonts w:ascii="Times New Roman" w:eastAsia="Calibri" w:hAnsi="Times New Roman" w:cs="Times New Roman"/>
                <w:sz w:val="20"/>
                <w:szCs w:val="20"/>
                <w:lang w:eastAsia="lv-LV"/>
              </w:rPr>
              <w:sym w:font="Symbol" w:char="F0B0"/>
            </w:r>
            <w:r w:rsidRPr="006504A6">
              <w:rPr>
                <w:rFonts w:ascii="Times New Roman" w:eastAsia="Calibri" w:hAnsi="Times New Roman" w:cs="Times New Roman"/>
                <w:sz w:val="20"/>
                <w:szCs w:val="20"/>
                <w:lang w:eastAsia="lv-LV"/>
              </w:rPr>
              <w:t>C</w:t>
            </w:r>
          </w:p>
        </w:tc>
      </w:tr>
      <w:tr w:rsidR="006504A6" w:rsidRPr="006504A6" w14:paraId="273A7CCD" w14:textId="77777777" w:rsidTr="009A4E9B">
        <w:trPr>
          <w:trHeight w:val="170"/>
        </w:trPr>
        <w:tc>
          <w:tcPr>
            <w:tcW w:w="4962" w:type="dxa"/>
            <w:shd w:val="clear" w:color="auto" w:fill="auto"/>
            <w:vAlign w:val="center"/>
          </w:tcPr>
          <w:p w14:paraId="6C16136E" w14:textId="77777777" w:rsidR="006504A6" w:rsidRPr="006504A6" w:rsidRDefault="006504A6" w:rsidP="006504A6">
            <w:pPr>
              <w:tabs>
                <w:tab w:val="left" w:pos="3645"/>
              </w:tabs>
              <w:spacing w:after="0" w:line="240" w:lineRule="auto"/>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Barošanas spriegums</w:t>
            </w:r>
          </w:p>
        </w:tc>
        <w:tc>
          <w:tcPr>
            <w:tcW w:w="4110" w:type="dxa"/>
            <w:shd w:val="clear" w:color="auto" w:fill="auto"/>
            <w:vAlign w:val="center"/>
          </w:tcPr>
          <w:p w14:paraId="25F44652"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 xml:space="preserve">10.8 – 15,6  </w:t>
            </w:r>
            <w:proofErr w:type="spellStart"/>
            <w:r w:rsidRPr="006504A6">
              <w:rPr>
                <w:rFonts w:ascii="Times New Roman" w:eastAsia="Calibri" w:hAnsi="Times New Roman" w:cs="Times New Roman"/>
                <w:sz w:val="20"/>
                <w:szCs w:val="20"/>
                <w:lang w:eastAsia="lv-LV"/>
              </w:rPr>
              <w:t>Vdc</w:t>
            </w:r>
            <w:proofErr w:type="spellEnd"/>
          </w:p>
        </w:tc>
      </w:tr>
      <w:tr w:rsidR="006504A6" w:rsidRPr="006504A6" w14:paraId="5AEBC360" w14:textId="77777777" w:rsidTr="009A4E9B">
        <w:trPr>
          <w:trHeight w:val="170"/>
        </w:trPr>
        <w:tc>
          <w:tcPr>
            <w:tcW w:w="4962" w:type="dxa"/>
            <w:shd w:val="clear" w:color="auto" w:fill="auto"/>
            <w:vAlign w:val="center"/>
          </w:tcPr>
          <w:p w14:paraId="09D2831E" w14:textId="77777777" w:rsidR="006504A6" w:rsidRPr="006504A6" w:rsidRDefault="006504A6" w:rsidP="006504A6">
            <w:pPr>
              <w:tabs>
                <w:tab w:val="left" w:pos="3645"/>
              </w:tabs>
              <w:spacing w:after="0" w:line="240" w:lineRule="auto"/>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 xml:space="preserve">Antenas </w:t>
            </w:r>
            <w:proofErr w:type="spellStart"/>
            <w:r w:rsidRPr="006504A6">
              <w:rPr>
                <w:rFonts w:ascii="Times New Roman" w:eastAsia="Calibri" w:hAnsi="Times New Roman" w:cs="Times New Roman"/>
                <w:sz w:val="20"/>
                <w:szCs w:val="20"/>
                <w:lang w:eastAsia="lv-LV"/>
              </w:rPr>
              <w:t>konektors</w:t>
            </w:r>
            <w:proofErr w:type="spellEnd"/>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6BFCC3AD"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BNC, 50 Ω (ligzda)</w:t>
            </w:r>
          </w:p>
        </w:tc>
      </w:tr>
      <w:tr w:rsidR="006504A6" w:rsidRPr="006504A6" w14:paraId="6EEE1ACE" w14:textId="77777777" w:rsidTr="009A4E9B">
        <w:tc>
          <w:tcPr>
            <w:tcW w:w="9072" w:type="dxa"/>
            <w:gridSpan w:val="2"/>
            <w:shd w:val="clear" w:color="auto" w:fill="auto"/>
            <w:vAlign w:val="center"/>
          </w:tcPr>
          <w:p w14:paraId="21B319B6"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b/>
                <w:bCs/>
                <w:sz w:val="20"/>
                <w:szCs w:val="20"/>
                <w:lang w:eastAsia="lv-LV"/>
              </w:rPr>
              <w:t>2.Raidītājs:</w:t>
            </w:r>
          </w:p>
        </w:tc>
      </w:tr>
      <w:tr w:rsidR="006504A6" w:rsidRPr="006504A6" w14:paraId="3D1C357E" w14:textId="77777777" w:rsidTr="009A4E9B">
        <w:tc>
          <w:tcPr>
            <w:tcW w:w="4962" w:type="dxa"/>
            <w:shd w:val="clear" w:color="auto" w:fill="auto"/>
            <w:vAlign w:val="center"/>
          </w:tcPr>
          <w:p w14:paraId="3F8739D0" w14:textId="77777777" w:rsidR="006504A6" w:rsidRPr="006504A6" w:rsidRDefault="006504A6" w:rsidP="006504A6">
            <w:pPr>
              <w:tabs>
                <w:tab w:val="left" w:pos="3645"/>
              </w:tabs>
              <w:spacing w:after="0" w:line="240" w:lineRule="auto"/>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RF jauda</w:t>
            </w:r>
          </w:p>
        </w:tc>
        <w:tc>
          <w:tcPr>
            <w:tcW w:w="4110" w:type="dxa"/>
            <w:shd w:val="clear" w:color="auto" w:fill="auto"/>
            <w:vAlign w:val="center"/>
          </w:tcPr>
          <w:p w14:paraId="41C1A679"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1-10 W (regulēšanas iespēja), 50</w:t>
            </w:r>
            <w:r w:rsidRPr="006504A6">
              <w:rPr>
                <w:rFonts w:ascii="Times New Roman" w:eastAsia="Calibri" w:hAnsi="Times New Roman" w:cs="Times New Roman"/>
                <w:sz w:val="20"/>
                <w:szCs w:val="20"/>
                <w:lang w:eastAsia="lv-LV"/>
              </w:rPr>
              <w:sym w:font="Symbol" w:char="F057"/>
            </w:r>
          </w:p>
        </w:tc>
      </w:tr>
      <w:tr w:rsidR="006504A6" w:rsidRPr="006504A6" w14:paraId="06BD25CA" w14:textId="77777777" w:rsidTr="009A4E9B">
        <w:tc>
          <w:tcPr>
            <w:tcW w:w="4962" w:type="dxa"/>
            <w:shd w:val="clear" w:color="auto" w:fill="auto"/>
            <w:vAlign w:val="center"/>
          </w:tcPr>
          <w:p w14:paraId="7E3CEBD3" w14:textId="77777777" w:rsidR="006504A6" w:rsidRPr="006504A6" w:rsidRDefault="006504A6" w:rsidP="006504A6">
            <w:pPr>
              <w:tabs>
                <w:tab w:val="left" w:pos="3645"/>
              </w:tabs>
              <w:spacing w:after="0" w:line="240" w:lineRule="auto"/>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Emisijas tips</w:t>
            </w:r>
          </w:p>
        </w:tc>
        <w:tc>
          <w:tcPr>
            <w:tcW w:w="4110" w:type="dxa"/>
            <w:shd w:val="clear" w:color="auto" w:fill="auto"/>
            <w:vAlign w:val="center"/>
          </w:tcPr>
          <w:p w14:paraId="023001AE" w14:textId="77777777" w:rsidR="006504A6" w:rsidRPr="006504A6" w:rsidRDefault="006504A6" w:rsidP="006504A6">
            <w:pPr>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F2D</w:t>
            </w:r>
          </w:p>
        </w:tc>
      </w:tr>
      <w:tr w:rsidR="006504A6" w:rsidRPr="006504A6" w14:paraId="459B500A" w14:textId="77777777" w:rsidTr="009A4E9B">
        <w:tc>
          <w:tcPr>
            <w:tcW w:w="4962" w:type="dxa"/>
            <w:shd w:val="clear" w:color="auto" w:fill="auto"/>
            <w:vAlign w:val="center"/>
          </w:tcPr>
          <w:p w14:paraId="215F64FE" w14:textId="77777777" w:rsidR="006504A6" w:rsidRPr="006504A6" w:rsidRDefault="006504A6" w:rsidP="006504A6">
            <w:pPr>
              <w:tabs>
                <w:tab w:val="left" w:pos="3645"/>
              </w:tabs>
              <w:spacing w:before="100" w:beforeAutospacing="1" w:after="100" w:afterAutospacing="1"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Modulācijas tips</w:t>
            </w:r>
          </w:p>
        </w:tc>
        <w:tc>
          <w:tcPr>
            <w:tcW w:w="4110" w:type="dxa"/>
            <w:shd w:val="clear" w:color="auto" w:fill="auto"/>
            <w:vAlign w:val="center"/>
          </w:tcPr>
          <w:p w14:paraId="63B22DFE" w14:textId="77777777" w:rsidR="006504A6" w:rsidRPr="006504A6" w:rsidRDefault="006504A6" w:rsidP="006504A6">
            <w:pPr>
              <w:tabs>
                <w:tab w:val="left" w:pos="3645"/>
              </w:tabs>
              <w:spacing w:before="100" w:beforeAutospacing="1" w:after="100" w:afterAutospacing="1"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FFSK</w:t>
            </w:r>
          </w:p>
        </w:tc>
      </w:tr>
      <w:tr w:rsidR="006504A6" w:rsidRPr="006504A6" w14:paraId="6D540945" w14:textId="77777777" w:rsidTr="009A4E9B">
        <w:tc>
          <w:tcPr>
            <w:tcW w:w="4962" w:type="dxa"/>
            <w:shd w:val="clear" w:color="auto" w:fill="auto"/>
            <w:vAlign w:val="center"/>
          </w:tcPr>
          <w:p w14:paraId="725A5ADC"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Maksimālā deviācija</w:t>
            </w:r>
          </w:p>
        </w:tc>
        <w:tc>
          <w:tcPr>
            <w:tcW w:w="4110" w:type="dxa"/>
            <w:shd w:val="clear" w:color="auto" w:fill="auto"/>
            <w:vAlign w:val="center"/>
          </w:tcPr>
          <w:p w14:paraId="0F5C91DA"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±2,5KHz / ±5KHz</w:t>
            </w:r>
          </w:p>
        </w:tc>
      </w:tr>
      <w:tr w:rsidR="006504A6" w:rsidRPr="006504A6" w14:paraId="672F8F36" w14:textId="77777777" w:rsidTr="009A4E9B">
        <w:tc>
          <w:tcPr>
            <w:tcW w:w="4962" w:type="dxa"/>
            <w:shd w:val="clear" w:color="auto" w:fill="auto"/>
            <w:vAlign w:val="center"/>
          </w:tcPr>
          <w:p w14:paraId="4BF49B4B"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Pārslēgšana pārraides režīmā</w:t>
            </w:r>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01F67693"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&lt; 4 ms</w:t>
            </w:r>
          </w:p>
        </w:tc>
      </w:tr>
      <w:tr w:rsidR="006504A6" w:rsidRPr="006504A6" w14:paraId="70FC0E22" w14:textId="77777777" w:rsidTr="009A4E9B">
        <w:tc>
          <w:tcPr>
            <w:tcW w:w="4962" w:type="dxa"/>
            <w:shd w:val="clear" w:color="auto" w:fill="auto"/>
            <w:vAlign w:val="center"/>
          </w:tcPr>
          <w:p w14:paraId="2695F219"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Jaudas “uzbrukums”</w:t>
            </w:r>
          </w:p>
        </w:tc>
        <w:tc>
          <w:tcPr>
            <w:tcW w:w="4110" w:type="dxa"/>
            <w:shd w:val="clear" w:color="auto" w:fill="auto"/>
            <w:vAlign w:val="center"/>
          </w:tcPr>
          <w:p w14:paraId="61756DA4"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&lt; 4 ms</w:t>
            </w:r>
          </w:p>
        </w:tc>
      </w:tr>
      <w:tr w:rsidR="006504A6" w:rsidRPr="006504A6" w14:paraId="12051873" w14:textId="77777777" w:rsidTr="009A4E9B">
        <w:tc>
          <w:tcPr>
            <w:tcW w:w="4962" w:type="dxa"/>
            <w:shd w:val="clear" w:color="auto" w:fill="auto"/>
            <w:vAlign w:val="center"/>
          </w:tcPr>
          <w:p w14:paraId="10B71B3A" w14:textId="77777777" w:rsidR="006504A6" w:rsidRPr="006504A6" w:rsidRDefault="006504A6" w:rsidP="006504A6">
            <w:pPr>
              <w:spacing w:after="0" w:line="240" w:lineRule="auto"/>
              <w:jc w:val="both"/>
              <w:rPr>
                <w:rFonts w:ascii="Times New Roman" w:eastAsia="Calibri" w:hAnsi="Times New Roman" w:cs="Times New Roman"/>
                <w:b/>
                <w:sz w:val="20"/>
                <w:szCs w:val="20"/>
                <w:lang w:eastAsia="lv-LV"/>
              </w:rPr>
            </w:pPr>
            <w:proofErr w:type="spellStart"/>
            <w:r w:rsidRPr="006504A6">
              <w:rPr>
                <w:rFonts w:ascii="Times New Roman" w:eastAsia="Calibri" w:hAnsi="Times New Roman" w:cs="Times New Roman"/>
                <w:sz w:val="20"/>
                <w:szCs w:val="20"/>
                <w:lang w:eastAsia="lv-LV"/>
              </w:rPr>
              <w:t>Logic</w:t>
            </w:r>
            <w:proofErr w:type="spellEnd"/>
            <w:r w:rsidRPr="006504A6">
              <w:rPr>
                <w:rFonts w:ascii="Times New Roman" w:eastAsia="Calibri" w:hAnsi="Times New Roman" w:cs="Times New Roman"/>
                <w:sz w:val="20"/>
                <w:szCs w:val="20"/>
                <w:lang w:eastAsia="lv-LV"/>
              </w:rPr>
              <w:t xml:space="preserve"> “1” </w:t>
            </w:r>
            <w:proofErr w:type="spellStart"/>
            <w:r w:rsidRPr="006504A6">
              <w:rPr>
                <w:rFonts w:ascii="Times New Roman" w:eastAsia="Calibri" w:hAnsi="Times New Roman" w:cs="Times New Roman"/>
                <w:sz w:val="20"/>
                <w:szCs w:val="20"/>
                <w:lang w:eastAsia="lv-LV"/>
              </w:rPr>
              <w:t>Carrier</w:t>
            </w:r>
            <w:proofErr w:type="spellEnd"/>
            <w:r w:rsidRPr="006504A6">
              <w:rPr>
                <w:rFonts w:ascii="Times New Roman" w:eastAsia="Calibri" w:hAnsi="Times New Roman" w:cs="Times New Roman"/>
                <w:sz w:val="20"/>
                <w:szCs w:val="20"/>
                <w:lang w:eastAsia="lv-LV"/>
              </w:rPr>
              <w:t xml:space="preserve"> </w:t>
            </w:r>
            <w:proofErr w:type="spellStart"/>
            <w:r w:rsidRPr="006504A6">
              <w:rPr>
                <w:rFonts w:ascii="Times New Roman" w:eastAsia="Calibri" w:hAnsi="Times New Roman" w:cs="Times New Roman"/>
                <w:sz w:val="20"/>
                <w:szCs w:val="20"/>
                <w:lang w:eastAsia="lv-LV"/>
              </w:rPr>
              <w:t>Frequency</w:t>
            </w:r>
            <w:proofErr w:type="spellEnd"/>
          </w:p>
        </w:tc>
        <w:tc>
          <w:tcPr>
            <w:tcW w:w="4110" w:type="dxa"/>
            <w:shd w:val="clear" w:color="auto" w:fill="auto"/>
            <w:vAlign w:val="center"/>
          </w:tcPr>
          <w:p w14:paraId="5B9C30B3"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p>
        </w:tc>
      </w:tr>
      <w:tr w:rsidR="006504A6" w:rsidRPr="006504A6" w14:paraId="1F37BFFA" w14:textId="77777777" w:rsidTr="009A4E9B">
        <w:tc>
          <w:tcPr>
            <w:tcW w:w="4962" w:type="dxa"/>
            <w:shd w:val="clear" w:color="auto" w:fill="auto"/>
            <w:vAlign w:val="center"/>
          </w:tcPr>
          <w:p w14:paraId="6887A9F3"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2400 </w:t>
            </w:r>
            <w:proofErr w:type="spellStart"/>
            <w:r w:rsidRPr="006504A6">
              <w:rPr>
                <w:rFonts w:ascii="Times New Roman" w:eastAsia="Calibri" w:hAnsi="Times New Roman" w:cs="Times New Roman"/>
                <w:sz w:val="20"/>
                <w:szCs w:val="20"/>
                <w:lang w:eastAsia="lv-LV"/>
              </w:rPr>
              <w:t>bps</w:t>
            </w:r>
            <w:proofErr w:type="spellEnd"/>
          </w:p>
        </w:tc>
        <w:tc>
          <w:tcPr>
            <w:tcW w:w="4110" w:type="dxa"/>
            <w:shd w:val="clear" w:color="auto" w:fill="auto"/>
            <w:vAlign w:val="center"/>
          </w:tcPr>
          <w:p w14:paraId="378FB5A1"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1200 Hz</w:t>
            </w:r>
          </w:p>
        </w:tc>
      </w:tr>
      <w:tr w:rsidR="006504A6" w:rsidRPr="006504A6" w14:paraId="1F54F0D1" w14:textId="77777777" w:rsidTr="009A4E9B">
        <w:tc>
          <w:tcPr>
            <w:tcW w:w="4962" w:type="dxa"/>
            <w:shd w:val="clear" w:color="auto" w:fill="auto"/>
            <w:vAlign w:val="center"/>
          </w:tcPr>
          <w:p w14:paraId="38CC8F2C"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4800 </w:t>
            </w:r>
            <w:proofErr w:type="spellStart"/>
            <w:r w:rsidRPr="006504A6">
              <w:rPr>
                <w:rFonts w:ascii="Times New Roman" w:eastAsia="Calibri" w:hAnsi="Times New Roman" w:cs="Times New Roman"/>
                <w:sz w:val="20"/>
                <w:szCs w:val="20"/>
                <w:lang w:eastAsia="lv-LV"/>
              </w:rPr>
              <w:t>bps</w:t>
            </w:r>
            <w:proofErr w:type="spellEnd"/>
          </w:p>
        </w:tc>
        <w:tc>
          <w:tcPr>
            <w:tcW w:w="4110" w:type="dxa"/>
            <w:shd w:val="clear" w:color="auto" w:fill="auto"/>
            <w:vAlign w:val="center"/>
          </w:tcPr>
          <w:p w14:paraId="1A9D4B0D"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2400 Hz</w:t>
            </w:r>
          </w:p>
        </w:tc>
      </w:tr>
      <w:tr w:rsidR="006504A6" w:rsidRPr="006504A6" w14:paraId="12231D07" w14:textId="77777777" w:rsidTr="009A4E9B">
        <w:tc>
          <w:tcPr>
            <w:tcW w:w="4962" w:type="dxa"/>
            <w:shd w:val="clear" w:color="auto" w:fill="auto"/>
            <w:vAlign w:val="center"/>
          </w:tcPr>
          <w:p w14:paraId="18A73328"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proofErr w:type="spellStart"/>
            <w:r w:rsidRPr="006504A6">
              <w:rPr>
                <w:rFonts w:ascii="Times New Roman" w:eastAsia="Calibri" w:hAnsi="Times New Roman" w:cs="Times New Roman"/>
                <w:sz w:val="20"/>
                <w:szCs w:val="20"/>
                <w:lang w:eastAsia="lv-LV"/>
              </w:rPr>
              <w:t>Logic</w:t>
            </w:r>
            <w:proofErr w:type="spellEnd"/>
            <w:r w:rsidRPr="006504A6">
              <w:rPr>
                <w:rFonts w:ascii="Times New Roman" w:eastAsia="Calibri" w:hAnsi="Times New Roman" w:cs="Times New Roman"/>
                <w:sz w:val="20"/>
                <w:szCs w:val="20"/>
                <w:lang w:eastAsia="lv-LV"/>
              </w:rPr>
              <w:t xml:space="preserve"> “0” </w:t>
            </w:r>
            <w:proofErr w:type="spellStart"/>
            <w:r w:rsidRPr="006504A6">
              <w:rPr>
                <w:rFonts w:ascii="Times New Roman" w:eastAsia="Calibri" w:hAnsi="Times New Roman" w:cs="Times New Roman"/>
                <w:sz w:val="20"/>
                <w:szCs w:val="20"/>
                <w:lang w:eastAsia="lv-LV"/>
              </w:rPr>
              <w:t>Carrier</w:t>
            </w:r>
            <w:proofErr w:type="spellEnd"/>
            <w:r w:rsidRPr="006504A6">
              <w:rPr>
                <w:rFonts w:ascii="Times New Roman" w:eastAsia="Calibri" w:hAnsi="Times New Roman" w:cs="Times New Roman"/>
                <w:sz w:val="20"/>
                <w:szCs w:val="20"/>
                <w:lang w:eastAsia="lv-LV"/>
              </w:rPr>
              <w:t xml:space="preserve"> </w:t>
            </w:r>
            <w:proofErr w:type="spellStart"/>
            <w:r w:rsidRPr="006504A6">
              <w:rPr>
                <w:rFonts w:ascii="Times New Roman" w:eastAsia="Calibri" w:hAnsi="Times New Roman" w:cs="Times New Roman"/>
                <w:sz w:val="20"/>
                <w:szCs w:val="20"/>
                <w:lang w:eastAsia="lv-LV"/>
              </w:rPr>
              <w:t>Frequency</w:t>
            </w:r>
            <w:proofErr w:type="spellEnd"/>
          </w:p>
        </w:tc>
        <w:tc>
          <w:tcPr>
            <w:tcW w:w="4110" w:type="dxa"/>
            <w:shd w:val="clear" w:color="auto" w:fill="auto"/>
            <w:vAlign w:val="center"/>
          </w:tcPr>
          <w:p w14:paraId="616245F8"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p>
        </w:tc>
      </w:tr>
      <w:tr w:rsidR="006504A6" w:rsidRPr="006504A6" w14:paraId="7266322A" w14:textId="77777777" w:rsidTr="009A4E9B">
        <w:tc>
          <w:tcPr>
            <w:tcW w:w="4962" w:type="dxa"/>
            <w:shd w:val="clear" w:color="auto" w:fill="auto"/>
            <w:vAlign w:val="center"/>
          </w:tcPr>
          <w:p w14:paraId="681D5887"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2400 </w:t>
            </w:r>
            <w:proofErr w:type="spellStart"/>
            <w:r w:rsidRPr="006504A6">
              <w:rPr>
                <w:rFonts w:ascii="Times New Roman" w:eastAsia="Calibri" w:hAnsi="Times New Roman" w:cs="Times New Roman"/>
                <w:sz w:val="20"/>
                <w:szCs w:val="20"/>
                <w:lang w:eastAsia="lv-LV"/>
              </w:rPr>
              <w:t>bps</w:t>
            </w:r>
            <w:proofErr w:type="spellEnd"/>
          </w:p>
        </w:tc>
        <w:tc>
          <w:tcPr>
            <w:tcW w:w="4110" w:type="dxa"/>
            <w:shd w:val="clear" w:color="auto" w:fill="auto"/>
            <w:vAlign w:val="center"/>
          </w:tcPr>
          <w:p w14:paraId="48DA1BB8"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2400 Hz</w:t>
            </w:r>
          </w:p>
        </w:tc>
      </w:tr>
      <w:tr w:rsidR="006504A6" w:rsidRPr="006504A6" w14:paraId="33313423" w14:textId="77777777" w:rsidTr="009A4E9B">
        <w:tc>
          <w:tcPr>
            <w:tcW w:w="4962" w:type="dxa"/>
            <w:shd w:val="clear" w:color="auto" w:fill="auto"/>
            <w:vAlign w:val="center"/>
          </w:tcPr>
          <w:p w14:paraId="559F6AAB"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4800 </w:t>
            </w:r>
            <w:proofErr w:type="spellStart"/>
            <w:r w:rsidRPr="006504A6">
              <w:rPr>
                <w:rFonts w:ascii="Times New Roman" w:eastAsia="Calibri" w:hAnsi="Times New Roman" w:cs="Times New Roman"/>
                <w:sz w:val="20"/>
                <w:szCs w:val="20"/>
                <w:lang w:eastAsia="lv-LV"/>
              </w:rPr>
              <w:t>bps</w:t>
            </w:r>
            <w:proofErr w:type="spellEnd"/>
          </w:p>
        </w:tc>
        <w:tc>
          <w:tcPr>
            <w:tcW w:w="4110" w:type="dxa"/>
            <w:shd w:val="clear" w:color="auto" w:fill="auto"/>
            <w:vAlign w:val="center"/>
          </w:tcPr>
          <w:p w14:paraId="5FCC143C"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4800 Hz</w:t>
            </w:r>
          </w:p>
        </w:tc>
      </w:tr>
      <w:tr w:rsidR="006504A6" w:rsidRPr="006504A6" w14:paraId="558D9017" w14:textId="77777777" w:rsidTr="009A4E9B">
        <w:tc>
          <w:tcPr>
            <w:tcW w:w="4962" w:type="dxa"/>
            <w:shd w:val="clear" w:color="auto" w:fill="auto"/>
            <w:vAlign w:val="center"/>
          </w:tcPr>
          <w:p w14:paraId="01AA039A"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Izohrons sagrozījums (</w:t>
            </w:r>
            <w:proofErr w:type="spellStart"/>
            <w:r w:rsidRPr="006504A6">
              <w:rPr>
                <w:rFonts w:ascii="Times New Roman" w:eastAsia="Calibri" w:hAnsi="Times New Roman" w:cs="Times New Roman"/>
                <w:sz w:val="20"/>
                <w:szCs w:val="20"/>
                <w:lang w:eastAsia="lv-LV"/>
              </w:rPr>
              <w:t>distortion</w:t>
            </w:r>
            <w:proofErr w:type="spellEnd"/>
            <w:r w:rsidRPr="006504A6">
              <w:rPr>
                <w:rFonts w:ascii="Times New Roman" w:eastAsia="Calibri" w:hAnsi="Times New Roman" w:cs="Times New Roman"/>
                <w:sz w:val="20"/>
                <w:szCs w:val="20"/>
                <w:lang w:eastAsia="lv-LV"/>
              </w:rPr>
              <w:t>)</w:t>
            </w:r>
          </w:p>
        </w:tc>
        <w:tc>
          <w:tcPr>
            <w:tcW w:w="4110" w:type="dxa"/>
            <w:shd w:val="clear" w:color="auto" w:fill="auto"/>
            <w:vAlign w:val="center"/>
          </w:tcPr>
          <w:p w14:paraId="7258D919"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&lt;30 </w:t>
            </w:r>
            <w:r w:rsidRPr="006504A6">
              <w:rPr>
                <w:rFonts w:ascii="Times New Roman" w:eastAsia="Calibri" w:hAnsi="Times New Roman" w:cs="Times New Roman"/>
                <w:sz w:val="20"/>
                <w:szCs w:val="20"/>
                <w:lang w:eastAsia="lv-LV"/>
              </w:rPr>
              <w:sym w:font="Symbol" w:char="F06D"/>
            </w:r>
            <w:r w:rsidRPr="006504A6">
              <w:rPr>
                <w:rFonts w:ascii="Times New Roman" w:eastAsia="Calibri" w:hAnsi="Times New Roman" w:cs="Times New Roman"/>
                <w:sz w:val="20"/>
                <w:szCs w:val="20"/>
                <w:lang w:eastAsia="lv-LV"/>
              </w:rPr>
              <w:t>s</w:t>
            </w:r>
          </w:p>
        </w:tc>
      </w:tr>
      <w:tr w:rsidR="006504A6" w:rsidRPr="006504A6" w14:paraId="7A454144" w14:textId="77777777" w:rsidTr="009A4E9B">
        <w:tc>
          <w:tcPr>
            <w:tcW w:w="9072" w:type="dxa"/>
            <w:gridSpan w:val="2"/>
            <w:shd w:val="clear" w:color="auto" w:fill="auto"/>
            <w:vAlign w:val="center"/>
          </w:tcPr>
          <w:p w14:paraId="32DD990C"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b/>
                <w:bCs/>
                <w:sz w:val="20"/>
                <w:szCs w:val="20"/>
                <w:lang w:eastAsia="lv-LV"/>
              </w:rPr>
              <w:t>3.Uztvērējs:</w:t>
            </w:r>
          </w:p>
        </w:tc>
      </w:tr>
      <w:tr w:rsidR="006504A6" w:rsidRPr="006504A6" w14:paraId="09F87BE5" w14:textId="77777777" w:rsidTr="009A4E9B">
        <w:tc>
          <w:tcPr>
            <w:tcW w:w="4962" w:type="dxa"/>
            <w:shd w:val="clear" w:color="auto" w:fill="auto"/>
            <w:vAlign w:val="center"/>
          </w:tcPr>
          <w:p w14:paraId="4DE5BAB9"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Jūtība (12dB SINAD)</w:t>
            </w:r>
            <w:r w:rsidRPr="006504A6">
              <w:rPr>
                <w:rFonts w:ascii="Times New Roman" w:eastAsia="Calibri" w:hAnsi="Times New Roman" w:cs="Times New Roman"/>
                <w:sz w:val="20"/>
                <w:szCs w:val="20"/>
                <w:lang w:eastAsia="lv-LV"/>
              </w:rPr>
              <w:tab/>
            </w:r>
          </w:p>
        </w:tc>
        <w:tc>
          <w:tcPr>
            <w:tcW w:w="4110" w:type="dxa"/>
            <w:shd w:val="clear" w:color="auto" w:fill="auto"/>
            <w:vAlign w:val="center"/>
          </w:tcPr>
          <w:p w14:paraId="01393024"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&lt;0,3 </w:t>
            </w:r>
            <w:r w:rsidRPr="006504A6">
              <w:rPr>
                <w:rFonts w:ascii="Times New Roman" w:eastAsia="Calibri" w:hAnsi="Times New Roman" w:cs="Times New Roman"/>
                <w:sz w:val="20"/>
                <w:szCs w:val="20"/>
                <w:lang w:eastAsia="lv-LV"/>
              </w:rPr>
              <w:sym w:font="Symbol" w:char="F06D"/>
            </w:r>
            <w:r w:rsidRPr="006504A6">
              <w:rPr>
                <w:rFonts w:ascii="Times New Roman" w:eastAsia="Calibri" w:hAnsi="Times New Roman" w:cs="Times New Roman"/>
                <w:sz w:val="20"/>
                <w:szCs w:val="20"/>
                <w:lang w:eastAsia="lv-LV"/>
              </w:rPr>
              <w:t>V</w:t>
            </w:r>
          </w:p>
        </w:tc>
      </w:tr>
      <w:tr w:rsidR="006504A6" w:rsidRPr="006504A6" w14:paraId="3C192041" w14:textId="77777777" w:rsidTr="009A4E9B">
        <w:tc>
          <w:tcPr>
            <w:tcW w:w="4962" w:type="dxa"/>
            <w:shd w:val="clear" w:color="auto" w:fill="auto"/>
            <w:vAlign w:val="center"/>
          </w:tcPr>
          <w:p w14:paraId="1CB5B71E"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Selektivitāte</w:t>
            </w:r>
          </w:p>
        </w:tc>
        <w:tc>
          <w:tcPr>
            <w:tcW w:w="4110" w:type="dxa"/>
            <w:shd w:val="clear" w:color="auto" w:fill="auto"/>
            <w:vAlign w:val="center"/>
          </w:tcPr>
          <w:p w14:paraId="023EBE59"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&gt;65 </w:t>
            </w:r>
            <w:proofErr w:type="spellStart"/>
            <w:r w:rsidRPr="006504A6">
              <w:rPr>
                <w:rFonts w:ascii="Times New Roman" w:eastAsia="Calibri" w:hAnsi="Times New Roman" w:cs="Times New Roman"/>
                <w:sz w:val="20"/>
                <w:szCs w:val="20"/>
                <w:lang w:eastAsia="lv-LV"/>
              </w:rPr>
              <w:t>dB</w:t>
            </w:r>
            <w:proofErr w:type="spellEnd"/>
            <w:r w:rsidRPr="006504A6">
              <w:rPr>
                <w:rFonts w:ascii="Times New Roman" w:eastAsia="Calibri" w:hAnsi="Times New Roman" w:cs="Times New Roman"/>
                <w:sz w:val="20"/>
                <w:szCs w:val="20"/>
                <w:lang w:eastAsia="lv-LV"/>
              </w:rPr>
              <w:t xml:space="preserve"> / &gt;75 </w:t>
            </w:r>
            <w:proofErr w:type="spellStart"/>
            <w:r w:rsidRPr="006504A6">
              <w:rPr>
                <w:rFonts w:ascii="Times New Roman" w:eastAsia="Calibri" w:hAnsi="Times New Roman" w:cs="Times New Roman"/>
                <w:sz w:val="20"/>
                <w:szCs w:val="20"/>
                <w:lang w:eastAsia="lv-LV"/>
              </w:rPr>
              <w:t>dB</w:t>
            </w:r>
            <w:proofErr w:type="spellEnd"/>
          </w:p>
        </w:tc>
      </w:tr>
      <w:tr w:rsidR="006504A6" w:rsidRPr="006504A6" w14:paraId="6A010F82" w14:textId="77777777" w:rsidTr="009A4E9B">
        <w:tc>
          <w:tcPr>
            <w:tcW w:w="4962" w:type="dxa"/>
            <w:shd w:val="clear" w:color="auto" w:fill="auto"/>
            <w:vAlign w:val="center"/>
          </w:tcPr>
          <w:p w14:paraId="2AF73D7D"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Blakus kanāla selektivitāte</w:t>
            </w:r>
          </w:p>
        </w:tc>
        <w:tc>
          <w:tcPr>
            <w:tcW w:w="4110" w:type="dxa"/>
            <w:shd w:val="clear" w:color="auto" w:fill="auto"/>
            <w:vAlign w:val="center"/>
          </w:tcPr>
          <w:p w14:paraId="69FEAB5D"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&gt; 60 </w:t>
            </w:r>
            <w:proofErr w:type="spellStart"/>
            <w:r w:rsidRPr="006504A6">
              <w:rPr>
                <w:rFonts w:ascii="Times New Roman" w:eastAsia="Calibri" w:hAnsi="Times New Roman" w:cs="Times New Roman"/>
                <w:sz w:val="20"/>
                <w:szCs w:val="20"/>
                <w:lang w:eastAsia="lv-LV"/>
              </w:rPr>
              <w:t>dB</w:t>
            </w:r>
            <w:proofErr w:type="spellEnd"/>
            <w:r w:rsidRPr="006504A6">
              <w:rPr>
                <w:rFonts w:ascii="Times New Roman" w:eastAsia="Calibri" w:hAnsi="Times New Roman" w:cs="Times New Roman"/>
                <w:sz w:val="20"/>
                <w:szCs w:val="20"/>
                <w:lang w:eastAsia="lv-LV"/>
              </w:rPr>
              <w:t xml:space="preserve"> / &gt; 70 </w:t>
            </w:r>
            <w:proofErr w:type="spellStart"/>
            <w:r w:rsidRPr="006504A6">
              <w:rPr>
                <w:rFonts w:ascii="Times New Roman" w:eastAsia="Calibri" w:hAnsi="Times New Roman" w:cs="Times New Roman"/>
                <w:sz w:val="20"/>
                <w:szCs w:val="20"/>
                <w:lang w:eastAsia="lv-LV"/>
              </w:rPr>
              <w:t>dB</w:t>
            </w:r>
            <w:proofErr w:type="spellEnd"/>
          </w:p>
        </w:tc>
      </w:tr>
      <w:tr w:rsidR="006504A6" w:rsidRPr="006504A6" w14:paraId="09855FF7" w14:textId="77777777" w:rsidTr="009A4E9B">
        <w:tc>
          <w:tcPr>
            <w:tcW w:w="4962" w:type="dxa"/>
            <w:shd w:val="clear" w:color="auto" w:fill="auto"/>
            <w:vAlign w:val="center"/>
          </w:tcPr>
          <w:p w14:paraId="45BCF0AD"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Blakus kanāla nospiešana</w:t>
            </w:r>
          </w:p>
        </w:tc>
        <w:tc>
          <w:tcPr>
            <w:tcW w:w="4110" w:type="dxa"/>
            <w:shd w:val="clear" w:color="auto" w:fill="auto"/>
            <w:vAlign w:val="center"/>
          </w:tcPr>
          <w:p w14:paraId="7C69FFC0"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&gt; - 12 </w:t>
            </w:r>
            <w:proofErr w:type="spellStart"/>
            <w:r w:rsidRPr="006504A6">
              <w:rPr>
                <w:rFonts w:ascii="Times New Roman" w:eastAsia="Calibri" w:hAnsi="Times New Roman" w:cs="Times New Roman"/>
                <w:sz w:val="20"/>
                <w:szCs w:val="20"/>
                <w:lang w:eastAsia="lv-LV"/>
              </w:rPr>
              <w:t>dB</w:t>
            </w:r>
            <w:proofErr w:type="spellEnd"/>
          </w:p>
        </w:tc>
      </w:tr>
      <w:tr w:rsidR="006504A6" w:rsidRPr="006504A6" w14:paraId="1363B9ED" w14:textId="77777777" w:rsidTr="009A4E9B">
        <w:tc>
          <w:tcPr>
            <w:tcW w:w="4962" w:type="dxa"/>
            <w:shd w:val="clear" w:color="auto" w:fill="auto"/>
            <w:vAlign w:val="center"/>
          </w:tcPr>
          <w:p w14:paraId="5CBF39E8" w14:textId="77777777" w:rsidR="006504A6" w:rsidRPr="006504A6" w:rsidRDefault="006504A6" w:rsidP="006504A6">
            <w:pPr>
              <w:tabs>
                <w:tab w:val="left" w:pos="3645"/>
              </w:tabs>
              <w:spacing w:after="0" w:line="240" w:lineRule="auto"/>
              <w:rPr>
                <w:rFonts w:ascii="Times New Roman" w:eastAsia="Calibri" w:hAnsi="Times New Roman" w:cs="Times New Roman"/>
                <w:b/>
                <w:sz w:val="20"/>
                <w:szCs w:val="20"/>
                <w:lang w:eastAsia="lv-LV"/>
              </w:rPr>
            </w:pPr>
            <w:proofErr w:type="spellStart"/>
            <w:r w:rsidRPr="006504A6">
              <w:rPr>
                <w:rFonts w:ascii="Times New Roman" w:eastAsia="Calibri" w:hAnsi="Times New Roman" w:cs="Times New Roman"/>
                <w:sz w:val="20"/>
                <w:szCs w:val="20"/>
                <w:lang w:eastAsia="lv-LV"/>
              </w:rPr>
              <w:t>Intermodulācijas</w:t>
            </w:r>
            <w:proofErr w:type="spellEnd"/>
            <w:r w:rsidRPr="006504A6">
              <w:rPr>
                <w:rFonts w:ascii="Times New Roman" w:eastAsia="Calibri" w:hAnsi="Times New Roman" w:cs="Times New Roman"/>
                <w:sz w:val="20"/>
                <w:szCs w:val="20"/>
                <w:lang w:eastAsia="lv-LV"/>
              </w:rPr>
              <w:t xml:space="preserve"> novājinājums</w:t>
            </w:r>
          </w:p>
        </w:tc>
        <w:tc>
          <w:tcPr>
            <w:tcW w:w="4110" w:type="dxa"/>
            <w:shd w:val="clear" w:color="auto" w:fill="auto"/>
            <w:vAlign w:val="center"/>
          </w:tcPr>
          <w:p w14:paraId="2F1D5572" w14:textId="77777777" w:rsidR="006504A6" w:rsidRPr="006504A6" w:rsidRDefault="006504A6" w:rsidP="006504A6">
            <w:pPr>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&gt; 65 </w:t>
            </w:r>
            <w:proofErr w:type="spellStart"/>
            <w:r w:rsidRPr="006504A6">
              <w:rPr>
                <w:rFonts w:ascii="Times New Roman" w:eastAsia="Calibri" w:hAnsi="Times New Roman" w:cs="Times New Roman"/>
                <w:sz w:val="20"/>
                <w:szCs w:val="20"/>
                <w:lang w:eastAsia="lv-LV"/>
              </w:rPr>
              <w:t>dB</w:t>
            </w:r>
            <w:proofErr w:type="spellEnd"/>
          </w:p>
        </w:tc>
      </w:tr>
      <w:tr w:rsidR="006504A6" w:rsidRPr="006504A6" w14:paraId="077AC97F" w14:textId="77777777" w:rsidTr="009A4E9B">
        <w:tc>
          <w:tcPr>
            <w:tcW w:w="9072" w:type="dxa"/>
            <w:gridSpan w:val="2"/>
            <w:shd w:val="clear" w:color="auto" w:fill="auto"/>
            <w:vAlign w:val="center"/>
          </w:tcPr>
          <w:p w14:paraId="73E085D2" w14:textId="77777777" w:rsidR="006504A6" w:rsidRPr="006504A6" w:rsidRDefault="006504A6" w:rsidP="006504A6">
            <w:pPr>
              <w:tabs>
                <w:tab w:val="left" w:pos="3645"/>
              </w:tabs>
              <w:spacing w:after="0" w:line="240" w:lineRule="auto"/>
              <w:jc w:val="center"/>
              <w:rPr>
                <w:rFonts w:ascii="Times New Roman" w:eastAsia="Calibri" w:hAnsi="Times New Roman" w:cs="Times New Roman"/>
                <w:b/>
                <w:sz w:val="20"/>
                <w:szCs w:val="20"/>
                <w:lang w:eastAsia="lv-LV"/>
              </w:rPr>
            </w:pPr>
            <w:r w:rsidRPr="006504A6">
              <w:rPr>
                <w:rFonts w:ascii="Times New Roman" w:eastAsia="Calibri" w:hAnsi="Times New Roman" w:cs="Times New Roman"/>
                <w:b/>
                <w:sz w:val="20"/>
                <w:szCs w:val="20"/>
                <w:lang w:eastAsia="lv-LV"/>
              </w:rPr>
              <w:t>4.Radiomodema izmēri:</w:t>
            </w:r>
          </w:p>
        </w:tc>
      </w:tr>
      <w:tr w:rsidR="006504A6" w:rsidRPr="006504A6" w14:paraId="521E04F3" w14:textId="77777777" w:rsidTr="009A4E9B">
        <w:tc>
          <w:tcPr>
            <w:tcW w:w="4962" w:type="dxa"/>
            <w:shd w:val="clear" w:color="auto" w:fill="auto"/>
            <w:vAlign w:val="center"/>
          </w:tcPr>
          <w:p w14:paraId="0C90B886" w14:textId="77777777" w:rsidR="006504A6" w:rsidRPr="006504A6" w:rsidRDefault="006504A6" w:rsidP="006504A6">
            <w:pPr>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Garums </w:t>
            </w:r>
          </w:p>
        </w:tc>
        <w:tc>
          <w:tcPr>
            <w:tcW w:w="4110" w:type="dxa"/>
            <w:shd w:val="clear" w:color="auto" w:fill="auto"/>
            <w:vAlign w:val="center"/>
          </w:tcPr>
          <w:p w14:paraId="2703A6AD" w14:textId="77777777" w:rsidR="006504A6" w:rsidRPr="006504A6" w:rsidRDefault="006504A6" w:rsidP="006504A6">
            <w:pPr>
              <w:tabs>
                <w:tab w:val="left" w:pos="3645"/>
              </w:tabs>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200 mm</w:t>
            </w:r>
          </w:p>
        </w:tc>
      </w:tr>
      <w:tr w:rsidR="006504A6" w:rsidRPr="006504A6" w14:paraId="09635876" w14:textId="77777777" w:rsidTr="009A4E9B">
        <w:tc>
          <w:tcPr>
            <w:tcW w:w="4962" w:type="dxa"/>
            <w:shd w:val="clear" w:color="auto" w:fill="auto"/>
            <w:vAlign w:val="center"/>
          </w:tcPr>
          <w:p w14:paraId="64B0D0C4" w14:textId="77777777" w:rsidR="006504A6" w:rsidRPr="006504A6" w:rsidRDefault="006504A6" w:rsidP="006504A6">
            <w:pPr>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Platums </w:t>
            </w:r>
          </w:p>
        </w:tc>
        <w:tc>
          <w:tcPr>
            <w:tcW w:w="4110" w:type="dxa"/>
            <w:shd w:val="clear" w:color="auto" w:fill="auto"/>
            <w:vAlign w:val="center"/>
          </w:tcPr>
          <w:p w14:paraId="6E45DE05" w14:textId="77777777" w:rsidR="006504A6" w:rsidRPr="006504A6" w:rsidRDefault="006504A6" w:rsidP="006504A6">
            <w:pPr>
              <w:tabs>
                <w:tab w:val="left" w:pos="3645"/>
              </w:tabs>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210 mm</w:t>
            </w:r>
          </w:p>
        </w:tc>
      </w:tr>
      <w:tr w:rsidR="006504A6" w:rsidRPr="006504A6" w14:paraId="068940C8" w14:textId="77777777" w:rsidTr="009A4E9B">
        <w:tc>
          <w:tcPr>
            <w:tcW w:w="4962" w:type="dxa"/>
            <w:shd w:val="clear" w:color="auto" w:fill="auto"/>
            <w:vAlign w:val="center"/>
          </w:tcPr>
          <w:p w14:paraId="4345570C" w14:textId="77777777" w:rsidR="006504A6" w:rsidRPr="006504A6" w:rsidRDefault="006504A6" w:rsidP="006504A6">
            <w:pPr>
              <w:spacing w:after="0" w:line="240" w:lineRule="auto"/>
              <w:rPr>
                <w:rFonts w:ascii="Times New Roman" w:eastAsia="Calibri" w:hAnsi="Times New Roman" w:cs="Times New Roman"/>
                <w:b/>
                <w:sz w:val="20"/>
                <w:szCs w:val="20"/>
                <w:lang w:eastAsia="lv-LV"/>
              </w:rPr>
            </w:pPr>
            <w:r w:rsidRPr="006504A6">
              <w:rPr>
                <w:rFonts w:ascii="Times New Roman" w:eastAsia="Calibri" w:hAnsi="Times New Roman" w:cs="Times New Roman"/>
                <w:sz w:val="20"/>
                <w:szCs w:val="20"/>
                <w:lang w:eastAsia="lv-LV"/>
              </w:rPr>
              <w:t xml:space="preserve">Augstums </w:t>
            </w:r>
          </w:p>
        </w:tc>
        <w:tc>
          <w:tcPr>
            <w:tcW w:w="4110" w:type="dxa"/>
            <w:shd w:val="clear" w:color="auto" w:fill="auto"/>
            <w:vAlign w:val="center"/>
          </w:tcPr>
          <w:p w14:paraId="56293954" w14:textId="77777777" w:rsidR="006504A6" w:rsidRPr="006504A6" w:rsidRDefault="006504A6" w:rsidP="006504A6">
            <w:pPr>
              <w:tabs>
                <w:tab w:val="left" w:pos="3645"/>
              </w:tabs>
              <w:spacing w:after="0" w:line="240" w:lineRule="auto"/>
              <w:jc w:val="center"/>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60 mm</w:t>
            </w:r>
          </w:p>
        </w:tc>
      </w:tr>
    </w:tbl>
    <w:p w14:paraId="5A86F665" w14:textId="77777777" w:rsidR="006504A6" w:rsidRPr="006504A6" w:rsidRDefault="006504A6" w:rsidP="006504A6">
      <w:pPr>
        <w:spacing w:after="0" w:line="240" w:lineRule="auto"/>
        <w:rPr>
          <w:rFonts w:ascii="Times New Roman" w:eastAsia="Calibri" w:hAnsi="Times New Roman" w:cs="Times New Roman"/>
          <w:sz w:val="20"/>
          <w:szCs w:val="20"/>
          <w:lang w:eastAsia="lv-LV"/>
        </w:rPr>
      </w:pPr>
    </w:p>
    <w:p w14:paraId="06A7744F" w14:textId="77777777" w:rsidR="006504A6" w:rsidRPr="006504A6" w:rsidRDefault="006504A6" w:rsidP="006504A6">
      <w:pPr>
        <w:spacing w:after="0" w:line="240" w:lineRule="auto"/>
        <w:rPr>
          <w:rFonts w:ascii="Times New Roman" w:eastAsia="Calibri" w:hAnsi="Times New Roman" w:cs="Times New Roman"/>
          <w:sz w:val="20"/>
          <w:szCs w:val="20"/>
          <w:lang w:eastAsia="lv-LV"/>
        </w:rPr>
      </w:pPr>
    </w:p>
    <w:p w14:paraId="6125B897" w14:textId="77777777" w:rsidR="006504A6" w:rsidRPr="006504A6" w:rsidRDefault="006504A6" w:rsidP="006504A6">
      <w:pPr>
        <w:tabs>
          <w:tab w:val="left" w:pos="3645"/>
        </w:tabs>
        <w:spacing w:after="0" w:line="240" w:lineRule="auto"/>
        <w:ind w:right="-2"/>
        <w:jc w:val="both"/>
        <w:rPr>
          <w:rFonts w:ascii="Times New Roman" w:eastAsia="Times New Roman" w:hAnsi="Times New Roman" w:cs="Times New Roman"/>
          <w:sz w:val="24"/>
          <w:szCs w:val="24"/>
          <w:u w:val="single"/>
          <w:lang w:eastAsia="lv-LV"/>
        </w:rPr>
      </w:pPr>
    </w:p>
    <w:p w14:paraId="7F27540A" w14:textId="77777777" w:rsidR="006504A6" w:rsidRPr="006504A6" w:rsidRDefault="006504A6" w:rsidP="006504A6">
      <w:pPr>
        <w:tabs>
          <w:tab w:val="left" w:pos="3645"/>
        </w:tabs>
        <w:spacing w:after="0" w:line="240" w:lineRule="auto"/>
        <w:ind w:right="-2"/>
        <w:jc w:val="both"/>
        <w:rPr>
          <w:rFonts w:ascii="Times New Roman" w:eastAsia="Times New Roman" w:hAnsi="Times New Roman" w:cs="Times New Roman"/>
          <w:sz w:val="24"/>
          <w:szCs w:val="24"/>
          <w:u w:val="single"/>
          <w:lang w:eastAsia="lv-LV"/>
        </w:rPr>
      </w:pPr>
      <w:r w:rsidRPr="006504A6">
        <w:rPr>
          <w:rFonts w:ascii="Times New Roman" w:eastAsia="Times New Roman" w:hAnsi="Times New Roman" w:cs="Times New Roman"/>
          <w:sz w:val="24"/>
          <w:szCs w:val="24"/>
          <w:u w:val="single"/>
          <w:lang w:eastAsia="lv-LV"/>
        </w:rPr>
        <w:t>* norādītām uzskaites vienībām ir informatīva nozīme, un kalpos iesniegto piedāvājumu salīdzināšanai un uzvarētāja noteikšanai.</w:t>
      </w:r>
      <w:r w:rsidRPr="006504A6">
        <w:rPr>
          <w:rFonts w:ascii="Times New Roman" w:eastAsia="Calibri" w:hAnsi="Times New Roman" w:cs="Times New Roman"/>
          <w:sz w:val="24"/>
          <w:szCs w:val="24"/>
          <w:lang w:eastAsia="lv-LV"/>
        </w:rPr>
        <w:t xml:space="preserve"> </w:t>
      </w:r>
      <w:r w:rsidRPr="006504A6">
        <w:rPr>
          <w:rFonts w:ascii="Times New Roman" w:eastAsia="Calibri" w:hAnsi="Times New Roman" w:cs="Times New Roman"/>
          <w:sz w:val="24"/>
          <w:szCs w:val="24"/>
          <w:u w:val="single"/>
          <w:lang w:eastAsia="lv-LV"/>
        </w:rPr>
        <w:t>Pasūtītājam nav pienākums iegādāties visu tehniskajā specifikācijā noteikto preču klāstu un iztērēt visu līguma summu</w:t>
      </w:r>
      <w:r w:rsidRPr="006504A6">
        <w:rPr>
          <w:rFonts w:ascii="Times New Roman" w:eastAsia="Times New Roman" w:hAnsi="Times New Roman" w:cs="Times New Roman"/>
          <w:sz w:val="24"/>
          <w:szCs w:val="24"/>
          <w:u w:val="single"/>
          <w:lang w:eastAsia="lv-LV"/>
        </w:rPr>
        <w:t xml:space="preserve">. </w:t>
      </w:r>
      <w:r w:rsidRPr="006504A6">
        <w:rPr>
          <w:rFonts w:ascii="Times New Roman" w:eastAsia="Times New Roman" w:hAnsi="Times New Roman" w:cs="Times New Roman"/>
          <w:bCs/>
          <w:iCs/>
          <w:sz w:val="24"/>
          <w:szCs w:val="24"/>
          <w:u w:val="single"/>
          <w:lang w:eastAsia="lv-LV"/>
        </w:rPr>
        <w:t>Pasūtītājam ir tiesības pasūtīt arī citas līdzīgas tehniskajā specifikācijā nenorādītas Preces, ja tās ir pieejamas Pretendenta veikalā / noliktavā noslēgtajā Līguma noteiktās summas ietvaros.</w:t>
      </w:r>
    </w:p>
    <w:p w14:paraId="22D00603" w14:textId="77777777" w:rsidR="006504A6" w:rsidRPr="006504A6" w:rsidRDefault="006504A6" w:rsidP="006504A6">
      <w:pPr>
        <w:keepLines/>
        <w:spacing w:after="0" w:line="240" w:lineRule="auto"/>
        <w:ind w:right="-2"/>
        <w:jc w:val="both"/>
        <w:rPr>
          <w:rFonts w:ascii="Times New Roman" w:eastAsia="Calibri" w:hAnsi="Times New Roman" w:cs="Times New Roman"/>
          <w:b/>
          <w:sz w:val="24"/>
          <w:szCs w:val="24"/>
          <w:lang w:eastAsia="lv-LV"/>
        </w:rPr>
      </w:pPr>
    </w:p>
    <w:p w14:paraId="218356AA" w14:textId="77777777" w:rsidR="006504A6" w:rsidRPr="006504A6" w:rsidRDefault="006504A6" w:rsidP="006504A6">
      <w:pPr>
        <w:keepLines/>
        <w:spacing w:after="0" w:line="240" w:lineRule="auto"/>
        <w:ind w:left="420" w:right="-2" w:hanging="136"/>
        <w:contextualSpacing/>
        <w:jc w:val="both"/>
        <w:rPr>
          <w:rFonts w:ascii="Times New Roman" w:eastAsia="Times New Roman" w:hAnsi="Times New Roman" w:cs="Times New Roman"/>
          <w:bCs/>
          <w:iCs/>
          <w:sz w:val="24"/>
          <w:szCs w:val="24"/>
          <w:lang w:eastAsia="lv-LV"/>
        </w:rPr>
      </w:pPr>
      <w:r w:rsidRPr="006504A6">
        <w:rPr>
          <w:rFonts w:ascii="Times New Roman" w:eastAsia="Times New Roman" w:hAnsi="Times New Roman" w:cs="Times New Roman"/>
          <w:sz w:val="24"/>
          <w:szCs w:val="24"/>
          <w:lang w:eastAsia="lv-LV"/>
        </w:rPr>
        <w:t>3. Papildus tehniskajam piedāvājumam pretendents iesniedz informāciju par:</w:t>
      </w:r>
    </w:p>
    <w:p w14:paraId="46A08CBA" w14:textId="77777777" w:rsidR="006504A6" w:rsidRPr="006504A6" w:rsidRDefault="006504A6" w:rsidP="006504A6">
      <w:pPr>
        <w:numPr>
          <w:ilvl w:val="0"/>
          <w:numId w:val="1"/>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lv-LV"/>
        </w:rPr>
        <w:t xml:space="preserve">preces </w:t>
      </w:r>
      <w:r w:rsidRPr="006504A6">
        <w:rPr>
          <w:rFonts w:ascii="Times New Roman" w:eastAsia="Calibri" w:hAnsi="Times New Roman" w:cs="Times New Roman"/>
          <w:lang w:eastAsia="lv-LV"/>
        </w:rPr>
        <w:t>nosaukumu, modeli, marku</w:t>
      </w:r>
      <w:r w:rsidRPr="006504A6">
        <w:rPr>
          <w:rFonts w:ascii="Times New Roman" w:eastAsia="Times New Roman" w:hAnsi="Times New Roman" w:cs="Times New Roman"/>
          <w:sz w:val="24"/>
          <w:szCs w:val="24"/>
          <w:lang w:eastAsia="lv-LV"/>
        </w:rPr>
        <w:t>;</w:t>
      </w:r>
    </w:p>
    <w:p w14:paraId="184394AA" w14:textId="77777777" w:rsidR="006504A6" w:rsidRPr="006504A6" w:rsidRDefault="006504A6" w:rsidP="006504A6">
      <w:pPr>
        <w:numPr>
          <w:ilvl w:val="0"/>
          <w:numId w:val="1"/>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lv-LV"/>
        </w:rPr>
        <w:t>preces tehnisko datu dokumentus (tehnisko datu lapas, sertifikātus u.c.);</w:t>
      </w:r>
    </w:p>
    <w:p w14:paraId="73AAF01B" w14:textId="77777777" w:rsidR="006504A6" w:rsidRPr="006504A6" w:rsidRDefault="006504A6" w:rsidP="006504A6">
      <w:pPr>
        <w:numPr>
          <w:ilvl w:val="0"/>
          <w:numId w:val="1"/>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lv-LV"/>
        </w:rPr>
        <w:t>atbilstību CE prasībām;</w:t>
      </w:r>
    </w:p>
    <w:p w14:paraId="7FCA3E68" w14:textId="77777777" w:rsidR="006504A6" w:rsidRPr="006504A6" w:rsidRDefault="006504A6" w:rsidP="006504A6">
      <w:pPr>
        <w:numPr>
          <w:ilvl w:val="0"/>
          <w:numId w:val="1"/>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lv-LV"/>
        </w:rPr>
        <w:t>piedāvāto garantijas laiku.</w:t>
      </w:r>
    </w:p>
    <w:p w14:paraId="0CC90CB4" w14:textId="77777777" w:rsidR="006504A6" w:rsidRPr="006504A6" w:rsidRDefault="006504A6" w:rsidP="006504A6">
      <w:pPr>
        <w:autoSpaceDE w:val="0"/>
        <w:autoSpaceDN w:val="0"/>
        <w:adjustRightInd w:val="0"/>
        <w:spacing w:after="0" w:line="240" w:lineRule="auto"/>
        <w:ind w:left="780" w:right="-2" w:hanging="496"/>
        <w:contextualSpacing/>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ar-SA"/>
        </w:rPr>
        <w:t>4. Pasūtītājs patur tiesības atsevišķos gadījumos pieprasīt papildus informāciju par produkcijas tehniskajiem parametriem.</w:t>
      </w:r>
    </w:p>
    <w:p w14:paraId="17F8FEAE" w14:textId="77777777" w:rsidR="006504A6" w:rsidRPr="006504A6" w:rsidRDefault="006504A6" w:rsidP="006504A6">
      <w:pPr>
        <w:spacing w:after="0" w:line="240" w:lineRule="auto"/>
        <w:ind w:right="-908"/>
        <w:rPr>
          <w:rFonts w:ascii="Times New Roman" w:eastAsia="Calibri" w:hAnsi="Times New Roman" w:cs="Times New Roman"/>
          <w:b/>
          <w:bCs/>
          <w:sz w:val="24"/>
          <w:szCs w:val="24"/>
          <w:lang w:eastAsia="lv-LV"/>
        </w:rPr>
      </w:pPr>
    </w:p>
    <w:p w14:paraId="464F0FE9" w14:textId="77777777" w:rsidR="006504A6" w:rsidRPr="006504A6" w:rsidRDefault="006504A6" w:rsidP="006504A6">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p>
    <w:p w14:paraId="6222280C" w14:textId="77777777" w:rsidR="006504A6" w:rsidRPr="006504A6" w:rsidRDefault="006504A6" w:rsidP="006504A6">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sz w:val="24"/>
          <w:szCs w:val="24"/>
          <w:lang w:eastAsia="lv-LV"/>
        </w:rPr>
        <w:t xml:space="preserve">Sagatavoja: elektroapgādes tehniķis Jevgeņijs </w:t>
      </w:r>
      <w:proofErr w:type="spellStart"/>
      <w:r w:rsidRPr="006504A6">
        <w:rPr>
          <w:rFonts w:ascii="Times New Roman" w:eastAsia="Times New Roman" w:hAnsi="Times New Roman" w:cs="Times New Roman"/>
          <w:sz w:val="24"/>
          <w:szCs w:val="24"/>
          <w:lang w:eastAsia="lv-LV"/>
        </w:rPr>
        <w:t>Platkovs</w:t>
      </w:r>
      <w:proofErr w:type="spellEnd"/>
      <w:r w:rsidRPr="006504A6">
        <w:rPr>
          <w:rFonts w:ascii="Times New Roman" w:eastAsia="Times New Roman" w:hAnsi="Times New Roman" w:cs="Times New Roman"/>
          <w:sz w:val="24"/>
          <w:szCs w:val="24"/>
          <w:lang w:eastAsia="lv-LV"/>
        </w:rPr>
        <w:t xml:space="preserve"> +371 22001151 </w:t>
      </w:r>
    </w:p>
    <w:p w14:paraId="53673C5C"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A8373C2"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FFCA740"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7AA930EA"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7C68C13"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6F8938A"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940D86C"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7BB5F0F"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A3A824A"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1A5216F"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7005CEA"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3F962B0"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14BC012"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2144CFA"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FD9F5E0"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7BA712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694031E"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7486BD7"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05DFE0E"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0E84EF5"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B29C7C0"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CE0D3CF"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82A9BD7"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5A979AC"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1AD8AE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9B6D4CD"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060E933E"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7833720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8AAAC2B"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769BD2D9"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52F4B7E1"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13F260E"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3EA3AF78"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88F53E7"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D929F6F"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CFB28FD"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A602635"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05A6B738"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7CF8B66"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2023C0C4"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6A6EA95"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1C8225A1"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47EA609D"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lang w:eastAsia="lv-LV"/>
        </w:rPr>
        <w:t xml:space="preserve">3.pielikums </w:t>
      </w:r>
    </w:p>
    <w:p w14:paraId="058939AF" w14:textId="77777777" w:rsidR="006504A6" w:rsidRPr="006504A6" w:rsidRDefault="006504A6" w:rsidP="006504A6">
      <w:pPr>
        <w:spacing w:after="0" w:line="240" w:lineRule="auto"/>
        <w:jc w:val="right"/>
        <w:rPr>
          <w:rFonts w:ascii="Times New Roman" w:eastAsia="Calibri" w:hAnsi="Times New Roman" w:cs="Times New Roman"/>
          <w:sz w:val="20"/>
          <w:szCs w:val="20"/>
          <w:u w:val="single"/>
          <w:lang w:eastAsia="en-GB"/>
        </w:rPr>
      </w:pPr>
      <w:r w:rsidRPr="006504A6">
        <w:rPr>
          <w:rFonts w:ascii="Times New Roman" w:eastAsia="Calibri" w:hAnsi="Times New Roman" w:cs="Times New Roman"/>
          <w:b/>
          <w:bCs/>
          <w:lang w:eastAsia="lv-LV"/>
        </w:rPr>
        <w:t xml:space="preserve">         </w:t>
      </w:r>
      <w:r w:rsidRPr="006504A6">
        <w:rPr>
          <w:rFonts w:ascii="Times New Roman" w:eastAsia="Calibri" w:hAnsi="Times New Roman" w:cs="Times New Roman"/>
          <w:bCs/>
          <w:sz w:val="20"/>
          <w:szCs w:val="20"/>
          <w:lang w:eastAsia="lv-LV"/>
        </w:rPr>
        <w:t xml:space="preserve">                           „</w:t>
      </w:r>
      <w:r w:rsidRPr="006504A6">
        <w:rPr>
          <w:rFonts w:ascii="Times New Roman" w:eastAsia="Calibri" w:hAnsi="Times New Roman" w:cs="Times New Roman"/>
          <w:sz w:val="20"/>
          <w:szCs w:val="20"/>
          <w:u w:val="single"/>
          <w:lang w:eastAsia="en-GB"/>
        </w:rPr>
        <w:t xml:space="preserve"> </w:t>
      </w:r>
      <w:proofErr w:type="spellStart"/>
      <w:r w:rsidRPr="006504A6">
        <w:rPr>
          <w:rFonts w:ascii="Times New Roman" w:eastAsia="Calibri" w:hAnsi="Times New Roman" w:cs="Times New Roman"/>
          <w:sz w:val="20"/>
          <w:szCs w:val="20"/>
          <w:u w:val="single"/>
          <w:lang w:eastAsia="en-GB"/>
        </w:rPr>
        <w:t>Radiomodemu</w:t>
      </w:r>
      <w:proofErr w:type="spellEnd"/>
      <w:r w:rsidRPr="006504A6">
        <w:rPr>
          <w:rFonts w:ascii="Times New Roman" w:eastAsia="Calibri" w:hAnsi="Times New Roman" w:cs="Times New Roman"/>
          <w:sz w:val="20"/>
          <w:szCs w:val="20"/>
          <w:u w:val="single"/>
          <w:lang w:eastAsia="en-GB"/>
        </w:rPr>
        <w:t xml:space="preserve"> piegāde, uzstādīšana un noregulēšana </w:t>
      </w:r>
    </w:p>
    <w:p w14:paraId="7C76AF75"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r w:rsidRPr="006504A6">
        <w:rPr>
          <w:rFonts w:ascii="Times New Roman" w:eastAsia="Calibri" w:hAnsi="Times New Roman" w:cs="Times New Roman"/>
          <w:sz w:val="20"/>
          <w:szCs w:val="20"/>
          <w:u w:val="single"/>
          <w:lang w:eastAsia="en-GB"/>
        </w:rPr>
        <w:t xml:space="preserve">Daugavpils pilsētas ielu apgaismojuma </w:t>
      </w:r>
      <w:proofErr w:type="spellStart"/>
      <w:r w:rsidRPr="006504A6">
        <w:rPr>
          <w:rFonts w:ascii="Times New Roman" w:eastAsia="Calibri" w:hAnsi="Times New Roman" w:cs="Times New Roman"/>
          <w:sz w:val="20"/>
          <w:szCs w:val="20"/>
          <w:u w:val="single"/>
          <w:lang w:eastAsia="en-GB"/>
        </w:rPr>
        <w:t>telemehāniskai</w:t>
      </w:r>
      <w:proofErr w:type="spellEnd"/>
      <w:r w:rsidRPr="006504A6">
        <w:rPr>
          <w:rFonts w:ascii="Times New Roman" w:eastAsia="Calibri" w:hAnsi="Times New Roman" w:cs="Times New Roman"/>
          <w:sz w:val="20"/>
          <w:szCs w:val="20"/>
          <w:u w:val="single"/>
          <w:lang w:eastAsia="en-GB"/>
        </w:rPr>
        <w:t xml:space="preserve"> sistēmai</w:t>
      </w:r>
      <w:r w:rsidRPr="006504A6">
        <w:rPr>
          <w:rFonts w:ascii="Times New Roman" w:eastAsia="Calibri" w:hAnsi="Times New Roman" w:cs="Times New Roman"/>
          <w:sz w:val="20"/>
          <w:szCs w:val="20"/>
          <w:lang w:eastAsia="lv-LV"/>
        </w:rPr>
        <w:t>”,</w:t>
      </w:r>
    </w:p>
    <w:p w14:paraId="7036273E" w14:textId="2A51EB10" w:rsidR="006504A6" w:rsidRPr="006504A6" w:rsidRDefault="006504A6" w:rsidP="006504A6">
      <w:pPr>
        <w:spacing w:after="0" w:line="240" w:lineRule="auto"/>
        <w:jc w:val="right"/>
        <w:rPr>
          <w:rFonts w:ascii="Times New Roman" w:eastAsia="Calibri" w:hAnsi="Times New Roman" w:cs="Times New Roman"/>
          <w:color w:val="000000"/>
          <w:sz w:val="20"/>
          <w:szCs w:val="20"/>
          <w:lang w:eastAsia="en-GB"/>
        </w:rPr>
      </w:pPr>
      <w:r w:rsidRPr="006504A6">
        <w:rPr>
          <w:rFonts w:ascii="Times New Roman" w:eastAsia="Calibri" w:hAnsi="Times New Roman" w:cs="Times New Roman"/>
          <w:color w:val="000000"/>
          <w:sz w:val="20"/>
          <w:szCs w:val="20"/>
          <w:lang w:eastAsia="en-GB"/>
        </w:rPr>
        <w:t xml:space="preserve"> identifikācijas Nr. L202</w:t>
      </w:r>
      <w:r w:rsidR="00D31447">
        <w:rPr>
          <w:rFonts w:ascii="Times New Roman" w:eastAsia="Calibri" w:hAnsi="Times New Roman" w:cs="Times New Roman"/>
          <w:color w:val="000000"/>
          <w:sz w:val="20"/>
          <w:szCs w:val="20"/>
          <w:lang w:eastAsia="en-GB"/>
        </w:rPr>
        <w:t>2</w:t>
      </w:r>
      <w:r w:rsidRPr="006504A6">
        <w:rPr>
          <w:rFonts w:ascii="Times New Roman" w:eastAsia="Calibri" w:hAnsi="Times New Roman" w:cs="Times New Roman"/>
          <w:color w:val="000000"/>
          <w:sz w:val="20"/>
          <w:szCs w:val="20"/>
          <w:lang w:eastAsia="en-GB"/>
        </w:rPr>
        <w:t>/</w:t>
      </w:r>
      <w:r w:rsidR="00D31447">
        <w:rPr>
          <w:rFonts w:ascii="Times New Roman" w:eastAsia="Calibri" w:hAnsi="Times New Roman" w:cs="Times New Roman"/>
          <w:color w:val="000000"/>
          <w:sz w:val="20"/>
          <w:szCs w:val="20"/>
          <w:lang w:eastAsia="en-GB"/>
        </w:rPr>
        <w:t>27</w:t>
      </w:r>
      <w:r w:rsidRPr="006504A6">
        <w:rPr>
          <w:rFonts w:ascii="Times New Roman" w:eastAsia="Calibri" w:hAnsi="Times New Roman" w:cs="Times New Roman"/>
          <w:color w:val="000000"/>
          <w:sz w:val="20"/>
          <w:szCs w:val="20"/>
          <w:lang w:eastAsia="en-GB"/>
        </w:rPr>
        <w:t>-A</w:t>
      </w:r>
    </w:p>
    <w:p w14:paraId="688C6C95" w14:textId="77777777" w:rsidR="006504A6" w:rsidRPr="006504A6" w:rsidRDefault="006504A6" w:rsidP="006504A6">
      <w:pPr>
        <w:spacing w:after="0" w:line="240" w:lineRule="auto"/>
        <w:jc w:val="right"/>
        <w:rPr>
          <w:rFonts w:ascii="Times New Roman" w:eastAsia="Calibri" w:hAnsi="Times New Roman" w:cs="Times New Roman"/>
          <w:sz w:val="20"/>
          <w:szCs w:val="20"/>
          <w:lang w:eastAsia="lv-LV"/>
        </w:rPr>
      </w:pPr>
    </w:p>
    <w:p w14:paraId="6E2E8218" w14:textId="77777777" w:rsidR="006504A6" w:rsidRPr="006504A6" w:rsidRDefault="006504A6" w:rsidP="006504A6">
      <w:pPr>
        <w:spacing w:after="0" w:line="240" w:lineRule="auto"/>
        <w:jc w:val="right"/>
        <w:rPr>
          <w:rFonts w:ascii="Times New Roman" w:eastAsia="Calibri" w:hAnsi="Times New Roman" w:cs="Times New Roman"/>
          <w:sz w:val="24"/>
          <w:szCs w:val="24"/>
          <w:lang w:eastAsia="lv-LV"/>
        </w:rPr>
      </w:pPr>
    </w:p>
    <w:p w14:paraId="0941B720" w14:textId="77777777" w:rsidR="006504A6" w:rsidRPr="006504A6" w:rsidRDefault="006504A6" w:rsidP="006504A6">
      <w:pPr>
        <w:spacing w:after="0" w:line="240" w:lineRule="auto"/>
        <w:jc w:val="center"/>
        <w:rPr>
          <w:rFonts w:ascii="Times New Roman" w:eastAsia="Times New Roman" w:hAnsi="Times New Roman" w:cs="Times New Roman"/>
          <w:b/>
          <w:bCs/>
          <w:sz w:val="24"/>
          <w:szCs w:val="24"/>
        </w:rPr>
      </w:pPr>
      <w:r w:rsidRPr="006504A6">
        <w:rPr>
          <w:rFonts w:ascii="Times New Roman" w:eastAsia="Times New Roman" w:hAnsi="Times New Roman" w:cs="Times New Roman"/>
          <w:b/>
          <w:bCs/>
          <w:sz w:val="24"/>
          <w:szCs w:val="24"/>
        </w:rPr>
        <w:t>Tehniskā un finanšu piedāvājuma forma</w:t>
      </w:r>
    </w:p>
    <w:p w14:paraId="391B0963" w14:textId="30536A03" w:rsidR="006504A6" w:rsidRPr="006504A6" w:rsidRDefault="006504A6" w:rsidP="006504A6">
      <w:pPr>
        <w:spacing w:after="0" w:line="240" w:lineRule="auto"/>
        <w:jc w:val="center"/>
        <w:rPr>
          <w:rFonts w:ascii="Times New Roman" w:eastAsia="Calibri" w:hAnsi="Times New Roman" w:cs="Times New Roman"/>
          <w:b/>
          <w:sz w:val="24"/>
          <w:szCs w:val="24"/>
          <w:lang w:eastAsia="lv-LV"/>
        </w:rPr>
      </w:pPr>
      <w:r w:rsidRPr="006504A6">
        <w:rPr>
          <w:rFonts w:ascii="Times New Roman" w:eastAsia="Times New Roman" w:hAnsi="Times New Roman" w:cs="Times New Roman"/>
          <w:b/>
          <w:bCs/>
          <w:sz w:val="24"/>
          <w:szCs w:val="24"/>
        </w:rPr>
        <w:t>UZAICINĀJUMĀ identifikācijas Nr. L 202</w:t>
      </w:r>
      <w:r w:rsidR="00D31447">
        <w:rPr>
          <w:rFonts w:ascii="Times New Roman" w:eastAsia="Times New Roman" w:hAnsi="Times New Roman" w:cs="Times New Roman"/>
          <w:b/>
          <w:bCs/>
          <w:sz w:val="24"/>
          <w:szCs w:val="24"/>
        </w:rPr>
        <w:t>2</w:t>
      </w:r>
      <w:r w:rsidRPr="006504A6">
        <w:rPr>
          <w:rFonts w:ascii="Times New Roman" w:eastAsia="Times New Roman" w:hAnsi="Times New Roman" w:cs="Times New Roman"/>
          <w:b/>
          <w:bCs/>
          <w:sz w:val="24"/>
          <w:szCs w:val="24"/>
        </w:rPr>
        <w:t>/</w:t>
      </w:r>
      <w:r w:rsidR="00D31447">
        <w:rPr>
          <w:rFonts w:ascii="Times New Roman" w:eastAsia="Times New Roman" w:hAnsi="Times New Roman" w:cs="Times New Roman"/>
          <w:b/>
          <w:bCs/>
          <w:sz w:val="24"/>
          <w:szCs w:val="24"/>
        </w:rPr>
        <w:t>27</w:t>
      </w:r>
      <w:r w:rsidRPr="006504A6">
        <w:rPr>
          <w:rFonts w:ascii="Times New Roman" w:eastAsia="Times New Roman" w:hAnsi="Times New Roman" w:cs="Times New Roman"/>
          <w:b/>
          <w:bCs/>
          <w:sz w:val="24"/>
          <w:szCs w:val="24"/>
        </w:rPr>
        <w:t>-A</w:t>
      </w:r>
    </w:p>
    <w:p w14:paraId="5D43EEBC" w14:textId="77777777" w:rsidR="006504A6" w:rsidRPr="006504A6" w:rsidRDefault="006504A6" w:rsidP="006504A6">
      <w:pPr>
        <w:spacing w:before="60" w:after="60" w:line="240" w:lineRule="auto"/>
        <w:rPr>
          <w:rFonts w:ascii="Times New Roman" w:eastAsia="Times New Roman" w:hAnsi="Times New Roman" w:cs="Times New Roman"/>
          <w:sz w:val="24"/>
          <w:szCs w:val="24"/>
          <w:lang w:eastAsia="ru-RU"/>
        </w:rPr>
      </w:pPr>
    </w:p>
    <w:tbl>
      <w:tblPr>
        <w:tblpPr w:leftFromText="180" w:rightFromText="180" w:vertAnchor="text" w:horzAnchor="margin" w:tblpY="-66"/>
        <w:tblW w:w="4945" w:type="pct"/>
        <w:tblLook w:val="0000" w:firstRow="0" w:lastRow="0" w:firstColumn="0" w:lastColumn="0" w:noHBand="0" w:noVBand="0"/>
      </w:tblPr>
      <w:tblGrid>
        <w:gridCol w:w="2253"/>
        <w:gridCol w:w="6988"/>
      </w:tblGrid>
      <w:tr w:rsidR="006504A6" w:rsidRPr="006504A6" w14:paraId="22669334" w14:textId="77777777" w:rsidTr="009A4E9B">
        <w:trPr>
          <w:cantSplit/>
        </w:trPr>
        <w:tc>
          <w:tcPr>
            <w:tcW w:w="1219" w:type="pct"/>
            <w:tcBorders>
              <w:top w:val="single" w:sz="4" w:space="0" w:color="auto"/>
              <w:left w:val="single" w:sz="4" w:space="0" w:color="auto"/>
              <w:bottom w:val="single" w:sz="4" w:space="0" w:color="auto"/>
              <w:right w:val="single" w:sz="4" w:space="0" w:color="auto"/>
            </w:tcBorders>
          </w:tcPr>
          <w:p w14:paraId="122A7EFC"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Kam:</w:t>
            </w:r>
          </w:p>
        </w:tc>
        <w:tc>
          <w:tcPr>
            <w:tcW w:w="3781" w:type="pct"/>
            <w:tcBorders>
              <w:top w:val="single" w:sz="4" w:space="0" w:color="auto"/>
              <w:left w:val="single" w:sz="4" w:space="0" w:color="auto"/>
              <w:bottom w:val="single" w:sz="4" w:space="0" w:color="auto"/>
              <w:right w:val="single" w:sz="4" w:space="0" w:color="auto"/>
            </w:tcBorders>
          </w:tcPr>
          <w:p w14:paraId="0356577A" w14:textId="77777777" w:rsidR="006504A6" w:rsidRPr="006504A6" w:rsidRDefault="006504A6" w:rsidP="006504A6">
            <w:pPr>
              <w:spacing w:after="0" w:line="240" w:lineRule="auto"/>
              <w:ind w:right="773"/>
              <w:rPr>
                <w:rFonts w:ascii="Times New Roman" w:eastAsia="Times New Roman" w:hAnsi="Times New Roman" w:cs="Times New Roman"/>
                <w:b/>
                <w:bCs/>
                <w:sz w:val="24"/>
                <w:szCs w:val="24"/>
                <w:lang w:eastAsia="ru-RU"/>
              </w:rPr>
            </w:pPr>
            <w:r w:rsidRPr="006504A6">
              <w:rPr>
                <w:rFonts w:ascii="Times New Roman" w:eastAsia="Times New Roman" w:hAnsi="Times New Roman" w:cs="Times New Roman"/>
                <w:sz w:val="24"/>
                <w:szCs w:val="24"/>
                <w:lang w:eastAsia="ru-RU"/>
              </w:rPr>
              <w:t xml:space="preserve">Sabiedrībai ar ierobežotu atbildību „Labiekārtošana–D”, 1.Pasažieru iela 6, Daugavpils, </w:t>
            </w:r>
            <w:r w:rsidRPr="006504A6">
              <w:rPr>
                <w:rFonts w:ascii="Times New Roman" w:eastAsia="Times New Roman" w:hAnsi="Times New Roman" w:cs="Times New Roman"/>
                <w:bCs/>
                <w:sz w:val="24"/>
                <w:szCs w:val="24"/>
                <w:lang w:eastAsia="ru-RU"/>
              </w:rPr>
              <w:t>LV-5401, Latvija</w:t>
            </w:r>
          </w:p>
        </w:tc>
      </w:tr>
      <w:tr w:rsidR="006504A6" w:rsidRPr="006504A6" w14:paraId="63D283DA" w14:textId="77777777" w:rsidTr="009A4E9B">
        <w:trPr>
          <w:trHeight w:val="454"/>
        </w:trPr>
        <w:tc>
          <w:tcPr>
            <w:tcW w:w="1219" w:type="pct"/>
            <w:tcBorders>
              <w:top w:val="single" w:sz="4" w:space="0" w:color="auto"/>
              <w:left w:val="single" w:sz="4" w:space="0" w:color="auto"/>
              <w:bottom w:val="single" w:sz="4" w:space="0" w:color="auto"/>
              <w:right w:val="single" w:sz="4" w:space="0" w:color="auto"/>
            </w:tcBorders>
          </w:tcPr>
          <w:p w14:paraId="5429E7FD"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Pakalpojuma sniedzējs vai tā apvienība:</w:t>
            </w:r>
          </w:p>
        </w:tc>
        <w:tc>
          <w:tcPr>
            <w:tcW w:w="3781" w:type="pct"/>
            <w:tcBorders>
              <w:top w:val="single" w:sz="4" w:space="0" w:color="auto"/>
              <w:left w:val="single" w:sz="4" w:space="0" w:color="auto"/>
              <w:bottom w:val="single" w:sz="4" w:space="0" w:color="auto"/>
              <w:right w:val="single" w:sz="4" w:space="0" w:color="auto"/>
            </w:tcBorders>
          </w:tcPr>
          <w:p w14:paraId="66B5B44B" w14:textId="77777777" w:rsidR="006504A6" w:rsidRPr="006504A6" w:rsidRDefault="006504A6" w:rsidP="006504A6">
            <w:pPr>
              <w:spacing w:after="0" w:line="240" w:lineRule="auto"/>
              <w:ind w:right="773"/>
              <w:rPr>
                <w:rFonts w:ascii="Times New Roman" w:eastAsia="Times New Roman" w:hAnsi="Times New Roman" w:cs="Times New Roman"/>
                <w:i/>
                <w:sz w:val="24"/>
                <w:szCs w:val="24"/>
                <w:lang w:eastAsia="ru-RU"/>
              </w:rPr>
            </w:pPr>
            <w:r w:rsidRPr="006504A6">
              <w:rPr>
                <w:rFonts w:ascii="Times New Roman" w:eastAsia="Times New Roman" w:hAnsi="Times New Roman" w:cs="Times New Roman"/>
                <w:i/>
                <w:sz w:val="24"/>
                <w:szCs w:val="24"/>
                <w:lang w:eastAsia="ru-RU"/>
              </w:rPr>
              <w:t xml:space="preserve"> </w:t>
            </w:r>
          </w:p>
        </w:tc>
      </w:tr>
      <w:tr w:rsidR="006504A6" w:rsidRPr="006504A6" w14:paraId="36757AC1" w14:textId="77777777" w:rsidTr="009A4E9B">
        <w:tc>
          <w:tcPr>
            <w:tcW w:w="1219" w:type="pct"/>
            <w:tcBorders>
              <w:top w:val="single" w:sz="4" w:space="0" w:color="auto"/>
              <w:left w:val="single" w:sz="4" w:space="0" w:color="auto"/>
              <w:bottom w:val="single" w:sz="4" w:space="0" w:color="auto"/>
              <w:right w:val="single" w:sz="4" w:space="0" w:color="auto"/>
            </w:tcBorders>
          </w:tcPr>
          <w:p w14:paraId="1E191D89"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Reģistrācijas Nr.</w:t>
            </w:r>
          </w:p>
        </w:tc>
        <w:tc>
          <w:tcPr>
            <w:tcW w:w="3781" w:type="pct"/>
            <w:tcBorders>
              <w:top w:val="single" w:sz="4" w:space="0" w:color="auto"/>
              <w:left w:val="single" w:sz="4" w:space="0" w:color="auto"/>
              <w:bottom w:val="single" w:sz="4" w:space="0" w:color="auto"/>
              <w:right w:val="single" w:sz="4" w:space="0" w:color="auto"/>
            </w:tcBorders>
          </w:tcPr>
          <w:p w14:paraId="448ED45B" w14:textId="77777777" w:rsidR="006504A6" w:rsidRPr="006504A6" w:rsidRDefault="006504A6" w:rsidP="006504A6">
            <w:pPr>
              <w:spacing w:after="0" w:line="240" w:lineRule="auto"/>
              <w:ind w:right="773"/>
              <w:rPr>
                <w:rFonts w:ascii="Times New Roman" w:eastAsia="Times New Roman" w:hAnsi="Times New Roman" w:cs="Times New Roman"/>
                <w:sz w:val="24"/>
                <w:szCs w:val="24"/>
                <w:lang w:eastAsia="ru-RU"/>
              </w:rPr>
            </w:pPr>
          </w:p>
        </w:tc>
      </w:tr>
      <w:tr w:rsidR="006504A6" w:rsidRPr="006504A6" w14:paraId="2A4CBF78" w14:textId="77777777" w:rsidTr="009A4E9B">
        <w:tc>
          <w:tcPr>
            <w:tcW w:w="1219" w:type="pct"/>
            <w:tcBorders>
              <w:top w:val="single" w:sz="4" w:space="0" w:color="auto"/>
              <w:left w:val="single" w:sz="4" w:space="0" w:color="auto"/>
              <w:bottom w:val="single" w:sz="4" w:space="0" w:color="auto"/>
              <w:right w:val="single" w:sz="4" w:space="0" w:color="auto"/>
            </w:tcBorders>
          </w:tcPr>
          <w:p w14:paraId="53F313D5"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Adrese:</w:t>
            </w:r>
          </w:p>
        </w:tc>
        <w:tc>
          <w:tcPr>
            <w:tcW w:w="3781" w:type="pct"/>
            <w:tcBorders>
              <w:top w:val="single" w:sz="4" w:space="0" w:color="auto"/>
              <w:left w:val="single" w:sz="4" w:space="0" w:color="auto"/>
              <w:bottom w:val="single" w:sz="4" w:space="0" w:color="auto"/>
              <w:right w:val="single" w:sz="4" w:space="0" w:color="auto"/>
            </w:tcBorders>
          </w:tcPr>
          <w:p w14:paraId="2F4CA46D" w14:textId="77777777" w:rsidR="006504A6" w:rsidRPr="006504A6" w:rsidRDefault="006504A6" w:rsidP="006504A6">
            <w:pPr>
              <w:spacing w:after="0" w:line="240" w:lineRule="auto"/>
              <w:ind w:right="773"/>
              <w:rPr>
                <w:rFonts w:ascii="Times New Roman" w:eastAsia="Times New Roman" w:hAnsi="Times New Roman" w:cs="Times New Roman"/>
                <w:sz w:val="24"/>
                <w:szCs w:val="24"/>
                <w:lang w:eastAsia="ru-RU"/>
              </w:rPr>
            </w:pPr>
          </w:p>
        </w:tc>
      </w:tr>
      <w:tr w:rsidR="006504A6" w:rsidRPr="006504A6" w14:paraId="52555694" w14:textId="77777777" w:rsidTr="009A4E9B">
        <w:tc>
          <w:tcPr>
            <w:tcW w:w="1219" w:type="pct"/>
            <w:tcBorders>
              <w:top w:val="single" w:sz="4" w:space="0" w:color="auto"/>
              <w:left w:val="single" w:sz="4" w:space="0" w:color="auto"/>
              <w:bottom w:val="single" w:sz="4" w:space="0" w:color="auto"/>
              <w:right w:val="single" w:sz="4" w:space="0" w:color="auto"/>
            </w:tcBorders>
          </w:tcPr>
          <w:p w14:paraId="5D5A1836"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 xml:space="preserve">Kontaktpersona, tās tālrunis, fakss un </w:t>
            </w:r>
          </w:p>
          <w:p w14:paraId="645FC39B"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e-pasts:</w:t>
            </w:r>
          </w:p>
        </w:tc>
        <w:tc>
          <w:tcPr>
            <w:tcW w:w="3781" w:type="pct"/>
            <w:tcBorders>
              <w:top w:val="single" w:sz="4" w:space="0" w:color="auto"/>
              <w:left w:val="single" w:sz="4" w:space="0" w:color="auto"/>
              <w:bottom w:val="single" w:sz="4" w:space="0" w:color="auto"/>
              <w:right w:val="single" w:sz="4" w:space="0" w:color="auto"/>
            </w:tcBorders>
          </w:tcPr>
          <w:p w14:paraId="48DFF20A" w14:textId="77777777" w:rsidR="006504A6" w:rsidRPr="006504A6" w:rsidRDefault="006504A6" w:rsidP="006504A6">
            <w:pPr>
              <w:spacing w:after="0" w:line="240" w:lineRule="auto"/>
              <w:ind w:right="773"/>
              <w:rPr>
                <w:rFonts w:ascii="Times New Roman" w:eastAsia="Times New Roman" w:hAnsi="Times New Roman" w:cs="Times New Roman"/>
                <w:sz w:val="24"/>
                <w:szCs w:val="24"/>
                <w:lang w:eastAsia="ru-RU"/>
              </w:rPr>
            </w:pPr>
          </w:p>
        </w:tc>
      </w:tr>
      <w:tr w:rsidR="006504A6" w:rsidRPr="006504A6" w14:paraId="204CF8AC" w14:textId="77777777" w:rsidTr="009A4E9B">
        <w:tc>
          <w:tcPr>
            <w:tcW w:w="1219" w:type="pct"/>
            <w:tcBorders>
              <w:top w:val="single" w:sz="4" w:space="0" w:color="auto"/>
              <w:left w:val="single" w:sz="4" w:space="0" w:color="auto"/>
              <w:bottom w:val="single" w:sz="4" w:space="0" w:color="auto"/>
              <w:right w:val="single" w:sz="4" w:space="0" w:color="auto"/>
            </w:tcBorders>
          </w:tcPr>
          <w:p w14:paraId="2EE749A7"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Datums:</w:t>
            </w:r>
          </w:p>
        </w:tc>
        <w:tc>
          <w:tcPr>
            <w:tcW w:w="3781" w:type="pct"/>
            <w:tcBorders>
              <w:top w:val="single" w:sz="4" w:space="0" w:color="auto"/>
              <w:left w:val="single" w:sz="4" w:space="0" w:color="auto"/>
              <w:bottom w:val="single" w:sz="4" w:space="0" w:color="auto"/>
              <w:right w:val="single" w:sz="4" w:space="0" w:color="auto"/>
            </w:tcBorders>
          </w:tcPr>
          <w:p w14:paraId="7A0155FE" w14:textId="77777777" w:rsidR="006504A6" w:rsidRPr="006504A6" w:rsidRDefault="006504A6" w:rsidP="006504A6">
            <w:pPr>
              <w:spacing w:after="0" w:line="240" w:lineRule="auto"/>
              <w:ind w:right="773"/>
              <w:rPr>
                <w:rFonts w:ascii="Times New Roman" w:eastAsia="Times New Roman" w:hAnsi="Times New Roman" w:cs="Times New Roman"/>
                <w:sz w:val="24"/>
                <w:szCs w:val="24"/>
                <w:lang w:eastAsia="ru-RU"/>
              </w:rPr>
            </w:pPr>
          </w:p>
        </w:tc>
      </w:tr>
      <w:tr w:rsidR="006504A6" w:rsidRPr="006504A6" w14:paraId="7EC7C056" w14:textId="77777777" w:rsidTr="009A4E9B">
        <w:tc>
          <w:tcPr>
            <w:tcW w:w="1219" w:type="pct"/>
            <w:tcBorders>
              <w:top w:val="single" w:sz="4" w:space="0" w:color="auto"/>
              <w:left w:val="single" w:sz="4" w:space="0" w:color="auto"/>
              <w:bottom w:val="single" w:sz="4" w:space="0" w:color="auto"/>
              <w:right w:val="single" w:sz="4" w:space="0" w:color="auto"/>
            </w:tcBorders>
          </w:tcPr>
          <w:p w14:paraId="43EC9AA7" w14:textId="77777777" w:rsidR="006504A6" w:rsidRPr="006504A6" w:rsidRDefault="006504A6" w:rsidP="006504A6">
            <w:pPr>
              <w:spacing w:after="0" w:line="240" w:lineRule="auto"/>
              <w:rPr>
                <w:rFonts w:ascii="Times New Roman" w:eastAsia="Times New Roman" w:hAnsi="Times New Roman" w:cs="Times New Roman"/>
                <w:sz w:val="24"/>
                <w:szCs w:val="24"/>
                <w:lang w:eastAsia="ru-RU"/>
              </w:rPr>
            </w:pPr>
            <w:r w:rsidRPr="006504A6">
              <w:rPr>
                <w:rFonts w:ascii="Times New Roman" w:eastAsia="Times New Roman" w:hAnsi="Times New Roman" w:cs="Times New Roman"/>
                <w:sz w:val="24"/>
                <w:szCs w:val="24"/>
                <w:lang w:eastAsia="ru-RU"/>
              </w:rPr>
              <w:t>Pakalpojuma sniedzējs vai tā apvienība bankas rekvizīti:</w:t>
            </w:r>
          </w:p>
        </w:tc>
        <w:tc>
          <w:tcPr>
            <w:tcW w:w="3781" w:type="pct"/>
            <w:tcBorders>
              <w:top w:val="single" w:sz="4" w:space="0" w:color="auto"/>
              <w:left w:val="single" w:sz="4" w:space="0" w:color="auto"/>
              <w:bottom w:val="single" w:sz="4" w:space="0" w:color="auto"/>
              <w:right w:val="single" w:sz="4" w:space="0" w:color="auto"/>
            </w:tcBorders>
          </w:tcPr>
          <w:p w14:paraId="66F5CD09" w14:textId="77777777" w:rsidR="006504A6" w:rsidRPr="006504A6" w:rsidRDefault="006504A6" w:rsidP="006504A6">
            <w:pPr>
              <w:spacing w:after="0" w:line="240" w:lineRule="auto"/>
              <w:ind w:right="773"/>
              <w:rPr>
                <w:rFonts w:ascii="Times New Roman" w:eastAsia="Times New Roman" w:hAnsi="Times New Roman" w:cs="Times New Roman"/>
                <w:sz w:val="24"/>
                <w:szCs w:val="24"/>
                <w:lang w:eastAsia="ru-RU"/>
              </w:rPr>
            </w:pPr>
          </w:p>
        </w:tc>
      </w:tr>
    </w:tbl>
    <w:p w14:paraId="502A9CED" w14:textId="77777777" w:rsidR="006504A6" w:rsidRPr="006504A6" w:rsidRDefault="006504A6" w:rsidP="006504A6">
      <w:pPr>
        <w:spacing w:after="0" w:line="240" w:lineRule="auto"/>
        <w:ind w:right="-2"/>
        <w:jc w:val="both"/>
        <w:rPr>
          <w:rFonts w:ascii="Times New Roman" w:eastAsia="Times New Roman" w:hAnsi="Times New Roman" w:cs="Times New Roman"/>
          <w:sz w:val="24"/>
          <w:szCs w:val="24"/>
        </w:rPr>
      </w:pPr>
      <w:r w:rsidRPr="006504A6">
        <w:rPr>
          <w:rFonts w:ascii="Times New Roman" w:eastAsia="Times New Roman" w:hAnsi="Times New Roman" w:cs="Times New Roman"/>
          <w:sz w:val="24"/>
          <w:szCs w:val="24"/>
        </w:rPr>
        <w:t xml:space="preserve">1. Piedāvājam veikt cenu aptaujas </w:t>
      </w:r>
      <w:r w:rsidRPr="006504A6">
        <w:rPr>
          <w:rFonts w:ascii="Times New Roman" w:eastAsia="Calibri" w:hAnsi="Times New Roman" w:cs="Times New Roman"/>
          <w:sz w:val="24"/>
          <w:szCs w:val="24"/>
          <w:lang w:eastAsia="lv-LV"/>
        </w:rPr>
        <w:t>„</w:t>
      </w:r>
      <w:proofErr w:type="spellStart"/>
      <w:r w:rsidRPr="006504A6">
        <w:rPr>
          <w:rFonts w:ascii="Times New Roman" w:eastAsia="Calibri" w:hAnsi="Times New Roman" w:cs="Times New Roman"/>
          <w:sz w:val="24"/>
          <w:szCs w:val="24"/>
          <w:lang w:eastAsia="lv-LV"/>
        </w:rPr>
        <w:t>Radiomodemu</w:t>
      </w:r>
      <w:proofErr w:type="spellEnd"/>
      <w:r w:rsidRPr="006504A6">
        <w:rPr>
          <w:rFonts w:ascii="Times New Roman" w:eastAsia="Calibri" w:hAnsi="Times New Roman" w:cs="Times New Roman"/>
          <w:sz w:val="24"/>
          <w:szCs w:val="24"/>
          <w:lang w:eastAsia="lv-LV"/>
        </w:rPr>
        <w:t xml:space="preserve"> piegāde, uzstādīšana un noregulēšana Daugavpils pilsētas ielu apgaismojuma </w:t>
      </w:r>
      <w:proofErr w:type="spellStart"/>
      <w:r w:rsidRPr="006504A6">
        <w:rPr>
          <w:rFonts w:ascii="Times New Roman" w:eastAsia="Calibri" w:hAnsi="Times New Roman" w:cs="Times New Roman"/>
          <w:sz w:val="24"/>
          <w:szCs w:val="24"/>
          <w:lang w:eastAsia="lv-LV"/>
        </w:rPr>
        <w:t>telemehāniskajai</w:t>
      </w:r>
      <w:proofErr w:type="spellEnd"/>
      <w:r w:rsidRPr="006504A6">
        <w:rPr>
          <w:rFonts w:ascii="Times New Roman" w:eastAsia="Calibri" w:hAnsi="Times New Roman" w:cs="Times New Roman"/>
          <w:sz w:val="24"/>
          <w:szCs w:val="24"/>
          <w:lang w:eastAsia="lv-LV"/>
        </w:rPr>
        <w:t xml:space="preserve"> sistēmai”</w:t>
      </w:r>
      <w:r w:rsidRPr="006504A6">
        <w:rPr>
          <w:rFonts w:ascii="Times New Roman" w:eastAsia="Times New Roman" w:hAnsi="Times New Roman" w:cs="Times New Roman"/>
          <w:sz w:val="24"/>
          <w:szCs w:val="24"/>
        </w:rPr>
        <w:t xml:space="preserve"> minēto preču piegādi,</w:t>
      </w:r>
      <w:r w:rsidRPr="006504A6">
        <w:rPr>
          <w:rFonts w:ascii="Times New Roman" w:eastAsia="Times New Roman" w:hAnsi="Times New Roman" w:cs="Times New Roman"/>
          <w:bCs/>
          <w:sz w:val="24"/>
          <w:szCs w:val="24"/>
        </w:rPr>
        <w:t xml:space="preserve"> kā arī to uzstādīšanas un regulēšanas pakalpojumu sniegšanu saskaņā ar </w:t>
      </w:r>
      <w:r w:rsidRPr="006504A6">
        <w:rPr>
          <w:rFonts w:ascii="Times New Roman" w:eastAsia="Times New Roman" w:hAnsi="Times New Roman" w:cs="Times New Roman"/>
          <w:sz w:val="24"/>
          <w:szCs w:val="24"/>
        </w:rPr>
        <w:t xml:space="preserve">uzaicinājuma nosacījumiem un tehnisko specifikāciju par sekojošo cenu: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560"/>
        <w:gridCol w:w="1247"/>
        <w:gridCol w:w="992"/>
        <w:gridCol w:w="1134"/>
      </w:tblGrid>
      <w:tr w:rsidR="006504A6" w:rsidRPr="006504A6" w14:paraId="3A15A463" w14:textId="77777777" w:rsidTr="00B269EF">
        <w:tc>
          <w:tcPr>
            <w:tcW w:w="4531" w:type="dxa"/>
            <w:vAlign w:val="center"/>
          </w:tcPr>
          <w:p w14:paraId="0DD30957"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Times New Roman" w:hAnsi="Times New Roman" w:cs="Times New Roman"/>
                <w:b/>
                <w:lang w:eastAsia="ru-RU"/>
              </w:rPr>
              <w:t>Preces nosaukums</w:t>
            </w:r>
          </w:p>
        </w:tc>
        <w:tc>
          <w:tcPr>
            <w:tcW w:w="1560" w:type="dxa"/>
            <w:vAlign w:val="center"/>
          </w:tcPr>
          <w:p w14:paraId="741A0EE4"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Times New Roman" w:hAnsi="Times New Roman" w:cs="Times New Roman"/>
                <w:b/>
                <w:color w:val="000000"/>
                <w:lang w:eastAsia="lv-LV"/>
              </w:rPr>
              <w:t>Mērvienība</w:t>
            </w:r>
          </w:p>
        </w:tc>
        <w:tc>
          <w:tcPr>
            <w:tcW w:w="1247" w:type="dxa"/>
            <w:vAlign w:val="center"/>
          </w:tcPr>
          <w:p w14:paraId="26BA3B30"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p>
          <w:p w14:paraId="517D6BBD"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Times New Roman" w:hAnsi="Times New Roman" w:cs="Times New Roman"/>
                <w:b/>
                <w:lang w:eastAsia="ru-RU"/>
              </w:rPr>
              <w:t xml:space="preserve">Daudzums </w:t>
            </w:r>
          </w:p>
          <w:p w14:paraId="539B208E"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p>
        </w:tc>
        <w:tc>
          <w:tcPr>
            <w:tcW w:w="992" w:type="dxa"/>
            <w:vAlign w:val="center"/>
          </w:tcPr>
          <w:p w14:paraId="013CBAD6"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Times New Roman" w:hAnsi="Times New Roman" w:cs="Times New Roman"/>
                <w:b/>
                <w:lang w:eastAsia="ru-RU"/>
              </w:rPr>
              <w:t>Vienas vienības cena,</w:t>
            </w:r>
          </w:p>
          <w:p w14:paraId="11D84FA7"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Times New Roman" w:hAnsi="Times New Roman" w:cs="Times New Roman"/>
                <w:b/>
                <w:lang w:eastAsia="ru-RU"/>
              </w:rPr>
              <w:t>EUR bez PVN</w:t>
            </w:r>
          </w:p>
        </w:tc>
        <w:tc>
          <w:tcPr>
            <w:tcW w:w="1134" w:type="dxa"/>
            <w:vAlign w:val="center"/>
          </w:tcPr>
          <w:p w14:paraId="32747E14" w14:textId="77777777" w:rsidR="006504A6" w:rsidRPr="006504A6" w:rsidRDefault="006504A6" w:rsidP="006504A6">
            <w:pPr>
              <w:spacing w:after="0" w:line="240" w:lineRule="auto"/>
              <w:ind w:right="-2"/>
              <w:jc w:val="center"/>
              <w:rPr>
                <w:rFonts w:ascii="Times New Roman" w:eastAsia="Times New Roman" w:hAnsi="Times New Roman" w:cs="Times New Roman"/>
                <w:b/>
                <w:lang w:eastAsia="ru-RU"/>
              </w:rPr>
            </w:pPr>
            <w:r w:rsidRPr="006504A6">
              <w:rPr>
                <w:rFonts w:ascii="Times New Roman" w:eastAsia="Calibri" w:hAnsi="Times New Roman" w:cs="Times New Roman"/>
                <w:b/>
                <w:lang w:eastAsia="lv-LV"/>
              </w:rPr>
              <w:t>Izmaksas kopā EUR bez PVN</w:t>
            </w:r>
          </w:p>
        </w:tc>
      </w:tr>
      <w:tr w:rsidR="006504A6" w:rsidRPr="006504A6" w14:paraId="023930A1" w14:textId="77777777" w:rsidTr="00B269EF">
        <w:tc>
          <w:tcPr>
            <w:tcW w:w="4531" w:type="dxa"/>
            <w:vAlign w:val="center"/>
          </w:tcPr>
          <w:p w14:paraId="6B50475C" w14:textId="77777777" w:rsidR="006504A6" w:rsidRPr="006504A6" w:rsidRDefault="006504A6" w:rsidP="006504A6">
            <w:pPr>
              <w:spacing w:after="0" w:line="240" w:lineRule="auto"/>
              <w:ind w:right="-2"/>
              <w:rPr>
                <w:rFonts w:ascii="Times New Roman" w:eastAsia="Calibri" w:hAnsi="Times New Roman" w:cs="Times New Roman"/>
                <w:b/>
                <w:sz w:val="24"/>
                <w:szCs w:val="24"/>
                <w:lang w:eastAsia="ru-RU"/>
              </w:rPr>
            </w:pPr>
            <w:r w:rsidRPr="006504A6">
              <w:rPr>
                <w:rFonts w:ascii="Times New Roman" w:eastAsia="Calibri" w:hAnsi="Times New Roman" w:cs="Times New Roman"/>
                <w:b/>
                <w:sz w:val="24"/>
                <w:szCs w:val="24"/>
                <w:lang w:eastAsia="ru-RU"/>
              </w:rPr>
              <w:t xml:space="preserve">1. </w:t>
            </w:r>
            <w:proofErr w:type="spellStart"/>
            <w:r w:rsidRPr="006504A6">
              <w:rPr>
                <w:rFonts w:ascii="Times New Roman" w:eastAsia="Calibri" w:hAnsi="Times New Roman" w:cs="Times New Roman"/>
                <w:b/>
                <w:sz w:val="24"/>
                <w:szCs w:val="24"/>
                <w:lang w:eastAsia="ru-RU"/>
              </w:rPr>
              <w:t>Radiomodemu</w:t>
            </w:r>
            <w:proofErr w:type="spellEnd"/>
            <w:r w:rsidRPr="006504A6">
              <w:rPr>
                <w:rFonts w:ascii="Times New Roman" w:eastAsia="Calibri" w:hAnsi="Times New Roman" w:cs="Times New Roman"/>
                <w:b/>
                <w:sz w:val="24"/>
                <w:szCs w:val="24"/>
                <w:lang w:eastAsia="ru-RU"/>
              </w:rPr>
              <w:t xml:space="preserve"> iegāde, to uzstādīšana un regulēšana</w:t>
            </w:r>
          </w:p>
        </w:tc>
        <w:tc>
          <w:tcPr>
            <w:tcW w:w="1560" w:type="dxa"/>
            <w:vAlign w:val="center"/>
          </w:tcPr>
          <w:p w14:paraId="01CE9168" w14:textId="77777777" w:rsidR="006504A6" w:rsidRPr="006504A6" w:rsidRDefault="006504A6" w:rsidP="006504A6">
            <w:pPr>
              <w:spacing w:after="0" w:line="240" w:lineRule="auto"/>
              <w:ind w:right="-2"/>
              <w:jc w:val="center"/>
              <w:rPr>
                <w:rFonts w:ascii="Times New Roman" w:eastAsia="Times New Roman" w:hAnsi="Times New Roman" w:cs="Times New Roman"/>
                <w:color w:val="000000"/>
                <w:sz w:val="24"/>
                <w:szCs w:val="24"/>
                <w:lang w:eastAsia="lv-LV"/>
              </w:rPr>
            </w:pPr>
          </w:p>
        </w:tc>
        <w:tc>
          <w:tcPr>
            <w:tcW w:w="1247" w:type="dxa"/>
            <w:vAlign w:val="center"/>
          </w:tcPr>
          <w:p w14:paraId="6CACF55B" w14:textId="77777777" w:rsidR="006504A6" w:rsidRPr="006504A6" w:rsidRDefault="006504A6" w:rsidP="006504A6">
            <w:pPr>
              <w:spacing w:after="0" w:line="240" w:lineRule="auto"/>
              <w:ind w:right="-2"/>
              <w:jc w:val="center"/>
              <w:rPr>
                <w:rFonts w:ascii="Times New Roman" w:eastAsia="Times New Roman" w:hAnsi="Times New Roman" w:cs="Times New Roman"/>
                <w:sz w:val="24"/>
                <w:szCs w:val="24"/>
                <w:lang w:eastAsia="ru-RU"/>
              </w:rPr>
            </w:pPr>
          </w:p>
        </w:tc>
        <w:tc>
          <w:tcPr>
            <w:tcW w:w="992" w:type="dxa"/>
            <w:vAlign w:val="center"/>
          </w:tcPr>
          <w:p w14:paraId="424D9534" w14:textId="77777777" w:rsidR="006504A6" w:rsidRPr="006504A6" w:rsidRDefault="006504A6" w:rsidP="006504A6">
            <w:pPr>
              <w:spacing w:after="0" w:line="240" w:lineRule="auto"/>
              <w:ind w:right="-2"/>
              <w:jc w:val="center"/>
              <w:rPr>
                <w:rFonts w:ascii="Times New Roman" w:eastAsia="Times New Roman" w:hAnsi="Times New Roman" w:cs="Times New Roman"/>
                <w:sz w:val="24"/>
                <w:szCs w:val="24"/>
                <w:lang w:eastAsia="ru-RU"/>
              </w:rPr>
            </w:pPr>
          </w:p>
        </w:tc>
        <w:tc>
          <w:tcPr>
            <w:tcW w:w="1134" w:type="dxa"/>
            <w:vAlign w:val="center"/>
          </w:tcPr>
          <w:p w14:paraId="3561C116" w14:textId="77777777" w:rsidR="006504A6" w:rsidRPr="006504A6" w:rsidRDefault="006504A6" w:rsidP="006504A6">
            <w:pPr>
              <w:spacing w:after="0" w:line="240" w:lineRule="auto"/>
              <w:ind w:right="-2"/>
              <w:jc w:val="center"/>
              <w:rPr>
                <w:rFonts w:ascii="Times New Roman" w:eastAsia="Calibri" w:hAnsi="Times New Roman" w:cs="Times New Roman"/>
                <w:sz w:val="24"/>
                <w:szCs w:val="24"/>
                <w:lang w:eastAsia="lv-LV"/>
              </w:rPr>
            </w:pPr>
          </w:p>
        </w:tc>
      </w:tr>
      <w:tr w:rsidR="006504A6" w:rsidRPr="006504A6" w14:paraId="7E3267E9" w14:textId="77777777" w:rsidTr="00B269EF">
        <w:tc>
          <w:tcPr>
            <w:tcW w:w="4531" w:type="dxa"/>
            <w:vAlign w:val="center"/>
          </w:tcPr>
          <w:p w14:paraId="670B367A" w14:textId="77777777" w:rsidR="006504A6" w:rsidRPr="006504A6" w:rsidRDefault="006504A6" w:rsidP="006504A6">
            <w:pPr>
              <w:numPr>
                <w:ilvl w:val="1"/>
                <w:numId w:val="2"/>
              </w:numPr>
              <w:spacing w:after="0" w:line="240" w:lineRule="auto"/>
              <w:ind w:right="-2"/>
              <w:contextualSpacing/>
              <w:rPr>
                <w:rFonts w:ascii="Times New Roman" w:eastAsia="Times New Roman" w:hAnsi="Times New Roman" w:cs="Times New Roman"/>
                <w:sz w:val="24"/>
                <w:szCs w:val="24"/>
                <w:lang w:eastAsia="ru-RU"/>
              </w:rPr>
            </w:pPr>
            <w:proofErr w:type="spellStart"/>
            <w:r w:rsidRPr="006504A6">
              <w:rPr>
                <w:rFonts w:ascii="Times New Roman" w:eastAsia="Times New Roman" w:hAnsi="Times New Roman" w:cs="Times New Roman"/>
                <w:sz w:val="24"/>
                <w:szCs w:val="24"/>
                <w:lang w:eastAsia="ru-RU"/>
              </w:rPr>
              <w:t>Radiomodemu</w:t>
            </w:r>
            <w:proofErr w:type="spellEnd"/>
            <w:r w:rsidRPr="006504A6">
              <w:rPr>
                <w:rFonts w:ascii="Times New Roman" w:eastAsia="Times New Roman" w:hAnsi="Times New Roman" w:cs="Times New Roman"/>
                <w:sz w:val="24"/>
                <w:szCs w:val="24"/>
                <w:lang w:eastAsia="ru-RU"/>
              </w:rPr>
              <w:t xml:space="preserve"> iegāde </w:t>
            </w:r>
            <w:r w:rsidRPr="006504A6">
              <w:rPr>
                <w:rFonts w:ascii="Times New Roman" w:eastAsia="Times New Roman" w:hAnsi="Times New Roman" w:cs="Times New Roman"/>
                <w:b/>
                <w:i/>
                <w:color w:val="FF0000"/>
                <w:sz w:val="24"/>
                <w:szCs w:val="24"/>
                <w:lang w:eastAsia="ru-RU"/>
              </w:rPr>
              <w:t xml:space="preserve">(norādīt </w:t>
            </w:r>
            <w:proofErr w:type="spellStart"/>
            <w:r w:rsidRPr="006504A6">
              <w:rPr>
                <w:rFonts w:ascii="Times New Roman" w:eastAsia="Times New Roman" w:hAnsi="Times New Roman" w:cs="Times New Roman"/>
                <w:b/>
                <w:i/>
                <w:color w:val="FF0000"/>
                <w:sz w:val="24"/>
                <w:szCs w:val="24"/>
                <w:lang w:eastAsia="ru-RU"/>
              </w:rPr>
              <w:t>radiomodema</w:t>
            </w:r>
            <w:proofErr w:type="spellEnd"/>
            <w:r w:rsidRPr="006504A6">
              <w:rPr>
                <w:rFonts w:ascii="Times New Roman" w:eastAsia="Times New Roman" w:hAnsi="Times New Roman" w:cs="Times New Roman"/>
                <w:b/>
                <w:i/>
                <w:color w:val="FF0000"/>
                <w:sz w:val="24"/>
                <w:szCs w:val="24"/>
                <w:lang w:eastAsia="ru-RU"/>
              </w:rPr>
              <w:t xml:space="preserve"> nosaukumu, modeli, marku)</w:t>
            </w:r>
          </w:p>
        </w:tc>
        <w:tc>
          <w:tcPr>
            <w:tcW w:w="1560" w:type="dxa"/>
            <w:vAlign w:val="center"/>
          </w:tcPr>
          <w:p w14:paraId="3435C3AF" w14:textId="77777777" w:rsidR="006504A6" w:rsidRPr="006504A6" w:rsidRDefault="006504A6" w:rsidP="006504A6">
            <w:pPr>
              <w:spacing w:after="0" w:line="240" w:lineRule="auto"/>
              <w:ind w:right="-2"/>
              <w:jc w:val="center"/>
              <w:rPr>
                <w:rFonts w:ascii="Times New Roman" w:eastAsia="Times New Roman" w:hAnsi="Times New Roman" w:cs="Times New Roman"/>
                <w:color w:val="000000"/>
                <w:sz w:val="24"/>
                <w:szCs w:val="24"/>
                <w:lang w:eastAsia="lv-LV"/>
              </w:rPr>
            </w:pPr>
            <w:proofErr w:type="spellStart"/>
            <w:r w:rsidRPr="006504A6">
              <w:rPr>
                <w:rFonts w:ascii="Times New Roman" w:eastAsia="Times New Roman" w:hAnsi="Times New Roman" w:cs="Times New Roman"/>
                <w:color w:val="000000"/>
                <w:sz w:val="24"/>
                <w:szCs w:val="24"/>
                <w:lang w:eastAsia="lv-LV"/>
              </w:rPr>
              <w:t>gb</w:t>
            </w:r>
            <w:proofErr w:type="spellEnd"/>
            <w:r w:rsidRPr="006504A6">
              <w:rPr>
                <w:rFonts w:ascii="Times New Roman" w:eastAsia="Times New Roman" w:hAnsi="Times New Roman" w:cs="Times New Roman"/>
                <w:color w:val="000000"/>
                <w:sz w:val="24"/>
                <w:szCs w:val="24"/>
                <w:lang w:eastAsia="lv-LV"/>
              </w:rPr>
              <w:t>.</w:t>
            </w:r>
          </w:p>
        </w:tc>
        <w:tc>
          <w:tcPr>
            <w:tcW w:w="1247" w:type="dxa"/>
            <w:vAlign w:val="center"/>
          </w:tcPr>
          <w:p w14:paraId="0DA0E77F" w14:textId="62AF4795" w:rsidR="006504A6" w:rsidRPr="006504A6" w:rsidRDefault="00B269EF" w:rsidP="006504A6">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vAlign w:val="center"/>
          </w:tcPr>
          <w:p w14:paraId="70DD9B39" w14:textId="77777777" w:rsidR="006504A6" w:rsidRPr="006504A6" w:rsidRDefault="006504A6" w:rsidP="006504A6">
            <w:pPr>
              <w:spacing w:after="0" w:line="240" w:lineRule="auto"/>
              <w:ind w:right="-2"/>
              <w:jc w:val="center"/>
              <w:rPr>
                <w:rFonts w:ascii="Times New Roman" w:eastAsia="Times New Roman" w:hAnsi="Times New Roman" w:cs="Times New Roman"/>
                <w:sz w:val="24"/>
                <w:szCs w:val="24"/>
                <w:lang w:eastAsia="ru-RU"/>
              </w:rPr>
            </w:pPr>
          </w:p>
        </w:tc>
        <w:tc>
          <w:tcPr>
            <w:tcW w:w="1134" w:type="dxa"/>
            <w:vAlign w:val="center"/>
          </w:tcPr>
          <w:p w14:paraId="0098BA5E" w14:textId="77777777" w:rsidR="006504A6" w:rsidRPr="006504A6" w:rsidRDefault="006504A6" w:rsidP="006504A6">
            <w:pPr>
              <w:spacing w:after="0" w:line="240" w:lineRule="auto"/>
              <w:ind w:right="-2"/>
              <w:jc w:val="center"/>
              <w:rPr>
                <w:rFonts w:ascii="Times New Roman" w:eastAsia="Calibri" w:hAnsi="Times New Roman" w:cs="Times New Roman"/>
                <w:sz w:val="24"/>
                <w:szCs w:val="24"/>
                <w:lang w:eastAsia="lv-LV"/>
              </w:rPr>
            </w:pPr>
          </w:p>
        </w:tc>
      </w:tr>
      <w:tr w:rsidR="006504A6" w:rsidRPr="006504A6" w14:paraId="5CA8F33A" w14:textId="77777777" w:rsidTr="00B269EF">
        <w:tc>
          <w:tcPr>
            <w:tcW w:w="4531" w:type="dxa"/>
            <w:vAlign w:val="center"/>
          </w:tcPr>
          <w:p w14:paraId="6EC94596" w14:textId="77777777" w:rsidR="006504A6" w:rsidRPr="006504A6" w:rsidRDefault="006504A6" w:rsidP="006504A6">
            <w:pPr>
              <w:numPr>
                <w:ilvl w:val="1"/>
                <w:numId w:val="2"/>
              </w:numPr>
              <w:spacing w:after="0" w:line="240" w:lineRule="auto"/>
              <w:ind w:right="-2"/>
              <w:contextualSpacing/>
              <w:rPr>
                <w:rFonts w:ascii="Times New Roman" w:eastAsia="Times New Roman" w:hAnsi="Times New Roman" w:cs="Times New Roman"/>
                <w:sz w:val="24"/>
                <w:szCs w:val="24"/>
                <w:lang w:eastAsia="ru-RU"/>
              </w:rPr>
            </w:pPr>
            <w:proofErr w:type="spellStart"/>
            <w:r w:rsidRPr="006504A6">
              <w:rPr>
                <w:rFonts w:ascii="Times New Roman" w:eastAsia="Times New Roman" w:hAnsi="Times New Roman" w:cs="Times New Roman"/>
                <w:sz w:val="24"/>
                <w:szCs w:val="24"/>
                <w:lang w:eastAsia="ru-RU"/>
              </w:rPr>
              <w:t>Radiomodemu</w:t>
            </w:r>
            <w:proofErr w:type="spellEnd"/>
            <w:r w:rsidRPr="006504A6">
              <w:rPr>
                <w:rFonts w:ascii="Times New Roman" w:eastAsia="Times New Roman" w:hAnsi="Times New Roman" w:cs="Times New Roman"/>
                <w:sz w:val="24"/>
                <w:szCs w:val="24"/>
                <w:lang w:eastAsia="ru-RU"/>
              </w:rPr>
              <w:t xml:space="preserve"> uzstādīšana un regulēšana</w:t>
            </w:r>
          </w:p>
        </w:tc>
        <w:tc>
          <w:tcPr>
            <w:tcW w:w="1560" w:type="dxa"/>
            <w:vAlign w:val="center"/>
          </w:tcPr>
          <w:p w14:paraId="3A7F7F1B" w14:textId="77777777" w:rsidR="006504A6" w:rsidRPr="006504A6" w:rsidRDefault="006504A6" w:rsidP="006504A6">
            <w:pPr>
              <w:spacing w:after="0" w:line="240" w:lineRule="auto"/>
              <w:ind w:right="-2"/>
              <w:jc w:val="center"/>
              <w:rPr>
                <w:rFonts w:ascii="Times New Roman" w:eastAsia="Times New Roman" w:hAnsi="Times New Roman" w:cs="Times New Roman"/>
                <w:color w:val="000000"/>
                <w:sz w:val="24"/>
                <w:szCs w:val="24"/>
                <w:lang w:eastAsia="lv-LV"/>
              </w:rPr>
            </w:pPr>
            <w:proofErr w:type="spellStart"/>
            <w:r w:rsidRPr="006504A6">
              <w:rPr>
                <w:rFonts w:ascii="Times New Roman" w:eastAsia="Times New Roman" w:hAnsi="Times New Roman" w:cs="Times New Roman"/>
                <w:color w:val="000000"/>
                <w:sz w:val="24"/>
                <w:szCs w:val="24"/>
                <w:lang w:eastAsia="lv-LV"/>
              </w:rPr>
              <w:t>gb</w:t>
            </w:r>
            <w:proofErr w:type="spellEnd"/>
            <w:r w:rsidRPr="006504A6">
              <w:rPr>
                <w:rFonts w:ascii="Times New Roman" w:eastAsia="Times New Roman" w:hAnsi="Times New Roman" w:cs="Times New Roman"/>
                <w:color w:val="000000"/>
                <w:sz w:val="24"/>
                <w:szCs w:val="24"/>
                <w:lang w:eastAsia="lv-LV"/>
              </w:rPr>
              <w:t>.</w:t>
            </w:r>
          </w:p>
        </w:tc>
        <w:tc>
          <w:tcPr>
            <w:tcW w:w="1247" w:type="dxa"/>
            <w:vAlign w:val="center"/>
          </w:tcPr>
          <w:p w14:paraId="483C1323" w14:textId="0E23B793" w:rsidR="006504A6" w:rsidRPr="006504A6" w:rsidRDefault="00B269EF" w:rsidP="006504A6">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vAlign w:val="center"/>
          </w:tcPr>
          <w:p w14:paraId="43B707DF" w14:textId="77777777" w:rsidR="006504A6" w:rsidRPr="006504A6" w:rsidRDefault="006504A6" w:rsidP="006504A6">
            <w:pPr>
              <w:spacing w:after="0" w:line="240" w:lineRule="auto"/>
              <w:ind w:right="-2"/>
              <w:jc w:val="center"/>
              <w:rPr>
                <w:rFonts w:ascii="Times New Roman" w:eastAsia="Times New Roman" w:hAnsi="Times New Roman" w:cs="Times New Roman"/>
                <w:sz w:val="24"/>
                <w:szCs w:val="24"/>
                <w:lang w:eastAsia="ru-RU"/>
              </w:rPr>
            </w:pPr>
          </w:p>
        </w:tc>
        <w:tc>
          <w:tcPr>
            <w:tcW w:w="1134" w:type="dxa"/>
            <w:vAlign w:val="center"/>
          </w:tcPr>
          <w:p w14:paraId="5FB5CDE7" w14:textId="77777777" w:rsidR="006504A6" w:rsidRPr="006504A6" w:rsidRDefault="006504A6" w:rsidP="006504A6">
            <w:pPr>
              <w:spacing w:after="0" w:line="240" w:lineRule="auto"/>
              <w:ind w:right="-2"/>
              <w:jc w:val="center"/>
              <w:rPr>
                <w:rFonts w:ascii="Times New Roman" w:eastAsia="Calibri" w:hAnsi="Times New Roman" w:cs="Times New Roman"/>
                <w:sz w:val="24"/>
                <w:szCs w:val="24"/>
                <w:lang w:eastAsia="lv-LV"/>
              </w:rPr>
            </w:pPr>
          </w:p>
        </w:tc>
      </w:tr>
      <w:tr w:rsidR="006504A6" w:rsidRPr="006504A6" w14:paraId="164DD615" w14:textId="77777777" w:rsidTr="009A4E9B">
        <w:tc>
          <w:tcPr>
            <w:tcW w:w="8330" w:type="dxa"/>
            <w:gridSpan w:val="4"/>
          </w:tcPr>
          <w:p w14:paraId="5887EFE1" w14:textId="77777777" w:rsidR="006504A6" w:rsidRPr="006504A6" w:rsidRDefault="006504A6" w:rsidP="006504A6">
            <w:pPr>
              <w:spacing w:after="0" w:line="240" w:lineRule="auto"/>
              <w:ind w:right="-2"/>
              <w:jc w:val="right"/>
              <w:rPr>
                <w:rFonts w:ascii="Times New Roman" w:eastAsia="Times New Roman" w:hAnsi="Times New Roman" w:cs="Times New Roman"/>
                <w:b/>
                <w:sz w:val="24"/>
                <w:szCs w:val="24"/>
                <w:lang w:eastAsia="ru-RU"/>
              </w:rPr>
            </w:pPr>
            <w:r w:rsidRPr="006504A6">
              <w:rPr>
                <w:rFonts w:ascii="Times New Roman" w:eastAsia="Calibri" w:hAnsi="Times New Roman" w:cs="Times New Roman"/>
                <w:b/>
                <w:bCs/>
                <w:sz w:val="24"/>
                <w:szCs w:val="24"/>
                <w:lang w:eastAsia="lv-LV"/>
              </w:rPr>
              <w:t>Kopā EUR bez PVN:</w:t>
            </w:r>
          </w:p>
        </w:tc>
        <w:tc>
          <w:tcPr>
            <w:tcW w:w="1134" w:type="dxa"/>
            <w:vAlign w:val="center"/>
          </w:tcPr>
          <w:p w14:paraId="720A7595" w14:textId="77777777" w:rsidR="006504A6" w:rsidRPr="006504A6" w:rsidRDefault="006504A6" w:rsidP="006504A6">
            <w:pPr>
              <w:spacing w:after="0" w:line="240" w:lineRule="auto"/>
              <w:ind w:right="-2"/>
              <w:jc w:val="center"/>
              <w:rPr>
                <w:rFonts w:ascii="Times New Roman" w:eastAsia="Calibri" w:hAnsi="Times New Roman" w:cs="Times New Roman"/>
                <w:b/>
                <w:sz w:val="24"/>
                <w:szCs w:val="24"/>
                <w:lang w:eastAsia="lv-LV"/>
              </w:rPr>
            </w:pPr>
          </w:p>
        </w:tc>
      </w:tr>
      <w:tr w:rsidR="006504A6" w:rsidRPr="006504A6" w14:paraId="74AD5A2D" w14:textId="77777777" w:rsidTr="009A4E9B">
        <w:tc>
          <w:tcPr>
            <w:tcW w:w="8330" w:type="dxa"/>
            <w:gridSpan w:val="4"/>
          </w:tcPr>
          <w:p w14:paraId="431AAE55" w14:textId="77777777" w:rsidR="006504A6" w:rsidRPr="006504A6" w:rsidRDefault="006504A6" w:rsidP="006504A6">
            <w:pPr>
              <w:spacing w:after="0" w:line="240" w:lineRule="auto"/>
              <w:ind w:right="-2"/>
              <w:jc w:val="right"/>
              <w:rPr>
                <w:rFonts w:ascii="Times New Roman" w:eastAsia="Calibri" w:hAnsi="Times New Roman" w:cs="Times New Roman"/>
                <w:bCs/>
                <w:sz w:val="24"/>
                <w:szCs w:val="24"/>
                <w:lang w:eastAsia="lv-LV"/>
              </w:rPr>
            </w:pPr>
            <w:r w:rsidRPr="006504A6">
              <w:rPr>
                <w:rFonts w:ascii="Times New Roman" w:eastAsia="Calibri" w:hAnsi="Times New Roman" w:cs="Times New Roman"/>
                <w:bCs/>
                <w:sz w:val="24"/>
                <w:szCs w:val="24"/>
                <w:lang w:eastAsia="lv-LV"/>
              </w:rPr>
              <w:t>Transporta izdevumi (ja paredzēti)</w:t>
            </w:r>
          </w:p>
        </w:tc>
        <w:tc>
          <w:tcPr>
            <w:tcW w:w="1134" w:type="dxa"/>
            <w:vAlign w:val="center"/>
          </w:tcPr>
          <w:p w14:paraId="719ED063" w14:textId="77777777" w:rsidR="006504A6" w:rsidRPr="006504A6" w:rsidRDefault="006504A6" w:rsidP="006504A6">
            <w:pPr>
              <w:spacing w:after="0" w:line="240" w:lineRule="auto"/>
              <w:ind w:right="-2"/>
              <w:jc w:val="center"/>
              <w:rPr>
                <w:rFonts w:ascii="Times New Roman" w:eastAsia="Calibri" w:hAnsi="Times New Roman" w:cs="Times New Roman"/>
                <w:b/>
                <w:sz w:val="24"/>
                <w:szCs w:val="24"/>
                <w:lang w:eastAsia="lv-LV"/>
              </w:rPr>
            </w:pPr>
          </w:p>
        </w:tc>
      </w:tr>
      <w:tr w:rsidR="006504A6" w:rsidRPr="006504A6" w14:paraId="2D69FBC3" w14:textId="77777777" w:rsidTr="009A4E9B">
        <w:tc>
          <w:tcPr>
            <w:tcW w:w="8330" w:type="dxa"/>
            <w:gridSpan w:val="4"/>
          </w:tcPr>
          <w:p w14:paraId="39696610" w14:textId="77777777" w:rsidR="006504A6" w:rsidRPr="006504A6" w:rsidRDefault="006504A6" w:rsidP="006504A6">
            <w:pPr>
              <w:spacing w:after="0" w:line="240" w:lineRule="auto"/>
              <w:ind w:right="-2"/>
              <w:jc w:val="right"/>
              <w:rPr>
                <w:rFonts w:ascii="Times New Roman" w:eastAsia="Times New Roman" w:hAnsi="Times New Roman" w:cs="Times New Roman"/>
                <w:b/>
                <w:sz w:val="24"/>
                <w:szCs w:val="24"/>
                <w:lang w:eastAsia="ru-RU"/>
              </w:rPr>
            </w:pPr>
            <w:r w:rsidRPr="006504A6">
              <w:rPr>
                <w:rFonts w:ascii="Times New Roman" w:eastAsia="Calibri" w:hAnsi="Times New Roman" w:cs="Times New Roman"/>
                <w:bCs/>
                <w:sz w:val="24"/>
                <w:szCs w:val="24"/>
                <w:lang w:eastAsia="lv-LV"/>
              </w:rPr>
              <w:t>PVN 21%:</w:t>
            </w:r>
          </w:p>
        </w:tc>
        <w:tc>
          <w:tcPr>
            <w:tcW w:w="1134" w:type="dxa"/>
            <w:vAlign w:val="center"/>
          </w:tcPr>
          <w:p w14:paraId="1B7D3514" w14:textId="77777777" w:rsidR="006504A6" w:rsidRPr="006504A6" w:rsidRDefault="006504A6" w:rsidP="006504A6">
            <w:pPr>
              <w:spacing w:after="0" w:line="240" w:lineRule="auto"/>
              <w:ind w:right="-2"/>
              <w:jc w:val="center"/>
              <w:rPr>
                <w:rFonts w:ascii="Times New Roman" w:eastAsia="Calibri" w:hAnsi="Times New Roman" w:cs="Times New Roman"/>
                <w:b/>
                <w:sz w:val="24"/>
                <w:szCs w:val="24"/>
                <w:lang w:eastAsia="lv-LV"/>
              </w:rPr>
            </w:pPr>
          </w:p>
        </w:tc>
      </w:tr>
      <w:tr w:rsidR="006504A6" w:rsidRPr="006504A6" w14:paraId="2E2AF402" w14:textId="77777777" w:rsidTr="009A4E9B">
        <w:tc>
          <w:tcPr>
            <w:tcW w:w="8330" w:type="dxa"/>
            <w:gridSpan w:val="4"/>
          </w:tcPr>
          <w:p w14:paraId="55EC23DB" w14:textId="77777777" w:rsidR="006504A6" w:rsidRPr="006504A6" w:rsidRDefault="006504A6" w:rsidP="006504A6">
            <w:pPr>
              <w:spacing w:after="0" w:line="240" w:lineRule="auto"/>
              <w:ind w:right="-2"/>
              <w:jc w:val="right"/>
              <w:rPr>
                <w:rFonts w:ascii="Times New Roman" w:eastAsia="Times New Roman" w:hAnsi="Times New Roman" w:cs="Times New Roman"/>
                <w:b/>
                <w:sz w:val="24"/>
                <w:szCs w:val="24"/>
                <w:lang w:eastAsia="ru-RU"/>
              </w:rPr>
            </w:pPr>
            <w:r w:rsidRPr="006504A6">
              <w:rPr>
                <w:rFonts w:ascii="Times New Roman" w:eastAsia="Calibri" w:hAnsi="Times New Roman" w:cs="Times New Roman"/>
                <w:bCs/>
                <w:sz w:val="24"/>
                <w:szCs w:val="24"/>
                <w:lang w:eastAsia="lv-LV"/>
              </w:rPr>
              <w:t>Kopā</w:t>
            </w:r>
            <w:r w:rsidRPr="006504A6">
              <w:rPr>
                <w:rFonts w:ascii="Times New Roman" w:eastAsia="Calibri" w:hAnsi="Times New Roman" w:cs="Times New Roman"/>
                <w:b/>
                <w:bCs/>
                <w:sz w:val="24"/>
                <w:szCs w:val="24"/>
                <w:lang w:eastAsia="lv-LV"/>
              </w:rPr>
              <w:t xml:space="preserve"> </w:t>
            </w:r>
            <w:r w:rsidRPr="006504A6">
              <w:rPr>
                <w:rFonts w:ascii="Times New Roman" w:eastAsia="Calibri" w:hAnsi="Times New Roman" w:cs="Times New Roman"/>
                <w:bCs/>
                <w:sz w:val="24"/>
                <w:szCs w:val="24"/>
                <w:lang w:eastAsia="lv-LV"/>
              </w:rPr>
              <w:t>EUR ar PVN:</w:t>
            </w:r>
          </w:p>
        </w:tc>
        <w:tc>
          <w:tcPr>
            <w:tcW w:w="1134" w:type="dxa"/>
            <w:vAlign w:val="center"/>
          </w:tcPr>
          <w:p w14:paraId="5F28755A" w14:textId="77777777" w:rsidR="006504A6" w:rsidRPr="006504A6" w:rsidRDefault="006504A6" w:rsidP="006504A6">
            <w:pPr>
              <w:spacing w:after="0" w:line="240" w:lineRule="auto"/>
              <w:ind w:right="-2"/>
              <w:jc w:val="center"/>
              <w:rPr>
                <w:rFonts w:ascii="Times New Roman" w:eastAsia="Calibri" w:hAnsi="Times New Roman" w:cs="Times New Roman"/>
                <w:b/>
                <w:sz w:val="24"/>
                <w:szCs w:val="24"/>
                <w:lang w:eastAsia="lv-LV"/>
              </w:rPr>
            </w:pPr>
          </w:p>
        </w:tc>
      </w:tr>
    </w:tbl>
    <w:p w14:paraId="40DFC34C" w14:textId="77777777" w:rsidR="006504A6" w:rsidRPr="006504A6" w:rsidRDefault="006504A6" w:rsidP="006504A6">
      <w:pPr>
        <w:tabs>
          <w:tab w:val="left" w:pos="-142"/>
        </w:tabs>
        <w:spacing w:after="0" w:line="240" w:lineRule="auto"/>
        <w:ind w:left="-142" w:right="-2" w:firstLine="142"/>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2. Ar šo mēs apstiprinām, ka:</w:t>
      </w:r>
    </w:p>
    <w:p w14:paraId="63541AE4"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mūsu piedāvājums atbilst uzaicinājumā norādītajām prasībām;</w:t>
      </w:r>
    </w:p>
    <w:p w14:paraId="2C988654"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en-GB"/>
        </w:rPr>
      </w:pPr>
      <w:r w:rsidRPr="006504A6">
        <w:rPr>
          <w:rFonts w:ascii="Times New Roman" w:eastAsia="Calibri" w:hAnsi="Times New Roman" w:cs="Times New Roman"/>
          <w:sz w:val="24"/>
          <w:szCs w:val="24"/>
          <w:lang w:eastAsia="lv-LV"/>
        </w:rPr>
        <w:t xml:space="preserve">- </w:t>
      </w:r>
      <w:r w:rsidRPr="006504A6">
        <w:rPr>
          <w:rFonts w:ascii="Times New Roman" w:eastAsia="Calibri" w:hAnsi="Times New Roman" w:cs="Times New Roman"/>
          <w:sz w:val="24"/>
          <w:szCs w:val="24"/>
          <w:lang w:eastAsia="en-GB"/>
        </w:rPr>
        <w:t>nekādā veidā neesam ieinteresēti nevienā citā piedāvājumā, kas iesniegts šajā uzaicinājumā;</w:t>
      </w:r>
    </w:p>
    <w:p w14:paraId="726614C3"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en-GB"/>
        </w:rPr>
      </w:pPr>
      <w:r w:rsidRPr="006504A6">
        <w:rPr>
          <w:rFonts w:ascii="Times New Roman" w:eastAsia="Calibri" w:hAnsi="Times New Roman" w:cs="Times New Roman"/>
          <w:sz w:val="24"/>
          <w:szCs w:val="24"/>
          <w:lang w:eastAsia="en-GB"/>
        </w:rPr>
        <w:t>- nav tādu apstākļu, kuri liegtu mums piedalīties uzaicinājumā un izpildīt tehniskajā specifikācijā norādītās prasības;</w:t>
      </w:r>
    </w:p>
    <w:p w14:paraId="51376B49"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en-GB"/>
        </w:rPr>
        <w:lastRenderedPageBreak/>
        <w:t xml:space="preserve">- mūsu </w:t>
      </w:r>
      <w:r w:rsidRPr="006504A6">
        <w:rPr>
          <w:rFonts w:ascii="Times New Roman" w:eastAsia="Calibri" w:hAnsi="Times New Roman" w:cs="Times New Roman"/>
          <w:bCs/>
          <w:sz w:val="24"/>
          <w:szCs w:val="24"/>
          <w:lang w:eastAsia="lv-LV"/>
        </w:rPr>
        <w:t>p</w:t>
      </w:r>
      <w:r w:rsidRPr="006504A6">
        <w:rPr>
          <w:rFonts w:ascii="Times New Roman" w:eastAsia="Calibri" w:hAnsi="Times New Roman" w:cs="Times New Roman"/>
          <w:sz w:val="24"/>
          <w:szCs w:val="24"/>
          <w:lang w:eastAsia="lv-LV"/>
        </w:rPr>
        <w:t xml:space="preserve">iedāvājuma cenā (EUR) ir iekļauti visas pakalpojuma izmaksas (tajā skaitā bet </w:t>
      </w:r>
      <w:proofErr w:type="spellStart"/>
      <w:r w:rsidRPr="006504A6">
        <w:rPr>
          <w:rFonts w:ascii="Times New Roman" w:eastAsia="Calibri" w:hAnsi="Times New Roman" w:cs="Times New Roman"/>
          <w:sz w:val="24"/>
          <w:szCs w:val="24"/>
          <w:lang w:eastAsia="lv-LV"/>
        </w:rPr>
        <w:t>netikai</w:t>
      </w:r>
      <w:proofErr w:type="spellEnd"/>
      <w:r w:rsidRPr="006504A6">
        <w:rPr>
          <w:rFonts w:ascii="Times New Roman" w:eastAsia="Calibri" w:hAnsi="Times New Roman" w:cs="Times New Roman"/>
          <w:sz w:val="24"/>
          <w:szCs w:val="24"/>
          <w:lang w:eastAsia="lv-LV"/>
        </w:rPr>
        <w:t xml:space="preserve"> - darba samaksa, peļņa, piegādes un montāžas izdevumi, u.c.), nodokļi un nodevas, kas saistītas ar līguma izpildi;</w:t>
      </w:r>
    </w:p>
    <w:p w14:paraId="561B9F78"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xml:space="preserve">- nodrošināsim Preču piegādi pēc adreses: </w:t>
      </w:r>
      <w:r w:rsidRPr="006504A6">
        <w:rPr>
          <w:rFonts w:ascii="Times New Roman" w:eastAsia="Calibri" w:hAnsi="Times New Roman" w:cs="Times New Roman"/>
          <w:snapToGrid w:val="0"/>
          <w:sz w:val="24"/>
          <w:szCs w:val="24"/>
          <w:lang w:eastAsia="lv-LV"/>
        </w:rPr>
        <w:t>Višķu iela 21K, Daugavpils</w:t>
      </w:r>
      <w:r w:rsidRPr="006504A6">
        <w:rPr>
          <w:rFonts w:ascii="Times New Roman" w:eastAsia="Calibri" w:hAnsi="Times New Roman" w:cs="Times New Roman"/>
          <w:sz w:val="24"/>
          <w:szCs w:val="24"/>
          <w:lang w:eastAsia="lv-LV"/>
        </w:rPr>
        <w:t>;</w:t>
      </w:r>
    </w:p>
    <w:p w14:paraId="7CC19129" w14:textId="77777777" w:rsidR="006504A6" w:rsidRPr="006504A6" w:rsidRDefault="006504A6" w:rsidP="006504A6">
      <w:pPr>
        <w:spacing w:after="0" w:line="240" w:lineRule="auto"/>
        <w:ind w:right="-2"/>
        <w:jc w:val="both"/>
        <w:rPr>
          <w:rFonts w:ascii="Times New Roman" w:eastAsia="Calibri" w:hAnsi="Times New Roman" w:cs="Times New Roman"/>
          <w:sz w:val="24"/>
          <w:szCs w:val="24"/>
          <w:lang w:eastAsia="lv-LV"/>
        </w:rPr>
      </w:pPr>
      <w:r w:rsidRPr="006504A6">
        <w:rPr>
          <w:rFonts w:ascii="Times New Roman" w:eastAsia="Calibri" w:hAnsi="Times New Roman" w:cs="Times New Roman"/>
          <w:sz w:val="24"/>
          <w:szCs w:val="24"/>
          <w:lang w:eastAsia="lv-LV"/>
        </w:rPr>
        <w:t>- mūsu piedāvājums ir galīgs un netiks mainīts.</w:t>
      </w:r>
    </w:p>
    <w:p w14:paraId="28EAD88B" w14:textId="480E1386" w:rsidR="006504A6" w:rsidRPr="006504A6" w:rsidRDefault="006504A6" w:rsidP="006504A6">
      <w:pPr>
        <w:spacing w:after="0" w:line="240" w:lineRule="auto"/>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b/>
          <w:sz w:val="24"/>
          <w:szCs w:val="24"/>
          <w:lang w:eastAsia="lv-LV"/>
        </w:rPr>
        <w:t xml:space="preserve">3. Apņemamies nodrošināt piegādes izpildes termiņu un piegādāt Preces </w:t>
      </w:r>
      <w:r w:rsidRPr="006504A6">
        <w:rPr>
          <w:rFonts w:ascii="Times New Roman" w:eastAsia="Times New Roman" w:hAnsi="Times New Roman" w:cs="Times New Roman"/>
          <w:sz w:val="24"/>
          <w:szCs w:val="24"/>
          <w:lang w:eastAsia="lv-LV"/>
        </w:rPr>
        <w:t>līdz 202</w:t>
      </w:r>
      <w:r>
        <w:rPr>
          <w:rFonts w:ascii="Times New Roman" w:eastAsia="Times New Roman" w:hAnsi="Times New Roman" w:cs="Times New Roman"/>
          <w:sz w:val="24"/>
          <w:szCs w:val="24"/>
          <w:lang w:eastAsia="lv-LV"/>
        </w:rPr>
        <w:t>2</w:t>
      </w:r>
      <w:r w:rsidRPr="006504A6">
        <w:rPr>
          <w:rFonts w:ascii="Times New Roman" w:eastAsia="Times New Roman" w:hAnsi="Times New Roman" w:cs="Times New Roman"/>
          <w:sz w:val="24"/>
          <w:szCs w:val="24"/>
          <w:lang w:eastAsia="lv-LV"/>
        </w:rPr>
        <w:t>.gada 2</w:t>
      </w:r>
      <w:r>
        <w:rPr>
          <w:rFonts w:ascii="Times New Roman" w:eastAsia="Times New Roman" w:hAnsi="Times New Roman" w:cs="Times New Roman"/>
          <w:sz w:val="24"/>
          <w:szCs w:val="24"/>
          <w:lang w:eastAsia="lv-LV"/>
        </w:rPr>
        <w:t>1</w:t>
      </w:r>
      <w:r w:rsidRPr="006504A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novembrim</w:t>
      </w:r>
      <w:r w:rsidRPr="006504A6">
        <w:rPr>
          <w:rFonts w:ascii="Times New Roman" w:eastAsia="Times New Roman" w:hAnsi="Times New Roman" w:cs="Times New Roman"/>
          <w:sz w:val="24"/>
          <w:szCs w:val="24"/>
          <w:lang w:eastAsia="lv-LV"/>
        </w:rPr>
        <w:t>.</w:t>
      </w:r>
    </w:p>
    <w:p w14:paraId="54820FB5" w14:textId="77777777" w:rsidR="006504A6" w:rsidRPr="006504A6" w:rsidRDefault="006504A6" w:rsidP="006504A6">
      <w:pPr>
        <w:spacing w:after="0" w:line="240" w:lineRule="auto"/>
        <w:jc w:val="both"/>
        <w:rPr>
          <w:rFonts w:ascii="Times New Roman" w:eastAsia="Times New Roman" w:hAnsi="Times New Roman" w:cs="Times New Roman"/>
          <w:sz w:val="24"/>
          <w:szCs w:val="24"/>
          <w:lang w:eastAsia="lv-LV"/>
        </w:rPr>
      </w:pPr>
    </w:p>
    <w:p w14:paraId="1CA169F9" w14:textId="77777777" w:rsidR="006504A6" w:rsidRPr="006504A6" w:rsidRDefault="006504A6" w:rsidP="006504A6">
      <w:pPr>
        <w:keepLines/>
        <w:spacing w:after="0" w:line="240" w:lineRule="auto"/>
        <w:ind w:right="-2"/>
        <w:contextualSpacing/>
        <w:jc w:val="both"/>
        <w:rPr>
          <w:rFonts w:ascii="Times New Roman" w:eastAsia="Times New Roman" w:hAnsi="Times New Roman" w:cs="Times New Roman"/>
          <w:sz w:val="24"/>
          <w:szCs w:val="24"/>
          <w:lang w:eastAsia="lv-LV"/>
        </w:rPr>
      </w:pPr>
      <w:r w:rsidRPr="006504A6">
        <w:rPr>
          <w:rFonts w:ascii="Times New Roman" w:eastAsia="Times New Roman" w:hAnsi="Times New Roman" w:cs="Times New Roman"/>
          <w:b/>
          <w:sz w:val="24"/>
          <w:szCs w:val="24"/>
          <w:lang w:eastAsia="lv-LV"/>
        </w:rPr>
        <w:t>4.</w:t>
      </w:r>
      <w:r w:rsidRPr="006504A6">
        <w:rPr>
          <w:rFonts w:ascii="Times New Roman" w:eastAsia="Times New Roman" w:hAnsi="Times New Roman" w:cs="Times New Roman"/>
          <w:sz w:val="24"/>
          <w:szCs w:val="24"/>
          <w:lang w:eastAsia="lv-LV"/>
        </w:rPr>
        <w:t xml:space="preserve"> Pretendenta, kam ir tiesības veikt preču pārdošanu, parakstīt pavadzīmes, kontaktpersonas vārds, uzvārds___________, ___, tālr. ____, e-pasts:_____________.</w:t>
      </w:r>
    </w:p>
    <w:p w14:paraId="776B396A" w14:textId="77777777" w:rsidR="006504A6" w:rsidRPr="006504A6" w:rsidRDefault="006504A6" w:rsidP="006504A6">
      <w:pPr>
        <w:tabs>
          <w:tab w:val="left" w:pos="-142"/>
        </w:tabs>
        <w:spacing w:after="0" w:line="240" w:lineRule="auto"/>
        <w:ind w:left="-142" w:right="-2"/>
        <w:jc w:val="both"/>
        <w:rPr>
          <w:rFonts w:ascii="Times New Roman" w:eastAsia="Calibri" w:hAnsi="Times New Roman" w:cs="Times New Roman"/>
          <w:sz w:val="24"/>
          <w:szCs w:val="24"/>
          <w:lang w:eastAsia="lv-LV"/>
        </w:rPr>
      </w:pPr>
    </w:p>
    <w:p w14:paraId="67868E0B" w14:textId="77777777" w:rsidR="006504A6" w:rsidRPr="006504A6" w:rsidRDefault="006504A6" w:rsidP="006504A6">
      <w:pPr>
        <w:keepLines/>
        <w:widowControl w:val="0"/>
        <w:spacing w:after="0" w:line="240" w:lineRule="auto"/>
        <w:jc w:val="both"/>
        <w:rPr>
          <w:rFonts w:ascii="Times New Roman" w:eastAsia="Times New Roman" w:hAnsi="Times New Roman" w:cs="Times New Roman"/>
          <w:sz w:val="24"/>
          <w:szCs w:val="24"/>
          <w:lang w:eastAsia="en-GB"/>
        </w:rPr>
      </w:pPr>
    </w:p>
    <w:p w14:paraId="300423A0"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sz w:val="24"/>
          <w:szCs w:val="24"/>
          <w:lang w:eastAsia="en-GB"/>
        </w:rPr>
      </w:pPr>
      <w:r w:rsidRPr="006504A6">
        <w:rPr>
          <w:rFonts w:ascii="Times New Roman" w:eastAsia="Times New Roman" w:hAnsi="Times New Roman" w:cs="Times New Roman"/>
          <w:sz w:val="24"/>
          <w:szCs w:val="24"/>
          <w:lang w:eastAsia="en-GB"/>
        </w:rPr>
        <w:t>Paraksta pretendents vai tā pilnvarota persona (pilnvarotai personai pievieno pilnvaru):</w:t>
      </w:r>
    </w:p>
    <w:tbl>
      <w:tblPr>
        <w:tblpPr w:leftFromText="180" w:rightFromText="180" w:vertAnchor="text" w:horzAnchor="margin" w:tblpXSpec="center" w:tblpY="142"/>
        <w:tblW w:w="8755" w:type="dxa"/>
        <w:tblLayout w:type="fixed"/>
        <w:tblLook w:val="04A0" w:firstRow="1" w:lastRow="0" w:firstColumn="1" w:lastColumn="0" w:noHBand="0" w:noVBand="1"/>
      </w:tblPr>
      <w:tblGrid>
        <w:gridCol w:w="3361"/>
        <w:gridCol w:w="5394"/>
      </w:tblGrid>
      <w:tr w:rsidR="006504A6" w:rsidRPr="006504A6" w14:paraId="5D8C7E16" w14:textId="77777777" w:rsidTr="009A4E9B">
        <w:trPr>
          <w:trHeight w:val="352"/>
        </w:trPr>
        <w:tc>
          <w:tcPr>
            <w:tcW w:w="3361" w:type="dxa"/>
            <w:tcBorders>
              <w:top w:val="single" w:sz="4" w:space="0" w:color="000000"/>
              <w:left w:val="single" w:sz="4" w:space="0" w:color="000000"/>
              <w:bottom w:val="single" w:sz="4" w:space="0" w:color="000000"/>
              <w:right w:val="nil"/>
            </w:tcBorders>
            <w:hideMark/>
          </w:tcPr>
          <w:p w14:paraId="29D76C9F"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bCs/>
                <w:sz w:val="24"/>
                <w:szCs w:val="24"/>
                <w:lang w:eastAsia="en-GB"/>
              </w:rPr>
            </w:pPr>
            <w:r w:rsidRPr="006504A6">
              <w:rPr>
                <w:rFonts w:ascii="Times New Roman" w:eastAsia="Times New Roman" w:hAnsi="Times New Roman" w:cs="Times New Roman"/>
                <w:bCs/>
                <w:sz w:val="24"/>
                <w:szCs w:val="24"/>
                <w:lang w:eastAsia="en-GB"/>
              </w:rPr>
              <w:t>Vārds, uzvārds, amats</w:t>
            </w:r>
          </w:p>
        </w:tc>
        <w:tc>
          <w:tcPr>
            <w:tcW w:w="5394" w:type="dxa"/>
            <w:tcBorders>
              <w:top w:val="single" w:sz="4" w:space="0" w:color="000000"/>
              <w:left w:val="single" w:sz="4" w:space="0" w:color="000000"/>
              <w:bottom w:val="single" w:sz="4" w:space="0" w:color="000000"/>
              <w:right w:val="single" w:sz="4" w:space="0" w:color="000000"/>
            </w:tcBorders>
          </w:tcPr>
          <w:p w14:paraId="486ECBC7"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sz w:val="24"/>
                <w:szCs w:val="24"/>
                <w:lang w:eastAsia="en-GB"/>
              </w:rPr>
            </w:pPr>
          </w:p>
        </w:tc>
      </w:tr>
      <w:tr w:rsidR="006504A6" w:rsidRPr="006504A6" w14:paraId="050F26B8" w14:textId="77777777" w:rsidTr="009A4E9B">
        <w:trPr>
          <w:trHeight w:val="337"/>
        </w:trPr>
        <w:tc>
          <w:tcPr>
            <w:tcW w:w="3361" w:type="dxa"/>
            <w:tcBorders>
              <w:top w:val="nil"/>
              <w:left w:val="single" w:sz="4" w:space="0" w:color="000000"/>
              <w:bottom w:val="single" w:sz="4" w:space="0" w:color="auto"/>
              <w:right w:val="nil"/>
            </w:tcBorders>
            <w:hideMark/>
          </w:tcPr>
          <w:p w14:paraId="71CE084D"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bCs/>
                <w:sz w:val="24"/>
                <w:szCs w:val="24"/>
                <w:lang w:eastAsia="en-GB"/>
              </w:rPr>
            </w:pPr>
            <w:r w:rsidRPr="006504A6">
              <w:rPr>
                <w:rFonts w:ascii="Times New Roman" w:eastAsia="Times New Roman" w:hAnsi="Times New Roman" w:cs="Times New Roman"/>
                <w:bCs/>
                <w:sz w:val="24"/>
                <w:szCs w:val="24"/>
                <w:lang w:eastAsia="en-GB"/>
              </w:rPr>
              <w:t xml:space="preserve">Paraksts </w:t>
            </w:r>
          </w:p>
        </w:tc>
        <w:tc>
          <w:tcPr>
            <w:tcW w:w="5394" w:type="dxa"/>
            <w:tcBorders>
              <w:top w:val="nil"/>
              <w:left w:val="single" w:sz="4" w:space="0" w:color="000000"/>
              <w:bottom w:val="single" w:sz="4" w:space="0" w:color="auto"/>
              <w:right w:val="single" w:sz="4" w:space="0" w:color="000000"/>
            </w:tcBorders>
          </w:tcPr>
          <w:p w14:paraId="08216AE9"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sz w:val="24"/>
                <w:szCs w:val="24"/>
                <w:lang w:eastAsia="en-GB"/>
              </w:rPr>
            </w:pPr>
          </w:p>
        </w:tc>
      </w:tr>
      <w:tr w:rsidR="006504A6" w:rsidRPr="006504A6" w14:paraId="5059A60C" w14:textId="77777777" w:rsidTr="009A4E9B">
        <w:trPr>
          <w:trHeight w:val="403"/>
        </w:trPr>
        <w:tc>
          <w:tcPr>
            <w:tcW w:w="3361" w:type="dxa"/>
            <w:tcBorders>
              <w:top w:val="single" w:sz="4" w:space="0" w:color="auto"/>
              <w:left w:val="single" w:sz="4" w:space="0" w:color="000000"/>
              <w:bottom w:val="single" w:sz="4" w:space="0" w:color="000000"/>
              <w:right w:val="nil"/>
            </w:tcBorders>
            <w:hideMark/>
          </w:tcPr>
          <w:p w14:paraId="314D0B8E"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bCs/>
                <w:sz w:val="24"/>
                <w:szCs w:val="24"/>
                <w:lang w:eastAsia="en-GB"/>
              </w:rPr>
            </w:pPr>
            <w:r w:rsidRPr="006504A6">
              <w:rPr>
                <w:rFonts w:ascii="Times New Roman" w:eastAsia="Times New Roman" w:hAnsi="Times New Roman" w:cs="Times New Roman"/>
                <w:bCs/>
                <w:sz w:val="24"/>
                <w:szCs w:val="24"/>
                <w:lang w:eastAsia="en-GB"/>
              </w:rPr>
              <w:t>Datums</w:t>
            </w:r>
          </w:p>
        </w:tc>
        <w:tc>
          <w:tcPr>
            <w:tcW w:w="5394" w:type="dxa"/>
            <w:tcBorders>
              <w:top w:val="single" w:sz="4" w:space="0" w:color="auto"/>
              <w:left w:val="single" w:sz="4" w:space="0" w:color="000000"/>
              <w:bottom w:val="single" w:sz="4" w:space="0" w:color="000000"/>
              <w:right w:val="single" w:sz="4" w:space="0" w:color="000000"/>
            </w:tcBorders>
          </w:tcPr>
          <w:p w14:paraId="73C10E97" w14:textId="77777777" w:rsidR="006504A6" w:rsidRPr="006504A6" w:rsidRDefault="006504A6" w:rsidP="006504A6">
            <w:pPr>
              <w:keepLines/>
              <w:widowControl w:val="0"/>
              <w:spacing w:after="0" w:line="240" w:lineRule="auto"/>
              <w:ind w:left="425"/>
              <w:jc w:val="both"/>
              <w:rPr>
                <w:rFonts w:ascii="Times New Roman" w:eastAsia="Times New Roman" w:hAnsi="Times New Roman" w:cs="Times New Roman"/>
                <w:sz w:val="24"/>
                <w:szCs w:val="24"/>
                <w:lang w:eastAsia="en-GB"/>
              </w:rPr>
            </w:pPr>
          </w:p>
        </w:tc>
      </w:tr>
    </w:tbl>
    <w:p w14:paraId="1A44097B" w14:textId="77777777" w:rsidR="006504A6" w:rsidRPr="006504A6" w:rsidRDefault="006504A6" w:rsidP="006504A6">
      <w:pPr>
        <w:keepNext/>
        <w:spacing w:after="0" w:line="240" w:lineRule="auto"/>
        <w:outlineLvl w:val="2"/>
        <w:rPr>
          <w:rFonts w:ascii="Times New Roman" w:eastAsia="Times New Roman" w:hAnsi="Times New Roman" w:cs="Times New Roman"/>
          <w:bCs/>
          <w:i/>
          <w:iCs/>
          <w:kern w:val="1"/>
          <w:sz w:val="24"/>
          <w:szCs w:val="24"/>
          <w:lang w:eastAsia="ru-RU"/>
        </w:rPr>
      </w:pPr>
    </w:p>
    <w:p w14:paraId="3F2C7579" w14:textId="77777777" w:rsidR="006504A6" w:rsidRPr="006504A6" w:rsidRDefault="006504A6" w:rsidP="006504A6">
      <w:pPr>
        <w:spacing w:after="0" w:line="240" w:lineRule="auto"/>
        <w:ind w:right="-2"/>
        <w:contextualSpacing/>
        <w:jc w:val="right"/>
        <w:rPr>
          <w:rFonts w:ascii="Times New Roman" w:eastAsia="Times New Roman" w:hAnsi="Times New Roman" w:cs="Times New Roman"/>
          <w:b/>
          <w:sz w:val="20"/>
          <w:szCs w:val="20"/>
          <w:lang w:eastAsia="lv-LV"/>
        </w:rPr>
      </w:pPr>
    </w:p>
    <w:p w14:paraId="00175449" w14:textId="77777777" w:rsidR="00AF44DA" w:rsidRDefault="00AF44DA"/>
    <w:sectPr w:rsidR="00AF44DA" w:rsidSect="00D84DDC">
      <w:footerReference w:type="default" r:id="rId10"/>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68DE" w14:textId="77777777" w:rsidR="005D672E" w:rsidRDefault="00000000">
    <w:pPr>
      <w:pStyle w:val="Footer"/>
      <w:jc w:val="center"/>
    </w:pPr>
    <w:r>
      <w:fldChar w:fldCharType="begin"/>
    </w:r>
    <w:r>
      <w:instrText xml:space="preserve"> PAGE   \* MERGEFORMAT</w:instrText>
    </w:r>
    <w:r>
      <w:instrText xml:space="preserve"> </w:instrText>
    </w:r>
    <w:r>
      <w:fldChar w:fldCharType="separate"/>
    </w:r>
    <w:r>
      <w:rPr>
        <w:noProof/>
      </w:rPr>
      <w:t>1</w:t>
    </w:r>
    <w:r>
      <w:rPr>
        <w:noProof/>
      </w:rPr>
      <w:fldChar w:fldCharType="end"/>
    </w:r>
  </w:p>
  <w:p w14:paraId="42FAD22F" w14:textId="77777777" w:rsidR="005D672E"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BF224C"/>
    <w:multiLevelType w:val="multilevel"/>
    <w:tmpl w:val="2BACD4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421213795">
    <w:abstractNumId w:val="0"/>
  </w:num>
  <w:num w:numId="2" w16cid:durableId="6307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A6"/>
    <w:rsid w:val="001B5C6C"/>
    <w:rsid w:val="002C178B"/>
    <w:rsid w:val="003B2141"/>
    <w:rsid w:val="00427F14"/>
    <w:rsid w:val="005D7D22"/>
    <w:rsid w:val="006504A6"/>
    <w:rsid w:val="006F2748"/>
    <w:rsid w:val="00753590"/>
    <w:rsid w:val="00863191"/>
    <w:rsid w:val="008974D4"/>
    <w:rsid w:val="0099102B"/>
    <w:rsid w:val="009A6825"/>
    <w:rsid w:val="00A701AE"/>
    <w:rsid w:val="00AF44DA"/>
    <w:rsid w:val="00B269EF"/>
    <w:rsid w:val="00D31447"/>
    <w:rsid w:val="00D4185E"/>
    <w:rsid w:val="00DA0849"/>
    <w:rsid w:val="00FB5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1E8F"/>
  <w15:chartTrackingRefBased/>
  <w15:docId w15:val="{30ED4D28-3AA0-4833-9BD7-E7E2718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4A6"/>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6504A6"/>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863191"/>
    <w:rPr>
      <w:color w:val="0563C1" w:themeColor="hyperlink"/>
      <w:u w:val="single"/>
    </w:rPr>
  </w:style>
  <w:style w:type="character" w:styleId="UnresolvedMention">
    <w:name w:val="Unresolved Mention"/>
    <w:basedOn w:val="DefaultParagraphFont"/>
    <w:uiPriority w:val="99"/>
    <w:semiHidden/>
    <w:unhideWhenUsed/>
    <w:rsid w:val="00863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jevgenijs.platkovs@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7958</Words>
  <Characters>4537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17</cp:revision>
  <cp:lastPrinted>2022-09-27T12:25:00Z</cp:lastPrinted>
  <dcterms:created xsi:type="dcterms:W3CDTF">2022-09-27T12:07:00Z</dcterms:created>
  <dcterms:modified xsi:type="dcterms:W3CDTF">2022-09-27T12:38:00Z</dcterms:modified>
</cp:coreProperties>
</file>