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6E4E6" w14:textId="1B7AC2A1" w:rsidR="00010FD9" w:rsidRPr="00202037" w:rsidRDefault="00202037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APSTIPRINU</w:t>
      </w:r>
    </w:p>
    <w:p w14:paraId="12A58D18" w14:textId="77777777" w:rsidR="00202037" w:rsidRDefault="00202037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Sabiedrības ar ierobežotu atbildību</w:t>
      </w:r>
      <w:r w:rsidR="00010FD9" w:rsidRPr="00202037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</w:t>
      </w:r>
    </w:p>
    <w:p w14:paraId="59682ED5" w14:textId="74227C5A" w:rsidR="00010FD9" w:rsidRPr="00202037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 w:rsidRPr="00202037">
        <w:rPr>
          <w:rFonts w:ascii="Times New Roman" w:eastAsia="Times New Roman" w:hAnsi="Times New Roman" w:cs="Times New Roman"/>
          <w:bCs/>
          <w:color w:val="000000"/>
          <w:lang w:eastAsia="en-GB"/>
        </w:rPr>
        <w:t>“Labiekārtošana-D”</w:t>
      </w:r>
    </w:p>
    <w:p w14:paraId="0CD99526" w14:textId="3DDEF0E4" w:rsidR="00010FD9" w:rsidRPr="00202037" w:rsidRDefault="00364886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valdes locekle</w:t>
      </w:r>
    </w:p>
    <w:p w14:paraId="123B7846" w14:textId="77777777" w:rsidR="00010FD9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14:paraId="0E81C204" w14:textId="77777777" w:rsidR="00010FD9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___________________ Jūlija Mamaja</w:t>
      </w:r>
    </w:p>
    <w:p w14:paraId="6A097018" w14:textId="77777777" w:rsidR="00202037" w:rsidRDefault="00202037" w:rsidP="00010FD9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2FCC9DA" w14:textId="1C27FF01" w:rsidR="00010FD9" w:rsidRDefault="00A829BC" w:rsidP="00010FD9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2021.gada 4.oktobrī</w:t>
      </w:r>
    </w:p>
    <w:p w14:paraId="4B76957A" w14:textId="77777777" w:rsidR="00010FD9" w:rsidRPr="00AB3EE6" w:rsidRDefault="00010FD9" w:rsidP="002676FB">
      <w:pPr>
        <w:spacing w:after="0" w:line="240" w:lineRule="auto"/>
        <w:ind w:right="-908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F514629" w14:textId="77777777" w:rsidR="00010FD9" w:rsidRPr="00AB3EE6" w:rsidRDefault="00010FD9" w:rsidP="00010FD9">
      <w:pPr>
        <w:spacing w:after="0" w:line="240" w:lineRule="auto"/>
        <w:ind w:left="-284" w:right="-908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8ECC062" w14:textId="03DFEB55" w:rsidR="00A829BC" w:rsidRPr="00877928" w:rsidRDefault="00877928" w:rsidP="0001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877928">
        <w:rPr>
          <w:rFonts w:ascii="Times New Roman" w:hAnsi="Times New Roman" w:cs="Times New Roman"/>
          <w:b/>
          <w:sz w:val="24"/>
          <w:szCs w:val="24"/>
          <w:lang w:eastAsia="en-GB"/>
        </w:rPr>
        <w:t>“Viengadīgo puķu jaunstādu iegāde un piegāde 2022.gadam”</w:t>
      </w:r>
      <w:r w:rsidR="00A829BC" w:rsidRPr="0087792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</w:p>
    <w:p w14:paraId="0ECF18B2" w14:textId="70A4171E" w:rsidR="00010FD9" w:rsidRPr="00877928" w:rsidRDefault="00877928" w:rsidP="00010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877928">
        <w:rPr>
          <w:rFonts w:ascii="Times New Roman" w:hAnsi="Times New Roman" w:cs="Times New Roman"/>
          <w:b/>
          <w:sz w:val="24"/>
          <w:szCs w:val="24"/>
        </w:rPr>
        <w:t>identifikācijas Nr. L2021/31</w:t>
      </w:r>
      <w:r w:rsidR="00A829BC" w:rsidRPr="00877928">
        <w:rPr>
          <w:rFonts w:ascii="Times New Roman" w:hAnsi="Times New Roman" w:cs="Times New Roman"/>
          <w:b/>
          <w:sz w:val="24"/>
          <w:szCs w:val="24"/>
        </w:rPr>
        <w:t>-A</w:t>
      </w:r>
      <w:r w:rsidR="00010FD9" w:rsidRPr="0087792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rezultāti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117"/>
      </w:tblGrid>
      <w:tr w:rsidR="00010FD9" w:rsidRPr="00AB3EE6" w14:paraId="67C1B238" w14:textId="77777777" w:rsidTr="00420274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B83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Iepirkuma procedūras veids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48EE" w14:textId="599EE4D7" w:rsidR="00010FD9" w:rsidRPr="00AB3EE6" w:rsidRDefault="00010FD9" w:rsidP="0020203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nepiemēro Publisko iepirkumu likumā noteiktās iepirkuma procedūras, jo paredzamā līgumcena ir līdz EUR 10 000,00 bez </w:t>
            </w:r>
            <w:r w:rsidR="002020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pievienotās vērtības nodokļa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(Publisko iepirkumu likuma 11.panta sestās daļas regulējums).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Sludinājums tiek publicēts pēc brīvprātības principa, izpildot Publiskas personas finanšu līdzekļu un mantas izšķērdēšanas novēršanas likuma 3. panta trešā punkta prasības.</w:t>
            </w:r>
          </w:p>
        </w:tc>
      </w:tr>
      <w:tr w:rsidR="00010FD9" w:rsidRPr="00AB3EE6" w14:paraId="35876AB6" w14:textId="77777777" w:rsidTr="00420274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ED6E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Datums, kad paziņojums ievietots internetā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BB1" w14:textId="70F7B081" w:rsidR="00010FD9" w:rsidRPr="00AB3EE6" w:rsidRDefault="00010FD9" w:rsidP="0020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Publikācija Daugavpils pilsētas domes </w:t>
            </w:r>
            <w:r w:rsidR="00202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mājas lapā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(www.daugavpils.lv):</w:t>
            </w:r>
            <w:r w:rsid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9BC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  <w:r w:rsidR="00BC225A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225A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95811F" w14:textId="29D878AB" w:rsidR="00010FD9" w:rsidRPr="00AB3EE6" w:rsidRDefault="00010FD9" w:rsidP="0020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77928" w:rsidRPr="00877928">
              <w:rPr>
                <w:rFonts w:ascii="Times New Roman" w:hAnsi="Times New Roman" w:cs="Times New Roman"/>
                <w:sz w:val="24"/>
                <w:szCs w:val="24"/>
              </w:rPr>
              <w:t>https://www.daugavpils.lv/pasvaldiba/normativajos-aktos-nereglamentetie-iepirkumi?purchase=5854</w:t>
            </w:r>
            <w:r w:rsidRP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Informatīvs paziņojums potenciālajiem pretendentiem.</w:t>
            </w:r>
          </w:p>
        </w:tc>
      </w:tr>
      <w:tr w:rsidR="00010FD9" w:rsidRPr="00AB3EE6" w14:paraId="46556FA6" w14:textId="77777777" w:rsidTr="00420274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A9E7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Pasūtītāja nosaukums: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7F9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ar ierobežotu atbildību "Labiekārtošana-D", 1.Pasažieru iela 6, Daugavpils, LV-5401, reģ. Nr. 41503003033</w:t>
            </w:r>
          </w:p>
        </w:tc>
      </w:tr>
      <w:tr w:rsidR="00010FD9" w:rsidRPr="00AB3EE6" w14:paraId="333084E8" w14:textId="77777777" w:rsidTr="00420274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2E1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Līguma priekšmets: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47D5" w14:textId="7CE5787F" w:rsidR="00010FD9" w:rsidRPr="00232EA8" w:rsidRDefault="00232EA8" w:rsidP="00BC2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32E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Viengadīgo puķu jaunstādu iegāde un piegāde 2022.gadam</w:t>
            </w:r>
          </w:p>
        </w:tc>
      </w:tr>
      <w:tr w:rsidR="00010FD9" w:rsidRPr="00AB3EE6" w14:paraId="52F07E13" w14:textId="77777777" w:rsidTr="00420274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98B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AB3E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B5B" w14:textId="629FEDC9" w:rsidR="00010FD9" w:rsidRPr="00594180" w:rsidRDefault="00010FD9" w:rsidP="00A8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piedāvājums, kas sagatavots atbilstoši </w:t>
            </w:r>
            <w:r w:rsidR="00A829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23.09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15AD2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tehniskajā specifikācijā no</w:t>
            </w:r>
            <w:r w:rsidR="00870AC4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rādītajām prasībām un pievienot</w:t>
            </w:r>
            <w:r w:rsidR="00BC225A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</w:t>
            </w:r>
            <w:r w:rsidR="00870AC4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Pr="00594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15AD2" w:rsidRPr="00594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0FD9" w:rsidRPr="00AB3EE6" w14:paraId="14994678" w14:textId="77777777" w:rsidTr="00420274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8BB2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1F9" w14:textId="7631CA1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Piedāvājuma izvēles kritēriji – piedāvājums ar </w:t>
            </w:r>
            <w:r w:rsidR="005B162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vis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zemāko cenu.</w:t>
            </w:r>
          </w:p>
        </w:tc>
      </w:tr>
      <w:tr w:rsidR="00010FD9" w:rsidRPr="00AB3EE6" w14:paraId="21CB1E54" w14:textId="77777777" w:rsidTr="00420274">
        <w:trPr>
          <w:trHeight w:val="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A8E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Piedāvājumu iesniegšanas vieta un termiņš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75EF" w14:textId="71C02982" w:rsidR="00010FD9" w:rsidRPr="00AB3EE6" w:rsidRDefault="00010FD9" w:rsidP="00CD2E6C">
            <w:pPr>
              <w:tabs>
                <w:tab w:val="left" w:pos="567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  <w:r w:rsidR="00815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2021.gada </w:t>
            </w:r>
            <w:r w:rsidR="00A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1.oktobrim, plkst.10</w:t>
            </w:r>
            <w:r w:rsidR="00BC2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</w:t>
            </w:r>
            <w:r w:rsidR="00815AD2" w:rsidRPr="00815A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5B1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</w:t>
            </w:r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abiedrībā ar ierobežotu atbildību "Labiekārtošana-D", 1.Pasažieru  ielā 6, Daugavpilī, LV-5401, vai elektroniskā veidā uz e-pasta adresi: </w:t>
            </w:r>
            <w:hyperlink r:id="rId8" w:history="1">
              <w:r w:rsidR="00CD2E6C" w:rsidRPr="00DC3AA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info@labiekartosana.lv</w:t>
              </w:r>
            </w:hyperlink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Iesniedzot piedāvājumu elektroniski, piedāvājumam obligāti jābūt parakstītam ar drošu elektronisko parakstu un</w:t>
            </w:r>
            <w:r w:rsidR="005B1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jāsatur laika zīmogs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0FD9" w:rsidRPr="00AB3EE6" w14:paraId="78767A03" w14:textId="77777777" w:rsidTr="00420274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174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Iesniegtie </w:t>
            </w:r>
          </w:p>
          <w:p w14:paraId="1676B6D1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piedāvājumi - pretendenta nosaukums, piedāvātā cena un citas ziņas, kas raksturo piedāvājumu: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1D4" w14:textId="14E6A7F0" w:rsidR="00010FD9" w:rsidRDefault="00A829BC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</w:t>
            </w:r>
            <w:r w:rsidR="0081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ONAVA</w:t>
            </w:r>
            <w:r w:rsidR="0081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010FD9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2E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FD9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0FD9">
              <w:t xml:space="preserve"> </w:t>
            </w:r>
            <w:r w:rsidR="00010FD9"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 iesniegts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E58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1AE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elektroniski, parakstīts ar drošu elektronisko parakstu un </w:t>
            </w:r>
            <w:r w:rsidR="00270EC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satur laika zīmogu, reģistrēts s</w:t>
            </w:r>
            <w:r w:rsidR="001E1AE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abiedrībā </w:t>
            </w:r>
            <w:r w:rsidR="001E1AED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ierobežotu atbildību "Labiekārtošana-D"</w:t>
            </w:r>
            <w:r w:rsidR="001E1A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E18F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ar Nr. 1.8/</w:t>
            </w:r>
            <w:r w:rsidR="00232EA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073</w:t>
            </w:r>
            <w:r w:rsidR="00524E5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plkst.09:45</w:t>
            </w:r>
            <w:r w:rsidR="00010FD9"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3E6C68" w14:textId="4E4F37B3" w:rsidR="008A1B8F" w:rsidRPr="00AB3EE6" w:rsidRDefault="008A1B8F" w:rsidP="008A1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iedāvātā iepirkuma priekšmeta līgum</w:t>
            </w:r>
            <w:r w:rsidR="00815AD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cena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: </w:t>
            </w:r>
            <w:r w:rsidR="00232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5981.57</w:t>
            </w:r>
            <w:r w:rsidRPr="00B01A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B01A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B01A6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pievienotās vērtības nodokļa.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42E9ACF" w14:textId="46508ECA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49801672" w14:textId="4B1D5E20" w:rsidR="00010FD9" w:rsidRPr="00AB3EE6" w:rsidRDefault="00F85592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“ONAVA”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 w:rsidRPr="00815A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iesniedza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</w:rPr>
              <w:t>uzaicinājumā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rādītajām prasībām un pievienot</w:t>
            </w:r>
            <w:r w:rsidR="008A1B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="00010FD9" w:rsidRPr="00AB3EE6">
              <w:rPr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atbilstošu piedāvājumu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    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1E9FFFC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0E47F5" w14:textId="243E1AC0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publiski pieejamās Valsts ieņēmumu dienesta nodokļu parādnieku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datu bāzes noskaidrots, ka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 w:rsidR="002E02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abiedrība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 ierobežotu atbildību “ONAVA”</w:t>
            </w:r>
            <w:r w:rsidR="00F8559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F8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59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F85592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Pr="00595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nav VID administrēto nodokļu (nodevu) parādu, kas kopsummā pārsniedz 150.00 </w:t>
            </w:r>
            <w:r w:rsidRPr="005957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595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3EB3A93" w14:textId="4D6C8451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publiski pieejamas LURSOFT datu bāzes datiem noskaidrots, ka par pretendent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maksātnespējas, tiesiskās aizsardzības, ārpustiesas tiesiskās aizsardzības reģistrētu procesu.</w:t>
            </w:r>
          </w:p>
          <w:p w14:paraId="0232F891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0A9D10C8" w14:textId="77777777" w:rsidTr="00420274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CCA" w14:textId="77777777" w:rsidR="00010FD9" w:rsidRPr="00AB3EE6" w:rsidRDefault="00010FD9" w:rsidP="0042027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9. Tehniskā un finanšu piedāvājuma</w:t>
            </w:r>
          </w:p>
          <w:p w14:paraId="7D78C148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pārbaude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9C2" w14:textId="19044188" w:rsidR="00010FD9" w:rsidRDefault="00B23039" w:rsidP="00420274">
            <w:pPr>
              <w:numPr>
                <w:ilvl w:val="0"/>
                <w:numId w:val="3"/>
              </w:numPr>
              <w:spacing w:after="0" w:line="240" w:lineRule="auto"/>
              <w:ind w:left="-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tehnisko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piedāvājumu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tika konstatēts, ka Pretendents</w:t>
            </w:r>
            <w:r w:rsidR="00010FD9">
              <w:t xml:space="preserve"> - 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“ONAVA”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iesniedza tehniskā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s specifikācijas </w:t>
            </w:r>
            <w:r w:rsidR="00010FD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prasībām 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atbilstošu piedāvājumu.  </w:t>
            </w:r>
          </w:p>
          <w:p w14:paraId="24638208" w14:textId="1D3E6988" w:rsidR="00010FD9" w:rsidRPr="00205A2E" w:rsidRDefault="00010FD9" w:rsidP="004202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finanšu piedāvājumu tika konstatēts, ka Pretendent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A5037" w:rsidRP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 ierobežotu atbildību “ONAVA”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piedāvājums ir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finansiāli izdevīg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s.</w:t>
            </w:r>
            <w:r w:rsid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803C7C" w14:textId="77777777" w:rsidR="00010FD9" w:rsidRPr="0075343A" w:rsidRDefault="00010FD9" w:rsidP="00B230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1629E9A6" w14:textId="77777777" w:rsidTr="00420274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0D1" w14:textId="77777777" w:rsidR="00010FD9" w:rsidRPr="00AB3EE6" w:rsidRDefault="00010FD9" w:rsidP="0042027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 Piedāvājumu vērtēšanas kopsavilkums: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98E" w14:textId="0B48E79F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“ONAVA”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B230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iesniedza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3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finansiāli izdevīgu un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tehniskajā specifikācijā noteiktajām minimālajām prasībām atbilstošu piedāvājumu</w:t>
            </w:r>
            <w:r w:rsidR="0003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0D1A814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3C54FA56" w14:textId="77777777" w:rsidTr="00420274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4BBC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 Tā pretendenta nosaukums, ar kuru nolemts slēgt iepirkuma līgumu, līguma summa: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703E" w14:textId="17739094" w:rsidR="00010FD9" w:rsidRPr="001D42C2" w:rsidRDefault="001720DF" w:rsidP="004202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abiedrība ar ierobežotu atbildību “ONAVA”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 w:rsidRPr="00936B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D9" w:rsidRPr="00AB3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Ganību ceļš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Jūrmalā</w:t>
            </w:r>
            <w:r w:rsidR="00BE5ECE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Līguma summa: </w:t>
            </w:r>
            <w:r w:rsidR="00AC3554" w:rsidRPr="00B7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3C41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5981.57</w:t>
            </w:r>
            <w:bookmarkStart w:id="0" w:name="_GoBack"/>
            <w:bookmarkEnd w:id="0"/>
            <w:r w:rsidR="00010FD9" w:rsidRPr="00B7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42C2" w:rsidRPr="00B75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</w:t>
            </w:r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pievienotās vērtības nodokļa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E96DACF" w14:textId="77777777" w:rsidR="00010FD9" w:rsidRPr="00AB3EE6" w:rsidRDefault="00010FD9" w:rsidP="0042027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2314857E" w14:textId="77777777" w:rsidR="00010FD9" w:rsidRPr="00AB3EE6" w:rsidRDefault="00010FD9" w:rsidP="00010FD9">
      <w:pPr>
        <w:spacing w:after="0" w:line="240" w:lineRule="auto"/>
        <w:ind w:right="-119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551FADA" w14:textId="20D17828" w:rsidR="00010FD9" w:rsidRPr="00AB3EE6" w:rsidRDefault="00010FD9" w:rsidP="00010F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lv-LV"/>
        </w:rPr>
      </w:pPr>
      <w:r w:rsidRPr="00AB3EE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Sagatavoja: </w:t>
      </w:r>
      <w:r w:rsidR="00E37C15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Oksana </w:t>
      </w:r>
      <w:r w:rsidR="001D42C2">
        <w:rPr>
          <w:rFonts w:ascii="Times New Roman" w:eastAsia="Calibri" w:hAnsi="Times New Roman" w:cs="Times New Roman"/>
          <w:sz w:val="20"/>
          <w:szCs w:val="20"/>
          <w:lang w:eastAsia="lv-LV"/>
        </w:rPr>
        <w:t>Solovjova  +371 28110290</w:t>
      </w:r>
      <w:r w:rsidRPr="00AB3EE6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 xml:space="preserve">           </w:t>
      </w:r>
    </w:p>
    <w:p w14:paraId="1511735C" w14:textId="77777777" w:rsidR="00010FD9" w:rsidRPr="00AB3EE6" w:rsidRDefault="00010FD9" w:rsidP="00010F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5983550E" w14:textId="77777777" w:rsidR="00010FD9" w:rsidRPr="00AB3EE6" w:rsidRDefault="00010FD9" w:rsidP="00010F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1E62E29D" w14:textId="77777777" w:rsidR="00010FD9" w:rsidRDefault="00010FD9" w:rsidP="00010FD9">
      <w:pPr>
        <w:rPr>
          <w:rFonts w:ascii="Times New Roman" w:hAnsi="Times New Roman" w:cs="Times New Roman"/>
          <w:b/>
          <w:sz w:val="28"/>
        </w:rPr>
      </w:pPr>
    </w:p>
    <w:p w14:paraId="529C636C" w14:textId="77777777" w:rsidR="00010FD9" w:rsidRDefault="00010FD9" w:rsidP="00010FD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549EFD86" w14:textId="77777777" w:rsidR="00010FD9" w:rsidRDefault="00010FD9" w:rsidP="00010FD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0987959" w14:textId="77777777" w:rsidR="00AF44DA" w:rsidRDefault="00AF44DA"/>
    <w:sectPr w:rsidR="00AF44DA" w:rsidSect="00644CCB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A462" w14:textId="77777777" w:rsidR="00846E1F" w:rsidRDefault="00846E1F" w:rsidP="00644CCB">
      <w:pPr>
        <w:spacing w:after="0" w:line="240" w:lineRule="auto"/>
      </w:pPr>
      <w:r>
        <w:separator/>
      </w:r>
    </w:p>
  </w:endnote>
  <w:endnote w:type="continuationSeparator" w:id="0">
    <w:p w14:paraId="2DF3EB85" w14:textId="77777777" w:rsidR="00846E1F" w:rsidRDefault="00846E1F" w:rsidP="006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114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C939E" w14:textId="3783AA06" w:rsidR="00644CCB" w:rsidRDefault="00644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0078" w14:textId="77777777" w:rsidR="00644CCB" w:rsidRDefault="00644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1252C" w14:textId="77777777" w:rsidR="00846E1F" w:rsidRDefault="00846E1F" w:rsidP="00644CCB">
      <w:pPr>
        <w:spacing w:after="0" w:line="240" w:lineRule="auto"/>
      </w:pPr>
      <w:r>
        <w:separator/>
      </w:r>
    </w:p>
  </w:footnote>
  <w:footnote w:type="continuationSeparator" w:id="0">
    <w:p w14:paraId="424E6630" w14:textId="77777777" w:rsidR="00846E1F" w:rsidRDefault="00846E1F" w:rsidP="0064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40EF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89674CD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9"/>
    <w:rsid w:val="00010FD9"/>
    <w:rsid w:val="00015E44"/>
    <w:rsid w:val="00032C74"/>
    <w:rsid w:val="000432BB"/>
    <w:rsid w:val="00043E5A"/>
    <w:rsid w:val="001260F9"/>
    <w:rsid w:val="00137AE6"/>
    <w:rsid w:val="001720DF"/>
    <w:rsid w:val="001D2235"/>
    <w:rsid w:val="001D42C2"/>
    <w:rsid w:val="001E0C52"/>
    <w:rsid w:val="001E1AED"/>
    <w:rsid w:val="00202037"/>
    <w:rsid w:val="00232EA8"/>
    <w:rsid w:val="002676FB"/>
    <w:rsid w:val="00270EC3"/>
    <w:rsid w:val="002A4E39"/>
    <w:rsid w:val="002E02E8"/>
    <w:rsid w:val="00306E47"/>
    <w:rsid w:val="00356ADA"/>
    <w:rsid w:val="00364886"/>
    <w:rsid w:val="003C41BD"/>
    <w:rsid w:val="00436D06"/>
    <w:rsid w:val="004F1F4B"/>
    <w:rsid w:val="00524E58"/>
    <w:rsid w:val="00554E98"/>
    <w:rsid w:val="005876BB"/>
    <w:rsid w:val="00594180"/>
    <w:rsid w:val="00595779"/>
    <w:rsid w:val="005B162D"/>
    <w:rsid w:val="00644CCB"/>
    <w:rsid w:val="00655C1C"/>
    <w:rsid w:val="006D2ADD"/>
    <w:rsid w:val="006E51A1"/>
    <w:rsid w:val="006F55F6"/>
    <w:rsid w:val="00791D80"/>
    <w:rsid w:val="00815AD2"/>
    <w:rsid w:val="00846E1F"/>
    <w:rsid w:val="008577E3"/>
    <w:rsid w:val="008625DD"/>
    <w:rsid w:val="008645B5"/>
    <w:rsid w:val="00870AC4"/>
    <w:rsid w:val="00877928"/>
    <w:rsid w:val="008A1B8F"/>
    <w:rsid w:val="00936B71"/>
    <w:rsid w:val="00A701AE"/>
    <w:rsid w:val="00A829BC"/>
    <w:rsid w:val="00AC3554"/>
    <w:rsid w:val="00AE3C60"/>
    <w:rsid w:val="00AF44DA"/>
    <w:rsid w:val="00B01A6A"/>
    <w:rsid w:val="00B23039"/>
    <w:rsid w:val="00B757C6"/>
    <w:rsid w:val="00B84C39"/>
    <w:rsid w:val="00BC225A"/>
    <w:rsid w:val="00BD1500"/>
    <w:rsid w:val="00BD1E82"/>
    <w:rsid w:val="00BE5ECE"/>
    <w:rsid w:val="00C144C7"/>
    <w:rsid w:val="00CA5037"/>
    <w:rsid w:val="00CA71F7"/>
    <w:rsid w:val="00CC6F61"/>
    <w:rsid w:val="00CD2E6C"/>
    <w:rsid w:val="00DC5CD6"/>
    <w:rsid w:val="00E02370"/>
    <w:rsid w:val="00E37C15"/>
    <w:rsid w:val="00E73E67"/>
    <w:rsid w:val="00E84DE5"/>
    <w:rsid w:val="00EE18F9"/>
    <w:rsid w:val="00F85592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2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CB"/>
  </w:style>
  <w:style w:type="paragraph" w:styleId="Footer">
    <w:name w:val="footer"/>
    <w:basedOn w:val="Normal"/>
    <w:link w:val="Foot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CB"/>
  </w:style>
  <w:style w:type="paragraph" w:styleId="BalloonText">
    <w:name w:val="Balloon Text"/>
    <w:basedOn w:val="Normal"/>
    <w:link w:val="BalloonTextChar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CB"/>
  </w:style>
  <w:style w:type="paragraph" w:styleId="Footer">
    <w:name w:val="footer"/>
    <w:basedOn w:val="Normal"/>
    <w:link w:val="Foot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CB"/>
  </w:style>
  <w:style w:type="paragraph" w:styleId="BalloonText">
    <w:name w:val="Balloon Text"/>
    <w:basedOn w:val="Normal"/>
    <w:link w:val="BalloonTextChar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Pankeviča</dc:creator>
  <cp:lastModifiedBy>owner</cp:lastModifiedBy>
  <cp:revision>5</cp:revision>
  <cp:lastPrinted>2021-10-04T08:00:00Z</cp:lastPrinted>
  <dcterms:created xsi:type="dcterms:W3CDTF">2021-10-04T08:02:00Z</dcterms:created>
  <dcterms:modified xsi:type="dcterms:W3CDTF">2021-10-04T08:08:00Z</dcterms:modified>
</cp:coreProperties>
</file>