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C5C5" w14:textId="412DA8C6" w:rsidR="00011AB5" w:rsidRPr="00DD00F4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14:paraId="69DD1365" w14:textId="77777777"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14:paraId="613DFB0E" w14:textId="77777777"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r w:rsidR="00286386" w:rsidRPr="00DD00F4">
        <w:rPr>
          <w:b w:val="0"/>
          <w:bCs w:val="0"/>
          <w:sz w:val="22"/>
          <w:szCs w:val="22"/>
        </w:rPr>
        <w:t>S.Šņepste</w:t>
      </w:r>
    </w:p>
    <w:p w14:paraId="21D54179" w14:textId="77777777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0D3D7C54" w14:textId="3790ADBF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2021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60F4F">
        <w:rPr>
          <w:rFonts w:ascii="Times New Roman" w:hAnsi="Times New Roman"/>
          <w:sz w:val="22"/>
          <w:szCs w:val="22"/>
          <w:lang w:eastAsia="en-US"/>
        </w:rPr>
        <w:t>21</w:t>
      </w:r>
      <w:bookmarkStart w:id="0" w:name="_GoBack"/>
      <w:bookmarkEnd w:id="0"/>
      <w:r w:rsidRPr="00DD00F4">
        <w:rPr>
          <w:rFonts w:ascii="Times New Roman" w:hAnsi="Times New Roman"/>
          <w:sz w:val="22"/>
          <w:szCs w:val="22"/>
          <w:lang w:eastAsia="en-US"/>
        </w:rPr>
        <w:t>.</w:t>
      </w:r>
      <w:r w:rsidR="00286386" w:rsidRPr="00DD00F4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0AD74CEE" w14:textId="77777777"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00AEF299" w14:textId="77777777"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529D8A88" w14:textId="77777777"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1349CCF4" w14:textId="77777777" w:rsidR="00E0348C" w:rsidRPr="00E0348C" w:rsidRDefault="00E0348C" w:rsidP="00E0348C">
      <w:pPr>
        <w:jc w:val="center"/>
        <w:rPr>
          <w:rFonts w:ascii="Times New Roman" w:hAnsi="Times New Roman"/>
          <w:b/>
          <w:sz w:val="22"/>
          <w:szCs w:val="22"/>
        </w:rPr>
      </w:pPr>
      <w:r w:rsidRPr="00E0348C">
        <w:rPr>
          <w:rFonts w:ascii="Times New Roman" w:hAnsi="Times New Roman"/>
          <w:b/>
          <w:sz w:val="22"/>
          <w:szCs w:val="22"/>
        </w:rPr>
        <w:t>„Pašvaldības mobilās lietotnes “Daugavpils” papildinājumi IOS un Android Operētājsistēmām sabiedrības līdzdalības veicināšanai, nodrošinot alternatīvas iespējas priekšlikumu iesniegšanai plānošanas dokumentu sabiedriskās apspriešanas laikā”</w:t>
      </w:r>
    </w:p>
    <w:p w14:paraId="00F55023" w14:textId="2036252A" w:rsidR="0041657E" w:rsidRDefault="00E0348C" w:rsidP="00E0348C">
      <w:pPr>
        <w:jc w:val="center"/>
        <w:rPr>
          <w:rFonts w:ascii="Times New Roman" w:hAnsi="Times New Roman"/>
          <w:b/>
          <w:sz w:val="22"/>
          <w:szCs w:val="22"/>
        </w:rPr>
      </w:pPr>
      <w:r w:rsidRPr="00E0348C">
        <w:rPr>
          <w:rFonts w:ascii="Times New Roman" w:hAnsi="Times New Roman"/>
          <w:b/>
          <w:sz w:val="22"/>
          <w:szCs w:val="22"/>
        </w:rPr>
        <w:t>identifikācijas Nr. AD 2021/38</w:t>
      </w:r>
    </w:p>
    <w:p w14:paraId="583C7B4F" w14:textId="77777777" w:rsidR="00E0348C" w:rsidRPr="00DD00F4" w:rsidRDefault="00E0348C" w:rsidP="00E0348C">
      <w:pPr>
        <w:jc w:val="center"/>
        <w:rPr>
          <w:rFonts w:ascii="Times New Roman" w:hAnsi="Times New Roman"/>
          <w:sz w:val="22"/>
          <w:szCs w:val="22"/>
        </w:rPr>
      </w:pPr>
    </w:p>
    <w:p w14:paraId="5E100CC1" w14:textId="77777777"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14:paraId="28C6313E" w14:textId="77777777"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DD00F4" w14:paraId="6193B800" w14:textId="77777777" w:rsidTr="002962F0">
        <w:trPr>
          <w:trHeight w:val="430"/>
        </w:trPr>
        <w:tc>
          <w:tcPr>
            <w:tcW w:w="2269" w:type="dxa"/>
            <w:vAlign w:val="center"/>
          </w:tcPr>
          <w:p w14:paraId="565BD065" w14:textId="77777777"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14:paraId="1B56875D" w14:textId="7F4F821F" w:rsidR="00AC16F0" w:rsidRPr="00DD00F4" w:rsidRDefault="000A7F65" w:rsidP="00906661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274CFA" w:rsidRPr="00DD00F4">
              <w:rPr>
                <w:sz w:val="22"/>
                <w:szCs w:val="22"/>
              </w:rPr>
              <w:t>līgumcena 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r w:rsidR="00BA1EAC" w:rsidRPr="00DD00F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E0348C">
                  <w:rPr>
                    <w:bCs/>
                    <w:sz w:val="22"/>
                    <w:szCs w:val="22"/>
                  </w:rPr>
                  <w:t>4353.93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14:paraId="4492C63D" w14:textId="77777777" w:rsidTr="00EC4F71">
        <w:trPr>
          <w:trHeight w:val="825"/>
        </w:trPr>
        <w:tc>
          <w:tcPr>
            <w:tcW w:w="2269" w:type="dxa"/>
            <w:vAlign w:val="center"/>
          </w:tcPr>
          <w:p w14:paraId="7B06C132" w14:textId="77777777"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14:paraId="4D2E9C44" w14:textId="26C54CA9"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Publikācija Daugavpils </w:t>
            </w:r>
            <w:r w:rsidR="00E0348C">
              <w:rPr>
                <w:sz w:val="22"/>
                <w:szCs w:val="22"/>
              </w:rPr>
              <w:t>pašvaldības</w:t>
            </w:r>
            <w:r w:rsidRPr="00DD00F4">
              <w:rPr>
                <w:sz w:val="22"/>
                <w:szCs w:val="22"/>
              </w:rPr>
              <w:t xml:space="preserve"> mājas lapā (</w:t>
            </w:r>
            <w:hyperlink r:id="rId8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286386" w:rsidRPr="00DD00F4">
              <w:rPr>
                <w:sz w:val="22"/>
                <w:szCs w:val="22"/>
              </w:rPr>
              <w:t xml:space="preserve"> </w:t>
            </w:r>
            <w:r w:rsidR="00E0348C">
              <w:rPr>
                <w:sz w:val="22"/>
                <w:szCs w:val="22"/>
              </w:rPr>
              <w:t>17</w:t>
            </w:r>
            <w:r w:rsidR="00286386" w:rsidRPr="00DD00F4">
              <w:rPr>
                <w:sz w:val="22"/>
                <w:szCs w:val="22"/>
              </w:rPr>
              <w:t>.09</w:t>
            </w:r>
            <w:r w:rsidR="00B851DE" w:rsidRPr="00DD00F4">
              <w:rPr>
                <w:sz w:val="22"/>
                <w:szCs w:val="22"/>
              </w:rPr>
              <w:t>.2021</w:t>
            </w:r>
            <w:r w:rsidR="00286615" w:rsidRPr="00DD00F4">
              <w:rPr>
                <w:color w:val="FF0000"/>
                <w:sz w:val="22"/>
                <w:szCs w:val="22"/>
              </w:rPr>
              <w:t>.</w:t>
            </w:r>
          </w:p>
          <w:p w14:paraId="102DB559" w14:textId="66CDFCB5" w:rsidR="009204A2" w:rsidRPr="00DD00F4" w:rsidRDefault="00F60F4F" w:rsidP="00286615">
            <w:pPr>
              <w:rPr>
                <w:sz w:val="22"/>
                <w:szCs w:val="22"/>
              </w:rPr>
            </w:pPr>
            <w:hyperlink r:id="rId9" w:history="1">
              <w:r w:rsidR="00E0348C" w:rsidRPr="000116FD">
                <w:rPr>
                  <w:rStyle w:val="Hyperlink"/>
                </w:rPr>
                <w:t>https://www.daugavpils.lv/pasvaldiba/publiskie-iepirkumi/normativajos-aktos-nereglamentetie-iepirkumi?purchase=5843</w:t>
              </w:r>
            </w:hyperlink>
            <w:r w:rsidR="00E0348C">
              <w:t xml:space="preserve"> </w:t>
            </w:r>
          </w:p>
        </w:tc>
      </w:tr>
      <w:tr w:rsidR="00AC16F0" w:rsidRPr="00DD00F4" w14:paraId="6EEACD46" w14:textId="77777777" w:rsidTr="002962F0">
        <w:trPr>
          <w:trHeight w:val="421"/>
        </w:trPr>
        <w:tc>
          <w:tcPr>
            <w:tcW w:w="2269" w:type="dxa"/>
            <w:vAlign w:val="center"/>
          </w:tcPr>
          <w:p w14:paraId="4DCBE0C2" w14:textId="77777777"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14:paraId="217A6113" w14:textId="77777777"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reģ.Nr.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14:paraId="208FFCC8" w14:textId="77777777" w:rsidTr="002962F0">
        <w:trPr>
          <w:trHeight w:val="427"/>
        </w:trPr>
        <w:tc>
          <w:tcPr>
            <w:tcW w:w="2269" w:type="dxa"/>
            <w:vAlign w:val="center"/>
          </w:tcPr>
          <w:p w14:paraId="40D1D92F" w14:textId="77777777"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14:paraId="4D85C97F" w14:textId="74E3F7D2" w:rsidR="00732CF9" w:rsidRPr="00DD00F4" w:rsidRDefault="00E0348C" w:rsidP="00E0348C">
            <w:pPr>
              <w:jc w:val="both"/>
              <w:rPr>
                <w:sz w:val="22"/>
                <w:szCs w:val="22"/>
              </w:rPr>
            </w:pPr>
            <w:r w:rsidRPr="00E0348C">
              <w:rPr>
                <w:sz w:val="22"/>
                <w:szCs w:val="22"/>
              </w:rPr>
              <w:t>Pašvaldības mobilās lietotnes “Daugavpils” papildinājumi IOS un Android Operētājsistēmām sabiedrības līdzdalības veicināšanai, nodrošinot alternatīvas iespējas priekšlikumu iesniegšanai plānošanas dokumentu sabiedriskās apspriešanas laikā</w:t>
            </w:r>
          </w:p>
        </w:tc>
      </w:tr>
      <w:tr w:rsidR="00AC16F0" w:rsidRPr="00DD00F4" w14:paraId="3D3D397D" w14:textId="77777777" w:rsidTr="002962F0">
        <w:trPr>
          <w:trHeight w:val="690"/>
        </w:trPr>
        <w:tc>
          <w:tcPr>
            <w:tcW w:w="2269" w:type="dxa"/>
            <w:vAlign w:val="center"/>
          </w:tcPr>
          <w:p w14:paraId="4EE150DC" w14:textId="77777777"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14:paraId="34E7D759" w14:textId="34376DF0" w:rsidR="00AC16F0" w:rsidRPr="00DD00F4" w:rsidRDefault="00E0348C" w:rsidP="00014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Finanšu un tehnisko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piedāvājumu 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edāvājuma iesniegšanas formai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14:paraId="660423AE" w14:textId="77777777" w:rsidTr="002962F0">
        <w:trPr>
          <w:trHeight w:val="686"/>
        </w:trPr>
        <w:tc>
          <w:tcPr>
            <w:tcW w:w="2269" w:type="dxa"/>
            <w:vAlign w:val="center"/>
          </w:tcPr>
          <w:p w14:paraId="70D3472D" w14:textId="77777777"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14:paraId="745E7039" w14:textId="0D9DB7EA"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Piedāvājums ar viszemāko cenu, kas pilnībā atbilst </w:t>
            </w:r>
            <w:r w:rsidR="00E0348C">
              <w:rPr>
                <w:rFonts w:ascii="Times New Roman" w:hAnsi="Times New Roman"/>
                <w:bCs/>
                <w:sz w:val="22"/>
                <w:szCs w:val="22"/>
              </w:rPr>
              <w:t xml:space="preserve">uzaicinājuma 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prasībām.</w:t>
            </w:r>
          </w:p>
        </w:tc>
      </w:tr>
      <w:tr w:rsidR="00D71860" w:rsidRPr="00DD00F4" w14:paraId="0C30B530" w14:textId="77777777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14:paraId="47D9B67B" w14:textId="77777777"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14:paraId="063A7896" w14:textId="39100217" w:rsidR="00D71860" w:rsidRPr="00DD00F4" w:rsidRDefault="00E0348C" w:rsidP="00E0348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0348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2021.gada 21.septembrim, plkst.15:00, atsūtot ar drošu elektronisko parakstu un laika zīmogu parakstītu failu - piedāvājumu uz e-pastu: </w:t>
            </w:r>
            <w:hyperlink r:id="rId10" w:history="1">
              <w:r w:rsidRPr="000116FD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sintija.rabcevska@daugavpils.lv</w:t>
              </w:r>
            </w:hyperlink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E0348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klātienē Daugavpils pilsētas pašvaldības ēkā, Krišjāņa Valdemāra ielā 13, 2.stāvā, 206.kab., Daugavpilī, LV-5401.</w:t>
            </w:r>
          </w:p>
        </w:tc>
      </w:tr>
      <w:tr w:rsidR="00C667D9" w:rsidRPr="00DD00F4" w14:paraId="2EE3E40D" w14:textId="77777777" w:rsidTr="002962F0">
        <w:trPr>
          <w:trHeight w:val="542"/>
        </w:trPr>
        <w:tc>
          <w:tcPr>
            <w:tcW w:w="2269" w:type="dxa"/>
            <w:vAlign w:val="center"/>
          </w:tcPr>
          <w:p w14:paraId="43A3A9BC" w14:textId="77777777"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14:paraId="78B36D15" w14:textId="7A8488E4" w:rsidR="00926C08" w:rsidRPr="00DD00F4" w:rsidRDefault="00926C08" w:rsidP="00E0348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 xml:space="preserve">Pretendents </w:t>
            </w:r>
            <w:r w:rsidR="00ED07DC" w:rsidRPr="00DD00F4">
              <w:rPr>
                <w:b/>
                <w:sz w:val="22"/>
                <w:szCs w:val="22"/>
              </w:rPr>
              <w:t>Sabiedrība ar ierobežotu atbildību “</w:t>
            </w:r>
            <w:r w:rsidR="00E0348C">
              <w:rPr>
                <w:b/>
                <w:sz w:val="22"/>
                <w:szCs w:val="22"/>
              </w:rPr>
              <w:t>MAK IT</w:t>
            </w:r>
            <w:r w:rsidR="00ED07DC" w:rsidRPr="00DD00F4">
              <w:rPr>
                <w:sz w:val="22"/>
                <w:szCs w:val="22"/>
              </w:rPr>
              <w:t xml:space="preserve">”, </w:t>
            </w:r>
            <w:r w:rsidR="00140256" w:rsidRPr="00DD00F4">
              <w:rPr>
                <w:sz w:val="22"/>
                <w:szCs w:val="22"/>
              </w:rPr>
              <w:t>R</w:t>
            </w:r>
            <w:r w:rsidRPr="00DD00F4">
              <w:rPr>
                <w:sz w:val="22"/>
                <w:szCs w:val="22"/>
              </w:rPr>
              <w:t xml:space="preserve">eģ. Nr. </w:t>
            </w:r>
            <w:r w:rsidR="00E0348C" w:rsidRPr="00E0348C">
              <w:rPr>
                <w:sz w:val="22"/>
                <w:szCs w:val="22"/>
              </w:rPr>
              <w:t>50103381201</w:t>
            </w:r>
            <w:r w:rsidRPr="00DD00F4">
              <w:rPr>
                <w:sz w:val="22"/>
                <w:szCs w:val="22"/>
              </w:rPr>
              <w:t xml:space="preserve">, </w:t>
            </w:r>
            <w:r w:rsidR="00E0348C" w:rsidRPr="00E0348C">
              <w:rPr>
                <w:sz w:val="22"/>
                <w:szCs w:val="22"/>
              </w:rPr>
              <w:t>Gustava Zemgala gatve 74A, Rīga, LV-1039</w:t>
            </w:r>
            <w:r w:rsidR="00140256" w:rsidRPr="00DD00F4">
              <w:rPr>
                <w:sz w:val="22"/>
                <w:szCs w:val="22"/>
              </w:rPr>
              <w:t xml:space="preserve">. </w:t>
            </w:r>
          </w:p>
          <w:p w14:paraId="6ACF545A" w14:textId="04FB1ABE" w:rsidR="000A2AD9" w:rsidRPr="00E0348C" w:rsidRDefault="00ED07DC" w:rsidP="00960FA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</w:t>
            </w:r>
            <w:r w:rsidR="00E0348C">
              <w:rPr>
                <w:sz w:val="22"/>
                <w:szCs w:val="22"/>
              </w:rPr>
              <w:t>tā līgumcena</w:t>
            </w:r>
            <w:r w:rsidR="000A2AD9" w:rsidRPr="00DD00F4">
              <w:rPr>
                <w:sz w:val="22"/>
                <w:szCs w:val="22"/>
              </w:rPr>
              <w:t>:</w:t>
            </w:r>
            <w:r w:rsidRPr="00DD00F4">
              <w:rPr>
                <w:sz w:val="22"/>
                <w:szCs w:val="22"/>
              </w:rPr>
              <w:t xml:space="preserve"> </w:t>
            </w:r>
            <w:r w:rsidR="00E0348C" w:rsidRPr="00E0348C">
              <w:rPr>
                <w:sz w:val="22"/>
                <w:szCs w:val="22"/>
              </w:rPr>
              <w:t>4353,92</w:t>
            </w:r>
            <w:r w:rsidR="00E0348C">
              <w:rPr>
                <w:sz w:val="22"/>
                <w:szCs w:val="22"/>
              </w:rPr>
              <w:t xml:space="preserve"> </w:t>
            </w:r>
            <w:r w:rsidR="00732CF9" w:rsidRPr="00DD00F4">
              <w:rPr>
                <w:sz w:val="22"/>
                <w:szCs w:val="22"/>
              </w:rPr>
              <w:t xml:space="preserve">EUR </w:t>
            </w:r>
            <w:r w:rsidR="00140256" w:rsidRPr="00DD00F4">
              <w:rPr>
                <w:sz w:val="22"/>
                <w:szCs w:val="22"/>
              </w:rPr>
              <w:t>(</w:t>
            </w:r>
            <w:r w:rsidR="00E0348C">
              <w:rPr>
                <w:sz w:val="22"/>
                <w:szCs w:val="22"/>
              </w:rPr>
              <w:t>četri tūkstoši trīs simti</w:t>
            </w:r>
            <w:r w:rsidR="00014A60" w:rsidRPr="00DD00F4">
              <w:rPr>
                <w:sz w:val="22"/>
                <w:szCs w:val="22"/>
              </w:rPr>
              <w:t xml:space="preserve"> </w:t>
            </w:r>
            <w:r w:rsidR="00E0348C">
              <w:rPr>
                <w:sz w:val="22"/>
                <w:szCs w:val="22"/>
              </w:rPr>
              <w:t>piecdesmit trīs</w:t>
            </w:r>
            <w:r w:rsidR="00014A60" w:rsidRPr="00DD00F4">
              <w:rPr>
                <w:sz w:val="22"/>
                <w:szCs w:val="22"/>
              </w:rPr>
              <w:t xml:space="preserve"> </w:t>
            </w:r>
            <w:r w:rsidR="00014A60" w:rsidRPr="00960A65">
              <w:rPr>
                <w:i/>
                <w:iCs/>
                <w:sz w:val="22"/>
                <w:szCs w:val="22"/>
              </w:rPr>
              <w:t>e</w:t>
            </w:r>
            <w:r w:rsidR="00960A65" w:rsidRPr="00960A65">
              <w:rPr>
                <w:i/>
                <w:iCs/>
                <w:sz w:val="22"/>
                <w:szCs w:val="22"/>
              </w:rPr>
              <w:t>u</w:t>
            </w:r>
            <w:r w:rsidRPr="00960A65">
              <w:rPr>
                <w:i/>
                <w:iCs/>
                <w:sz w:val="22"/>
                <w:szCs w:val="22"/>
              </w:rPr>
              <w:t>ro</w:t>
            </w:r>
            <w:r w:rsidRPr="00DD00F4">
              <w:rPr>
                <w:sz w:val="22"/>
                <w:szCs w:val="22"/>
              </w:rPr>
              <w:t xml:space="preserve"> </w:t>
            </w:r>
            <w:r w:rsidR="00E0348C">
              <w:rPr>
                <w:sz w:val="22"/>
                <w:szCs w:val="22"/>
              </w:rPr>
              <w:t>92</w:t>
            </w:r>
            <w:r w:rsidRPr="00DD00F4">
              <w:rPr>
                <w:sz w:val="22"/>
                <w:szCs w:val="22"/>
              </w:rPr>
              <w:t xml:space="preserve"> centi) </w:t>
            </w:r>
            <w:r w:rsidRPr="00DD00F4">
              <w:rPr>
                <w:bCs/>
                <w:sz w:val="22"/>
                <w:szCs w:val="22"/>
              </w:rPr>
              <w:t xml:space="preserve">bez pievienotās vērtības nodokļa (turpmāk – PVN). </w:t>
            </w:r>
            <w:r w:rsidR="00E0348C">
              <w:rPr>
                <w:bCs/>
                <w:sz w:val="22"/>
                <w:szCs w:val="22"/>
              </w:rPr>
              <w:t>Piedāvājums iesniegts elektroniski</w:t>
            </w:r>
            <w:r w:rsidR="00732CF9" w:rsidRPr="00DD00F4">
              <w:rPr>
                <w:bCs/>
                <w:sz w:val="22"/>
                <w:szCs w:val="22"/>
              </w:rPr>
              <w:t xml:space="preserve"> </w:t>
            </w:r>
            <w:r w:rsidR="00E0348C">
              <w:rPr>
                <w:bCs/>
                <w:sz w:val="22"/>
                <w:szCs w:val="22"/>
              </w:rPr>
              <w:t>21</w:t>
            </w:r>
            <w:r w:rsidR="00014A60" w:rsidRPr="00DD00F4">
              <w:rPr>
                <w:bCs/>
                <w:sz w:val="22"/>
                <w:szCs w:val="22"/>
              </w:rPr>
              <w:t>.09.2021 plkst. 1</w:t>
            </w:r>
            <w:r w:rsidR="001D1DFB">
              <w:rPr>
                <w:bCs/>
                <w:sz w:val="22"/>
                <w:szCs w:val="22"/>
              </w:rPr>
              <w:t>2</w:t>
            </w:r>
            <w:r w:rsidR="00014A60" w:rsidRPr="00DD00F4">
              <w:rPr>
                <w:bCs/>
                <w:sz w:val="22"/>
                <w:szCs w:val="22"/>
              </w:rPr>
              <w:t>:</w:t>
            </w:r>
            <w:r w:rsidR="00E0348C">
              <w:rPr>
                <w:bCs/>
                <w:sz w:val="22"/>
                <w:szCs w:val="22"/>
              </w:rPr>
              <w:t>2</w:t>
            </w:r>
            <w:r w:rsidR="001D1DFB">
              <w:rPr>
                <w:bCs/>
                <w:sz w:val="22"/>
                <w:szCs w:val="22"/>
              </w:rPr>
              <w:t>7</w:t>
            </w:r>
            <w:r w:rsidRPr="00DD00F4">
              <w:rPr>
                <w:bCs/>
                <w:sz w:val="22"/>
                <w:szCs w:val="22"/>
              </w:rPr>
              <w:t>.</w:t>
            </w:r>
            <w:r w:rsidR="00DD00F4" w:rsidRPr="00DD00F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667D9" w:rsidRPr="00DD00F4" w14:paraId="4DAF25F5" w14:textId="77777777" w:rsidTr="002962F0">
        <w:trPr>
          <w:trHeight w:val="1322"/>
        </w:trPr>
        <w:tc>
          <w:tcPr>
            <w:tcW w:w="2269" w:type="dxa"/>
            <w:vAlign w:val="center"/>
          </w:tcPr>
          <w:p w14:paraId="77B09B2A" w14:textId="2D836303" w:rsidR="00153B92" w:rsidRPr="00DD00F4" w:rsidRDefault="000A2AD9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9.</w:t>
            </w:r>
            <w:r w:rsidR="00846F25" w:rsidRPr="00DD00F4">
              <w:rPr>
                <w:sz w:val="22"/>
                <w:szCs w:val="22"/>
              </w:rPr>
              <w:t xml:space="preserve"> </w:t>
            </w:r>
            <w:r w:rsidR="00E0348C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7938" w:type="dxa"/>
            <w:vAlign w:val="center"/>
          </w:tcPr>
          <w:p w14:paraId="5281184B" w14:textId="77777777" w:rsidR="00134543" w:rsidRDefault="00E0348C" w:rsidP="00014A60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SIA</w:t>
            </w:r>
            <w:r w:rsidRPr="00E0348C">
              <w:rPr>
                <w:b/>
                <w:sz w:val="22"/>
                <w:szCs w:val="22"/>
              </w:rPr>
              <w:t xml:space="preserve"> “MAK IT”,</w:t>
            </w:r>
            <w:r w:rsidRPr="00E0348C">
              <w:rPr>
                <w:bCs/>
                <w:sz w:val="22"/>
                <w:szCs w:val="22"/>
              </w:rPr>
              <w:t xml:space="preserve"> Reģ. Nr. 50103381201, Gustava Zemgala gatve 74A, Rīga, LV-1039.</w:t>
            </w:r>
          </w:p>
          <w:p w14:paraId="4D3D8F4C" w14:textId="314DC04E" w:rsidR="00E0348C" w:rsidRPr="00960A65" w:rsidRDefault="00E0348C" w:rsidP="00960A65">
            <w:pPr>
              <w:pStyle w:val="BodyTextIndent2"/>
              <w:tabs>
                <w:tab w:val="left" w:pos="41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Piedāvātā līgumcena: </w:t>
            </w:r>
            <w:r w:rsidR="00960A65" w:rsidRPr="00960A65">
              <w:rPr>
                <w:b/>
                <w:bCs/>
                <w:sz w:val="22"/>
                <w:szCs w:val="22"/>
              </w:rPr>
              <w:t>4353,92 EUR</w:t>
            </w:r>
            <w:r w:rsidR="00960A65" w:rsidRPr="00DD00F4">
              <w:rPr>
                <w:sz w:val="22"/>
                <w:szCs w:val="22"/>
              </w:rPr>
              <w:t xml:space="preserve"> (</w:t>
            </w:r>
            <w:r w:rsidR="00960A65">
              <w:rPr>
                <w:sz w:val="22"/>
                <w:szCs w:val="22"/>
              </w:rPr>
              <w:t>četri tūkstoši trīs simti</w:t>
            </w:r>
            <w:r w:rsidR="00960A65" w:rsidRPr="00DD00F4">
              <w:rPr>
                <w:sz w:val="22"/>
                <w:szCs w:val="22"/>
              </w:rPr>
              <w:t xml:space="preserve"> </w:t>
            </w:r>
            <w:r w:rsidR="00960A65">
              <w:rPr>
                <w:sz w:val="22"/>
                <w:szCs w:val="22"/>
              </w:rPr>
              <w:t>piecdesmit trīs</w:t>
            </w:r>
            <w:r w:rsidR="00960A65" w:rsidRPr="00DD00F4">
              <w:rPr>
                <w:sz w:val="22"/>
                <w:szCs w:val="22"/>
              </w:rPr>
              <w:t xml:space="preserve"> </w:t>
            </w:r>
            <w:r w:rsidR="00960A65" w:rsidRPr="00960A65">
              <w:rPr>
                <w:i/>
                <w:iCs/>
                <w:sz w:val="22"/>
                <w:szCs w:val="22"/>
              </w:rPr>
              <w:t>euro</w:t>
            </w:r>
            <w:r w:rsidR="00960A65" w:rsidRPr="00DD00F4">
              <w:rPr>
                <w:sz w:val="22"/>
                <w:szCs w:val="22"/>
              </w:rPr>
              <w:t xml:space="preserve"> </w:t>
            </w:r>
            <w:r w:rsidR="00960A65">
              <w:rPr>
                <w:sz w:val="22"/>
                <w:szCs w:val="22"/>
              </w:rPr>
              <w:t>92</w:t>
            </w:r>
            <w:r w:rsidR="00960A65" w:rsidRPr="00DD00F4">
              <w:rPr>
                <w:sz w:val="22"/>
                <w:szCs w:val="22"/>
              </w:rPr>
              <w:t xml:space="preserve"> centi) </w:t>
            </w:r>
            <w:r w:rsidR="00960A65" w:rsidRPr="00DD00F4">
              <w:rPr>
                <w:bCs/>
                <w:sz w:val="22"/>
                <w:szCs w:val="22"/>
              </w:rPr>
              <w:t xml:space="preserve">bez </w:t>
            </w:r>
            <w:r w:rsidR="00960A65">
              <w:rPr>
                <w:bCs/>
                <w:sz w:val="22"/>
                <w:szCs w:val="22"/>
              </w:rPr>
              <w:t>PVN,</w:t>
            </w:r>
            <w:r w:rsidR="00960A65">
              <w:t xml:space="preserve"> </w:t>
            </w:r>
            <w:r w:rsidR="00960A65" w:rsidRPr="00960A65">
              <w:rPr>
                <w:bCs/>
                <w:sz w:val="22"/>
                <w:szCs w:val="22"/>
              </w:rPr>
              <w:t>PVN</w:t>
            </w:r>
            <w:r w:rsidR="00960A65">
              <w:rPr>
                <w:bCs/>
                <w:sz w:val="22"/>
                <w:szCs w:val="22"/>
              </w:rPr>
              <w:t xml:space="preserve"> (21%)</w:t>
            </w:r>
            <w:r w:rsidR="00960A65" w:rsidRPr="00960A65">
              <w:rPr>
                <w:bCs/>
                <w:sz w:val="22"/>
                <w:szCs w:val="22"/>
              </w:rPr>
              <w:t xml:space="preserve"> EUR 914,32 </w:t>
            </w:r>
            <w:r w:rsidR="00960A65">
              <w:rPr>
                <w:bCs/>
                <w:sz w:val="22"/>
                <w:szCs w:val="22"/>
              </w:rPr>
              <w:t xml:space="preserve">un kopā </w:t>
            </w:r>
            <w:r w:rsidR="00960A65" w:rsidRPr="00960A65">
              <w:rPr>
                <w:bCs/>
                <w:sz w:val="22"/>
                <w:szCs w:val="22"/>
              </w:rPr>
              <w:t>ar PVN EUR 5268,2</w:t>
            </w:r>
            <w:r w:rsidR="00151A84">
              <w:rPr>
                <w:bCs/>
                <w:sz w:val="22"/>
                <w:szCs w:val="22"/>
              </w:rPr>
              <w:t>4</w:t>
            </w:r>
            <w:r w:rsidR="00960A65">
              <w:rPr>
                <w:bCs/>
                <w:sz w:val="22"/>
                <w:szCs w:val="22"/>
              </w:rPr>
              <w:t xml:space="preserve"> (pieci tūkstoši divi simti sešdesmit astoņi </w:t>
            </w:r>
            <w:r w:rsidR="00960A65" w:rsidRPr="00960A65">
              <w:rPr>
                <w:bCs/>
                <w:i/>
                <w:iCs/>
                <w:sz w:val="22"/>
                <w:szCs w:val="22"/>
              </w:rPr>
              <w:t>euro</w:t>
            </w:r>
            <w:r w:rsidR="00960A65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960A65" w:rsidRPr="00960A65">
              <w:rPr>
                <w:bCs/>
                <w:sz w:val="22"/>
                <w:szCs w:val="22"/>
              </w:rPr>
              <w:t>2</w:t>
            </w:r>
            <w:r w:rsidR="00151A84">
              <w:rPr>
                <w:bCs/>
                <w:sz w:val="22"/>
                <w:szCs w:val="22"/>
              </w:rPr>
              <w:t>4</w:t>
            </w:r>
            <w:r w:rsidR="00960A65" w:rsidRPr="00960A65">
              <w:rPr>
                <w:bCs/>
                <w:sz w:val="22"/>
                <w:szCs w:val="22"/>
              </w:rPr>
              <w:t xml:space="preserve"> centi</w:t>
            </w:r>
            <w:r w:rsidR="00960A65">
              <w:rPr>
                <w:bCs/>
                <w:sz w:val="22"/>
                <w:szCs w:val="22"/>
              </w:rPr>
              <w:t>).</w:t>
            </w:r>
          </w:p>
        </w:tc>
      </w:tr>
    </w:tbl>
    <w:p w14:paraId="53500F8E" w14:textId="77777777"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4CB4" w14:textId="77777777" w:rsidR="006D1C91" w:rsidRDefault="006D1C91">
      <w:r>
        <w:separator/>
      </w:r>
    </w:p>
  </w:endnote>
  <w:endnote w:type="continuationSeparator" w:id="0">
    <w:p w14:paraId="1E3CA516" w14:textId="77777777"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C246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BBBB1" w14:textId="77777777" w:rsidR="005801C5" w:rsidRDefault="005801C5">
    <w:pPr>
      <w:pStyle w:val="Footer"/>
      <w:ind w:right="360"/>
    </w:pPr>
  </w:p>
  <w:p w14:paraId="189C3AFD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AFF8C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0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8AA0C2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359EC" w14:textId="77777777" w:rsidR="006D1C91" w:rsidRDefault="006D1C91">
      <w:r>
        <w:separator/>
      </w:r>
    </w:p>
  </w:footnote>
  <w:footnote w:type="continuationSeparator" w:id="0">
    <w:p w14:paraId="19B21E01" w14:textId="77777777"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523A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681B8" w14:textId="77777777" w:rsidR="005801C5" w:rsidRDefault="005801C5">
    <w:pPr>
      <w:pStyle w:val="Header"/>
    </w:pPr>
  </w:p>
  <w:p w14:paraId="300B330E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AF4C" w14:textId="77777777" w:rsidR="005801C5" w:rsidRDefault="005801C5">
    <w:pPr>
      <w:pStyle w:val="Header"/>
    </w:pPr>
  </w:p>
  <w:p w14:paraId="232CC6C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3"/>
  </w:num>
  <w:num w:numId="8">
    <w:abstractNumId w:val="30"/>
  </w:num>
  <w:num w:numId="9">
    <w:abstractNumId w:val="38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2"/>
  </w:num>
  <w:num w:numId="21">
    <w:abstractNumId w:val="13"/>
  </w:num>
  <w:num w:numId="22">
    <w:abstractNumId w:val="25"/>
  </w:num>
  <w:num w:numId="23">
    <w:abstractNumId w:val="29"/>
  </w:num>
  <w:num w:numId="24">
    <w:abstractNumId w:val="35"/>
  </w:num>
  <w:num w:numId="25">
    <w:abstractNumId w:val="32"/>
  </w:num>
  <w:num w:numId="26">
    <w:abstractNumId w:val="26"/>
  </w:num>
  <w:num w:numId="27">
    <w:abstractNumId w:val="41"/>
  </w:num>
  <w:num w:numId="28">
    <w:abstractNumId w:val="28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3"/>
  </w:num>
  <w:num w:numId="42">
    <w:abstractNumId w:val="17"/>
  </w:num>
  <w:num w:numId="43">
    <w:abstractNumId w:val="12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1A84"/>
    <w:rsid w:val="0015396F"/>
    <w:rsid w:val="00153B92"/>
    <w:rsid w:val="00156E87"/>
    <w:rsid w:val="00156E93"/>
    <w:rsid w:val="00166617"/>
    <w:rsid w:val="00173BC9"/>
    <w:rsid w:val="00180089"/>
    <w:rsid w:val="001B1DE3"/>
    <w:rsid w:val="001C5391"/>
    <w:rsid w:val="001C6F58"/>
    <w:rsid w:val="001D1827"/>
    <w:rsid w:val="001D1DFB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C12BD"/>
    <w:rsid w:val="006C1FB3"/>
    <w:rsid w:val="006D1C91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60A65"/>
    <w:rsid w:val="00960FA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348C"/>
    <w:rsid w:val="00E0529A"/>
    <w:rsid w:val="00E06BA1"/>
    <w:rsid w:val="00E15F08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0F4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0822FE"/>
  <w15:docId w15:val="{D2497EE9-2D6E-4BF9-83CF-39DBBF1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ntija.rabcevsk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publiskie-iepirkumi/normativajos-aktos-nereglamentetie-iepirkumi?purchase=5843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CBC8514A59274B019A9A0C0201C4B727">
    <w:name w:val="CBC8514A59274B019A9A0C0201C4B727"/>
    <w:rsid w:val="00FA425A"/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A7FE-AC14-4445-B059-6DE4560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2548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Irina Verdina</cp:lastModifiedBy>
  <cp:revision>5</cp:revision>
  <cp:lastPrinted>2021-09-14T11:22:00Z</cp:lastPrinted>
  <dcterms:created xsi:type="dcterms:W3CDTF">2021-09-21T08:37:00Z</dcterms:created>
  <dcterms:modified xsi:type="dcterms:W3CDTF">2021-09-22T06:09:00Z</dcterms:modified>
</cp:coreProperties>
</file>