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22B9E" w14:textId="216B15D7" w:rsidR="00D40162" w:rsidRPr="005F7F99" w:rsidRDefault="00D40162" w:rsidP="008D1CB1">
      <w:pPr>
        <w:jc w:val="right"/>
        <w:rPr>
          <w:sz w:val="22"/>
          <w:szCs w:val="22"/>
          <w:lang w:val="lv-LV" w:eastAsia="ar-SA"/>
        </w:rPr>
      </w:pPr>
      <w:r w:rsidRPr="005F7F99">
        <w:rPr>
          <w:sz w:val="22"/>
          <w:szCs w:val="22"/>
          <w:lang w:val="lv-LV" w:eastAsia="ar-SA"/>
        </w:rPr>
        <w:t>SASKAŅO</w:t>
      </w:r>
      <w:r w:rsidR="00A82E58" w:rsidRPr="005F7F99">
        <w:rPr>
          <w:sz w:val="22"/>
          <w:szCs w:val="22"/>
          <w:lang w:val="lv-LV" w:eastAsia="ar-SA"/>
        </w:rPr>
        <w:t>JU</w:t>
      </w:r>
      <w:r w:rsidRPr="005F7F99">
        <w:rPr>
          <w:sz w:val="22"/>
          <w:szCs w:val="22"/>
          <w:lang w:val="lv-LV" w:eastAsia="ar-SA"/>
        </w:rPr>
        <w:t>:</w:t>
      </w:r>
    </w:p>
    <w:p w14:paraId="6B803273" w14:textId="77777777" w:rsidR="00D40162" w:rsidRPr="005F7F99" w:rsidRDefault="00D40162" w:rsidP="008D1CB1">
      <w:pPr>
        <w:jc w:val="right"/>
        <w:rPr>
          <w:bCs/>
          <w:sz w:val="22"/>
          <w:szCs w:val="22"/>
          <w:lang w:val="lv-LV"/>
        </w:rPr>
      </w:pPr>
      <w:r w:rsidRPr="005F7F99">
        <w:rPr>
          <w:bCs/>
          <w:sz w:val="22"/>
          <w:szCs w:val="22"/>
          <w:lang w:val="lv-LV"/>
        </w:rPr>
        <w:t>Daugavpils pilsētas pašvaldības</w:t>
      </w:r>
    </w:p>
    <w:p w14:paraId="301C4EC1" w14:textId="1CE008CA" w:rsidR="00D40162" w:rsidRPr="005F7F99" w:rsidRDefault="00D40162" w:rsidP="008D1CB1">
      <w:pPr>
        <w:jc w:val="right"/>
        <w:rPr>
          <w:bCs/>
          <w:sz w:val="22"/>
          <w:szCs w:val="22"/>
          <w:lang w:val="lv-LV"/>
        </w:rPr>
      </w:pPr>
      <w:r w:rsidRPr="005F7F99">
        <w:rPr>
          <w:bCs/>
          <w:sz w:val="22"/>
          <w:szCs w:val="22"/>
          <w:lang w:val="lv-LV"/>
        </w:rPr>
        <w:t>iestādes “</w:t>
      </w:r>
      <w:r w:rsidR="005F7597" w:rsidRPr="005F7F99">
        <w:rPr>
          <w:bCs/>
          <w:sz w:val="22"/>
          <w:szCs w:val="22"/>
          <w:lang w:val="lv-LV"/>
        </w:rPr>
        <w:t>Sociālais dienests” vadītāja</w:t>
      </w:r>
    </w:p>
    <w:p w14:paraId="49060805" w14:textId="77777777" w:rsidR="00D40162" w:rsidRPr="005F7F99" w:rsidRDefault="00D40162" w:rsidP="008D1CB1">
      <w:pPr>
        <w:jc w:val="right"/>
        <w:rPr>
          <w:bCs/>
          <w:sz w:val="22"/>
          <w:szCs w:val="22"/>
          <w:lang w:val="lv-LV"/>
        </w:rPr>
      </w:pPr>
    </w:p>
    <w:p w14:paraId="076E93B8" w14:textId="1632AAAC" w:rsidR="00D40162" w:rsidRPr="005F7F99" w:rsidRDefault="007926E4" w:rsidP="008D1CB1">
      <w:pPr>
        <w:jc w:val="right"/>
        <w:rPr>
          <w:sz w:val="22"/>
          <w:szCs w:val="22"/>
          <w:lang w:val="lv-LV"/>
        </w:rPr>
      </w:pPr>
      <w:r w:rsidRPr="005F7F99">
        <w:rPr>
          <w:bCs/>
          <w:i/>
          <w:sz w:val="22"/>
          <w:szCs w:val="22"/>
          <w:lang w:val="lv-LV"/>
        </w:rPr>
        <w:t xml:space="preserve">_____________ </w:t>
      </w:r>
      <w:r w:rsidR="001436D6" w:rsidRPr="005F7F99">
        <w:rPr>
          <w:bCs/>
          <w:sz w:val="22"/>
          <w:szCs w:val="22"/>
          <w:lang w:val="lv-LV"/>
        </w:rPr>
        <w:t xml:space="preserve"> </w:t>
      </w:r>
      <w:r w:rsidR="005040B5" w:rsidRPr="005F7F99">
        <w:rPr>
          <w:bCs/>
          <w:sz w:val="22"/>
          <w:szCs w:val="22"/>
          <w:lang w:val="lv-LV"/>
        </w:rPr>
        <w:t>L.Drozde</w:t>
      </w:r>
    </w:p>
    <w:p w14:paraId="15F3116F" w14:textId="0E31B9CA" w:rsidR="006D2E72" w:rsidRPr="005F7F99" w:rsidRDefault="00D40162" w:rsidP="0018261C">
      <w:pPr>
        <w:pStyle w:val="1"/>
        <w:jc w:val="right"/>
        <w:rPr>
          <w:sz w:val="22"/>
          <w:szCs w:val="22"/>
        </w:rPr>
      </w:pPr>
      <w:r w:rsidRPr="005F7F99">
        <w:rPr>
          <w:sz w:val="22"/>
          <w:szCs w:val="22"/>
        </w:rPr>
        <w:t>Daugavpilī, 20</w:t>
      </w:r>
      <w:r w:rsidR="006D6A7D" w:rsidRPr="005F7F99">
        <w:rPr>
          <w:sz w:val="22"/>
          <w:szCs w:val="22"/>
        </w:rPr>
        <w:t>2</w:t>
      </w:r>
      <w:r w:rsidR="005040B5" w:rsidRPr="005F7F99">
        <w:rPr>
          <w:sz w:val="22"/>
          <w:szCs w:val="22"/>
        </w:rPr>
        <w:t>1</w:t>
      </w:r>
      <w:r w:rsidRPr="005F7F99">
        <w:rPr>
          <w:sz w:val="22"/>
          <w:szCs w:val="22"/>
        </w:rPr>
        <w:t xml:space="preserve">.gada </w:t>
      </w:r>
      <w:r w:rsidR="0099415A" w:rsidRPr="005F7F99">
        <w:rPr>
          <w:sz w:val="22"/>
          <w:szCs w:val="22"/>
        </w:rPr>
        <w:t>1.jūlijā</w:t>
      </w:r>
    </w:p>
    <w:p w14:paraId="28E9FAFF" w14:textId="77777777" w:rsidR="00E02FD3" w:rsidRPr="005F7F99" w:rsidRDefault="00E02FD3" w:rsidP="00E02FD3">
      <w:pPr>
        <w:rPr>
          <w:lang w:val="lv-LV"/>
        </w:rPr>
      </w:pPr>
    </w:p>
    <w:p w14:paraId="28F084C0" w14:textId="58C0F1D7" w:rsidR="00EA3A47" w:rsidRPr="005F7F99" w:rsidRDefault="00EA3A47" w:rsidP="00EA3A47">
      <w:pPr>
        <w:keepNext/>
        <w:jc w:val="center"/>
        <w:outlineLvl w:val="0"/>
        <w:rPr>
          <w:sz w:val="22"/>
          <w:szCs w:val="22"/>
          <w:lang w:val="lv-LV" w:eastAsia="en-US"/>
        </w:rPr>
      </w:pPr>
      <w:r w:rsidRPr="005F7F99">
        <w:rPr>
          <w:sz w:val="22"/>
          <w:szCs w:val="22"/>
          <w:lang w:val="lv-LV" w:eastAsia="en-US"/>
        </w:rPr>
        <w:t>ZIŅOJUMS</w:t>
      </w:r>
      <w:r w:rsidR="008C1D40" w:rsidRPr="005F7F99">
        <w:rPr>
          <w:sz w:val="22"/>
          <w:szCs w:val="22"/>
          <w:lang w:val="lv-LV" w:eastAsia="en-US"/>
        </w:rPr>
        <w:t xml:space="preserve"> Nr.</w:t>
      </w:r>
      <w:r w:rsidR="001D56F8" w:rsidRPr="005F7F99">
        <w:rPr>
          <w:sz w:val="22"/>
          <w:szCs w:val="22"/>
          <w:lang w:val="lv-LV" w:eastAsia="en-US"/>
        </w:rPr>
        <w:t xml:space="preserve"> 2.-</w:t>
      </w:r>
      <w:r w:rsidR="006D6A7D" w:rsidRPr="005F7F99">
        <w:rPr>
          <w:sz w:val="22"/>
          <w:szCs w:val="22"/>
          <w:lang w:val="lv-LV" w:eastAsia="en-US"/>
        </w:rPr>
        <w:t>4</w:t>
      </w:r>
      <w:r w:rsidR="001D56F8" w:rsidRPr="005F7F99">
        <w:rPr>
          <w:sz w:val="22"/>
          <w:szCs w:val="22"/>
          <w:lang w:val="lv-LV" w:eastAsia="en-US"/>
        </w:rPr>
        <w:t>.1./</w:t>
      </w:r>
      <w:r w:rsidR="001530F2" w:rsidRPr="005F7F99">
        <w:rPr>
          <w:sz w:val="22"/>
          <w:szCs w:val="22"/>
          <w:lang w:val="lv-LV" w:eastAsia="en-US"/>
        </w:rPr>
        <w:t>19</w:t>
      </w:r>
    </w:p>
    <w:p w14:paraId="2E2180C9" w14:textId="77777777" w:rsidR="00EA3A47" w:rsidRPr="005F7F99" w:rsidRDefault="00EA3A47" w:rsidP="00436E1D">
      <w:pPr>
        <w:pStyle w:val="1"/>
        <w:rPr>
          <w:sz w:val="22"/>
          <w:szCs w:val="22"/>
        </w:rPr>
      </w:pPr>
    </w:p>
    <w:p w14:paraId="565659FD" w14:textId="77777777" w:rsidR="00436E1D" w:rsidRPr="005F7F99" w:rsidRDefault="00D40162" w:rsidP="00436E1D">
      <w:pPr>
        <w:pStyle w:val="1"/>
        <w:rPr>
          <w:sz w:val="22"/>
          <w:szCs w:val="22"/>
        </w:rPr>
      </w:pPr>
      <w:r w:rsidRPr="005F7F99">
        <w:rPr>
          <w:sz w:val="22"/>
          <w:szCs w:val="22"/>
        </w:rPr>
        <w:t>Daugavpils pilsētas pašvaldības iestāde “Sociālais dienests”</w:t>
      </w:r>
      <w:r w:rsidR="00436E1D" w:rsidRPr="005F7F99">
        <w:rPr>
          <w:sz w:val="22"/>
          <w:szCs w:val="22"/>
        </w:rPr>
        <w:t xml:space="preserve"> </w:t>
      </w:r>
    </w:p>
    <w:p w14:paraId="49C716E0" w14:textId="77777777" w:rsidR="001D25B8" w:rsidRPr="005F7F99" w:rsidRDefault="00436E1D" w:rsidP="001D25B8">
      <w:pPr>
        <w:pStyle w:val="1"/>
        <w:rPr>
          <w:sz w:val="22"/>
          <w:szCs w:val="22"/>
        </w:rPr>
      </w:pPr>
      <w:r w:rsidRPr="005F7F99">
        <w:rPr>
          <w:sz w:val="22"/>
          <w:szCs w:val="22"/>
        </w:rPr>
        <w:t xml:space="preserve">uzaicina potenciālos pretendentus </w:t>
      </w:r>
      <w:r w:rsidR="00FB7C81" w:rsidRPr="005F7F99">
        <w:rPr>
          <w:sz w:val="22"/>
          <w:szCs w:val="22"/>
        </w:rPr>
        <w:t xml:space="preserve">piedalīties </w:t>
      </w:r>
      <w:r w:rsidR="00221AC8" w:rsidRPr="005F7F99">
        <w:rPr>
          <w:sz w:val="22"/>
          <w:szCs w:val="22"/>
        </w:rPr>
        <w:t>zemsliekšņa iepirkumā</w:t>
      </w:r>
      <w:r w:rsidR="00FB7C81" w:rsidRPr="005F7F99">
        <w:rPr>
          <w:sz w:val="22"/>
          <w:szCs w:val="22"/>
        </w:rPr>
        <w:t xml:space="preserve"> par līguma piešķiršanas tiesībām</w:t>
      </w:r>
    </w:p>
    <w:p w14:paraId="4F0A1425" w14:textId="4DF4F678" w:rsidR="00371398" w:rsidRPr="005F7F99" w:rsidRDefault="009A15EF" w:rsidP="00371398">
      <w:pPr>
        <w:spacing w:before="6"/>
        <w:ind w:left="426" w:right="550" w:hanging="142"/>
        <w:jc w:val="center"/>
        <w:rPr>
          <w:b/>
          <w:sz w:val="22"/>
          <w:szCs w:val="22"/>
          <w:lang w:val="lv-LV"/>
        </w:rPr>
      </w:pPr>
      <w:r w:rsidRPr="005F7F99">
        <w:rPr>
          <w:b/>
          <w:sz w:val="22"/>
          <w:szCs w:val="22"/>
          <w:lang w:val="lv-LV"/>
        </w:rPr>
        <w:t>„</w:t>
      </w:r>
      <w:r w:rsidR="00371398" w:rsidRPr="005F7F99">
        <w:rPr>
          <w:b/>
          <w:sz w:val="22"/>
          <w:szCs w:val="22"/>
          <w:lang w:val="lv-LV"/>
        </w:rPr>
        <w:t>Diagonālā (slīpā) kāpņu pacēlāja – platformas ierīkošana Daugavpils pilsētas pašvaldības iestādes „Sociālais dienests” klientam ar kustību traucējumiem”</w:t>
      </w:r>
      <w:r w:rsidR="00A73D00" w:rsidRPr="005F7F99">
        <w:rPr>
          <w:b/>
          <w:sz w:val="22"/>
          <w:szCs w:val="22"/>
          <w:lang w:val="lv-LV"/>
        </w:rPr>
        <w:t>,</w:t>
      </w:r>
    </w:p>
    <w:p w14:paraId="32CC645C" w14:textId="50B3B1E6" w:rsidR="00436E1D" w:rsidRPr="005F7F99" w:rsidRDefault="00E72E13" w:rsidP="00371398">
      <w:pPr>
        <w:spacing w:before="6"/>
        <w:ind w:left="426" w:right="550" w:hanging="142"/>
        <w:jc w:val="center"/>
        <w:rPr>
          <w:b/>
          <w:sz w:val="22"/>
          <w:szCs w:val="22"/>
          <w:lang w:val="lv-LV"/>
        </w:rPr>
      </w:pPr>
      <w:r w:rsidRPr="005F7F99">
        <w:rPr>
          <w:b/>
          <w:sz w:val="22"/>
          <w:szCs w:val="22"/>
          <w:lang w:val="lv-LV"/>
        </w:rPr>
        <w:t>ID Nr</w:t>
      </w:r>
      <w:r w:rsidR="00727F13" w:rsidRPr="005F7F99">
        <w:rPr>
          <w:b/>
          <w:sz w:val="22"/>
          <w:szCs w:val="22"/>
          <w:lang w:val="lv-LV"/>
        </w:rPr>
        <w:t xml:space="preserve">. </w:t>
      </w:r>
      <w:r w:rsidRPr="005F7F99">
        <w:rPr>
          <w:b/>
          <w:sz w:val="22"/>
          <w:szCs w:val="22"/>
          <w:lang w:val="lv-LV"/>
        </w:rPr>
        <w:t>DPPISD 20</w:t>
      </w:r>
      <w:r w:rsidR="006D6A7D" w:rsidRPr="005F7F99">
        <w:rPr>
          <w:b/>
          <w:sz w:val="22"/>
          <w:szCs w:val="22"/>
          <w:lang w:val="lv-LV"/>
        </w:rPr>
        <w:t>2</w:t>
      </w:r>
      <w:r w:rsidR="005040B5" w:rsidRPr="005F7F99">
        <w:rPr>
          <w:b/>
          <w:sz w:val="22"/>
          <w:szCs w:val="22"/>
          <w:lang w:val="lv-LV"/>
        </w:rPr>
        <w:t>1</w:t>
      </w:r>
      <w:r w:rsidRPr="005F7F99">
        <w:rPr>
          <w:b/>
          <w:sz w:val="22"/>
          <w:szCs w:val="22"/>
          <w:lang w:val="lv-LV"/>
        </w:rPr>
        <w:t>/</w:t>
      </w:r>
      <w:r w:rsidR="001530F2" w:rsidRPr="005F7F99">
        <w:rPr>
          <w:b/>
          <w:sz w:val="22"/>
          <w:szCs w:val="22"/>
          <w:lang w:val="lv-LV"/>
        </w:rPr>
        <w:t>19</w:t>
      </w:r>
    </w:p>
    <w:p w14:paraId="6632E247" w14:textId="77777777" w:rsidR="00966BF5" w:rsidRPr="005F7F99" w:rsidRDefault="00966BF5" w:rsidP="00966BF5">
      <w:pPr>
        <w:rPr>
          <w:sz w:val="22"/>
          <w:szCs w:val="22"/>
          <w:lang w:val="lv-LV"/>
        </w:rPr>
      </w:pPr>
    </w:p>
    <w:p w14:paraId="491FBB39" w14:textId="77777777" w:rsidR="00436E1D" w:rsidRPr="005F7F99" w:rsidRDefault="00436E1D" w:rsidP="00E40852">
      <w:pPr>
        <w:pStyle w:val="2"/>
        <w:numPr>
          <w:ilvl w:val="0"/>
          <w:numId w:val="1"/>
        </w:numPr>
        <w:tabs>
          <w:tab w:val="clear" w:pos="720"/>
        </w:tabs>
        <w:ind w:left="360"/>
        <w:jc w:val="both"/>
        <w:rPr>
          <w:b/>
          <w:bCs/>
          <w:sz w:val="22"/>
          <w:szCs w:val="22"/>
        </w:rPr>
      </w:pPr>
      <w:r w:rsidRPr="005F7F99">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0D651A" w:rsidRPr="005F7F99"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5F7F99" w:rsidRDefault="00436E1D" w:rsidP="00DF60B1">
            <w:pPr>
              <w:jc w:val="center"/>
              <w:rPr>
                <w:b/>
                <w:sz w:val="22"/>
                <w:szCs w:val="22"/>
                <w:lang w:val="lv-LV"/>
              </w:rPr>
            </w:pPr>
            <w:r w:rsidRPr="005F7F99">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5F7F99" w:rsidRDefault="00D40162" w:rsidP="00436E1D">
            <w:pPr>
              <w:pStyle w:val="Style2"/>
            </w:pPr>
            <w:r w:rsidRPr="005F7F99">
              <w:t>Daugavpils pilsētas pašvaldības iestāde “Sociālais dienests”</w:t>
            </w:r>
          </w:p>
        </w:tc>
      </w:tr>
      <w:tr w:rsidR="000D651A" w:rsidRPr="005F7F99"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5F7F99" w:rsidRDefault="00436E1D" w:rsidP="001E7C5A">
            <w:pPr>
              <w:pStyle w:val="15"/>
            </w:pPr>
            <w:r w:rsidRPr="005F7F99">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5F7F99" w:rsidRDefault="00AD19E4" w:rsidP="00DF60B1">
            <w:pPr>
              <w:rPr>
                <w:b/>
                <w:sz w:val="22"/>
                <w:szCs w:val="22"/>
                <w:lang w:val="lv-LV"/>
              </w:rPr>
            </w:pPr>
            <w:r w:rsidRPr="005F7F99">
              <w:rPr>
                <w:sz w:val="22"/>
                <w:szCs w:val="22"/>
                <w:lang w:val="lv-LV"/>
              </w:rPr>
              <w:t>Vienības iela 8</w:t>
            </w:r>
            <w:r w:rsidR="00436E1D" w:rsidRPr="005F7F99">
              <w:rPr>
                <w:sz w:val="22"/>
                <w:szCs w:val="22"/>
                <w:lang w:val="lv-LV"/>
              </w:rPr>
              <w:t>, Daugavpils, LV-5401</w:t>
            </w:r>
          </w:p>
        </w:tc>
      </w:tr>
      <w:tr w:rsidR="000D651A" w:rsidRPr="005F7F99"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5F7F99" w:rsidRDefault="00FB7C81" w:rsidP="001E7C5A">
            <w:pPr>
              <w:pStyle w:val="15"/>
            </w:pPr>
            <w:r w:rsidRPr="005F7F99">
              <w:t>Reģ.n</w:t>
            </w:r>
            <w:r w:rsidR="00436E1D" w:rsidRPr="005F7F99">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5F7F99" w:rsidRDefault="00AD19E4" w:rsidP="00DF60B1">
            <w:pPr>
              <w:rPr>
                <w:b/>
                <w:sz w:val="22"/>
                <w:szCs w:val="22"/>
                <w:lang w:val="lv-LV"/>
              </w:rPr>
            </w:pPr>
            <w:r w:rsidRPr="005F7F99">
              <w:rPr>
                <w:rStyle w:val="af1"/>
                <w:b w:val="0"/>
                <w:sz w:val="22"/>
                <w:szCs w:val="22"/>
                <w:lang w:val="lv-LV"/>
              </w:rPr>
              <w:t>90001998587</w:t>
            </w:r>
          </w:p>
        </w:tc>
      </w:tr>
      <w:tr w:rsidR="000D651A" w:rsidRPr="001928BD"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5F7F99" w:rsidRDefault="00436E1D" w:rsidP="00E0469C">
            <w:pPr>
              <w:pStyle w:val="15"/>
            </w:pPr>
            <w:r w:rsidRPr="005F7F99">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6ABB4A54" w:rsidR="00436E1D" w:rsidRPr="005F7F99" w:rsidRDefault="00371398" w:rsidP="009A15EF">
            <w:pPr>
              <w:rPr>
                <w:sz w:val="22"/>
                <w:szCs w:val="22"/>
                <w:lang w:val="lv-LV"/>
              </w:rPr>
            </w:pPr>
            <w:r w:rsidRPr="005F7F99">
              <w:rPr>
                <w:sz w:val="22"/>
                <w:szCs w:val="22"/>
                <w:lang w:val="lv-LV"/>
              </w:rPr>
              <w:t xml:space="preserve">Sociālo pakalpojumu organizēšanas un sociālā darba personām ar invaliditāti </w:t>
            </w:r>
            <w:r w:rsidR="0076065E">
              <w:rPr>
                <w:sz w:val="22"/>
                <w:szCs w:val="22"/>
                <w:lang w:val="lv-LV"/>
              </w:rPr>
              <w:t>un veciem ļaudīm sektora sociālā darbiniece Marina Beļavska</w:t>
            </w:r>
            <w:r w:rsidR="0028414B" w:rsidRPr="005F7F99">
              <w:rPr>
                <w:sz w:val="22"/>
                <w:szCs w:val="22"/>
                <w:lang w:val="lv-LV"/>
              </w:rPr>
              <w:t xml:space="preserve">, tālrunis: +371 654 </w:t>
            </w:r>
            <w:r w:rsidRPr="005F7F99">
              <w:rPr>
                <w:sz w:val="22"/>
                <w:szCs w:val="22"/>
                <w:lang w:val="lv-LV"/>
              </w:rPr>
              <w:t>40</w:t>
            </w:r>
            <w:r w:rsidR="0076065E">
              <w:rPr>
                <w:sz w:val="22"/>
                <w:szCs w:val="22"/>
                <w:lang w:val="lv-LV"/>
              </w:rPr>
              <w:t>923, e-pasts: marina.belavska</w:t>
            </w:r>
            <w:r w:rsidR="0028414B" w:rsidRPr="005F7F99">
              <w:rPr>
                <w:sz w:val="22"/>
                <w:szCs w:val="22"/>
                <w:lang w:val="lv-LV"/>
              </w:rPr>
              <w:t>@socd.lv</w:t>
            </w:r>
          </w:p>
        </w:tc>
      </w:tr>
      <w:tr w:rsidR="000D651A" w:rsidRPr="0076065E"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5F7F99" w:rsidRDefault="00436E1D" w:rsidP="00DF60B1">
            <w:pPr>
              <w:jc w:val="center"/>
              <w:rPr>
                <w:b/>
                <w:sz w:val="22"/>
                <w:szCs w:val="22"/>
                <w:lang w:val="lv-LV"/>
              </w:rPr>
            </w:pPr>
            <w:r w:rsidRPr="005F7F99">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5F7F99" w:rsidRDefault="00436E1D" w:rsidP="00A40508">
            <w:pPr>
              <w:pStyle w:val="font5"/>
              <w:spacing w:before="0" w:beforeAutospacing="0" w:after="0" w:afterAutospacing="0"/>
              <w:rPr>
                <w:lang w:val="lv-LV"/>
              </w:rPr>
            </w:pPr>
            <w:r w:rsidRPr="005F7F99">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4E43397C" w:rsidR="00436E1D" w:rsidRPr="005F7F99" w:rsidRDefault="00436E1D" w:rsidP="00DF60B1">
            <w:pPr>
              <w:pStyle w:val="font5"/>
              <w:spacing w:before="0" w:beforeAutospacing="0" w:after="0" w:afterAutospacing="0"/>
              <w:rPr>
                <w:lang w:val="lv-LV"/>
              </w:rPr>
            </w:pPr>
            <w:r w:rsidRPr="005F7F99">
              <w:rPr>
                <w:lang w:val="lv-LV"/>
              </w:rPr>
              <w:t>No 08</w:t>
            </w:r>
            <w:r w:rsidR="004D0A34" w:rsidRPr="005F7F99">
              <w:rPr>
                <w:lang w:val="lv-LV"/>
              </w:rPr>
              <w:t>.</w:t>
            </w:r>
            <w:r w:rsidRPr="005F7F99">
              <w:rPr>
                <w:lang w:val="lv-LV"/>
              </w:rPr>
              <w:t>00 līdz 12</w:t>
            </w:r>
            <w:r w:rsidR="004D0A34" w:rsidRPr="005F7F99">
              <w:rPr>
                <w:lang w:val="lv-LV"/>
              </w:rPr>
              <w:t>.</w:t>
            </w:r>
            <w:r w:rsidRPr="005F7F99">
              <w:rPr>
                <w:lang w:val="lv-LV"/>
              </w:rPr>
              <w:t>00 un no 1</w:t>
            </w:r>
            <w:r w:rsidR="006D6A7D" w:rsidRPr="005F7F99">
              <w:rPr>
                <w:lang w:val="lv-LV"/>
              </w:rPr>
              <w:t>2</w:t>
            </w:r>
            <w:r w:rsidR="004D0A34" w:rsidRPr="005F7F99">
              <w:rPr>
                <w:lang w:val="lv-LV"/>
              </w:rPr>
              <w:t>.</w:t>
            </w:r>
            <w:r w:rsidR="006D6A7D" w:rsidRPr="005F7F99">
              <w:rPr>
                <w:lang w:val="lv-LV"/>
              </w:rPr>
              <w:t>3</w:t>
            </w:r>
            <w:r w:rsidRPr="005F7F99">
              <w:rPr>
                <w:lang w:val="lv-LV"/>
              </w:rPr>
              <w:t>0 līdz 1</w:t>
            </w:r>
            <w:r w:rsidR="006D6A7D" w:rsidRPr="005F7F99">
              <w:rPr>
                <w:lang w:val="lv-LV"/>
              </w:rPr>
              <w:t>7</w:t>
            </w:r>
            <w:r w:rsidR="004D0A34" w:rsidRPr="005F7F99">
              <w:rPr>
                <w:lang w:val="lv-LV"/>
              </w:rPr>
              <w:t>.</w:t>
            </w:r>
            <w:r w:rsidR="006D6A7D" w:rsidRPr="005F7F99">
              <w:rPr>
                <w:lang w:val="lv-LV"/>
              </w:rPr>
              <w:t>3</w:t>
            </w:r>
            <w:r w:rsidRPr="005F7F99">
              <w:rPr>
                <w:lang w:val="lv-LV"/>
              </w:rPr>
              <w:t>0</w:t>
            </w:r>
          </w:p>
        </w:tc>
      </w:tr>
      <w:tr w:rsidR="000D651A" w:rsidRPr="005F7F99"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5F7F99"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5F7F99" w:rsidRDefault="00436E1D" w:rsidP="00AD19E4">
            <w:pPr>
              <w:rPr>
                <w:sz w:val="22"/>
                <w:szCs w:val="22"/>
                <w:lang w:val="lv-LV"/>
              </w:rPr>
            </w:pPr>
            <w:r w:rsidRPr="005F7F99">
              <w:rPr>
                <w:sz w:val="22"/>
                <w:szCs w:val="22"/>
                <w:lang w:val="lv-LV"/>
              </w:rPr>
              <w:t xml:space="preserve">Otrdiena, </w:t>
            </w:r>
            <w:r w:rsidR="00A40508" w:rsidRPr="005F7F99">
              <w:rPr>
                <w:sz w:val="22"/>
                <w:szCs w:val="22"/>
                <w:lang w:val="lv-LV"/>
              </w:rPr>
              <w:t>Trešdiena,</w:t>
            </w:r>
          </w:p>
          <w:p w14:paraId="2D215122" w14:textId="77777777" w:rsidR="00436E1D" w:rsidRPr="005F7F99" w:rsidRDefault="00436E1D" w:rsidP="00AD19E4">
            <w:pPr>
              <w:rPr>
                <w:sz w:val="22"/>
                <w:szCs w:val="22"/>
                <w:lang w:val="lv-LV"/>
              </w:rPr>
            </w:pPr>
            <w:r w:rsidRPr="005F7F99">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35CA32CC" w:rsidR="00436E1D" w:rsidRPr="005F7F99" w:rsidRDefault="00436E1D" w:rsidP="00DF60B1">
            <w:pPr>
              <w:rPr>
                <w:sz w:val="22"/>
                <w:szCs w:val="22"/>
                <w:lang w:val="lv-LV"/>
              </w:rPr>
            </w:pPr>
            <w:r w:rsidRPr="005F7F99">
              <w:rPr>
                <w:sz w:val="22"/>
                <w:szCs w:val="22"/>
                <w:lang w:val="lv-LV"/>
              </w:rPr>
              <w:t>No 08</w:t>
            </w:r>
            <w:r w:rsidR="004D0A34" w:rsidRPr="005F7F99">
              <w:rPr>
                <w:sz w:val="22"/>
                <w:szCs w:val="22"/>
                <w:lang w:val="lv-LV"/>
              </w:rPr>
              <w:t>.</w:t>
            </w:r>
            <w:r w:rsidRPr="005F7F99">
              <w:rPr>
                <w:sz w:val="22"/>
                <w:szCs w:val="22"/>
                <w:lang w:val="lv-LV"/>
              </w:rPr>
              <w:t>00 līdz 12</w:t>
            </w:r>
            <w:r w:rsidR="004D0A34" w:rsidRPr="005F7F99">
              <w:rPr>
                <w:sz w:val="22"/>
                <w:szCs w:val="22"/>
                <w:lang w:val="lv-LV"/>
              </w:rPr>
              <w:t>.</w:t>
            </w:r>
            <w:r w:rsidRPr="005F7F99">
              <w:rPr>
                <w:sz w:val="22"/>
                <w:szCs w:val="22"/>
                <w:lang w:val="lv-LV"/>
              </w:rPr>
              <w:t>00 un no 1</w:t>
            </w:r>
            <w:r w:rsidR="006D6A7D" w:rsidRPr="005F7F99">
              <w:rPr>
                <w:sz w:val="22"/>
                <w:szCs w:val="22"/>
                <w:lang w:val="lv-LV"/>
              </w:rPr>
              <w:t>2</w:t>
            </w:r>
            <w:r w:rsidR="004D0A34" w:rsidRPr="005F7F99">
              <w:rPr>
                <w:sz w:val="22"/>
                <w:szCs w:val="22"/>
                <w:lang w:val="lv-LV"/>
              </w:rPr>
              <w:t>.</w:t>
            </w:r>
            <w:r w:rsidR="006D6A7D" w:rsidRPr="005F7F99">
              <w:rPr>
                <w:sz w:val="22"/>
                <w:szCs w:val="22"/>
                <w:lang w:val="lv-LV"/>
              </w:rPr>
              <w:t>3</w:t>
            </w:r>
            <w:r w:rsidRPr="005F7F99">
              <w:rPr>
                <w:sz w:val="22"/>
                <w:szCs w:val="22"/>
                <w:lang w:val="lv-LV"/>
              </w:rPr>
              <w:t>0 līdz 1</w:t>
            </w:r>
            <w:r w:rsidR="006D6A7D" w:rsidRPr="005F7F99">
              <w:rPr>
                <w:sz w:val="22"/>
                <w:szCs w:val="22"/>
                <w:lang w:val="lv-LV"/>
              </w:rPr>
              <w:t>6</w:t>
            </w:r>
            <w:r w:rsidR="004D0A34" w:rsidRPr="005F7F99">
              <w:rPr>
                <w:sz w:val="22"/>
                <w:szCs w:val="22"/>
                <w:lang w:val="lv-LV"/>
              </w:rPr>
              <w:t>.</w:t>
            </w:r>
            <w:r w:rsidR="006D6A7D" w:rsidRPr="005F7F99">
              <w:rPr>
                <w:sz w:val="22"/>
                <w:szCs w:val="22"/>
                <w:lang w:val="lv-LV"/>
              </w:rPr>
              <w:t>3</w:t>
            </w:r>
            <w:r w:rsidRPr="005F7F99">
              <w:rPr>
                <w:sz w:val="22"/>
                <w:szCs w:val="22"/>
                <w:lang w:val="lv-LV"/>
              </w:rPr>
              <w:t>0</w:t>
            </w:r>
          </w:p>
        </w:tc>
      </w:tr>
      <w:tr w:rsidR="003A0F08" w:rsidRPr="005F7F99"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5F7F99"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5F7F99" w:rsidRDefault="00436E1D" w:rsidP="00DF60B1">
            <w:pPr>
              <w:rPr>
                <w:sz w:val="22"/>
                <w:szCs w:val="22"/>
                <w:lang w:val="lv-LV"/>
              </w:rPr>
            </w:pPr>
            <w:r w:rsidRPr="005F7F99">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0E84B9CD" w:rsidR="00436E1D" w:rsidRPr="005F7F99" w:rsidRDefault="00436E1D" w:rsidP="00A40508">
            <w:pPr>
              <w:rPr>
                <w:sz w:val="22"/>
                <w:szCs w:val="22"/>
                <w:lang w:val="lv-LV"/>
              </w:rPr>
            </w:pPr>
            <w:r w:rsidRPr="005F7F99">
              <w:rPr>
                <w:sz w:val="22"/>
                <w:szCs w:val="22"/>
                <w:lang w:val="lv-LV"/>
              </w:rPr>
              <w:t>No 08</w:t>
            </w:r>
            <w:r w:rsidR="004D0A34" w:rsidRPr="005F7F99">
              <w:rPr>
                <w:sz w:val="22"/>
                <w:szCs w:val="22"/>
                <w:lang w:val="lv-LV"/>
              </w:rPr>
              <w:t>.</w:t>
            </w:r>
            <w:r w:rsidRPr="005F7F99">
              <w:rPr>
                <w:sz w:val="22"/>
                <w:szCs w:val="22"/>
                <w:lang w:val="lv-LV"/>
              </w:rPr>
              <w:t>00</w:t>
            </w:r>
            <w:r w:rsidR="00DF2FEF" w:rsidRPr="005F7F99">
              <w:rPr>
                <w:sz w:val="22"/>
                <w:szCs w:val="22"/>
                <w:lang w:val="lv-LV"/>
              </w:rPr>
              <w:t xml:space="preserve"> līdz 12</w:t>
            </w:r>
            <w:r w:rsidR="004D0A34" w:rsidRPr="005F7F99">
              <w:rPr>
                <w:sz w:val="22"/>
                <w:szCs w:val="22"/>
                <w:lang w:val="lv-LV"/>
              </w:rPr>
              <w:t>.</w:t>
            </w:r>
            <w:r w:rsidR="00DF2FEF" w:rsidRPr="005F7F99">
              <w:rPr>
                <w:sz w:val="22"/>
                <w:szCs w:val="22"/>
                <w:lang w:val="lv-LV"/>
              </w:rPr>
              <w:t>00 un no 1</w:t>
            </w:r>
            <w:r w:rsidR="006D6A7D" w:rsidRPr="005F7F99">
              <w:rPr>
                <w:sz w:val="22"/>
                <w:szCs w:val="22"/>
                <w:lang w:val="lv-LV"/>
              </w:rPr>
              <w:t>2</w:t>
            </w:r>
            <w:r w:rsidR="004D0A34" w:rsidRPr="005F7F99">
              <w:rPr>
                <w:sz w:val="22"/>
                <w:szCs w:val="22"/>
                <w:lang w:val="lv-LV"/>
              </w:rPr>
              <w:t>.</w:t>
            </w:r>
            <w:r w:rsidR="006D6A7D" w:rsidRPr="005F7F99">
              <w:rPr>
                <w:sz w:val="22"/>
                <w:szCs w:val="22"/>
                <w:lang w:val="lv-LV"/>
              </w:rPr>
              <w:t>3</w:t>
            </w:r>
            <w:r w:rsidR="00DF2FEF" w:rsidRPr="005F7F99">
              <w:rPr>
                <w:sz w:val="22"/>
                <w:szCs w:val="22"/>
                <w:lang w:val="lv-LV"/>
              </w:rPr>
              <w:t>0</w:t>
            </w:r>
            <w:r w:rsidRPr="005F7F99">
              <w:rPr>
                <w:sz w:val="22"/>
                <w:szCs w:val="22"/>
                <w:lang w:val="lv-LV"/>
              </w:rPr>
              <w:t xml:space="preserve"> līdz 1</w:t>
            </w:r>
            <w:r w:rsidR="006D6A7D" w:rsidRPr="005F7F99">
              <w:rPr>
                <w:sz w:val="22"/>
                <w:szCs w:val="22"/>
                <w:lang w:val="lv-LV"/>
              </w:rPr>
              <w:t>5</w:t>
            </w:r>
            <w:r w:rsidR="004D0A34" w:rsidRPr="005F7F99">
              <w:rPr>
                <w:sz w:val="22"/>
                <w:szCs w:val="22"/>
                <w:lang w:val="lv-LV"/>
              </w:rPr>
              <w:t>.</w:t>
            </w:r>
            <w:r w:rsidR="006D6A7D" w:rsidRPr="005F7F99">
              <w:rPr>
                <w:sz w:val="22"/>
                <w:szCs w:val="22"/>
                <w:lang w:val="lv-LV"/>
              </w:rPr>
              <w:t>3</w:t>
            </w:r>
            <w:r w:rsidRPr="005F7F99">
              <w:rPr>
                <w:sz w:val="22"/>
                <w:szCs w:val="22"/>
                <w:lang w:val="lv-LV"/>
              </w:rPr>
              <w:t xml:space="preserve">0 </w:t>
            </w:r>
          </w:p>
        </w:tc>
      </w:tr>
    </w:tbl>
    <w:p w14:paraId="731EADF6" w14:textId="77777777" w:rsidR="00436E1D" w:rsidRPr="005F7F99" w:rsidRDefault="00436E1D" w:rsidP="00436E1D">
      <w:pPr>
        <w:jc w:val="both"/>
        <w:rPr>
          <w:sz w:val="22"/>
          <w:szCs w:val="22"/>
          <w:lang w:val="lv-LV"/>
        </w:rPr>
      </w:pPr>
    </w:p>
    <w:p w14:paraId="043845BC" w14:textId="59E66969" w:rsidR="00501FC3" w:rsidRPr="005F7F99" w:rsidRDefault="00E66ECC" w:rsidP="00371398">
      <w:pPr>
        <w:pStyle w:val="af9"/>
        <w:numPr>
          <w:ilvl w:val="0"/>
          <w:numId w:val="4"/>
        </w:numPr>
        <w:spacing w:line="276" w:lineRule="auto"/>
        <w:jc w:val="both"/>
        <w:rPr>
          <w:bCs/>
          <w:sz w:val="22"/>
          <w:szCs w:val="22"/>
        </w:rPr>
      </w:pPr>
      <w:r w:rsidRPr="005F7F99">
        <w:rPr>
          <w:b/>
          <w:bCs/>
          <w:sz w:val="22"/>
          <w:szCs w:val="22"/>
        </w:rPr>
        <w:t xml:space="preserve">Zemsliekšņa iepirkuma  mērķis </w:t>
      </w:r>
      <w:r w:rsidRPr="005F7F99">
        <w:rPr>
          <w:bCs/>
          <w:sz w:val="22"/>
          <w:szCs w:val="22"/>
        </w:rPr>
        <w:t>–</w:t>
      </w:r>
      <w:r w:rsidR="00870694" w:rsidRPr="005F7F99">
        <w:rPr>
          <w:bCs/>
          <w:sz w:val="22"/>
          <w:szCs w:val="22"/>
        </w:rPr>
        <w:t xml:space="preserve"> </w:t>
      </w:r>
      <w:r w:rsidR="00371398" w:rsidRPr="005F7F99">
        <w:rPr>
          <w:bCs/>
          <w:sz w:val="22"/>
          <w:szCs w:val="22"/>
        </w:rPr>
        <w:t>ierīkot diagonālo (slīpo) kāpņu pacēlāju – platformu  Daugavpils pilsētas pašvaldības iestādes „Sociālais dienests” klientam ar kustību traucējumiem</w:t>
      </w:r>
      <w:r w:rsidR="00E02FD3" w:rsidRPr="005F7F99">
        <w:rPr>
          <w:bCs/>
          <w:sz w:val="22"/>
          <w:szCs w:val="22"/>
        </w:rPr>
        <w:t xml:space="preserve"> atbilstoši ziņojuma tehniskās specifikācijas prasībām.</w:t>
      </w:r>
    </w:p>
    <w:p w14:paraId="7A95A221" w14:textId="331EA447" w:rsidR="00436E1D" w:rsidRPr="005F7F99" w:rsidRDefault="00436E1D" w:rsidP="000E430D">
      <w:pPr>
        <w:pStyle w:val="af9"/>
        <w:numPr>
          <w:ilvl w:val="0"/>
          <w:numId w:val="4"/>
        </w:numPr>
        <w:spacing w:line="300" w:lineRule="auto"/>
        <w:ind w:right="-1"/>
        <w:jc w:val="both"/>
        <w:rPr>
          <w:b/>
          <w:bCs/>
          <w:sz w:val="22"/>
          <w:szCs w:val="22"/>
        </w:rPr>
      </w:pPr>
      <w:r w:rsidRPr="005F7F99">
        <w:rPr>
          <w:b/>
          <w:bCs/>
          <w:sz w:val="22"/>
          <w:szCs w:val="22"/>
        </w:rPr>
        <w:t>Paredzamā</w:t>
      </w:r>
      <w:r w:rsidR="00F47EBC" w:rsidRPr="005F7F99">
        <w:rPr>
          <w:b/>
          <w:bCs/>
          <w:sz w:val="22"/>
          <w:szCs w:val="22"/>
        </w:rPr>
        <w:t xml:space="preserve"> kopējā</w:t>
      </w:r>
      <w:r w:rsidRPr="005F7F99">
        <w:rPr>
          <w:b/>
          <w:bCs/>
          <w:sz w:val="22"/>
          <w:szCs w:val="22"/>
        </w:rPr>
        <w:t xml:space="preserve"> līgumcena:</w:t>
      </w:r>
      <w:r w:rsidR="00090101" w:rsidRPr="005F7F99">
        <w:rPr>
          <w:b/>
          <w:bCs/>
          <w:sz w:val="22"/>
          <w:szCs w:val="22"/>
        </w:rPr>
        <w:t xml:space="preserve"> </w:t>
      </w:r>
      <w:r w:rsidRPr="005F7F99">
        <w:rPr>
          <w:bCs/>
          <w:sz w:val="22"/>
          <w:szCs w:val="22"/>
        </w:rPr>
        <w:t>līdz</w:t>
      </w:r>
      <w:r w:rsidR="00085AD5" w:rsidRPr="005F7F99">
        <w:rPr>
          <w:bCs/>
          <w:sz w:val="22"/>
          <w:szCs w:val="22"/>
        </w:rPr>
        <w:t xml:space="preserve"> </w:t>
      </w:r>
      <w:r w:rsidR="00E848B3">
        <w:rPr>
          <w:bCs/>
          <w:sz w:val="22"/>
          <w:szCs w:val="22"/>
        </w:rPr>
        <w:t>6225,00</w:t>
      </w:r>
      <w:r w:rsidR="009A15EF" w:rsidRPr="005F7F99">
        <w:rPr>
          <w:bCs/>
          <w:sz w:val="22"/>
          <w:szCs w:val="22"/>
        </w:rPr>
        <w:t xml:space="preserve"> EUR</w:t>
      </w:r>
      <w:r w:rsidR="004447F8" w:rsidRPr="005F7F99">
        <w:rPr>
          <w:bCs/>
          <w:sz w:val="22"/>
          <w:szCs w:val="22"/>
        </w:rPr>
        <w:t xml:space="preserve"> </w:t>
      </w:r>
      <w:r w:rsidR="00E9232F" w:rsidRPr="005F7F99">
        <w:rPr>
          <w:bCs/>
          <w:sz w:val="22"/>
          <w:szCs w:val="22"/>
        </w:rPr>
        <w:t>ar</w:t>
      </w:r>
      <w:r w:rsidR="00085AD5" w:rsidRPr="005F7F99">
        <w:rPr>
          <w:bCs/>
          <w:sz w:val="22"/>
          <w:szCs w:val="22"/>
        </w:rPr>
        <w:t xml:space="preserve"> PVN</w:t>
      </w:r>
      <w:r w:rsidR="008449C7" w:rsidRPr="005F7F99">
        <w:rPr>
          <w:bCs/>
          <w:sz w:val="22"/>
          <w:szCs w:val="22"/>
        </w:rPr>
        <w:t>.</w:t>
      </w:r>
    </w:p>
    <w:p w14:paraId="5979D6FB" w14:textId="5E9D1E84" w:rsidR="00F50721" w:rsidRPr="005F7F99" w:rsidRDefault="00F92444" w:rsidP="00C96A48">
      <w:pPr>
        <w:pStyle w:val="af9"/>
        <w:numPr>
          <w:ilvl w:val="0"/>
          <w:numId w:val="4"/>
        </w:numPr>
        <w:spacing w:line="300" w:lineRule="auto"/>
        <w:jc w:val="both"/>
        <w:rPr>
          <w:b/>
          <w:bCs/>
          <w:sz w:val="22"/>
          <w:szCs w:val="22"/>
        </w:rPr>
      </w:pPr>
      <w:r w:rsidRPr="005F7F99">
        <w:rPr>
          <w:b/>
          <w:bCs/>
          <w:sz w:val="22"/>
          <w:szCs w:val="22"/>
        </w:rPr>
        <w:t>Zemsliekšņa</w:t>
      </w:r>
      <w:r w:rsidR="00F50721" w:rsidRPr="005F7F99">
        <w:rPr>
          <w:b/>
          <w:bCs/>
          <w:sz w:val="22"/>
          <w:szCs w:val="22"/>
        </w:rPr>
        <w:t xml:space="preserve"> iepirkuma nepieciešamības apzināšan</w:t>
      </w:r>
      <w:r w:rsidR="00271171" w:rsidRPr="005F7F99">
        <w:rPr>
          <w:b/>
          <w:bCs/>
          <w:sz w:val="22"/>
          <w:szCs w:val="22"/>
        </w:rPr>
        <w:t>a</w:t>
      </w:r>
      <w:r w:rsidR="00F50721" w:rsidRPr="005F7F99">
        <w:rPr>
          <w:b/>
          <w:bCs/>
          <w:sz w:val="22"/>
          <w:szCs w:val="22"/>
        </w:rPr>
        <w:t xml:space="preserve">s datums: </w:t>
      </w:r>
      <w:r w:rsidR="00371398" w:rsidRPr="005F7F99">
        <w:rPr>
          <w:bCs/>
          <w:sz w:val="22"/>
          <w:szCs w:val="22"/>
        </w:rPr>
        <w:t>18.06.</w:t>
      </w:r>
      <w:r w:rsidR="005040B5" w:rsidRPr="005F7F99">
        <w:rPr>
          <w:bCs/>
          <w:sz w:val="22"/>
          <w:szCs w:val="22"/>
        </w:rPr>
        <w:t>2021.</w:t>
      </w:r>
    </w:p>
    <w:p w14:paraId="323932ED" w14:textId="3A5CD2C1" w:rsidR="00FB7C81" w:rsidRPr="00C11995" w:rsidRDefault="00436E1D" w:rsidP="00C96A48">
      <w:pPr>
        <w:pStyle w:val="af9"/>
        <w:numPr>
          <w:ilvl w:val="0"/>
          <w:numId w:val="4"/>
        </w:numPr>
        <w:spacing w:line="300" w:lineRule="auto"/>
        <w:jc w:val="both"/>
        <w:rPr>
          <w:sz w:val="22"/>
          <w:szCs w:val="22"/>
        </w:rPr>
      </w:pPr>
      <w:bookmarkStart w:id="0" w:name="_Toc134418278"/>
      <w:bookmarkStart w:id="1" w:name="_Toc134628683"/>
      <w:bookmarkStart w:id="2" w:name="_Toc337468672"/>
      <w:bookmarkStart w:id="3" w:name="_Toc341872544"/>
      <w:r w:rsidRPr="005F7F99">
        <w:rPr>
          <w:b/>
          <w:bCs/>
          <w:sz w:val="22"/>
          <w:szCs w:val="22"/>
        </w:rPr>
        <w:t>Lī</w:t>
      </w:r>
      <w:r w:rsidR="00726A51" w:rsidRPr="005F7F99">
        <w:rPr>
          <w:b/>
          <w:bCs/>
          <w:sz w:val="22"/>
          <w:szCs w:val="22"/>
        </w:rPr>
        <w:t>guma izpildes termiņš</w:t>
      </w:r>
      <w:bookmarkEnd w:id="0"/>
      <w:bookmarkEnd w:id="1"/>
      <w:bookmarkEnd w:id="2"/>
      <w:bookmarkEnd w:id="3"/>
      <w:r w:rsidR="000F7E9C" w:rsidRPr="00C11995">
        <w:rPr>
          <w:b/>
          <w:bCs/>
          <w:sz w:val="22"/>
          <w:szCs w:val="22"/>
        </w:rPr>
        <w:t xml:space="preserve">: </w:t>
      </w:r>
      <w:r w:rsidR="0076065E">
        <w:rPr>
          <w:bCs/>
          <w:sz w:val="22"/>
          <w:szCs w:val="22"/>
        </w:rPr>
        <w:t>2 (divi</w:t>
      </w:r>
      <w:r w:rsidR="00EA6303" w:rsidRPr="00C11995">
        <w:rPr>
          <w:bCs/>
          <w:sz w:val="22"/>
          <w:szCs w:val="22"/>
        </w:rPr>
        <w:t>) mēneši</w:t>
      </w:r>
      <w:r w:rsidR="00292700" w:rsidRPr="00C11995">
        <w:rPr>
          <w:b/>
          <w:bCs/>
          <w:sz w:val="22"/>
          <w:szCs w:val="22"/>
        </w:rPr>
        <w:t xml:space="preserve"> </w:t>
      </w:r>
      <w:r w:rsidR="00870694" w:rsidRPr="00C11995">
        <w:rPr>
          <w:bCs/>
          <w:sz w:val="22"/>
          <w:szCs w:val="22"/>
        </w:rPr>
        <w:t xml:space="preserve">no </w:t>
      </w:r>
      <w:r w:rsidR="0076065E">
        <w:rPr>
          <w:bCs/>
          <w:sz w:val="22"/>
          <w:szCs w:val="22"/>
        </w:rPr>
        <w:t>pacēlāja – platformas ierīkošanas vietas sagatavošanas dienas.</w:t>
      </w:r>
    </w:p>
    <w:p w14:paraId="295D9CB0" w14:textId="77777777" w:rsidR="00751099" w:rsidRPr="005F7F99" w:rsidRDefault="00FB7C81" w:rsidP="00660E9D">
      <w:pPr>
        <w:pStyle w:val="af9"/>
        <w:numPr>
          <w:ilvl w:val="0"/>
          <w:numId w:val="4"/>
        </w:numPr>
        <w:spacing w:line="300" w:lineRule="auto"/>
        <w:jc w:val="both"/>
        <w:rPr>
          <w:b/>
          <w:sz w:val="22"/>
          <w:szCs w:val="22"/>
        </w:rPr>
      </w:pPr>
      <w:r w:rsidRPr="005F7F99">
        <w:rPr>
          <w:b/>
          <w:sz w:val="22"/>
          <w:szCs w:val="22"/>
        </w:rPr>
        <w:t>Nosacīju</w:t>
      </w:r>
      <w:r w:rsidR="00854A82" w:rsidRPr="005F7F99">
        <w:rPr>
          <w:b/>
          <w:sz w:val="22"/>
          <w:szCs w:val="22"/>
        </w:rPr>
        <w:t xml:space="preserve">mi pretendenta dalībai </w:t>
      </w:r>
      <w:r w:rsidR="00221AC8" w:rsidRPr="005F7F99">
        <w:rPr>
          <w:b/>
          <w:sz w:val="22"/>
          <w:szCs w:val="22"/>
        </w:rPr>
        <w:t>zemsliekšņa iepirkumā:</w:t>
      </w:r>
      <w:r w:rsidR="00F33ECF" w:rsidRPr="005F7F99">
        <w:rPr>
          <w:b/>
          <w:sz w:val="22"/>
          <w:szCs w:val="22"/>
        </w:rPr>
        <w:t xml:space="preserve"> </w:t>
      </w:r>
    </w:p>
    <w:p w14:paraId="7E13AEE2" w14:textId="1A22DFD8" w:rsidR="00856590" w:rsidRPr="005F7F99" w:rsidRDefault="00D47CD9" w:rsidP="00E63B82">
      <w:pPr>
        <w:pStyle w:val="af9"/>
        <w:numPr>
          <w:ilvl w:val="1"/>
          <w:numId w:val="4"/>
        </w:numPr>
        <w:spacing w:line="276" w:lineRule="auto"/>
        <w:rPr>
          <w:sz w:val="22"/>
          <w:szCs w:val="22"/>
        </w:rPr>
      </w:pPr>
      <w:r w:rsidRPr="005F7F99">
        <w:rPr>
          <w:sz w:val="22"/>
          <w:szCs w:val="22"/>
        </w:rPr>
        <w:t>p</w:t>
      </w:r>
      <w:r w:rsidR="00E63B82" w:rsidRPr="005F7F99">
        <w:rPr>
          <w:sz w:val="22"/>
          <w:szCs w:val="22"/>
        </w:rPr>
        <w:t>retendents ir reģistrēts Latvijas Republikas Uzņēmumu reģistra Komercreģistrā vai līdzvērtīgā reģistrā ārvalstīs atbilstoši piegādātāja reģistrācijas vai pastāvīgās dzīvesvietas valsts normatīvo aktu prasībām.</w:t>
      </w:r>
    </w:p>
    <w:p w14:paraId="46F22C06" w14:textId="37BB18A3" w:rsidR="00E63B82" w:rsidRPr="005F7F99" w:rsidRDefault="00E63B82" w:rsidP="00E63B82">
      <w:pPr>
        <w:pStyle w:val="af9"/>
        <w:numPr>
          <w:ilvl w:val="1"/>
          <w:numId w:val="4"/>
        </w:numPr>
        <w:spacing w:line="276" w:lineRule="auto"/>
        <w:rPr>
          <w:sz w:val="22"/>
          <w:szCs w:val="22"/>
        </w:rPr>
      </w:pPr>
      <w:r w:rsidRPr="005F7F99">
        <w:rPr>
          <w:sz w:val="22"/>
          <w:szCs w:val="22"/>
        </w:rPr>
        <w:t xml:space="preserve">pretendentam ir pieredze </w:t>
      </w:r>
      <w:r w:rsidRPr="005F7F99">
        <w:rPr>
          <w:bCs/>
          <w:sz w:val="22"/>
          <w:szCs w:val="22"/>
        </w:rPr>
        <w:t>diagonālo (slīpo) kāpņu pacēlāju – platformu  ierīkošanā personām ar kustību traucējumiem.</w:t>
      </w:r>
    </w:p>
    <w:p w14:paraId="6B302A63" w14:textId="22DBBCCE" w:rsidR="00E63B82" w:rsidRPr="005F7F99" w:rsidRDefault="00E63B82" w:rsidP="00E63B82">
      <w:pPr>
        <w:pStyle w:val="Style1"/>
      </w:pPr>
      <w:r w:rsidRPr="005F7F99">
        <w:t>pretendenta piedāvātie pacēlāji – platformas atbilst drošības  prasībām un ir sertificēti normatīvajos  aktos noteiktajā kārtībā (apliecinājums par atbilstību prasībai ietverts pieteikumā dalībai zemsliekšņa iepirkumā).</w:t>
      </w:r>
    </w:p>
    <w:p w14:paraId="21CCA13A" w14:textId="7633DBE9" w:rsidR="00E63B82" w:rsidRPr="005F7F99" w:rsidRDefault="00E63B82" w:rsidP="00E63B82">
      <w:pPr>
        <w:pStyle w:val="Style1"/>
      </w:pPr>
      <w:r w:rsidRPr="005F7F99">
        <w:t>pretendentam ir pieejams tehniskais nodrošinājums un personāls, kas nepieciešamas pacēlāju – platformu piegādei un uzstādīšanai un tehniskajai apkopei līguma izpildē (apliecinājums par atbilstību prasībai ietverts pieteikumā dalībai zemsliekšņa iepirkumā).</w:t>
      </w:r>
    </w:p>
    <w:p w14:paraId="1F867444" w14:textId="77777777" w:rsidR="00002246" w:rsidRPr="005F7F99" w:rsidRDefault="00002246" w:rsidP="00C96A48">
      <w:pPr>
        <w:pStyle w:val="af9"/>
        <w:numPr>
          <w:ilvl w:val="0"/>
          <w:numId w:val="4"/>
        </w:numPr>
        <w:spacing w:line="300" w:lineRule="auto"/>
        <w:jc w:val="both"/>
        <w:rPr>
          <w:b/>
          <w:sz w:val="22"/>
          <w:szCs w:val="22"/>
        </w:rPr>
      </w:pPr>
      <w:bookmarkStart w:id="4" w:name="_Toc114559674"/>
      <w:bookmarkStart w:id="5" w:name="_Toc134628697"/>
      <w:bookmarkStart w:id="6" w:name="_Toc241495780"/>
      <w:r w:rsidRPr="005F7F99">
        <w:rPr>
          <w:b/>
          <w:sz w:val="22"/>
          <w:szCs w:val="22"/>
        </w:rPr>
        <w:t xml:space="preserve">Pasūtītājs </w:t>
      </w:r>
      <w:r w:rsidR="00D40162" w:rsidRPr="005F7F99">
        <w:rPr>
          <w:b/>
          <w:sz w:val="22"/>
          <w:szCs w:val="22"/>
        </w:rPr>
        <w:t>izslēdz</w:t>
      </w:r>
      <w:r w:rsidRPr="005F7F99">
        <w:rPr>
          <w:b/>
          <w:sz w:val="22"/>
          <w:szCs w:val="22"/>
        </w:rPr>
        <w:t xml:space="preserve"> pretendentu no dalības </w:t>
      </w:r>
      <w:r w:rsidR="00221AC8" w:rsidRPr="005F7F99">
        <w:rPr>
          <w:b/>
          <w:sz w:val="22"/>
          <w:szCs w:val="22"/>
        </w:rPr>
        <w:t xml:space="preserve">zemsliekšņa iepirkumā </w:t>
      </w:r>
      <w:r w:rsidRPr="005F7F99">
        <w:rPr>
          <w:b/>
          <w:sz w:val="22"/>
          <w:szCs w:val="22"/>
        </w:rPr>
        <w:t>jebkurā no šādiem gadījumiem:</w:t>
      </w:r>
    </w:p>
    <w:p w14:paraId="0427222F" w14:textId="0A3E2EF2" w:rsidR="00002246" w:rsidRPr="005F7F99" w:rsidRDefault="00002246" w:rsidP="00856590">
      <w:pPr>
        <w:pStyle w:val="af9"/>
        <w:numPr>
          <w:ilvl w:val="1"/>
          <w:numId w:val="4"/>
        </w:numPr>
        <w:tabs>
          <w:tab w:val="left" w:pos="1429"/>
        </w:tabs>
        <w:spacing w:line="300" w:lineRule="auto"/>
        <w:ind w:right="-1"/>
        <w:jc w:val="both"/>
        <w:rPr>
          <w:sz w:val="22"/>
          <w:szCs w:val="22"/>
        </w:rPr>
      </w:pPr>
      <w:r w:rsidRPr="005F7F99">
        <w:rPr>
          <w:sz w:val="22"/>
          <w:szCs w:val="22"/>
        </w:rPr>
        <w:t>pasludināts pretendenta maksātnespējas process, apturēta vai pārtraukta tā saimnieciskā darbība, uzsākta tiesvedība par tā bankrotu vai tas tiek likvidēts;</w:t>
      </w:r>
    </w:p>
    <w:p w14:paraId="0E9BAC92" w14:textId="14A0EC78" w:rsidR="00423BB9" w:rsidRPr="005F7F99" w:rsidRDefault="00DB2582" w:rsidP="00856590">
      <w:pPr>
        <w:pStyle w:val="af9"/>
        <w:numPr>
          <w:ilvl w:val="1"/>
          <w:numId w:val="4"/>
        </w:numPr>
        <w:tabs>
          <w:tab w:val="left" w:pos="1429"/>
        </w:tabs>
        <w:spacing w:line="300" w:lineRule="auto"/>
        <w:ind w:right="-1"/>
        <w:jc w:val="both"/>
        <w:rPr>
          <w:sz w:val="22"/>
          <w:szCs w:val="22"/>
        </w:rPr>
      </w:pPr>
      <w:r w:rsidRPr="005F7F99">
        <w:rPr>
          <w:sz w:val="22"/>
          <w:szCs w:val="22"/>
        </w:rPr>
        <w:t xml:space="preserve">ir konstatēts, ka pretendentam piedāvājumu iesniegšanas termiņa pēdējā dienā vai dienā, kad pieņemts lēmums par iespējamu iepirkuma līguma slēgšanas tiesību piešķiršanu, Latvijā vai </w:t>
      </w:r>
      <w:r w:rsidRPr="005F7F99">
        <w:rPr>
          <w:sz w:val="22"/>
          <w:szCs w:val="22"/>
        </w:rPr>
        <w:lastRenderedPageBreak/>
        <w:t xml:space="preserve">valstī, kurā tas reģistrēts vai kurā atrodas tā pastāvīgā dzīvesvieta, ir nodokļu parādi, tai skaitā valsts sociālās apdrošināšanas obligāto iemaksu parādi, kas kopsummā kādā no valstīm pārsniedz 150 </w:t>
      </w:r>
      <w:r w:rsidRPr="005F7F99">
        <w:rPr>
          <w:i/>
          <w:sz w:val="22"/>
          <w:szCs w:val="22"/>
        </w:rPr>
        <w:t>euro</w:t>
      </w:r>
      <w:r w:rsidRPr="005F7F99">
        <w:rPr>
          <w:sz w:val="22"/>
          <w:szCs w:val="22"/>
        </w:rPr>
        <w:t>;</w:t>
      </w:r>
    </w:p>
    <w:p w14:paraId="6C571181" w14:textId="23C4AA93" w:rsidR="00002246" w:rsidRPr="005F7F99" w:rsidRDefault="00D47CD9" w:rsidP="00856590">
      <w:pPr>
        <w:pStyle w:val="af9"/>
        <w:numPr>
          <w:ilvl w:val="1"/>
          <w:numId w:val="4"/>
        </w:numPr>
        <w:tabs>
          <w:tab w:val="left" w:pos="1429"/>
        </w:tabs>
        <w:spacing w:line="300" w:lineRule="auto"/>
        <w:ind w:right="-1"/>
        <w:jc w:val="both"/>
        <w:rPr>
          <w:sz w:val="22"/>
          <w:szCs w:val="22"/>
        </w:rPr>
      </w:pPr>
      <w:r w:rsidRPr="005F7F99">
        <w:rPr>
          <w:sz w:val="22"/>
          <w:szCs w:val="22"/>
        </w:rPr>
        <w:t>p</w:t>
      </w:r>
      <w:r w:rsidR="00002246" w:rsidRPr="005F7F99">
        <w:rPr>
          <w:sz w:val="22"/>
          <w:szCs w:val="22"/>
        </w:rPr>
        <w:t>retendents ir sniedzis nepatiesu informāciju vai vispār nav sniedzis pieprasīto informāciju;</w:t>
      </w:r>
    </w:p>
    <w:p w14:paraId="6347770D" w14:textId="55E6FCFB" w:rsidR="00002246" w:rsidRPr="005F7F99" w:rsidRDefault="00D47CD9" w:rsidP="00E63B82">
      <w:pPr>
        <w:pStyle w:val="Style1"/>
      </w:pPr>
      <w:r w:rsidRPr="005F7F99">
        <w:t>p</w:t>
      </w:r>
      <w:r w:rsidR="00081027" w:rsidRPr="005F7F99">
        <w:t xml:space="preserve">retendents </w:t>
      </w:r>
      <w:r w:rsidR="00002246" w:rsidRPr="005F7F99">
        <w:t xml:space="preserve">nav iesniedzis </w:t>
      </w:r>
      <w:r w:rsidR="00FC1314" w:rsidRPr="005F7F99">
        <w:t>šī ziņojuma</w:t>
      </w:r>
      <w:r w:rsidR="00002246" w:rsidRPr="005F7F99">
        <w:t xml:space="preserve"> </w:t>
      </w:r>
      <w:r w:rsidR="00B61E91" w:rsidRPr="005F7F99">
        <w:t>8</w:t>
      </w:r>
      <w:r w:rsidR="001278E1" w:rsidRPr="005F7F99">
        <w:t>.</w:t>
      </w:r>
      <w:r w:rsidR="00002246" w:rsidRPr="005F7F99">
        <w:t>punktā pieprasītos dokumentus</w:t>
      </w:r>
      <w:r w:rsidR="00A40508" w:rsidRPr="005F7F99">
        <w:t>;</w:t>
      </w:r>
    </w:p>
    <w:p w14:paraId="47AF0ADC" w14:textId="3DB274DC" w:rsidR="0025249B" w:rsidRPr="005F7F99" w:rsidRDefault="00D47CD9" w:rsidP="00856590">
      <w:pPr>
        <w:pStyle w:val="af9"/>
        <w:numPr>
          <w:ilvl w:val="1"/>
          <w:numId w:val="4"/>
        </w:numPr>
        <w:tabs>
          <w:tab w:val="left" w:pos="1429"/>
        </w:tabs>
        <w:spacing w:line="300" w:lineRule="auto"/>
        <w:ind w:right="-1"/>
        <w:jc w:val="both"/>
        <w:rPr>
          <w:sz w:val="22"/>
          <w:szCs w:val="22"/>
        </w:rPr>
      </w:pPr>
      <w:r w:rsidRPr="005F7F99">
        <w:rPr>
          <w:sz w:val="22"/>
          <w:szCs w:val="22"/>
        </w:rPr>
        <w:t>p</w:t>
      </w:r>
      <w:r w:rsidR="0025249B" w:rsidRPr="005F7F99">
        <w:rPr>
          <w:sz w:val="22"/>
          <w:szCs w:val="22"/>
        </w:rPr>
        <w:t>retendenta piedāvājums neatbilst</w:t>
      </w:r>
      <w:r w:rsidR="00B9041E" w:rsidRPr="005F7F99">
        <w:rPr>
          <w:sz w:val="22"/>
          <w:szCs w:val="22"/>
        </w:rPr>
        <w:t xml:space="preserve"> tehniskās specifikācijas</w:t>
      </w:r>
      <w:r w:rsidR="0015003D" w:rsidRPr="005F7F99">
        <w:rPr>
          <w:sz w:val="22"/>
          <w:szCs w:val="22"/>
        </w:rPr>
        <w:t xml:space="preserve"> </w:t>
      </w:r>
      <w:r w:rsidR="00B9041E" w:rsidRPr="005F7F99">
        <w:rPr>
          <w:sz w:val="22"/>
          <w:szCs w:val="22"/>
        </w:rPr>
        <w:t>un</w:t>
      </w:r>
      <w:r w:rsidR="0025249B" w:rsidRPr="005F7F99">
        <w:rPr>
          <w:sz w:val="22"/>
          <w:szCs w:val="22"/>
        </w:rPr>
        <w:t xml:space="preserve"> š</w:t>
      </w:r>
      <w:r w:rsidR="00271171" w:rsidRPr="005F7F99">
        <w:rPr>
          <w:sz w:val="22"/>
          <w:szCs w:val="22"/>
        </w:rPr>
        <w:t>ajā</w:t>
      </w:r>
      <w:r w:rsidR="0025249B" w:rsidRPr="005F7F99">
        <w:rPr>
          <w:sz w:val="22"/>
          <w:szCs w:val="22"/>
        </w:rPr>
        <w:t xml:space="preserve"> ziņojumā minētaj</w:t>
      </w:r>
      <w:r w:rsidR="00271171" w:rsidRPr="005F7F99">
        <w:rPr>
          <w:sz w:val="22"/>
          <w:szCs w:val="22"/>
        </w:rPr>
        <w:t>ā</w:t>
      </w:r>
      <w:r w:rsidR="0025249B" w:rsidRPr="005F7F99">
        <w:rPr>
          <w:sz w:val="22"/>
          <w:szCs w:val="22"/>
        </w:rPr>
        <w:t>m prasībām</w:t>
      </w:r>
      <w:r w:rsidR="00731558" w:rsidRPr="005F7F99">
        <w:rPr>
          <w:sz w:val="22"/>
          <w:szCs w:val="22"/>
        </w:rPr>
        <w:t>;</w:t>
      </w:r>
    </w:p>
    <w:p w14:paraId="21406B4C" w14:textId="142B4D3B" w:rsidR="00002246" w:rsidRPr="005F7F99" w:rsidRDefault="00002246" w:rsidP="00C96A48">
      <w:pPr>
        <w:pStyle w:val="af9"/>
        <w:numPr>
          <w:ilvl w:val="0"/>
          <w:numId w:val="4"/>
        </w:numPr>
        <w:spacing w:line="300" w:lineRule="auto"/>
        <w:jc w:val="both"/>
        <w:rPr>
          <w:b/>
          <w:sz w:val="22"/>
          <w:szCs w:val="22"/>
        </w:rPr>
      </w:pPr>
      <w:r w:rsidRPr="005F7F99">
        <w:rPr>
          <w:b/>
          <w:sz w:val="22"/>
          <w:szCs w:val="22"/>
        </w:rPr>
        <w:t>Pretendentu iesnied</w:t>
      </w:r>
      <w:r w:rsidR="00D40162" w:rsidRPr="005F7F99">
        <w:rPr>
          <w:b/>
          <w:sz w:val="22"/>
          <w:szCs w:val="22"/>
        </w:rPr>
        <w:t xml:space="preserve">zamie dokumenti dalībai </w:t>
      </w:r>
      <w:r w:rsidR="00744DFB" w:rsidRPr="005F7F99">
        <w:rPr>
          <w:b/>
          <w:sz w:val="22"/>
          <w:szCs w:val="22"/>
        </w:rPr>
        <w:t>zemsliekšņa iepirkumā</w:t>
      </w:r>
      <w:r w:rsidR="00D40162" w:rsidRPr="005F7F99">
        <w:rPr>
          <w:b/>
          <w:sz w:val="22"/>
          <w:szCs w:val="22"/>
        </w:rPr>
        <w:t>:</w:t>
      </w:r>
    </w:p>
    <w:p w14:paraId="02D6AC01" w14:textId="42DA54AE" w:rsidR="005D6325" w:rsidRPr="005F7F99" w:rsidRDefault="00D47CD9" w:rsidP="00E63B82">
      <w:pPr>
        <w:pStyle w:val="Style1"/>
      </w:pPr>
      <w:r w:rsidRPr="005F7F99">
        <w:t>p</w:t>
      </w:r>
      <w:r w:rsidR="00002246" w:rsidRPr="005F7F99">
        <w:t xml:space="preserve">retendenta </w:t>
      </w:r>
      <w:r w:rsidR="00002246" w:rsidRPr="005F7F99">
        <w:rPr>
          <w:b/>
        </w:rPr>
        <w:t>pieteikums</w:t>
      </w:r>
      <w:r w:rsidR="005D6325" w:rsidRPr="005F7F99">
        <w:rPr>
          <w:b/>
        </w:rPr>
        <w:t xml:space="preserve"> </w:t>
      </w:r>
      <w:r w:rsidR="005D6325" w:rsidRPr="005F7F99">
        <w:t>dalībai zemsliekšņa iepirk</w:t>
      </w:r>
      <w:r w:rsidR="00E63B82" w:rsidRPr="005F7F99">
        <w:t>umā, kas sagatavots atbilstoši 2</w:t>
      </w:r>
      <w:r w:rsidR="005D6325" w:rsidRPr="005F7F99">
        <w:t>.pielikumā norādītajai formai (</w:t>
      </w:r>
      <w:r w:rsidR="005D6325" w:rsidRPr="005F7F99">
        <w:rPr>
          <w:i/>
        </w:rPr>
        <w:t>oriģināls</w:t>
      </w:r>
      <w:r w:rsidR="005D6325" w:rsidRPr="005F7F99">
        <w:t>);</w:t>
      </w:r>
    </w:p>
    <w:p w14:paraId="24488E57" w14:textId="733BA0B2" w:rsidR="007A5BB5" w:rsidRPr="005F7F99" w:rsidRDefault="007A5BB5" w:rsidP="00E63B82">
      <w:pPr>
        <w:pStyle w:val="Style1"/>
      </w:pPr>
      <w:r w:rsidRPr="005F7F99">
        <w:t>p</w:t>
      </w:r>
      <w:r w:rsidR="005D6325" w:rsidRPr="005F7F99">
        <w:t xml:space="preserve">retendenta </w:t>
      </w:r>
      <w:r w:rsidR="005F7F99" w:rsidRPr="005F7F99">
        <w:rPr>
          <w:b/>
        </w:rPr>
        <w:t>tehniskais un</w:t>
      </w:r>
      <w:r w:rsidR="005F7F99">
        <w:t xml:space="preserve"> </w:t>
      </w:r>
      <w:r w:rsidR="005D6325" w:rsidRPr="005F7F99">
        <w:rPr>
          <w:b/>
        </w:rPr>
        <w:t>finanšu piedāvājums</w:t>
      </w:r>
      <w:r w:rsidR="00E63B82" w:rsidRPr="005F7F99">
        <w:t>, kas sagatavots atbilstoši 3</w:t>
      </w:r>
      <w:r w:rsidR="005D6325" w:rsidRPr="005F7F99">
        <w:t>.pielikumā norādītajai formai</w:t>
      </w:r>
      <w:r w:rsidR="005D6325" w:rsidRPr="005F7F99">
        <w:rPr>
          <w:spacing w:val="1"/>
        </w:rPr>
        <w:t xml:space="preserve"> </w:t>
      </w:r>
      <w:r w:rsidR="005D6325" w:rsidRPr="005F7F99">
        <w:t>(</w:t>
      </w:r>
      <w:r w:rsidR="005D6325" w:rsidRPr="005F7F99">
        <w:rPr>
          <w:i/>
        </w:rPr>
        <w:t>oriģināls</w:t>
      </w:r>
      <w:r w:rsidR="005D6325" w:rsidRPr="005F7F99">
        <w:t>)</w:t>
      </w:r>
      <w:r w:rsidRPr="005F7F99">
        <w:t>;</w:t>
      </w:r>
    </w:p>
    <w:p w14:paraId="074EAA57" w14:textId="7B89DCFB" w:rsidR="004F0AA7" w:rsidRPr="005F7F99" w:rsidRDefault="00B40C24" w:rsidP="00E63B82">
      <w:pPr>
        <w:pStyle w:val="Style1"/>
      </w:pPr>
      <w:r w:rsidRPr="005F7F99">
        <w:rPr>
          <w:b/>
        </w:rPr>
        <w:t xml:space="preserve">pilnvaras </w:t>
      </w:r>
      <w:r w:rsidR="00F777D2" w:rsidRPr="005F7F99">
        <w:rPr>
          <w:b/>
        </w:rPr>
        <w:t>oriģināl</w:t>
      </w:r>
      <w:r w:rsidR="00EA2DCC" w:rsidRPr="005F7F99">
        <w:rPr>
          <w:b/>
        </w:rPr>
        <w:t>a</w:t>
      </w:r>
      <w:r w:rsidRPr="005F7F99">
        <w:rPr>
          <w:b/>
        </w:rPr>
        <w:t xml:space="preserve"> </w:t>
      </w:r>
      <w:r w:rsidR="00856590" w:rsidRPr="005F7F99">
        <w:rPr>
          <w:b/>
        </w:rPr>
        <w:t xml:space="preserve">vai apliecinātas kopijas </w:t>
      </w:r>
      <w:r w:rsidRPr="005F7F99">
        <w:rPr>
          <w:b/>
        </w:rPr>
        <w:t>eksemplār</w:t>
      </w:r>
      <w:r w:rsidR="007A5BB5" w:rsidRPr="005F7F99">
        <w:rPr>
          <w:b/>
        </w:rPr>
        <w:t>s</w:t>
      </w:r>
      <w:r w:rsidRPr="005F7F99">
        <w:t xml:space="preserve"> – ja pieteikumu</w:t>
      </w:r>
      <w:r w:rsidR="007A5BB5" w:rsidRPr="005F7F99">
        <w:t xml:space="preserve"> un/vai finanšu piedāvājumu </w:t>
      </w:r>
      <w:r w:rsidRPr="005F7F99">
        <w:t>paraksta pilnvarota persona</w:t>
      </w:r>
      <w:r w:rsidR="007A5BB5" w:rsidRPr="005F7F99">
        <w:t xml:space="preserve">, kā arī ja </w:t>
      </w:r>
      <w:r w:rsidR="004F0AA7" w:rsidRPr="005F7F99">
        <w:t>līgumu parakstīs cita persona, jāpievieno attiecīgs šīs personas pilnvarojums.</w:t>
      </w:r>
    </w:p>
    <w:p w14:paraId="72EF83FD" w14:textId="22D54742" w:rsidR="00201D6C" w:rsidRPr="005F7F99" w:rsidRDefault="00201D6C" w:rsidP="00201D6C">
      <w:pPr>
        <w:pStyle w:val="af9"/>
        <w:numPr>
          <w:ilvl w:val="0"/>
          <w:numId w:val="4"/>
        </w:numPr>
        <w:tabs>
          <w:tab w:val="left" w:pos="1429"/>
        </w:tabs>
        <w:spacing w:after="60" w:line="276" w:lineRule="auto"/>
        <w:ind w:right="-2"/>
        <w:jc w:val="both"/>
        <w:rPr>
          <w:sz w:val="22"/>
          <w:szCs w:val="22"/>
        </w:rPr>
      </w:pPr>
      <w:r w:rsidRPr="005F7F99">
        <w:rPr>
          <w:sz w:val="22"/>
          <w:szCs w:val="22"/>
        </w:rPr>
        <w:t>Zemsliekšņa iepirkumu komisija, ir tiesīga lūgt pretendentu precizēt vai izskaidrot pretendenta iesniegtos dokumentus dalībai iepirkumā, ar nosacījumu, ka komisijas pieprasītie precizējumi vai izskaidrojumi nepapildina un negroza piedāvājumu.</w:t>
      </w:r>
    </w:p>
    <w:bookmarkEnd w:id="4"/>
    <w:bookmarkEnd w:id="5"/>
    <w:bookmarkEnd w:id="6"/>
    <w:p w14:paraId="3AA0B425" w14:textId="41688883" w:rsidR="00472B22" w:rsidRPr="005F7F99" w:rsidRDefault="00984441" w:rsidP="006D6A7D">
      <w:pPr>
        <w:pStyle w:val="af9"/>
        <w:numPr>
          <w:ilvl w:val="0"/>
          <w:numId w:val="4"/>
        </w:numPr>
        <w:spacing w:line="300" w:lineRule="auto"/>
        <w:jc w:val="both"/>
        <w:rPr>
          <w:i/>
          <w:sz w:val="22"/>
          <w:szCs w:val="22"/>
          <w:lang w:eastAsia="en-US"/>
        </w:rPr>
      </w:pPr>
      <w:r w:rsidRPr="005F7F99">
        <w:rPr>
          <w:b/>
          <w:bCs/>
          <w:sz w:val="22"/>
          <w:szCs w:val="22"/>
        </w:rPr>
        <w:t>Piedāvājum</w:t>
      </w:r>
      <w:r w:rsidR="003863ED" w:rsidRPr="005F7F99">
        <w:rPr>
          <w:b/>
          <w:bCs/>
          <w:sz w:val="22"/>
          <w:szCs w:val="22"/>
        </w:rPr>
        <w:t xml:space="preserve">a izvēles kritērijs: </w:t>
      </w:r>
      <w:r w:rsidR="00E63B82" w:rsidRPr="005F7F99">
        <w:rPr>
          <w:bCs/>
          <w:sz w:val="22"/>
          <w:szCs w:val="22"/>
        </w:rPr>
        <w:t>piedāvājums ar viszemāko</w:t>
      </w:r>
      <w:r w:rsidR="006A749A" w:rsidRPr="005F7F99">
        <w:rPr>
          <w:bCs/>
          <w:sz w:val="22"/>
          <w:szCs w:val="22"/>
        </w:rPr>
        <w:t xml:space="preserve"> </w:t>
      </w:r>
      <w:r w:rsidR="000A35E3" w:rsidRPr="005F7F99">
        <w:rPr>
          <w:bCs/>
          <w:sz w:val="22"/>
          <w:szCs w:val="22"/>
        </w:rPr>
        <w:t>cenu, kas atbilst ziņojumā norādītajām prasībām</w:t>
      </w:r>
      <w:r w:rsidR="00E63B82" w:rsidRPr="005F7F99">
        <w:rPr>
          <w:bCs/>
          <w:sz w:val="22"/>
          <w:szCs w:val="22"/>
        </w:rPr>
        <w:t>.</w:t>
      </w:r>
    </w:p>
    <w:p w14:paraId="69673533" w14:textId="06407159" w:rsidR="005E00CE" w:rsidRPr="005F7F99" w:rsidRDefault="005E00CE" w:rsidP="00D73DD3">
      <w:pPr>
        <w:pStyle w:val="af9"/>
        <w:numPr>
          <w:ilvl w:val="0"/>
          <w:numId w:val="4"/>
        </w:numPr>
        <w:tabs>
          <w:tab w:val="left" w:pos="426"/>
        </w:tabs>
        <w:spacing w:after="60" w:line="300" w:lineRule="auto"/>
        <w:jc w:val="both"/>
        <w:rPr>
          <w:b/>
          <w:bCs/>
          <w:sz w:val="22"/>
          <w:szCs w:val="22"/>
        </w:rPr>
      </w:pPr>
      <w:r w:rsidRPr="005F7F99">
        <w:rPr>
          <w:b/>
          <w:sz w:val="22"/>
          <w:szCs w:val="22"/>
        </w:rPr>
        <w:t xml:space="preserve">Informācija par rezultātiem: </w:t>
      </w:r>
      <w:r w:rsidRPr="005F7F99">
        <w:rPr>
          <w:sz w:val="22"/>
          <w:szCs w:val="22"/>
        </w:rPr>
        <w:t xml:space="preserve">tiks ievietota Daugavpils pilsētas pašvaldības iestādes “Sociālais dienests” mājaslapā </w:t>
      </w:r>
      <w:hyperlink r:id="rId9" w:history="1">
        <w:r w:rsidR="005F7597" w:rsidRPr="005F7F99">
          <w:rPr>
            <w:rStyle w:val="ad"/>
            <w:color w:val="auto"/>
            <w:sz w:val="22"/>
            <w:szCs w:val="22"/>
          </w:rPr>
          <w:t>www.socd.lv</w:t>
        </w:r>
      </w:hyperlink>
      <w:r w:rsidR="0091085C" w:rsidRPr="005F7F99">
        <w:rPr>
          <w:sz w:val="22"/>
          <w:szCs w:val="22"/>
        </w:rPr>
        <w:t xml:space="preserve"> un Daugavpils pilsētas domes mājaslapā </w:t>
      </w:r>
      <w:r w:rsidR="0091085C" w:rsidRPr="005F7F99">
        <w:rPr>
          <w:sz w:val="22"/>
          <w:szCs w:val="22"/>
          <w:u w:val="single"/>
        </w:rPr>
        <w:t>www.daugavpils.lv.</w:t>
      </w:r>
    </w:p>
    <w:p w14:paraId="1DDE818C" w14:textId="02E932B5" w:rsidR="00C60AEE" w:rsidRPr="005F7F99" w:rsidRDefault="005E00CE" w:rsidP="00D73DD3">
      <w:pPr>
        <w:pStyle w:val="af9"/>
        <w:numPr>
          <w:ilvl w:val="0"/>
          <w:numId w:val="4"/>
        </w:numPr>
        <w:tabs>
          <w:tab w:val="left" w:pos="426"/>
        </w:tabs>
        <w:spacing w:after="60" w:line="300" w:lineRule="auto"/>
        <w:jc w:val="both"/>
        <w:rPr>
          <w:sz w:val="22"/>
          <w:szCs w:val="22"/>
        </w:rPr>
      </w:pPr>
      <w:r w:rsidRPr="005F7F99">
        <w:rPr>
          <w:b/>
          <w:sz w:val="22"/>
          <w:szCs w:val="22"/>
        </w:rPr>
        <w:t xml:space="preserve">Piedāvājums iesniedzams: </w:t>
      </w:r>
      <w:r w:rsidRPr="005F7F99">
        <w:rPr>
          <w:sz w:val="22"/>
          <w:szCs w:val="22"/>
        </w:rPr>
        <w:t>līdz 20</w:t>
      </w:r>
      <w:r w:rsidR="006D6A7D" w:rsidRPr="005F7F99">
        <w:rPr>
          <w:sz w:val="22"/>
          <w:szCs w:val="22"/>
        </w:rPr>
        <w:t>2</w:t>
      </w:r>
      <w:r w:rsidR="00201D6C" w:rsidRPr="005F7F99">
        <w:rPr>
          <w:sz w:val="22"/>
          <w:szCs w:val="22"/>
        </w:rPr>
        <w:t>1</w:t>
      </w:r>
      <w:r w:rsidRPr="005F7F99">
        <w:rPr>
          <w:sz w:val="22"/>
          <w:szCs w:val="22"/>
        </w:rPr>
        <w:t>.gada</w:t>
      </w:r>
      <w:r w:rsidR="006D6A7D" w:rsidRPr="005F7F99">
        <w:rPr>
          <w:sz w:val="22"/>
          <w:szCs w:val="22"/>
        </w:rPr>
        <w:t xml:space="preserve"> </w:t>
      </w:r>
      <w:r w:rsidR="0076065E">
        <w:rPr>
          <w:sz w:val="22"/>
          <w:szCs w:val="22"/>
        </w:rPr>
        <w:t>8</w:t>
      </w:r>
      <w:r w:rsidR="0091085C" w:rsidRPr="005F7F99">
        <w:rPr>
          <w:sz w:val="22"/>
          <w:szCs w:val="22"/>
        </w:rPr>
        <w:t>.jūlijam</w:t>
      </w:r>
      <w:r w:rsidR="00EA2DCC" w:rsidRPr="005F7F99">
        <w:rPr>
          <w:sz w:val="22"/>
          <w:szCs w:val="22"/>
        </w:rPr>
        <w:t>,</w:t>
      </w:r>
      <w:r w:rsidR="00EE3632" w:rsidRPr="005F7F99">
        <w:rPr>
          <w:sz w:val="22"/>
          <w:szCs w:val="22"/>
        </w:rPr>
        <w:t xml:space="preserve"> </w:t>
      </w:r>
      <w:r w:rsidRPr="005F7F99">
        <w:rPr>
          <w:sz w:val="22"/>
          <w:szCs w:val="22"/>
        </w:rPr>
        <w:t>plkst.</w:t>
      </w:r>
      <w:r w:rsidR="00C20202" w:rsidRPr="005F7F99">
        <w:rPr>
          <w:sz w:val="22"/>
          <w:szCs w:val="22"/>
        </w:rPr>
        <w:t>10</w:t>
      </w:r>
      <w:r w:rsidR="00751099" w:rsidRPr="005F7F99">
        <w:rPr>
          <w:sz w:val="22"/>
          <w:szCs w:val="22"/>
        </w:rPr>
        <w:t>:00</w:t>
      </w:r>
      <w:r w:rsidR="00C60AEE" w:rsidRPr="005F7F99">
        <w:rPr>
          <w:sz w:val="22"/>
          <w:szCs w:val="22"/>
        </w:rPr>
        <w:t>:</w:t>
      </w:r>
    </w:p>
    <w:p w14:paraId="771ACDC6" w14:textId="543C1596" w:rsidR="00201D6C" w:rsidRPr="005F7F99" w:rsidRDefault="00201D6C" w:rsidP="0091085C">
      <w:pPr>
        <w:pStyle w:val="Style1"/>
      </w:pPr>
      <w:r w:rsidRPr="005F7F99">
        <w:t xml:space="preserve">Daugavpils pilsētas pašvaldības iestādē “Sociālais dienests”, </w:t>
      </w:r>
      <w:r w:rsidRPr="005F7F99">
        <w:rPr>
          <w:rStyle w:val="af1"/>
        </w:rPr>
        <w:t>Vienības ielā 8</w:t>
      </w:r>
      <w:r w:rsidRPr="005F7F99">
        <w:rPr>
          <w:b/>
        </w:rPr>
        <w:t>,</w:t>
      </w:r>
      <w:r w:rsidRPr="005F7F99">
        <w:t xml:space="preserve"> Daugavpilī, LV-5401 (ieeja no Kr.Valdemāra ielas puses), </w:t>
      </w:r>
      <w:r w:rsidRPr="005F7F99">
        <w:rPr>
          <w:b/>
        </w:rPr>
        <w:t>ievietojot piedāvājumu pastkastītē</w:t>
      </w:r>
      <w:r w:rsidRPr="005F7F99">
        <w:t xml:space="preserve"> pie ieejas durvīm. Piedāvājumam jābūt slēgtā aploksnē ar norādi: </w:t>
      </w:r>
      <w:r w:rsidR="0091085C" w:rsidRPr="005F7F99">
        <w:t>„Diagonālā (slīpā) kāpņu pacēlāja – platformas ierīkošana Daugavpils pilsētas pašvaldības iestādes „Sociālais dienests” klientam ar kustību traucējumiem”, ID Nr. DPPISD 2021/19</w:t>
      </w:r>
      <w:r w:rsidRPr="005F7F99">
        <w:t xml:space="preserve"> un pretendenta rekvizītiem.</w:t>
      </w:r>
    </w:p>
    <w:p w14:paraId="4F1458DF" w14:textId="45089589" w:rsidR="005E00CE" w:rsidRPr="005F7F99" w:rsidRDefault="00B56F40" w:rsidP="00E63B82">
      <w:pPr>
        <w:pStyle w:val="Style1"/>
      </w:pPr>
      <w:r w:rsidRPr="005F7F99">
        <w:t>a</w:t>
      </w:r>
      <w:r w:rsidR="005E00CE" w:rsidRPr="005F7F99">
        <w:t xml:space="preserve">tsūtot </w:t>
      </w:r>
      <w:r w:rsidR="005E00CE" w:rsidRPr="005F7F99">
        <w:rPr>
          <w:b/>
        </w:rPr>
        <w:t>ar paroli aizsargāt</w:t>
      </w:r>
      <w:r w:rsidR="00C60AEE" w:rsidRPr="005F7F99">
        <w:rPr>
          <w:b/>
        </w:rPr>
        <w:t>u</w:t>
      </w:r>
      <w:r w:rsidR="005E00CE" w:rsidRPr="005F7F99">
        <w:t xml:space="preserve"> un ar drošu elektronisko parakstu parakstītu failu</w:t>
      </w:r>
      <w:r w:rsidR="00C60AEE" w:rsidRPr="005F7F99">
        <w:t xml:space="preserve"> – </w:t>
      </w:r>
      <w:r w:rsidR="005E00CE" w:rsidRPr="005F7F99">
        <w:t>piedāvājumu</w:t>
      </w:r>
      <w:r w:rsidR="00660E9D" w:rsidRPr="005F7F99">
        <w:t xml:space="preserve"> </w:t>
      </w:r>
      <w:r w:rsidR="005E00CE" w:rsidRPr="005F7F99">
        <w:t>uz e-pastu</w:t>
      </w:r>
      <w:r w:rsidR="00E93371" w:rsidRPr="005F7F99">
        <w:t>:</w:t>
      </w:r>
      <w:r w:rsidR="005E00CE" w:rsidRPr="005F7F99">
        <w:t xml:space="preserve"> </w:t>
      </w:r>
      <w:hyperlink r:id="rId10" w:history="1">
        <w:r w:rsidR="005F7454" w:rsidRPr="005F7F99">
          <w:rPr>
            <w:rStyle w:val="ad"/>
            <w:color w:val="auto"/>
          </w:rPr>
          <w:t>socd@socd.lv</w:t>
        </w:r>
      </w:hyperlink>
      <w:r w:rsidR="005E00CE" w:rsidRPr="005F7F99">
        <w:t xml:space="preserve">. Šajā gadījumā pretendents </w:t>
      </w:r>
      <w:r w:rsidR="0096730B" w:rsidRPr="005F7F99">
        <w:t>nosūta</w:t>
      </w:r>
      <w:r w:rsidR="005E00CE" w:rsidRPr="005F7F99">
        <w:t xml:space="preserve"> paroli no faila</w:t>
      </w:r>
      <w:r w:rsidR="00650C73" w:rsidRPr="005F7F99">
        <w:t xml:space="preserve"> </w:t>
      </w:r>
      <w:r w:rsidR="005E00CE" w:rsidRPr="005F7F99">
        <w:t>20</w:t>
      </w:r>
      <w:r w:rsidR="006D6A7D" w:rsidRPr="005F7F99">
        <w:t>2</w:t>
      </w:r>
      <w:r w:rsidR="00201D6C" w:rsidRPr="005F7F99">
        <w:t>1</w:t>
      </w:r>
      <w:r w:rsidR="005E00CE" w:rsidRPr="005F7F99">
        <w:t>.gada</w:t>
      </w:r>
      <w:r w:rsidR="00393D19" w:rsidRPr="005F7F99">
        <w:t xml:space="preserve"> </w:t>
      </w:r>
      <w:r w:rsidR="0076065E">
        <w:t>8</w:t>
      </w:r>
      <w:r w:rsidR="0091085C" w:rsidRPr="005F7F99">
        <w:t>.jūlijā</w:t>
      </w:r>
      <w:r w:rsidR="001727A7" w:rsidRPr="005F7F99">
        <w:t xml:space="preserve"> </w:t>
      </w:r>
      <w:r w:rsidR="005E00CE" w:rsidRPr="005F7F99">
        <w:t xml:space="preserve">no plkst. </w:t>
      </w:r>
      <w:r w:rsidR="009B3447" w:rsidRPr="005F7F99">
        <w:t>10</w:t>
      </w:r>
      <w:r w:rsidR="005E00CE" w:rsidRPr="005F7F99">
        <w:t xml:space="preserve">:00 līdz plkst. </w:t>
      </w:r>
      <w:r w:rsidR="009B3447" w:rsidRPr="005F7F99">
        <w:t>10</w:t>
      </w:r>
      <w:r w:rsidR="005E00CE" w:rsidRPr="005F7F99">
        <w:t>:30 (uz e-pastu</w:t>
      </w:r>
      <w:r w:rsidR="00E93371" w:rsidRPr="005F7F99">
        <w:t>:</w:t>
      </w:r>
      <w:r w:rsidR="005E00CE" w:rsidRPr="005F7F99">
        <w:t xml:space="preserve"> </w:t>
      </w:r>
      <w:hyperlink r:id="rId11" w:history="1">
        <w:r w:rsidR="0091085C" w:rsidRPr="005F7F99">
          <w:rPr>
            <w:rStyle w:val="ad"/>
          </w:rPr>
          <w:t>tatjana.jurane@socd.lv</w:t>
        </w:r>
      </w:hyperlink>
      <w:r w:rsidR="005E00CE" w:rsidRPr="005F7F99">
        <w:t>).</w:t>
      </w:r>
    </w:p>
    <w:p w14:paraId="126E1B23" w14:textId="77777777" w:rsidR="008F33B3" w:rsidRPr="005F7F99" w:rsidRDefault="008F33B3" w:rsidP="00EE52F9">
      <w:pPr>
        <w:tabs>
          <w:tab w:val="left" w:pos="851"/>
          <w:tab w:val="left" w:pos="993"/>
          <w:tab w:val="left" w:pos="1134"/>
          <w:tab w:val="left" w:pos="1276"/>
        </w:tabs>
        <w:spacing w:after="60" w:line="300" w:lineRule="auto"/>
        <w:jc w:val="both"/>
        <w:rPr>
          <w:sz w:val="22"/>
          <w:szCs w:val="22"/>
          <w:lang w:val="lv-LV"/>
        </w:rPr>
      </w:pPr>
    </w:p>
    <w:p w14:paraId="28A8B220" w14:textId="0E4A1A42" w:rsidR="00F00556" w:rsidRPr="005F7F99" w:rsidRDefault="00CF2AEB" w:rsidP="00EE52F9">
      <w:pPr>
        <w:tabs>
          <w:tab w:val="left" w:pos="851"/>
          <w:tab w:val="left" w:pos="993"/>
          <w:tab w:val="left" w:pos="1134"/>
          <w:tab w:val="left" w:pos="1276"/>
        </w:tabs>
        <w:spacing w:after="60" w:line="300" w:lineRule="auto"/>
        <w:jc w:val="both"/>
        <w:rPr>
          <w:sz w:val="22"/>
          <w:szCs w:val="22"/>
          <w:lang w:val="lv-LV"/>
        </w:rPr>
      </w:pPr>
      <w:r w:rsidRPr="005F7F99">
        <w:rPr>
          <w:sz w:val="22"/>
          <w:szCs w:val="22"/>
          <w:lang w:val="lv-LV"/>
        </w:rPr>
        <w:t xml:space="preserve">Ziņojums sagatavots </w:t>
      </w:r>
      <w:r w:rsidR="0099415A" w:rsidRPr="005F7F99">
        <w:rPr>
          <w:sz w:val="22"/>
          <w:szCs w:val="22"/>
          <w:lang w:val="lv-LV"/>
        </w:rPr>
        <w:t>01.07</w:t>
      </w:r>
      <w:r w:rsidR="00201D6C" w:rsidRPr="005F7F99">
        <w:rPr>
          <w:sz w:val="22"/>
          <w:szCs w:val="22"/>
          <w:lang w:val="lv-LV"/>
        </w:rPr>
        <w:t>.2021.</w:t>
      </w:r>
    </w:p>
    <w:p w14:paraId="6AC62D12" w14:textId="77777777" w:rsidR="005F7597" w:rsidRPr="005F7F99" w:rsidRDefault="005F7597" w:rsidP="00F00556">
      <w:pPr>
        <w:tabs>
          <w:tab w:val="left" w:pos="6946"/>
        </w:tabs>
        <w:rPr>
          <w:sz w:val="22"/>
          <w:szCs w:val="22"/>
          <w:lang w:val="lv-LV"/>
        </w:rPr>
      </w:pPr>
    </w:p>
    <w:p w14:paraId="4FBBF543" w14:textId="4DEF07BE" w:rsidR="00B358BA" w:rsidRPr="005F7F99" w:rsidRDefault="00B358BA" w:rsidP="00B56F40">
      <w:pPr>
        <w:tabs>
          <w:tab w:val="left" w:pos="6946"/>
        </w:tabs>
        <w:rPr>
          <w:sz w:val="22"/>
          <w:szCs w:val="22"/>
          <w:lang w:val="lv-LV"/>
        </w:rPr>
      </w:pPr>
      <w:r w:rsidRPr="005F7F99">
        <w:rPr>
          <w:sz w:val="22"/>
          <w:szCs w:val="22"/>
          <w:lang w:val="lv-LV"/>
        </w:rPr>
        <w:t>Komisijas priekšsēdētāj</w:t>
      </w:r>
      <w:r w:rsidR="00EE52F9" w:rsidRPr="005F7F99">
        <w:rPr>
          <w:sz w:val="22"/>
          <w:szCs w:val="22"/>
          <w:lang w:val="lv-LV"/>
        </w:rPr>
        <w:t>s</w:t>
      </w:r>
      <w:r w:rsidRPr="005F7F99">
        <w:rPr>
          <w:sz w:val="22"/>
          <w:szCs w:val="22"/>
          <w:lang w:val="lv-LV"/>
        </w:rPr>
        <w:tab/>
      </w:r>
      <w:r w:rsidR="00EE52F9" w:rsidRPr="005F7F99">
        <w:rPr>
          <w:sz w:val="22"/>
          <w:szCs w:val="22"/>
          <w:lang w:val="lv-LV"/>
        </w:rPr>
        <w:t>V.Loginovs</w:t>
      </w:r>
    </w:p>
    <w:p w14:paraId="78BCF091" w14:textId="77777777" w:rsidR="00B358BA" w:rsidRPr="005F7F99" w:rsidRDefault="00B358BA" w:rsidP="00B56F40">
      <w:pPr>
        <w:tabs>
          <w:tab w:val="left" w:pos="6946"/>
        </w:tabs>
        <w:rPr>
          <w:sz w:val="22"/>
          <w:szCs w:val="22"/>
          <w:lang w:val="lv-LV"/>
        </w:rPr>
      </w:pPr>
    </w:p>
    <w:p w14:paraId="29111952" w14:textId="5699C589" w:rsidR="0099415A" w:rsidRDefault="005F7597" w:rsidP="00B56F40">
      <w:pPr>
        <w:tabs>
          <w:tab w:val="left" w:pos="6946"/>
        </w:tabs>
        <w:rPr>
          <w:sz w:val="22"/>
          <w:szCs w:val="22"/>
          <w:lang w:val="lv-LV"/>
        </w:rPr>
      </w:pPr>
      <w:r w:rsidRPr="005F7F99">
        <w:rPr>
          <w:sz w:val="22"/>
          <w:szCs w:val="22"/>
          <w:lang w:val="lv-LV"/>
        </w:rPr>
        <w:t>Komisijas locek</w:t>
      </w:r>
      <w:r w:rsidR="006763D3" w:rsidRPr="005F7F99">
        <w:rPr>
          <w:sz w:val="22"/>
          <w:szCs w:val="22"/>
          <w:lang w:val="lv-LV"/>
        </w:rPr>
        <w:t>ļ</w:t>
      </w:r>
      <w:r w:rsidRPr="005F7F99">
        <w:rPr>
          <w:sz w:val="22"/>
          <w:szCs w:val="22"/>
          <w:lang w:val="lv-LV"/>
        </w:rPr>
        <w:t>i:</w:t>
      </w:r>
      <w:r w:rsidR="00201D6C" w:rsidRPr="005F7F99">
        <w:rPr>
          <w:sz w:val="22"/>
          <w:szCs w:val="22"/>
          <w:lang w:val="lv-LV"/>
        </w:rPr>
        <w:tab/>
      </w:r>
      <w:r w:rsidR="00201D6C" w:rsidRPr="005F7F99">
        <w:rPr>
          <w:sz w:val="22"/>
          <w:szCs w:val="22"/>
          <w:lang w:val="lv-LV"/>
        </w:rPr>
        <w:tab/>
        <w:t>L.Krasņikova</w:t>
      </w:r>
    </w:p>
    <w:p w14:paraId="39911155" w14:textId="3B845782" w:rsidR="00E848B3" w:rsidRDefault="00E848B3" w:rsidP="00B56F40">
      <w:pPr>
        <w:tabs>
          <w:tab w:val="left" w:pos="6946"/>
        </w:tabs>
        <w:rPr>
          <w:sz w:val="22"/>
          <w:szCs w:val="22"/>
          <w:lang w:val="lv-LV"/>
        </w:rPr>
      </w:pPr>
      <w:r>
        <w:rPr>
          <w:sz w:val="22"/>
          <w:szCs w:val="22"/>
          <w:lang w:val="lv-LV"/>
        </w:rPr>
        <w:tab/>
      </w:r>
      <w:r>
        <w:rPr>
          <w:sz w:val="22"/>
          <w:szCs w:val="22"/>
          <w:lang w:val="lv-LV"/>
        </w:rPr>
        <w:tab/>
      </w:r>
    </w:p>
    <w:p w14:paraId="5F1DE2F4" w14:textId="2E1F345B" w:rsidR="00E848B3" w:rsidRPr="005F7F99" w:rsidRDefault="00E848B3" w:rsidP="00B56F40">
      <w:pPr>
        <w:tabs>
          <w:tab w:val="left" w:pos="6946"/>
        </w:tabs>
        <w:rPr>
          <w:sz w:val="22"/>
          <w:szCs w:val="22"/>
          <w:lang w:val="lv-LV"/>
        </w:rPr>
      </w:pPr>
      <w:r>
        <w:rPr>
          <w:sz w:val="22"/>
          <w:szCs w:val="22"/>
          <w:lang w:val="lv-LV"/>
        </w:rPr>
        <w:tab/>
        <w:t>T.Jurāne</w:t>
      </w:r>
    </w:p>
    <w:p w14:paraId="57F34014" w14:textId="3DB2C8C6" w:rsidR="00EE52F9" w:rsidRPr="005F7F99" w:rsidRDefault="00DB224F" w:rsidP="00FA23EA">
      <w:pPr>
        <w:tabs>
          <w:tab w:val="left" w:pos="6946"/>
        </w:tabs>
        <w:rPr>
          <w:sz w:val="22"/>
          <w:szCs w:val="22"/>
          <w:lang w:val="lv-LV"/>
        </w:rPr>
      </w:pPr>
      <w:r w:rsidRPr="005F7F99">
        <w:rPr>
          <w:sz w:val="22"/>
          <w:szCs w:val="22"/>
          <w:lang w:val="lv-LV"/>
        </w:rPr>
        <w:tab/>
      </w:r>
    </w:p>
    <w:p w14:paraId="55604441" w14:textId="341101A0" w:rsidR="008449C7" w:rsidRPr="005F7F99" w:rsidRDefault="00EE52F9" w:rsidP="00FA23EA">
      <w:pPr>
        <w:tabs>
          <w:tab w:val="left" w:pos="6946"/>
        </w:tabs>
        <w:rPr>
          <w:sz w:val="22"/>
          <w:szCs w:val="22"/>
          <w:lang w:val="lv-LV"/>
        </w:rPr>
      </w:pPr>
      <w:r w:rsidRPr="005F7F99">
        <w:rPr>
          <w:sz w:val="22"/>
          <w:szCs w:val="22"/>
          <w:lang w:val="lv-LV"/>
        </w:rPr>
        <w:tab/>
        <w:t>L.Gadzāne</w:t>
      </w:r>
    </w:p>
    <w:p w14:paraId="0B7821AF" w14:textId="77777777" w:rsidR="00426A56" w:rsidRPr="005F7F99" w:rsidRDefault="00426A56" w:rsidP="00FA23EA">
      <w:pPr>
        <w:tabs>
          <w:tab w:val="left" w:pos="6946"/>
        </w:tabs>
        <w:rPr>
          <w:sz w:val="22"/>
          <w:szCs w:val="22"/>
          <w:lang w:val="lv-LV"/>
        </w:rPr>
      </w:pPr>
    </w:p>
    <w:p w14:paraId="2E74D3CC" w14:textId="1E428DA9" w:rsidR="00426A56" w:rsidRPr="005F7F99" w:rsidRDefault="00426A56" w:rsidP="00FA23EA">
      <w:pPr>
        <w:tabs>
          <w:tab w:val="left" w:pos="6946"/>
        </w:tabs>
        <w:rPr>
          <w:sz w:val="22"/>
          <w:szCs w:val="22"/>
          <w:lang w:val="lv-LV"/>
        </w:rPr>
      </w:pPr>
      <w:r w:rsidRPr="005F7F99">
        <w:rPr>
          <w:sz w:val="22"/>
          <w:szCs w:val="22"/>
          <w:lang w:val="lv-LV"/>
        </w:rPr>
        <w:tab/>
        <w:t>E.Hrapāne</w:t>
      </w:r>
    </w:p>
    <w:p w14:paraId="17C8EC17" w14:textId="1215ED00" w:rsidR="00426A56" w:rsidRPr="005F7F99" w:rsidRDefault="00426A56" w:rsidP="00FA23EA">
      <w:pPr>
        <w:tabs>
          <w:tab w:val="left" w:pos="6946"/>
        </w:tabs>
        <w:rPr>
          <w:sz w:val="22"/>
          <w:szCs w:val="22"/>
          <w:lang w:val="lv-LV"/>
        </w:rPr>
      </w:pPr>
    </w:p>
    <w:p w14:paraId="6E31C6C7" w14:textId="3DD7530C" w:rsidR="0099415A" w:rsidRPr="005F7F99" w:rsidRDefault="00426A56" w:rsidP="00FA23EA">
      <w:pPr>
        <w:tabs>
          <w:tab w:val="left" w:pos="6946"/>
        </w:tabs>
        <w:rPr>
          <w:sz w:val="22"/>
          <w:szCs w:val="22"/>
          <w:lang w:val="lv-LV"/>
        </w:rPr>
      </w:pPr>
      <w:r w:rsidRPr="005F7F99">
        <w:rPr>
          <w:sz w:val="22"/>
          <w:szCs w:val="22"/>
          <w:lang w:val="lv-LV"/>
        </w:rPr>
        <w:tab/>
        <w:t>D.Umbraško</w:t>
      </w:r>
    </w:p>
    <w:p w14:paraId="0899C017" w14:textId="77777777" w:rsidR="0099415A" w:rsidRPr="005F7F99" w:rsidRDefault="0099415A">
      <w:pPr>
        <w:rPr>
          <w:sz w:val="22"/>
          <w:szCs w:val="22"/>
          <w:lang w:val="lv-LV"/>
        </w:rPr>
      </w:pPr>
      <w:r w:rsidRPr="005F7F99">
        <w:rPr>
          <w:sz w:val="22"/>
          <w:szCs w:val="22"/>
          <w:lang w:val="lv-LV"/>
        </w:rPr>
        <w:br w:type="page"/>
      </w:r>
    </w:p>
    <w:p w14:paraId="3432A498" w14:textId="77777777" w:rsidR="0099415A" w:rsidRPr="005F7F99" w:rsidRDefault="0099415A" w:rsidP="0099415A">
      <w:pPr>
        <w:tabs>
          <w:tab w:val="left" w:pos="6946"/>
        </w:tabs>
        <w:jc w:val="right"/>
        <w:rPr>
          <w:sz w:val="22"/>
          <w:szCs w:val="22"/>
          <w:lang w:val="lv-LV"/>
        </w:rPr>
      </w:pPr>
      <w:r w:rsidRPr="005F7F99">
        <w:rPr>
          <w:sz w:val="22"/>
          <w:szCs w:val="22"/>
          <w:lang w:val="lv-LV"/>
        </w:rPr>
        <w:lastRenderedPageBreak/>
        <w:t xml:space="preserve">1.pielikums </w:t>
      </w:r>
      <w:r w:rsidRPr="005F7F99">
        <w:rPr>
          <w:bCs/>
          <w:sz w:val="22"/>
          <w:szCs w:val="22"/>
          <w:lang w:val="lv-LV"/>
        </w:rPr>
        <w:br/>
      </w:r>
    </w:p>
    <w:p w14:paraId="15E12733" w14:textId="60AE05C1" w:rsidR="0099415A" w:rsidRPr="005F7F99" w:rsidRDefault="0099415A" w:rsidP="0099415A">
      <w:pPr>
        <w:jc w:val="center"/>
        <w:rPr>
          <w:b/>
          <w:caps/>
          <w:sz w:val="22"/>
          <w:szCs w:val="22"/>
          <w:lang w:val="lv-LV"/>
        </w:rPr>
      </w:pPr>
      <w:r w:rsidRPr="005F7F99">
        <w:rPr>
          <w:b/>
          <w:caps/>
          <w:sz w:val="22"/>
          <w:szCs w:val="22"/>
          <w:lang w:val="lv-LV"/>
        </w:rPr>
        <w:t>TEHNISKĀ SPECIFIKĀCIJA zemsliekšņa iepirkumā</w:t>
      </w:r>
    </w:p>
    <w:p w14:paraId="06D46AA5" w14:textId="77777777" w:rsidR="00A424AF" w:rsidRPr="005F7F99" w:rsidRDefault="00A424AF" w:rsidP="00A424AF">
      <w:pPr>
        <w:spacing w:before="6"/>
        <w:ind w:left="426" w:right="550" w:hanging="142"/>
        <w:jc w:val="center"/>
        <w:rPr>
          <w:b/>
          <w:sz w:val="22"/>
          <w:szCs w:val="22"/>
          <w:lang w:val="lv-LV"/>
        </w:rPr>
      </w:pPr>
      <w:r w:rsidRPr="005F7F99">
        <w:rPr>
          <w:b/>
          <w:sz w:val="22"/>
          <w:szCs w:val="22"/>
          <w:lang w:val="lv-LV"/>
        </w:rPr>
        <w:t>„Diagonālā (slīpā) kāpņu pacēlāja – platformas ierīkošana Daugavpils pilsētas pašvaldības iestādes „Sociālais dienests” klientam ar kustību traucējumiem”,</w:t>
      </w:r>
    </w:p>
    <w:p w14:paraId="1E0BDFFC" w14:textId="77777777" w:rsidR="00A424AF" w:rsidRPr="005F7F99" w:rsidRDefault="00A424AF" w:rsidP="00A424AF">
      <w:pPr>
        <w:spacing w:before="6"/>
        <w:ind w:left="426" w:right="550" w:hanging="142"/>
        <w:jc w:val="center"/>
        <w:rPr>
          <w:b/>
          <w:sz w:val="22"/>
          <w:szCs w:val="22"/>
          <w:lang w:val="lv-LV"/>
        </w:rPr>
      </w:pPr>
      <w:r w:rsidRPr="005F7F99">
        <w:rPr>
          <w:b/>
          <w:sz w:val="22"/>
          <w:szCs w:val="22"/>
          <w:lang w:val="lv-LV"/>
        </w:rPr>
        <w:t>ID Nr. DPPISD 2021/19</w:t>
      </w:r>
    </w:p>
    <w:p w14:paraId="746DC59E" w14:textId="77777777" w:rsidR="004E1C1D" w:rsidRPr="005F7F99" w:rsidRDefault="004E1C1D" w:rsidP="00A424AF">
      <w:pPr>
        <w:spacing w:before="6"/>
        <w:ind w:left="426" w:right="550" w:hanging="142"/>
        <w:jc w:val="center"/>
        <w:rPr>
          <w:b/>
          <w:sz w:val="22"/>
          <w:szCs w:val="22"/>
          <w:lang w:val="lv-LV"/>
        </w:rPr>
      </w:pPr>
    </w:p>
    <w:p w14:paraId="3C2DA31D" w14:textId="77777777" w:rsidR="00426A56" w:rsidRPr="005F7F99" w:rsidRDefault="00426A56" w:rsidP="00FA23EA">
      <w:pPr>
        <w:tabs>
          <w:tab w:val="left" w:pos="6946"/>
        </w:tabs>
        <w:rPr>
          <w:color w:val="FF0000"/>
          <w:sz w:val="22"/>
          <w:szCs w:val="22"/>
          <w:lang w:val="lv-LV"/>
        </w:rPr>
      </w:pPr>
    </w:p>
    <w:p w14:paraId="2A54FB41" w14:textId="52F24A18" w:rsidR="004E1C1D" w:rsidRPr="005F7F99" w:rsidRDefault="001928BD" w:rsidP="004E1C1D">
      <w:pPr>
        <w:numPr>
          <w:ilvl w:val="0"/>
          <w:numId w:val="21"/>
        </w:numPr>
        <w:spacing w:after="120" w:line="276" w:lineRule="auto"/>
        <w:ind w:left="284" w:hanging="284"/>
        <w:jc w:val="both"/>
        <w:rPr>
          <w:rFonts w:eastAsia="Calibri"/>
          <w:sz w:val="22"/>
          <w:szCs w:val="22"/>
          <w:lang w:val="lv-LV"/>
        </w:rPr>
      </w:pPr>
      <w:r>
        <w:rPr>
          <w:rFonts w:eastAsia="Calibri"/>
          <w:b/>
          <w:sz w:val="22"/>
          <w:szCs w:val="22"/>
          <w:lang w:val="lv-LV"/>
        </w:rPr>
        <w:t>Ierīkošanas vieta</w:t>
      </w:r>
      <w:r w:rsidR="004E1C1D" w:rsidRPr="005F7F99">
        <w:rPr>
          <w:rFonts w:eastAsia="Calibri"/>
          <w:b/>
          <w:sz w:val="22"/>
          <w:szCs w:val="22"/>
          <w:lang w:val="lv-LV"/>
        </w:rPr>
        <w:t>:</w:t>
      </w:r>
      <w:r w:rsidR="004E1C1D" w:rsidRPr="005F7F99">
        <w:rPr>
          <w:rFonts w:eastAsia="Calibri"/>
          <w:sz w:val="22"/>
          <w:szCs w:val="22"/>
          <w:lang w:val="lv-LV"/>
        </w:rPr>
        <w:t xml:space="preserve"> Malu iela 5B-2, Daugavpils.</w:t>
      </w:r>
    </w:p>
    <w:p w14:paraId="1937A44A" w14:textId="77777777" w:rsidR="004E1C1D" w:rsidRPr="005F7F99" w:rsidRDefault="004E1C1D" w:rsidP="004E1C1D">
      <w:pPr>
        <w:numPr>
          <w:ilvl w:val="0"/>
          <w:numId w:val="21"/>
        </w:numPr>
        <w:spacing w:after="120" w:line="276" w:lineRule="auto"/>
        <w:ind w:left="284" w:hanging="284"/>
        <w:jc w:val="both"/>
        <w:rPr>
          <w:rFonts w:eastAsia="Calibri"/>
          <w:sz w:val="22"/>
          <w:szCs w:val="22"/>
          <w:lang w:val="lv-LV"/>
        </w:rPr>
      </w:pPr>
      <w:r w:rsidRPr="005F7F99">
        <w:rPr>
          <w:rFonts w:eastAsia="Calibri"/>
          <w:b/>
          <w:sz w:val="22"/>
          <w:szCs w:val="22"/>
          <w:lang w:val="lv-LV"/>
        </w:rPr>
        <w:t>Izmantošanas mērķis:</w:t>
      </w:r>
      <w:r w:rsidRPr="005F7F99">
        <w:rPr>
          <w:rFonts w:eastAsia="Calibri"/>
          <w:sz w:val="22"/>
          <w:szCs w:val="22"/>
          <w:lang w:val="lv-LV"/>
        </w:rPr>
        <w:t xml:space="preserve"> paredzēts pārvietošanai gar taisnvirzienisku kāpņu laida trajektoriju. Izmantojams kā diagonālais pacēlājs cilvēkiem ar kustības traucējumiem, kuri pārvietojas ratiņkrēslos.</w:t>
      </w:r>
    </w:p>
    <w:p w14:paraId="06A65CCA" w14:textId="1D5DDA23" w:rsidR="004E1C1D" w:rsidRPr="005F7F99" w:rsidRDefault="004E1C1D" w:rsidP="004E1C1D">
      <w:pPr>
        <w:numPr>
          <w:ilvl w:val="0"/>
          <w:numId w:val="21"/>
        </w:numPr>
        <w:spacing w:after="120" w:line="276" w:lineRule="auto"/>
        <w:ind w:left="284" w:hanging="284"/>
        <w:jc w:val="both"/>
        <w:rPr>
          <w:rFonts w:eastAsia="Calibri"/>
          <w:sz w:val="22"/>
          <w:szCs w:val="22"/>
          <w:lang w:val="lv-LV"/>
        </w:rPr>
      </w:pPr>
      <w:r w:rsidRPr="005F7F99">
        <w:rPr>
          <w:rFonts w:eastAsia="Calibri"/>
          <w:b/>
          <w:sz w:val="22"/>
          <w:szCs w:val="22"/>
          <w:lang w:val="lv-LV"/>
        </w:rPr>
        <w:t>Ierīkošanas termiņš:</w:t>
      </w:r>
      <w:r w:rsidRPr="005F7F99">
        <w:rPr>
          <w:rFonts w:eastAsia="Calibri"/>
          <w:sz w:val="22"/>
          <w:szCs w:val="22"/>
          <w:lang w:val="lv-LV"/>
        </w:rPr>
        <w:t xml:space="preserve"> pretendents līguma darbības laikā piegādā un uzstāda pacēlāju 6 (sešu) nedēļu laikā pēc tam, kad klients ir nodrošinājis pacēlāja uzstādīšanas vietas pilnīgu sagatavošanu pacēlāja uzstādīšanai saskaņā ar visu šim mērķim nepieciešamo trešo personu un valsts iestāžu izdoto dokumentāciju (atļaujām). Pretendents kontrolē pacēlāja uzstādīšanas vietas gatavības laiku patstāvīgi, uzturot tiešo kontaktu ar Pasūtītāju un klientu.</w:t>
      </w:r>
    </w:p>
    <w:p w14:paraId="374263CF" w14:textId="74406325" w:rsidR="004E1C1D" w:rsidRPr="005F7F99" w:rsidRDefault="004E1C1D" w:rsidP="004E1C1D">
      <w:pPr>
        <w:numPr>
          <w:ilvl w:val="0"/>
          <w:numId w:val="21"/>
        </w:numPr>
        <w:spacing w:after="120" w:line="276" w:lineRule="auto"/>
        <w:ind w:left="284" w:hanging="284"/>
        <w:jc w:val="both"/>
        <w:rPr>
          <w:rFonts w:eastAsia="Calibri"/>
          <w:sz w:val="22"/>
          <w:szCs w:val="22"/>
          <w:lang w:val="lv-LV"/>
        </w:rPr>
      </w:pPr>
      <w:r w:rsidRPr="005F7F99">
        <w:rPr>
          <w:rFonts w:eastAsia="Calibri"/>
          <w:b/>
          <w:sz w:val="22"/>
          <w:szCs w:val="22"/>
          <w:lang w:val="lv-LV"/>
        </w:rPr>
        <w:t>Diagonālā kāpņu pacēlāja skaits:</w:t>
      </w:r>
      <w:r w:rsidRPr="005F7F99">
        <w:rPr>
          <w:rFonts w:eastAsia="Calibri"/>
          <w:sz w:val="22"/>
          <w:szCs w:val="22"/>
          <w:lang w:val="lv-LV"/>
        </w:rPr>
        <w:t xml:space="preserve"> 1 (viens) gab.</w:t>
      </w:r>
    </w:p>
    <w:p w14:paraId="08FBDF68" w14:textId="77777777" w:rsidR="004E1C1D" w:rsidRPr="005F7F99" w:rsidRDefault="004E1C1D" w:rsidP="004E1C1D">
      <w:pPr>
        <w:numPr>
          <w:ilvl w:val="0"/>
          <w:numId w:val="21"/>
        </w:numPr>
        <w:spacing w:after="120" w:line="276" w:lineRule="auto"/>
        <w:ind w:left="284" w:hanging="284"/>
        <w:jc w:val="both"/>
        <w:rPr>
          <w:rFonts w:eastAsia="Calibri"/>
          <w:b/>
          <w:sz w:val="22"/>
          <w:szCs w:val="22"/>
          <w:lang w:val="lv-LV"/>
        </w:rPr>
      </w:pPr>
      <w:r w:rsidRPr="005F7F99">
        <w:rPr>
          <w:rFonts w:eastAsia="Calibri"/>
          <w:b/>
          <w:sz w:val="22"/>
          <w:szCs w:val="22"/>
          <w:lang w:val="lv-LV"/>
        </w:rPr>
        <w:t>Prasības diagonālajam kāpņu pacēlājam – platformai:</w:t>
      </w:r>
    </w:p>
    <w:p w14:paraId="41B65F24" w14:textId="77777777" w:rsidR="004E1C1D" w:rsidRPr="005F7F99" w:rsidRDefault="004E1C1D" w:rsidP="004E1C1D">
      <w:pPr>
        <w:numPr>
          <w:ilvl w:val="1"/>
          <w:numId w:val="21"/>
        </w:numPr>
        <w:spacing w:after="120"/>
        <w:ind w:left="567" w:hanging="425"/>
        <w:jc w:val="both"/>
        <w:rPr>
          <w:rFonts w:eastAsia="Calibri"/>
          <w:sz w:val="22"/>
          <w:szCs w:val="22"/>
          <w:lang w:val="lv-LV"/>
        </w:rPr>
      </w:pPr>
      <w:r w:rsidRPr="005F7F99">
        <w:rPr>
          <w:rFonts w:eastAsia="Calibri"/>
          <w:sz w:val="22"/>
          <w:szCs w:val="22"/>
          <w:lang w:val="lv-LV"/>
        </w:rPr>
        <w:t>piedziņa ar elektromotoru ne mazāk kā 220 V, 50 Hz.</w:t>
      </w:r>
    </w:p>
    <w:p w14:paraId="0C6CB110" w14:textId="77777777" w:rsidR="004E1C1D" w:rsidRPr="005F7F99" w:rsidRDefault="004E1C1D" w:rsidP="004E1C1D">
      <w:pPr>
        <w:numPr>
          <w:ilvl w:val="1"/>
          <w:numId w:val="21"/>
        </w:numPr>
        <w:spacing w:after="120"/>
        <w:ind w:left="567" w:hanging="425"/>
        <w:jc w:val="both"/>
        <w:rPr>
          <w:rFonts w:eastAsia="Calibri"/>
          <w:sz w:val="22"/>
          <w:szCs w:val="22"/>
          <w:lang w:val="lv-LV"/>
        </w:rPr>
      </w:pPr>
      <w:r w:rsidRPr="005F7F99">
        <w:rPr>
          <w:rFonts w:eastAsia="Calibri"/>
          <w:sz w:val="22"/>
          <w:szCs w:val="22"/>
          <w:lang w:val="lv-LV"/>
        </w:rPr>
        <w:t>celtspēja – ne mazāk kā 250 kg.</w:t>
      </w:r>
    </w:p>
    <w:p w14:paraId="40D16324" w14:textId="77777777" w:rsidR="004E1C1D" w:rsidRPr="005F7F99" w:rsidRDefault="004E1C1D" w:rsidP="004E1C1D">
      <w:pPr>
        <w:numPr>
          <w:ilvl w:val="1"/>
          <w:numId w:val="21"/>
        </w:numPr>
        <w:spacing w:after="120"/>
        <w:ind w:left="567" w:hanging="425"/>
        <w:jc w:val="both"/>
        <w:rPr>
          <w:rFonts w:eastAsia="Calibri"/>
          <w:sz w:val="22"/>
          <w:szCs w:val="22"/>
          <w:lang w:val="lv-LV"/>
        </w:rPr>
      </w:pPr>
      <w:r w:rsidRPr="005F7F99">
        <w:rPr>
          <w:rFonts w:eastAsia="Calibri"/>
          <w:sz w:val="22"/>
          <w:szCs w:val="22"/>
          <w:lang w:val="lv-LV"/>
        </w:rPr>
        <w:t>platformas izmērs 900 x 1000 mm (var būt mainīts pēc konkrēta klienta vajadzībām)</w:t>
      </w:r>
    </w:p>
    <w:p w14:paraId="3BD53BFD" w14:textId="77777777" w:rsidR="004E1C1D" w:rsidRPr="005F7F99" w:rsidRDefault="004E1C1D" w:rsidP="004E1C1D">
      <w:pPr>
        <w:numPr>
          <w:ilvl w:val="1"/>
          <w:numId w:val="21"/>
        </w:numPr>
        <w:spacing w:after="120"/>
        <w:ind w:left="567" w:hanging="425"/>
        <w:jc w:val="both"/>
        <w:rPr>
          <w:rFonts w:eastAsia="Calibri"/>
          <w:sz w:val="22"/>
          <w:szCs w:val="22"/>
          <w:lang w:val="lv-LV"/>
        </w:rPr>
      </w:pPr>
      <w:r w:rsidRPr="005F7F99">
        <w:rPr>
          <w:rFonts w:eastAsia="Calibri"/>
          <w:sz w:val="22"/>
          <w:szCs w:val="22"/>
          <w:lang w:val="lv-LV"/>
        </w:rPr>
        <w:t>patērējamā jauda – ne mazāk kā 0,55kw.</w:t>
      </w:r>
    </w:p>
    <w:p w14:paraId="7E6B1F90" w14:textId="77777777" w:rsidR="004E1C1D" w:rsidRPr="005F7F99" w:rsidRDefault="004E1C1D" w:rsidP="004E1C1D">
      <w:pPr>
        <w:numPr>
          <w:ilvl w:val="1"/>
          <w:numId w:val="21"/>
        </w:numPr>
        <w:spacing w:after="120"/>
        <w:ind w:left="567" w:hanging="425"/>
        <w:jc w:val="both"/>
        <w:rPr>
          <w:rFonts w:eastAsia="Calibri"/>
          <w:sz w:val="22"/>
          <w:szCs w:val="22"/>
          <w:lang w:val="lv-LV"/>
        </w:rPr>
      </w:pPr>
      <w:r w:rsidRPr="005F7F99">
        <w:rPr>
          <w:rFonts w:eastAsia="Calibri"/>
          <w:sz w:val="22"/>
          <w:szCs w:val="22"/>
          <w:lang w:val="lv-LV"/>
        </w:rPr>
        <w:t>kustības ātrums – 0,1-0,13 m/sek.</w:t>
      </w:r>
    </w:p>
    <w:p w14:paraId="6EA6E287" w14:textId="77777777" w:rsidR="004E1C1D" w:rsidRPr="005F7F99" w:rsidRDefault="004E1C1D" w:rsidP="004E1C1D">
      <w:pPr>
        <w:numPr>
          <w:ilvl w:val="1"/>
          <w:numId w:val="21"/>
        </w:numPr>
        <w:spacing w:after="120"/>
        <w:ind w:left="567" w:hanging="425"/>
        <w:jc w:val="both"/>
        <w:rPr>
          <w:rFonts w:eastAsia="Calibri"/>
          <w:sz w:val="22"/>
          <w:szCs w:val="22"/>
          <w:lang w:val="lv-LV"/>
        </w:rPr>
      </w:pPr>
      <w:r w:rsidRPr="005F7F99">
        <w:rPr>
          <w:rFonts w:eastAsia="Calibri"/>
          <w:sz w:val="22"/>
          <w:szCs w:val="22"/>
          <w:lang w:val="lv-LV"/>
        </w:rPr>
        <w:t>kustības trajektorija – taisna, diagonāla.</w:t>
      </w:r>
    </w:p>
    <w:p w14:paraId="134D41C4" w14:textId="77777777" w:rsidR="004E1C1D" w:rsidRPr="005F7F99" w:rsidRDefault="004E1C1D" w:rsidP="004E1C1D">
      <w:pPr>
        <w:numPr>
          <w:ilvl w:val="1"/>
          <w:numId w:val="21"/>
        </w:numPr>
        <w:spacing w:after="120"/>
        <w:ind w:left="567" w:hanging="425"/>
        <w:jc w:val="both"/>
        <w:rPr>
          <w:rFonts w:eastAsia="Calibri"/>
          <w:sz w:val="22"/>
          <w:szCs w:val="22"/>
          <w:lang w:val="lv-LV"/>
        </w:rPr>
      </w:pPr>
      <w:r w:rsidRPr="005F7F99">
        <w:rPr>
          <w:rFonts w:eastAsia="Calibri"/>
          <w:sz w:val="22"/>
          <w:szCs w:val="22"/>
          <w:lang w:val="lv-LV"/>
        </w:rPr>
        <w:t>uzstādīšana – kāpņu telpā (no tambura līdz 1.stāva laukumam).</w:t>
      </w:r>
    </w:p>
    <w:p w14:paraId="15E0C543" w14:textId="77777777" w:rsidR="004E1C1D" w:rsidRPr="005F7F99" w:rsidRDefault="004E1C1D" w:rsidP="004E1C1D">
      <w:pPr>
        <w:numPr>
          <w:ilvl w:val="1"/>
          <w:numId w:val="21"/>
        </w:numPr>
        <w:spacing w:after="120"/>
        <w:ind w:left="567" w:hanging="425"/>
        <w:jc w:val="both"/>
        <w:rPr>
          <w:rFonts w:eastAsia="Calibri"/>
          <w:sz w:val="22"/>
          <w:szCs w:val="22"/>
          <w:lang w:val="lv-LV"/>
        </w:rPr>
      </w:pPr>
      <w:r w:rsidRPr="005F7F99">
        <w:rPr>
          <w:rFonts w:eastAsia="Calibri"/>
          <w:sz w:val="22"/>
          <w:szCs w:val="22"/>
          <w:lang w:val="lv-LV"/>
        </w:rPr>
        <w:t>pacēlājs pārvietojas pa sliedēm, kas uzstādītas pie sienas vai/un uz stabiņiem.</w:t>
      </w:r>
    </w:p>
    <w:p w14:paraId="6AFC52A2" w14:textId="77777777" w:rsidR="004E1C1D" w:rsidRPr="005F7F99" w:rsidRDefault="004E1C1D" w:rsidP="004E1C1D">
      <w:pPr>
        <w:numPr>
          <w:ilvl w:val="1"/>
          <w:numId w:val="21"/>
        </w:numPr>
        <w:spacing w:after="120"/>
        <w:ind w:left="567" w:hanging="425"/>
        <w:jc w:val="both"/>
        <w:rPr>
          <w:rFonts w:eastAsia="Calibri"/>
          <w:sz w:val="22"/>
          <w:szCs w:val="22"/>
          <w:lang w:val="lv-LV"/>
        </w:rPr>
      </w:pPr>
      <w:r w:rsidRPr="005F7F99">
        <w:rPr>
          <w:rFonts w:eastAsia="Calibri"/>
          <w:sz w:val="22"/>
          <w:szCs w:val="22"/>
          <w:lang w:val="lv-LV"/>
        </w:rPr>
        <w:t>sliežu garums līdz 3,5m (+/- 0,5m), var tikt koriģēts pacēlāja uzstādīšanas darbu laikā.</w:t>
      </w:r>
    </w:p>
    <w:p w14:paraId="6CFB1300" w14:textId="77777777" w:rsidR="004E1C1D" w:rsidRPr="005F7F99" w:rsidRDefault="004E1C1D" w:rsidP="004E1C1D">
      <w:pPr>
        <w:numPr>
          <w:ilvl w:val="1"/>
          <w:numId w:val="21"/>
        </w:numPr>
        <w:spacing w:after="120"/>
        <w:ind w:left="709" w:hanging="567"/>
        <w:jc w:val="both"/>
        <w:rPr>
          <w:rFonts w:eastAsia="Calibri"/>
          <w:sz w:val="22"/>
          <w:szCs w:val="22"/>
          <w:lang w:val="lv-LV"/>
        </w:rPr>
      </w:pPr>
      <w:r w:rsidRPr="005F7F99">
        <w:rPr>
          <w:rFonts w:eastAsia="Calibri"/>
          <w:sz w:val="22"/>
          <w:szCs w:val="22"/>
          <w:lang w:val="lv-LV"/>
        </w:rPr>
        <w:t>rokturis sliežu pusē.</w:t>
      </w:r>
    </w:p>
    <w:p w14:paraId="7714D478" w14:textId="7E6CBEC2" w:rsidR="004E1C1D" w:rsidRPr="005F7F99" w:rsidRDefault="004E1C1D" w:rsidP="004E1C1D">
      <w:pPr>
        <w:numPr>
          <w:ilvl w:val="1"/>
          <w:numId w:val="21"/>
        </w:numPr>
        <w:spacing w:after="120"/>
        <w:ind w:left="709" w:hanging="567"/>
        <w:jc w:val="both"/>
        <w:rPr>
          <w:rFonts w:eastAsia="Calibri"/>
          <w:sz w:val="22"/>
          <w:szCs w:val="22"/>
          <w:lang w:val="lv-LV"/>
        </w:rPr>
      </w:pPr>
      <w:r w:rsidRPr="005F7F99">
        <w:rPr>
          <w:rFonts w:eastAsia="Calibri"/>
          <w:sz w:val="22"/>
          <w:szCs w:val="22"/>
          <w:lang w:val="lv-LV"/>
        </w:rPr>
        <w:t xml:space="preserve">ir </w:t>
      </w:r>
      <w:r w:rsidR="000B74FE">
        <w:rPr>
          <w:rFonts w:eastAsia="Calibri"/>
          <w:sz w:val="22"/>
          <w:szCs w:val="22"/>
          <w:lang w:val="lv-LV"/>
        </w:rPr>
        <w:t xml:space="preserve">vismaz 1 (viena) </w:t>
      </w:r>
      <w:r w:rsidRPr="005F7F99">
        <w:rPr>
          <w:rFonts w:eastAsia="Calibri"/>
          <w:sz w:val="22"/>
          <w:szCs w:val="22"/>
          <w:lang w:val="lv-LV"/>
        </w:rPr>
        <w:t>distances vadības pults.</w:t>
      </w:r>
    </w:p>
    <w:p w14:paraId="7527E7F7" w14:textId="77777777" w:rsidR="004E1C1D" w:rsidRPr="005F7F99" w:rsidRDefault="004E1C1D" w:rsidP="004E1C1D">
      <w:pPr>
        <w:numPr>
          <w:ilvl w:val="1"/>
          <w:numId w:val="21"/>
        </w:numPr>
        <w:spacing w:after="120"/>
        <w:ind w:left="709" w:hanging="567"/>
        <w:jc w:val="both"/>
        <w:rPr>
          <w:rFonts w:eastAsia="Calibri"/>
          <w:sz w:val="22"/>
          <w:szCs w:val="22"/>
          <w:lang w:val="lv-LV"/>
        </w:rPr>
      </w:pPr>
      <w:r w:rsidRPr="005F7F99">
        <w:rPr>
          <w:rFonts w:eastAsia="Calibri"/>
          <w:sz w:val="22"/>
          <w:szCs w:val="22"/>
          <w:lang w:val="lv-LV"/>
        </w:rPr>
        <w:t>mīksts starts/apstāšanās.</w:t>
      </w:r>
    </w:p>
    <w:p w14:paraId="16FAEFFC" w14:textId="77777777" w:rsidR="004E1C1D" w:rsidRPr="005F7F99" w:rsidRDefault="004E1C1D" w:rsidP="004E1C1D">
      <w:pPr>
        <w:numPr>
          <w:ilvl w:val="1"/>
          <w:numId w:val="21"/>
        </w:numPr>
        <w:spacing w:after="120"/>
        <w:ind w:left="709" w:hanging="567"/>
        <w:jc w:val="both"/>
        <w:rPr>
          <w:rFonts w:eastAsia="Calibri"/>
          <w:sz w:val="22"/>
          <w:szCs w:val="22"/>
          <w:lang w:val="lv-LV"/>
        </w:rPr>
      </w:pPr>
      <w:r w:rsidRPr="005F7F99">
        <w:rPr>
          <w:rFonts w:eastAsia="Calibri"/>
          <w:sz w:val="22"/>
          <w:szCs w:val="22"/>
          <w:lang w:val="lv-LV"/>
        </w:rPr>
        <w:t>2 (divas) apstāšanās vietas (tamburā un 1.stāva laukumā)</w:t>
      </w:r>
    </w:p>
    <w:p w14:paraId="33D556C3" w14:textId="77777777" w:rsidR="004E1C1D" w:rsidRPr="005F7F99" w:rsidRDefault="004E1C1D" w:rsidP="004E1C1D">
      <w:pPr>
        <w:numPr>
          <w:ilvl w:val="1"/>
          <w:numId w:val="21"/>
        </w:numPr>
        <w:spacing w:after="120"/>
        <w:ind w:left="709" w:hanging="567"/>
        <w:jc w:val="both"/>
        <w:rPr>
          <w:rFonts w:eastAsia="Calibri"/>
          <w:sz w:val="22"/>
          <w:szCs w:val="22"/>
          <w:lang w:val="lv-LV"/>
        </w:rPr>
      </w:pPr>
      <w:r w:rsidRPr="005F7F99">
        <w:rPr>
          <w:rFonts w:eastAsia="Calibri"/>
          <w:sz w:val="22"/>
          <w:szCs w:val="22"/>
          <w:lang w:val="lv-LV"/>
        </w:rPr>
        <w:t>pacēlājā elementi krāsoti un ir noturīgi pret vides ietekmi un nodilumu.</w:t>
      </w:r>
    </w:p>
    <w:p w14:paraId="12432E4D" w14:textId="77777777" w:rsidR="000B74FE" w:rsidRDefault="004E1C1D" w:rsidP="000B74FE">
      <w:pPr>
        <w:numPr>
          <w:ilvl w:val="1"/>
          <w:numId w:val="21"/>
        </w:numPr>
        <w:spacing w:after="120"/>
        <w:ind w:left="709" w:hanging="567"/>
        <w:jc w:val="both"/>
        <w:rPr>
          <w:rFonts w:eastAsia="Calibri"/>
          <w:sz w:val="22"/>
          <w:szCs w:val="22"/>
          <w:lang w:val="lv-LV"/>
        </w:rPr>
      </w:pPr>
      <w:r w:rsidRPr="005F7F99">
        <w:rPr>
          <w:rFonts w:eastAsia="Calibri"/>
          <w:sz w:val="22"/>
          <w:szCs w:val="22"/>
          <w:lang w:val="lv-LV"/>
        </w:rPr>
        <w:t>nesaliekama platforma;</w:t>
      </w:r>
    </w:p>
    <w:p w14:paraId="132E6B00" w14:textId="228DCB75" w:rsidR="004E1C1D" w:rsidRPr="000B74FE" w:rsidRDefault="004E1C1D" w:rsidP="000B74FE">
      <w:pPr>
        <w:numPr>
          <w:ilvl w:val="1"/>
          <w:numId w:val="21"/>
        </w:numPr>
        <w:spacing w:after="120"/>
        <w:ind w:left="709" w:hanging="567"/>
        <w:jc w:val="both"/>
        <w:rPr>
          <w:rFonts w:eastAsia="Calibri"/>
          <w:sz w:val="22"/>
          <w:szCs w:val="22"/>
          <w:lang w:val="lv-LV"/>
        </w:rPr>
      </w:pPr>
      <w:r w:rsidRPr="000B74FE">
        <w:rPr>
          <w:rFonts w:eastAsia="Calibri"/>
          <w:sz w:val="22"/>
          <w:szCs w:val="22"/>
          <w:lang w:val="lv-LV"/>
        </w:rPr>
        <w:t>platforma aprīkota ar divām kustīgām rampiņām</w:t>
      </w:r>
      <w:r w:rsidR="000B74FE">
        <w:rPr>
          <w:rFonts w:eastAsia="Calibri"/>
          <w:sz w:val="22"/>
          <w:szCs w:val="22"/>
          <w:lang w:val="lv-LV"/>
        </w:rPr>
        <w:t xml:space="preserve"> (k</w:t>
      </w:r>
      <w:r w:rsidR="000B74FE" w:rsidRPr="000B74FE">
        <w:rPr>
          <w:bCs/>
          <w:lang w:val="lv-LV"/>
        </w:rPr>
        <w:t>ad pacēlājs atrodas lejā, miera stāvoklī</w:t>
      </w:r>
      <w:r w:rsidR="000B74FE">
        <w:rPr>
          <w:bCs/>
          <w:lang w:val="lv-LV"/>
        </w:rPr>
        <w:t>, rampiņas ir nolaistas uz leju);</w:t>
      </w:r>
    </w:p>
    <w:p w14:paraId="76CBA02F" w14:textId="3238867F" w:rsidR="004E1C1D" w:rsidRPr="005F7F99" w:rsidRDefault="004E1C1D" w:rsidP="004E1C1D">
      <w:pPr>
        <w:numPr>
          <w:ilvl w:val="1"/>
          <w:numId w:val="21"/>
        </w:numPr>
        <w:spacing w:after="120"/>
        <w:ind w:left="709" w:hanging="567"/>
        <w:jc w:val="both"/>
        <w:rPr>
          <w:rFonts w:eastAsia="Calibri"/>
          <w:sz w:val="22"/>
          <w:szCs w:val="22"/>
          <w:lang w:val="lv-LV"/>
        </w:rPr>
      </w:pPr>
      <w:r w:rsidRPr="005F7F99">
        <w:rPr>
          <w:rFonts w:eastAsia="Calibri"/>
          <w:sz w:val="22"/>
          <w:szCs w:val="22"/>
          <w:lang w:val="lv-LV"/>
        </w:rPr>
        <w:t>avārijas sistēmas gadījumā iespējams</w:t>
      </w:r>
      <w:r w:rsidR="000B74FE">
        <w:rPr>
          <w:rFonts w:eastAsia="Calibri"/>
          <w:sz w:val="22"/>
          <w:szCs w:val="22"/>
          <w:lang w:val="lv-LV"/>
        </w:rPr>
        <w:t xml:space="preserve"> vadīt pacēlāju ar rokas vadību – avārijas mehāniskā nolaišanās.</w:t>
      </w:r>
      <w:bookmarkStart w:id="7" w:name="_GoBack"/>
      <w:bookmarkEnd w:id="7"/>
    </w:p>
    <w:p w14:paraId="7CCD2C52" w14:textId="77777777" w:rsidR="004E1C1D" w:rsidRPr="005F7F99" w:rsidRDefault="004E1C1D" w:rsidP="004E1C1D">
      <w:pPr>
        <w:numPr>
          <w:ilvl w:val="1"/>
          <w:numId w:val="21"/>
        </w:numPr>
        <w:spacing w:after="120"/>
        <w:ind w:left="709" w:hanging="567"/>
        <w:jc w:val="both"/>
        <w:rPr>
          <w:rFonts w:eastAsia="Calibri"/>
          <w:sz w:val="22"/>
          <w:szCs w:val="22"/>
          <w:lang w:val="lv-LV"/>
        </w:rPr>
      </w:pPr>
      <w:r w:rsidRPr="005F7F99">
        <w:rPr>
          <w:rFonts w:eastAsia="Calibri"/>
          <w:sz w:val="22"/>
          <w:szCs w:val="22"/>
          <w:lang w:val="lv-LV"/>
        </w:rPr>
        <w:t xml:space="preserve">jābūt drošai un ērtai lietošanai cilvēkiem, kuri pārvietojas  invalīdu riteņkrēslā. </w:t>
      </w:r>
    </w:p>
    <w:p w14:paraId="662A52BA" w14:textId="77777777" w:rsidR="004E1C1D" w:rsidRPr="005F7F99" w:rsidRDefault="004E1C1D" w:rsidP="004E1C1D">
      <w:pPr>
        <w:numPr>
          <w:ilvl w:val="1"/>
          <w:numId w:val="21"/>
        </w:numPr>
        <w:spacing w:after="120"/>
        <w:ind w:left="709" w:hanging="567"/>
        <w:jc w:val="both"/>
        <w:rPr>
          <w:rFonts w:eastAsia="Calibri"/>
          <w:sz w:val="22"/>
          <w:szCs w:val="22"/>
          <w:lang w:val="lv-LV"/>
        </w:rPr>
      </w:pPr>
      <w:r w:rsidRPr="005F7F99">
        <w:rPr>
          <w:rFonts w:eastAsia="Calibri"/>
          <w:sz w:val="22"/>
          <w:szCs w:val="22"/>
          <w:lang w:val="lv-LV"/>
        </w:rPr>
        <w:t>garantijas termiņš – ne mazāk kā 2 (divi) gadi.</w:t>
      </w:r>
    </w:p>
    <w:p w14:paraId="00B49D0A" w14:textId="77777777" w:rsidR="004E1C1D" w:rsidRPr="005F7F99" w:rsidRDefault="004E1C1D" w:rsidP="004E1C1D">
      <w:pPr>
        <w:numPr>
          <w:ilvl w:val="1"/>
          <w:numId w:val="21"/>
        </w:numPr>
        <w:spacing w:after="120"/>
        <w:ind w:left="709" w:hanging="567"/>
        <w:jc w:val="both"/>
        <w:rPr>
          <w:rFonts w:eastAsia="Calibri"/>
          <w:sz w:val="22"/>
          <w:szCs w:val="22"/>
          <w:lang w:val="lv-LV"/>
        </w:rPr>
      </w:pPr>
      <w:r w:rsidRPr="005F7F99">
        <w:rPr>
          <w:rFonts w:eastAsia="Calibri"/>
          <w:sz w:val="22"/>
          <w:szCs w:val="22"/>
          <w:lang w:val="lv-LV"/>
        </w:rPr>
        <w:t>atbilst Latvijas Republikas un Eiropas Savienības standartiem.</w:t>
      </w:r>
    </w:p>
    <w:p w14:paraId="2BF93897" w14:textId="77777777" w:rsidR="004E1C1D" w:rsidRPr="005F7F99" w:rsidRDefault="004E1C1D" w:rsidP="004E1C1D">
      <w:pPr>
        <w:numPr>
          <w:ilvl w:val="1"/>
          <w:numId w:val="21"/>
        </w:numPr>
        <w:spacing w:after="120"/>
        <w:ind w:left="709" w:hanging="567"/>
        <w:jc w:val="both"/>
        <w:rPr>
          <w:rFonts w:eastAsia="Calibri"/>
          <w:sz w:val="22"/>
          <w:szCs w:val="22"/>
          <w:lang w:val="lv-LV"/>
        </w:rPr>
      </w:pPr>
      <w:r w:rsidRPr="005F7F99">
        <w:rPr>
          <w:rFonts w:eastAsia="Calibri"/>
          <w:sz w:val="22"/>
          <w:szCs w:val="22"/>
          <w:lang w:val="lv-LV"/>
        </w:rPr>
        <w:t>lietošanas apmācība, instrukcija latviešu valodā.</w:t>
      </w:r>
    </w:p>
    <w:p w14:paraId="12FCB5ED" w14:textId="1EBB29C5" w:rsidR="004E1C1D" w:rsidRPr="005F7F99" w:rsidRDefault="0076065E" w:rsidP="004E1C1D">
      <w:pPr>
        <w:numPr>
          <w:ilvl w:val="1"/>
          <w:numId w:val="21"/>
        </w:numPr>
        <w:spacing w:after="120"/>
        <w:ind w:left="709" w:hanging="567"/>
        <w:jc w:val="both"/>
        <w:rPr>
          <w:rFonts w:eastAsia="Calibri"/>
          <w:sz w:val="22"/>
          <w:szCs w:val="22"/>
          <w:lang w:val="lv-LV"/>
        </w:rPr>
      </w:pPr>
      <w:r>
        <w:rPr>
          <w:rFonts w:eastAsia="Calibri"/>
          <w:sz w:val="22"/>
          <w:szCs w:val="22"/>
          <w:lang w:val="lv-LV"/>
        </w:rPr>
        <w:t xml:space="preserve">ierīkošanas laiks - 2 (mēnešu) laikā </w:t>
      </w:r>
      <w:r w:rsidR="004E1C1D" w:rsidRPr="005F7F99">
        <w:rPr>
          <w:rFonts w:eastAsia="Calibri"/>
          <w:sz w:val="22"/>
          <w:szCs w:val="22"/>
          <w:lang w:val="lv-LV"/>
        </w:rPr>
        <w:t>pēc pacēlāja uzstādīšanas vietas gatavības.</w:t>
      </w:r>
    </w:p>
    <w:p w14:paraId="03DC0581" w14:textId="77777777" w:rsidR="004E1C1D" w:rsidRPr="005F7F99" w:rsidRDefault="004E1C1D" w:rsidP="004E1C1D">
      <w:pPr>
        <w:numPr>
          <w:ilvl w:val="0"/>
          <w:numId w:val="21"/>
        </w:numPr>
        <w:spacing w:after="120"/>
        <w:ind w:left="284" w:hanging="284"/>
        <w:jc w:val="both"/>
        <w:rPr>
          <w:rFonts w:eastAsia="Calibri"/>
          <w:sz w:val="22"/>
          <w:szCs w:val="22"/>
          <w:lang w:val="lv-LV"/>
        </w:rPr>
      </w:pPr>
      <w:r w:rsidRPr="005F7F99">
        <w:rPr>
          <w:rFonts w:eastAsia="Calibri"/>
          <w:sz w:val="22"/>
          <w:szCs w:val="22"/>
          <w:lang w:val="lv-LV"/>
        </w:rPr>
        <w:t>Pretendents apņemas veikt pacēlāju tehnisko apkopi 2 (divas) reizes gadā garantijas laikā.</w:t>
      </w:r>
    </w:p>
    <w:p w14:paraId="2ACBCAC4" w14:textId="7B94EB20" w:rsidR="004E1C1D" w:rsidRPr="005F7F99" w:rsidRDefault="004E1C1D" w:rsidP="004E1C1D">
      <w:pPr>
        <w:numPr>
          <w:ilvl w:val="0"/>
          <w:numId w:val="21"/>
        </w:numPr>
        <w:spacing w:after="120" w:line="276" w:lineRule="auto"/>
        <w:ind w:left="284" w:hanging="284"/>
        <w:jc w:val="both"/>
        <w:rPr>
          <w:rFonts w:eastAsia="Calibri"/>
          <w:sz w:val="22"/>
          <w:szCs w:val="22"/>
          <w:lang w:val="lv-LV"/>
        </w:rPr>
      </w:pPr>
      <w:r w:rsidRPr="005F7F99">
        <w:rPr>
          <w:rFonts w:eastAsia="Calibri"/>
          <w:sz w:val="22"/>
          <w:szCs w:val="22"/>
          <w:lang w:val="lv-LV"/>
        </w:rPr>
        <w:lastRenderedPageBreak/>
        <w:t>Pretendents apņemas veikt pacēlāja piegādi, uzstādīšanu, pieslēgšanu elektrotīkliem saskaņotā punktā, tā nodošanu Pasūtītājam ar pieņemšanas – nodošanas akta parakstīšanu un klienta individuālo apmācību (vismaz 2 stundu apjomā) pacēlāja lietošanā.</w:t>
      </w:r>
    </w:p>
    <w:p w14:paraId="01FC0D1E" w14:textId="77777777" w:rsidR="004E1C1D" w:rsidRPr="005F7F99" w:rsidRDefault="004E1C1D" w:rsidP="004E1C1D">
      <w:pPr>
        <w:spacing w:after="120" w:line="276" w:lineRule="auto"/>
        <w:ind w:left="284"/>
        <w:jc w:val="both"/>
        <w:rPr>
          <w:rFonts w:eastAsia="Calibri"/>
          <w:sz w:val="22"/>
          <w:szCs w:val="22"/>
          <w:lang w:val="lv-LV"/>
        </w:rPr>
      </w:pPr>
    </w:p>
    <w:p w14:paraId="72BFA08D" w14:textId="0B23639A" w:rsidR="004E1C1D" w:rsidRPr="005F7F99" w:rsidRDefault="004E1C1D" w:rsidP="004E1C1D">
      <w:pPr>
        <w:rPr>
          <w:sz w:val="22"/>
          <w:szCs w:val="22"/>
          <w:lang w:val="lv-LV"/>
        </w:rPr>
      </w:pPr>
      <w:r w:rsidRPr="005F7F99">
        <w:rPr>
          <w:sz w:val="22"/>
          <w:szCs w:val="22"/>
          <w:lang w:val="lv-LV"/>
        </w:rPr>
        <w:t>Sagatavoja:</w:t>
      </w:r>
    </w:p>
    <w:p w14:paraId="67B0BAD3" w14:textId="77777777" w:rsidR="004E1C1D" w:rsidRPr="005F7F99" w:rsidRDefault="004E1C1D" w:rsidP="004E1C1D">
      <w:pPr>
        <w:rPr>
          <w:sz w:val="22"/>
          <w:szCs w:val="22"/>
          <w:lang w:val="lv-LV"/>
        </w:rPr>
      </w:pPr>
    </w:p>
    <w:p w14:paraId="01C0F974" w14:textId="77777777" w:rsidR="004E1C1D" w:rsidRPr="005F7F99" w:rsidRDefault="004E1C1D" w:rsidP="004E1C1D">
      <w:pPr>
        <w:rPr>
          <w:sz w:val="22"/>
          <w:szCs w:val="22"/>
          <w:lang w:val="lv-LV"/>
        </w:rPr>
      </w:pPr>
      <w:r w:rsidRPr="005F7F99">
        <w:rPr>
          <w:sz w:val="22"/>
          <w:szCs w:val="22"/>
          <w:lang w:val="lv-LV"/>
        </w:rPr>
        <w:t xml:space="preserve">Daugavpils pilsētas pašvaldības iestādes  “Sociālais dienests” </w:t>
      </w:r>
    </w:p>
    <w:p w14:paraId="632E82E6" w14:textId="77777777" w:rsidR="004E1C1D" w:rsidRPr="005F7F99" w:rsidRDefault="004E1C1D" w:rsidP="004E1C1D">
      <w:pPr>
        <w:rPr>
          <w:sz w:val="22"/>
          <w:szCs w:val="22"/>
          <w:lang w:val="lv-LV"/>
        </w:rPr>
      </w:pPr>
      <w:r w:rsidRPr="005F7F99">
        <w:rPr>
          <w:sz w:val="22"/>
          <w:szCs w:val="22"/>
          <w:lang w:val="lv-LV"/>
        </w:rPr>
        <w:t xml:space="preserve">Sociālo pakalpojumu organizēšanas un sociālā darba </w:t>
      </w:r>
    </w:p>
    <w:p w14:paraId="0A608E66" w14:textId="77777777" w:rsidR="004E1C1D" w:rsidRPr="005F7F99" w:rsidRDefault="004E1C1D" w:rsidP="004E1C1D">
      <w:pPr>
        <w:rPr>
          <w:sz w:val="22"/>
          <w:szCs w:val="22"/>
          <w:lang w:val="lv-LV"/>
        </w:rPr>
      </w:pPr>
      <w:r w:rsidRPr="005F7F99">
        <w:rPr>
          <w:sz w:val="22"/>
          <w:szCs w:val="22"/>
          <w:lang w:val="lv-LV"/>
        </w:rPr>
        <w:t>personām ar invaliditāti un veciem ļaudīm sektora</w:t>
      </w:r>
    </w:p>
    <w:p w14:paraId="35438532" w14:textId="13F0D077" w:rsidR="004E1C1D" w:rsidRPr="005F7F99" w:rsidRDefault="004E1C1D" w:rsidP="004E1C1D">
      <w:pPr>
        <w:rPr>
          <w:sz w:val="22"/>
          <w:szCs w:val="22"/>
          <w:lang w:val="lv-LV"/>
        </w:rPr>
      </w:pPr>
      <w:r w:rsidRPr="005F7F99">
        <w:rPr>
          <w:sz w:val="22"/>
          <w:szCs w:val="22"/>
          <w:lang w:val="lv-LV"/>
        </w:rPr>
        <w:t>sociālā darbiniece</w:t>
      </w:r>
      <w:r w:rsidRPr="005F7F99">
        <w:rPr>
          <w:sz w:val="22"/>
          <w:szCs w:val="22"/>
          <w:lang w:val="lv-LV"/>
        </w:rPr>
        <w:tab/>
      </w:r>
      <w:r w:rsidRPr="005F7F99">
        <w:rPr>
          <w:sz w:val="22"/>
          <w:szCs w:val="22"/>
          <w:lang w:val="lv-LV"/>
        </w:rPr>
        <w:tab/>
      </w:r>
      <w:r w:rsidRPr="005F7F99">
        <w:rPr>
          <w:sz w:val="22"/>
          <w:szCs w:val="22"/>
          <w:lang w:val="lv-LV"/>
        </w:rPr>
        <w:tab/>
        <w:t xml:space="preserve">                                                                                           </w:t>
      </w:r>
      <w:r w:rsidR="001928BD">
        <w:rPr>
          <w:sz w:val="22"/>
          <w:szCs w:val="22"/>
          <w:lang w:val="lv-LV"/>
        </w:rPr>
        <w:t xml:space="preserve">                           </w:t>
      </w:r>
      <w:r w:rsidR="001928BD">
        <w:rPr>
          <w:sz w:val="22"/>
          <w:szCs w:val="22"/>
          <w:lang w:val="lv-LV"/>
        </w:rPr>
        <w:tab/>
      </w:r>
      <w:r w:rsidR="001928BD">
        <w:rPr>
          <w:sz w:val="22"/>
          <w:szCs w:val="22"/>
          <w:lang w:val="lv-LV"/>
        </w:rPr>
        <w:tab/>
      </w:r>
      <w:r w:rsidR="001928BD">
        <w:rPr>
          <w:sz w:val="22"/>
          <w:szCs w:val="22"/>
          <w:lang w:val="lv-LV"/>
        </w:rPr>
        <w:tab/>
      </w:r>
      <w:r w:rsidR="001928BD">
        <w:rPr>
          <w:sz w:val="22"/>
          <w:szCs w:val="22"/>
          <w:lang w:val="lv-LV"/>
        </w:rPr>
        <w:tab/>
      </w:r>
      <w:r w:rsidR="001928BD">
        <w:rPr>
          <w:sz w:val="22"/>
          <w:szCs w:val="22"/>
          <w:lang w:val="lv-LV"/>
        </w:rPr>
        <w:tab/>
      </w:r>
      <w:r w:rsidR="001928BD">
        <w:rPr>
          <w:sz w:val="22"/>
          <w:szCs w:val="22"/>
          <w:lang w:val="lv-LV"/>
        </w:rPr>
        <w:tab/>
      </w:r>
      <w:r w:rsidR="001928BD">
        <w:rPr>
          <w:sz w:val="22"/>
          <w:szCs w:val="22"/>
          <w:lang w:val="lv-LV"/>
        </w:rPr>
        <w:tab/>
        <w:t>G.Jusupova</w:t>
      </w:r>
    </w:p>
    <w:p w14:paraId="3DE9CFA0" w14:textId="677AB595" w:rsidR="00AF30E0" w:rsidRPr="005F7F99" w:rsidRDefault="004E1C1D" w:rsidP="000014DF">
      <w:pPr>
        <w:tabs>
          <w:tab w:val="left" w:pos="6946"/>
        </w:tabs>
        <w:rPr>
          <w:color w:val="FF0000"/>
          <w:sz w:val="22"/>
          <w:szCs w:val="22"/>
          <w:lang w:val="lv-LV"/>
        </w:rPr>
      </w:pPr>
      <w:r w:rsidRPr="005F7F99">
        <w:rPr>
          <w:sz w:val="22"/>
          <w:szCs w:val="22"/>
          <w:lang w:val="lv-LV"/>
        </w:rPr>
        <w:br w:type="page"/>
      </w:r>
    </w:p>
    <w:p w14:paraId="3554D40F" w14:textId="56355F7B" w:rsidR="005B7641" w:rsidRPr="005F7F99" w:rsidRDefault="00A424AF" w:rsidP="008F361B">
      <w:pPr>
        <w:tabs>
          <w:tab w:val="left" w:pos="6946"/>
        </w:tabs>
        <w:jc w:val="right"/>
        <w:rPr>
          <w:sz w:val="22"/>
          <w:szCs w:val="22"/>
          <w:lang w:val="lv-LV"/>
        </w:rPr>
      </w:pPr>
      <w:r w:rsidRPr="005F7F99">
        <w:rPr>
          <w:sz w:val="22"/>
          <w:szCs w:val="22"/>
          <w:lang w:val="lv-LV"/>
        </w:rPr>
        <w:lastRenderedPageBreak/>
        <w:t>2</w:t>
      </w:r>
      <w:r w:rsidR="005B7641" w:rsidRPr="005F7F99">
        <w:rPr>
          <w:sz w:val="22"/>
          <w:szCs w:val="22"/>
          <w:lang w:val="lv-LV"/>
        </w:rPr>
        <w:t>.</w:t>
      </w:r>
      <w:r w:rsidR="00366C8C" w:rsidRPr="005F7F99">
        <w:rPr>
          <w:sz w:val="22"/>
          <w:szCs w:val="22"/>
          <w:lang w:val="lv-LV"/>
        </w:rPr>
        <w:t>p</w:t>
      </w:r>
      <w:r w:rsidR="005B7641" w:rsidRPr="005F7F99">
        <w:rPr>
          <w:sz w:val="22"/>
          <w:szCs w:val="22"/>
          <w:lang w:val="lv-LV"/>
        </w:rPr>
        <w:t xml:space="preserve">ielikums </w:t>
      </w:r>
      <w:r w:rsidR="005B7641" w:rsidRPr="005F7F99">
        <w:rPr>
          <w:bCs/>
          <w:sz w:val="22"/>
          <w:szCs w:val="22"/>
          <w:lang w:val="lv-LV"/>
        </w:rPr>
        <w:br/>
      </w:r>
    </w:p>
    <w:p w14:paraId="125819B2" w14:textId="406A55CE" w:rsidR="005B7641" w:rsidRPr="005F7F99" w:rsidRDefault="005B7641" w:rsidP="0002007D">
      <w:pPr>
        <w:jc w:val="center"/>
        <w:rPr>
          <w:b/>
          <w:caps/>
          <w:sz w:val="22"/>
          <w:szCs w:val="22"/>
          <w:lang w:val="lv-LV"/>
        </w:rPr>
      </w:pPr>
      <w:r w:rsidRPr="005F7F99">
        <w:rPr>
          <w:b/>
          <w:caps/>
          <w:sz w:val="22"/>
          <w:szCs w:val="22"/>
          <w:lang w:val="lv-LV"/>
        </w:rPr>
        <w:t>PIETEIKUMS PAR PIEDALĪŠANOS zemsliekšņa iepirkumā</w:t>
      </w:r>
    </w:p>
    <w:p w14:paraId="5FF619EA" w14:textId="77777777" w:rsidR="00A424AF" w:rsidRPr="005F7F99" w:rsidRDefault="00A424AF" w:rsidP="00A424AF">
      <w:pPr>
        <w:spacing w:before="6"/>
        <w:ind w:left="426" w:right="550" w:hanging="142"/>
        <w:jc w:val="center"/>
        <w:rPr>
          <w:b/>
          <w:sz w:val="22"/>
          <w:szCs w:val="22"/>
          <w:lang w:val="lv-LV"/>
        </w:rPr>
      </w:pPr>
      <w:r w:rsidRPr="005F7F99">
        <w:rPr>
          <w:b/>
          <w:sz w:val="22"/>
          <w:szCs w:val="22"/>
          <w:lang w:val="lv-LV"/>
        </w:rPr>
        <w:t>„Diagonālā (slīpā) kāpņu pacēlāja – platformas ierīkošana Daugavpils pilsētas pašvaldības iestādes „Sociālais dienests” klientam ar kustību traucējumiem”,</w:t>
      </w:r>
    </w:p>
    <w:p w14:paraId="7F4D0490" w14:textId="77777777" w:rsidR="00A424AF" w:rsidRPr="005F7F99" w:rsidRDefault="00A424AF" w:rsidP="00A424AF">
      <w:pPr>
        <w:spacing w:before="6"/>
        <w:ind w:left="426" w:right="550" w:hanging="142"/>
        <w:jc w:val="center"/>
        <w:rPr>
          <w:b/>
          <w:sz w:val="22"/>
          <w:szCs w:val="22"/>
          <w:lang w:val="lv-LV"/>
        </w:rPr>
      </w:pPr>
      <w:r w:rsidRPr="005F7F99">
        <w:rPr>
          <w:b/>
          <w:sz w:val="22"/>
          <w:szCs w:val="22"/>
          <w:lang w:val="lv-LV"/>
        </w:rPr>
        <w:t>ID Nr. DPPISD 2021/19</w:t>
      </w:r>
    </w:p>
    <w:p w14:paraId="05FB36DB" w14:textId="77777777" w:rsidR="00AC718B" w:rsidRPr="005F7F99" w:rsidRDefault="00AC718B" w:rsidP="00AC718B">
      <w:pPr>
        <w:rPr>
          <w:sz w:val="22"/>
          <w:szCs w:val="22"/>
          <w:lang w:val="lv-LV"/>
        </w:rPr>
      </w:pPr>
    </w:p>
    <w:tbl>
      <w:tblPr>
        <w:tblW w:w="94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1"/>
        <w:gridCol w:w="6783"/>
      </w:tblGrid>
      <w:tr w:rsidR="000D651A" w:rsidRPr="005F7F99" w14:paraId="0E249C67" w14:textId="77777777" w:rsidTr="000E05C6">
        <w:trPr>
          <w:trHeight w:val="265"/>
        </w:trPr>
        <w:tc>
          <w:tcPr>
            <w:tcW w:w="2631" w:type="dxa"/>
            <w:shd w:val="pct5" w:color="auto" w:fill="FFFFFF"/>
            <w:vAlign w:val="center"/>
          </w:tcPr>
          <w:p w14:paraId="69A55339" w14:textId="77777777" w:rsidR="005B7641" w:rsidRPr="005F7F99" w:rsidRDefault="005B7641" w:rsidP="00AF38E4">
            <w:pPr>
              <w:rPr>
                <w:b/>
                <w:sz w:val="22"/>
                <w:szCs w:val="22"/>
                <w:lang w:val="lv-LV"/>
              </w:rPr>
            </w:pPr>
            <w:r w:rsidRPr="005F7F99">
              <w:rPr>
                <w:b/>
                <w:sz w:val="22"/>
                <w:szCs w:val="22"/>
                <w:lang w:val="lv-LV"/>
              </w:rPr>
              <w:t>Pretendents</w:t>
            </w:r>
          </w:p>
        </w:tc>
        <w:tc>
          <w:tcPr>
            <w:tcW w:w="6783" w:type="dxa"/>
          </w:tcPr>
          <w:p w14:paraId="06769451" w14:textId="77777777" w:rsidR="005B7641" w:rsidRPr="005F7F99" w:rsidRDefault="005B7641" w:rsidP="00AF38E4">
            <w:pPr>
              <w:rPr>
                <w:sz w:val="22"/>
                <w:szCs w:val="22"/>
                <w:lang w:val="lv-LV"/>
              </w:rPr>
            </w:pPr>
          </w:p>
        </w:tc>
      </w:tr>
      <w:tr w:rsidR="000D651A" w:rsidRPr="005F7F99" w14:paraId="7843FE2A" w14:textId="77777777" w:rsidTr="000E05C6">
        <w:trPr>
          <w:trHeight w:val="265"/>
        </w:trPr>
        <w:tc>
          <w:tcPr>
            <w:tcW w:w="2631" w:type="dxa"/>
            <w:shd w:val="pct5" w:color="auto" w:fill="FFFFFF"/>
            <w:vAlign w:val="center"/>
          </w:tcPr>
          <w:p w14:paraId="2D90DF01" w14:textId="77777777" w:rsidR="005B7641" w:rsidRPr="005F7F99" w:rsidRDefault="005B7641" w:rsidP="00AF38E4">
            <w:pPr>
              <w:rPr>
                <w:b/>
                <w:sz w:val="22"/>
                <w:szCs w:val="22"/>
                <w:lang w:val="lv-LV"/>
              </w:rPr>
            </w:pPr>
            <w:r w:rsidRPr="005F7F99">
              <w:rPr>
                <w:b/>
                <w:sz w:val="22"/>
                <w:szCs w:val="22"/>
                <w:lang w:val="lv-LV"/>
              </w:rPr>
              <w:t>Reģistrācijas nr.</w:t>
            </w:r>
          </w:p>
        </w:tc>
        <w:tc>
          <w:tcPr>
            <w:tcW w:w="6783" w:type="dxa"/>
            <w:vAlign w:val="center"/>
          </w:tcPr>
          <w:p w14:paraId="29C7FD0F" w14:textId="77777777" w:rsidR="005B7641" w:rsidRPr="005F7F99" w:rsidRDefault="005B7641" w:rsidP="00AF38E4">
            <w:pPr>
              <w:rPr>
                <w:sz w:val="22"/>
                <w:szCs w:val="22"/>
                <w:lang w:val="lv-LV"/>
              </w:rPr>
            </w:pPr>
          </w:p>
        </w:tc>
      </w:tr>
      <w:tr w:rsidR="000D651A" w:rsidRPr="005F7F99" w14:paraId="76E6BBC3" w14:textId="77777777" w:rsidTr="000E05C6">
        <w:trPr>
          <w:trHeight w:val="265"/>
        </w:trPr>
        <w:tc>
          <w:tcPr>
            <w:tcW w:w="2631" w:type="dxa"/>
            <w:shd w:val="pct5" w:color="auto" w:fill="FFFFFF"/>
            <w:vAlign w:val="center"/>
          </w:tcPr>
          <w:p w14:paraId="637A89AA" w14:textId="77777777" w:rsidR="005B7641" w:rsidRPr="005F7F99" w:rsidRDefault="005B7641" w:rsidP="00AF38E4">
            <w:pPr>
              <w:rPr>
                <w:b/>
                <w:sz w:val="22"/>
                <w:szCs w:val="22"/>
                <w:lang w:val="lv-LV"/>
              </w:rPr>
            </w:pPr>
            <w:r w:rsidRPr="005F7F99">
              <w:rPr>
                <w:b/>
                <w:sz w:val="22"/>
                <w:szCs w:val="22"/>
                <w:lang w:val="lv-LV"/>
              </w:rPr>
              <w:t>Adrese</w:t>
            </w:r>
          </w:p>
        </w:tc>
        <w:tc>
          <w:tcPr>
            <w:tcW w:w="6783" w:type="dxa"/>
            <w:vAlign w:val="center"/>
          </w:tcPr>
          <w:p w14:paraId="6F003B10" w14:textId="77777777" w:rsidR="005B7641" w:rsidRPr="005F7F99" w:rsidRDefault="005B7641" w:rsidP="00AF38E4">
            <w:pPr>
              <w:rPr>
                <w:sz w:val="22"/>
                <w:szCs w:val="22"/>
                <w:lang w:val="lv-LV"/>
              </w:rPr>
            </w:pPr>
          </w:p>
        </w:tc>
      </w:tr>
      <w:tr w:rsidR="000D651A" w:rsidRPr="005F7F99" w14:paraId="4680A3FF" w14:textId="77777777" w:rsidTr="000E05C6">
        <w:trPr>
          <w:trHeight w:val="265"/>
        </w:trPr>
        <w:tc>
          <w:tcPr>
            <w:tcW w:w="2631" w:type="dxa"/>
            <w:shd w:val="clear" w:color="auto" w:fill="F3F3F3"/>
            <w:vAlign w:val="center"/>
          </w:tcPr>
          <w:p w14:paraId="0CBE17DC" w14:textId="77777777" w:rsidR="005B7641" w:rsidRPr="005F7F99" w:rsidRDefault="005B7641" w:rsidP="00AF38E4">
            <w:pPr>
              <w:rPr>
                <w:b/>
                <w:sz w:val="22"/>
                <w:szCs w:val="22"/>
                <w:lang w:val="lv-LV"/>
              </w:rPr>
            </w:pPr>
            <w:r w:rsidRPr="005F7F99">
              <w:rPr>
                <w:b/>
                <w:sz w:val="22"/>
                <w:szCs w:val="22"/>
                <w:lang w:val="lv-LV"/>
              </w:rPr>
              <w:t>Kontaktpersona</w:t>
            </w:r>
          </w:p>
        </w:tc>
        <w:tc>
          <w:tcPr>
            <w:tcW w:w="6783" w:type="dxa"/>
            <w:vAlign w:val="center"/>
          </w:tcPr>
          <w:p w14:paraId="73A61BAD" w14:textId="77777777" w:rsidR="005B7641" w:rsidRPr="005F7F99" w:rsidRDefault="005B7641" w:rsidP="00AF38E4">
            <w:pPr>
              <w:rPr>
                <w:sz w:val="22"/>
                <w:szCs w:val="22"/>
                <w:lang w:val="lv-LV"/>
              </w:rPr>
            </w:pPr>
          </w:p>
        </w:tc>
      </w:tr>
      <w:tr w:rsidR="000D651A" w:rsidRPr="005F7F99" w14:paraId="1E2E528D" w14:textId="77777777" w:rsidTr="000E05C6">
        <w:trPr>
          <w:trHeight w:val="265"/>
        </w:trPr>
        <w:tc>
          <w:tcPr>
            <w:tcW w:w="2631" w:type="dxa"/>
            <w:shd w:val="pct5" w:color="auto" w:fill="FFFFFF"/>
            <w:vAlign w:val="center"/>
          </w:tcPr>
          <w:p w14:paraId="50205A0F" w14:textId="77777777" w:rsidR="005B7641" w:rsidRPr="005F7F99" w:rsidRDefault="005B7641" w:rsidP="00AF38E4">
            <w:pPr>
              <w:rPr>
                <w:b/>
                <w:sz w:val="22"/>
                <w:szCs w:val="22"/>
                <w:lang w:val="lv-LV"/>
              </w:rPr>
            </w:pPr>
            <w:r w:rsidRPr="005F7F99">
              <w:rPr>
                <w:b/>
                <w:sz w:val="22"/>
                <w:szCs w:val="22"/>
                <w:lang w:val="lv-LV"/>
              </w:rPr>
              <w:t>Kontaktpersonas tālr. un e-pasts</w:t>
            </w:r>
          </w:p>
        </w:tc>
        <w:tc>
          <w:tcPr>
            <w:tcW w:w="6783" w:type="dxa"/>
            <w:vAlign w:val="center"/>
          </w:tcPr>
          <w:p w14:paraId="042BC4EC" w14:textId="77777777" w:rsidR="005B7641" w:rsidRPr="005F7F99" w:rsidRDefault="005B7641" w:rsidP="00AF38E4">
            <w:pPr>
              <w:rPr>
                <w:sz w:val="22"/>
                <w:szCs w:val="22"/>
                <w:lang w:val="lv-LV"/>
              </w:rPr>
            </w:pPr>
          </w:p>
        </w:tc>
      </w:tr>
      <w:tr w:rsidR="000D651A" w:rsidRPr="005F7F99" w14:paraId="71B889D2" w14:textId="77777777" w:rsidTr="000E05C6">
        <w:trPr>
          <w:trHeight w:val="265"/>
        </w:trPr>
        <w:tc>
          <w:tcPr>
            <w:tcW w:w="2631" w:type="dxa"/>
            <w:shd w:val="pct5" w:color="auto" w:fill="FFFFFF"/>
            <w:vAlign w:val="center"/>
          </w:tcPr>
          <w:p w14:paraId="7221A344" w14:textId="77777777" w:rsidR="005B7641" w:rsidRPr="005F7F99" w:rsidRDefault="005B7641" w:rsidP="00AF38E4">
            <w:pPr>
              <w:rPr>
                <w:b/>
                <w:sz w:val="22"/>
                <w:szCs w:val="22"/>
                <w:lang w:val="lv-LV"/>
              </w:rPr>
            </w:pPr>
            <w:r w:rsidRPr="005F7F99">
              <w:rPr>
                <w:b/>
                <w:sz w:val="22"/>
                <w:szCs w:val="22"/>
                <w:lang w:val="lv-LV"/>
              </w:rPr>
              <w:t>Bankas nosaukums</w:t>
            </w:r>
          </w:p>
        </w:tc>
        <w:tc>
          <w:tcPr>
            <w:tcW w:w="6783" w:type="dxa"/>
            <w:vAlign w:val="center"/>
          </w:tcPr>
          <w:p w14:paraId="0F8162D0" w14:textId="77777777" w:rsidR="005B7641" w:rsidRPr="005F7F99" w:rsidRDefault="005B7641" w:rsidP="00AF38E4">
            <w:pPr>
              <w:rPr>
                <w:sz w:val="22"/>
                <w:szCs w:val="22"/>
                <w:lang w:val="lv-LV"/>
              </w:rPr>
            </w:pPr>
          </w:p>
        </w:tc>
      </w:tr>
      <w:tr w:rsidR="000D651A" w:rsidRPr="005F7F99" w14:paraId="4B6155F5" w14:textId="77777777" w:rsidTr="000E05C6">
        <w:trPr>
          <w:trHeight w:val="265"/>
        </w:trPr>
        <w:tc>
          <w:tcPr>
            <w:tcW w:w="2631" w:type="dxa"/>
            <w:shd w:val="pct5" w:color="auto" w:fill="FFFFFF"/>
            <w:vAlign w:val="center"/>
          </w:tcPr>
          <w:p w14:paraId="4F8C2956" w14:textId="77777777" w:rsidR="005B7641" w:rsidRPr="005F7F99" w:rsidRDefault="005B7641" w:rsidP="00AF38E4">
            <w:pPr>
              <w:rPr>
                <w:b/>
                <w:sz w:val="22"/>
                <w:szCs w:val="22"/>
                <w:lang w:val="lv-LV"/>
              </w:rPr>
            </w:pPr>
            <w:r w:rsidRPr="005F7F99">
              <w:rPr>
                <w:b/>
                <w:sz w:val="22"/>
                <w:szCs w:val="22"/>
                <w:lang w:val="lv-LV"/>
              </w:rPr>
              <w:t>Bankas kods</w:t>
            </w:r>
          </w:p>
        </w:tc>
        <w:tc>
          <w:tcPr>
            <w:tcW w:w="6783" w:type="dxa"/>
            <w:vAlign w:val="center"/>
          </w:tcPr>
          <w:p w14:paraId="4F1A9F62" w14:textId="77777777" w:rsidR="005B7641" w:rsidRPr="005F7F99" w:rsidRDefault="005B7641" w:rsidP="00AF38E4">
            <w:pPr>
              <w:rPr>
                <w:sz w:val="22"/>
                <w:szCs w:val="22"/>
                <w:lang w:val="lv-LV"/>
              </w:rPr>
            </w:pPr>
          </w:p>
        </w:tc>
      </w:tr>
      <w:tr w:rsidR="000D651A" w:rsidRPr="005F7F99" w14:paraId="42CACB8F" w14:textId="77777777" w:rsidTr="000E05C6">
        <w:trPr>
          <w:trHeight w:val="265"/>
        </w:trPr>
        <w:tc>
          <w:tcPr>
            <w:tcW w:w="2631" w:type="dxa"/>
            <w:shd w:val="pct5" w:color="auto" w:fill="FFFFFF"/>
            <w:vAlign w:val="center"/>
          </w:tcPr>
          <w:p w14:paraId="702B6C4C" w14:textId="77777777" w:rsidR="005B7641" w:rsidRPr="005F7F99" w:rsidRDefault="005B7641" w:rsidP="00AF38E4">
            <w:pPr>
              <w:rPr>
                <w:b/>
                <w:sz w:val="22"/>
                <w:szCs w:val="22"/>
                <w:lang w:val="lv-LV"/>
              </w:rPr>
            </w:pPr>
            <w:r w:rsidRPr="005F7F99">
              <w:rPr>
                <w:b/>
                <w:sz w:val="22"/>
                <w:szCs w:val="22"/>
                <w:lang w:val="lv-LV"/>
              </w:rPr>
              <w:t>Norēķinu konts</w:t>
            </w:r>
          </w:p>
        </w:tc>
        <w:tc>
          <w:tcPr>
            <w:tcW w:w="6783" w:type="dxa"/>
            <w:vAlign w:val="center"/>
          </w:tcPr>
          <w:p w14:paraId="4CE686B6" w14:textId="77777777" w:rsidR="005B7641" w:rsidRPr="005F7F99" w:rsidRDefault="005B7641" w:rsidP="00AF38E4">
            <w:pPr>
              <w:rPr>
                <w:sz w:val="22"/>
                <w:szCs w:val="22"/>
                <w:lang w:val="lv-LV"/>
              </w:rPr>
            </w:pPr>
          </w:p>
        </w:tc>
      </w:tr>
    </w:tbl>
    <w:p w14:paraId="4AD71608" w14:textId="77777777" w:rsidR="00035AA9" w:rsidRPr="005F7F99" w:rsidRDefault="00035AA9" w:rsidP="00035AA9">
      <w:pPr>
        <w:tabs>
          <w:tab w:val="left" w:pos="709"/>
        </w:tabs>
        <w:ind w:left="360" w:right="251"/>
        <w:jc w:val="both"/>
        <w:rPr>
          <w:sz w:val="22"/>
          <w:szCs w:val="22"/>
          <w:lang w:val="lv-LV"/>
        </w:rPr>
      </w:pPr>
    </w:p>
    <w:p w14:paraId="1A46B536" w14:textId="6EABD6CC" w:rsidR="00216957" w:rsidRPr="005F7F99" w:rsidRDefault="00B74612" w:rsidP="006B12B6">
      <w:pPr>
        <w:pStyle w:val="af9"/>
        <w:numPr>
          <w:ilvl w:val="0"/>
          <w:numId w:val="5"/>
        </w:numPr>
        <w:tabs>
          <w:tab w:val="left" w:pos="709"/>
        </w:tabs>
        <w:spacing w:line="276" w:lineRule="auto"/>
        <w:ind w:right="251"/>
        <w:jc w:val="both"/>
        <w:rPr>
          <w:sz w:val="22"/>
          <w:szCs w:val="22"/>
          <w:lang w:eastAsia="en-GB"/>
        </w:rPr>
      </w:pPr>
      <w:r w:rsidRPr="005F7F99">
        <w:rPr>
          <w:sz w:val="22"/>
          <w:szCs w:val="22"/>
        </w:rPr>
        <w:t>P</w:t>
      </w:r>
      <w:r w:rsidR="005B7641" w:rsidRPr="005F7F99">
        <w:rPr>
          <w:sz w:val="22"/>
          <w:szCs w:val="22"/>
        </w:rPr>
        <w:t>iesakās piedalīties zemsliekšņa iepirkumā</w:t>
      </w:r>
      <w:r w:rsidR="00A73D00" w:rsidRPr="005F7F99">
        <w:rPr>
          <w:sz w:val="22"/>
          <w:szCs w:val="22"/>
        </w:rPr>
        <w:t xml:space="preserve"> </w:t>
      </w:r>
      <w:r w:rsidR="006B12B6" w:rsidRPr="005F7F99">
        <w:rPr>
          <w:sz w:val="22"/>
          <w:szCs w:val="22"/>
          <w:lang w:eastAsia="en-GB"/>
        </w:rPr>
        <w:t>„Diagonālā (slīpā) kāpņu pacēlāja – platformas ierīkošana Daugavpils pilsētas pašvaldības iestādes „Sociālais dienests” klientam ar kustību traucējumiem”, ID Nr. DPPISD 2021/19.</w:t>
      </w:r>
    </w:p>
    <w:p w14:paraId="2B1BE6BD" w14:textId="50250EFF" w:rsidR="005B7641" w:rsidRPr="005F7F99" w:rsidRDefault="00B74612" w:rsidP="000E430D">
      <w:pPr>
        <w:pStyle w:val="af9"/>
        <w:numPr>
          <w:ilvl w:val="0"/>
          <w:numId w:val="5"/>
        </w:numPr>
        <w:tabs>
          <w:tab w:val="left" w:pos="709"/>
        </w:tabs>
        <w:spacing w:line="276" w:lineRule="auto"/>
        <w:ind w:right="251"/>
        <w:jc w:val="both"/>
        <w:rPr>
          <w:sz w:val="22"/>
          <w:szCs w:val="22"/>
        </w:rPr>
      </w:pPr>
      <w:r w:rsidRPr="005F7F99">
        <w:rPr>
          <w:sz w:val="22"/>
          <w:szCs w:val="22"/>
        </w:rPr>
        <w:t>A</w:t>
      </w:r>
      <w:r w:rsidR="005B7641" w:rsidRPr="005F7F99">
        <w:rPr>
          <w:sz w:val="22"/>
          <w:szCs w:val="22"/>
        </w:rPr>
        <w:t>pņemas (ja Pasūtītājs izvēlēsies šo piedāvājumu) slēgt līgumu un izpildīt visus līguma nosacījumus (</w:t>
      </w:r>
      <w:r w:rsidR="00A60A7F" w:rsidRPr="005F7F99">
        <w:rPr>
          <w:sz w:val="22"/>
          <w:szCs w:val="22"/>
        </w:rPr>
        <w:t>4</w:t>
      </w:r>
      <w:r w:rsidR="005B7641" w:rsidRPr="005F7F99">
        <w:rPr>
          <w:sz w:val="22"/>
          <w:szCs w:val="22"/>
        </w:rPr>
        <w:t>.pielikums);</w:t>
      </w:r>
    </w:p>
    <w:p w14:paraId="1BC22EFB" w14:textId="77777777" w:rsidR="006B12B6" w:rsidRPr="005F7F99" w:rsidRDefault="00B74612" w:rsidP="0002007D">
      <w:pPr>
        <w:numPr>
          <w:ilvl w:val="0"/>
          <w:numId w:val="5"/>
        </w:numPr>
        <w:tabs>
          <w:tab w:val="left" w:pos="360"/>
          <w:tab w:val="left" w:pos="709"/>
        </w:tabs>
        <w:spacing w:line="276" w:lineRule="auto"/>
        <w:jc w:val="both"/>
        <w:rPr>
          <w:sz w:val="22"/>
          <w:szCs w:val="22"/>
          <w:lang w:val="lv-LV"/>
        </w:rPr>
      </w:pPr>
      <w:r w:rsidRPr="005F7F99">
        <w:rPr>
          <w:sz w:val="22"/>
          <w:szCs w:val="22"/>
          <w:lang w:val="lv-LV"/>
        </w:rPr>
        <w:t>A</w:t>
      </w:r>
      <w:r w:rsidR="006B12B6" w:rsidRPr="005F7F99">
        <w:rPr>
          <w:sz w:val="22"/>
          <w:szCs w:val="22"/>
          <w:lang w:val="lv-LV"/>
        </w:rPr>
        <w:t>pliecina, ka:</w:t>
      </w:r>
    </w:p>
    <w:p w14:paraId="165D2B0A" w14:textId="5F5F613E" w:rsidR="00A94051" w:rsidRPr="005F7F99" w:rsidRDefault="00A94051" w:rsidP="00A94051">
      <w:pPr>
        <w:pStyle w:val="Style1"/>
        <w:numPr>
          <w:ilvl w:val="1"/>
          <w:numId w:val="5"/>
        </w:numPr>
        <w:ind w:hanging="436"/>
      </w:pPr>
      <w:r w:rsidRPr="005F7F99">
        <w:t>piedāvātie pacēlāji – platformas atbilst drošības  prasībām un ir sertificēti normatīvajos  aktos noteiktajā kārtībā (apliecinājums par atbilstību prasībai ietverts pieteikumā dalībai zemsliekšņa iepirkumā);</w:t>
      </w:r>
    </w:p>
    <w:p w14:paraId="16AB64F4" w14:textId="77777777" w:rsidR="00A94051" w:rsidRPr="005F7F99" w:rsidRDefault="00A94051" w:rsidP="00A94051">
      <w:pPr>
        <w:pStyle w:val="Style1"/>
        <w:numPr>
          <w:ilvl w:val="1"/>
          <w:numId w:val="5"/>
        </w:numPr>
        <w:tabs>
          <w:tab w:val="clear" w:pos="720"/>
          <w:tab w:val="left" w:pos="709"/>
        </w:tabs>
        <w:ind w:hanging="436"/>
      </w:pPr>
      <w:r w:rsidRPr="005F7F99">
        <w:t>pretendentam ir pieejams tehniskais nodrošinājums un personāls, kas nepieciešamas pacēlāju – platformu piegādei un uzstādīšanai un tehniskajai apkopei līguma izpildē (apliecinājums par atbilstību prasībai ietverts pieteikumā dalībai zemsliekšņa iepirkumā);</w:t>
      </w:r>
    </w:p>
    <w:p w14:paraId="5AAE03EB" w14:textId="77777777" w:rsidR="00A94051" w:rsidRPr="005F7F99" w:rsidRDefault="005B7641" w:rsidP="00A94051">
      <w:pPr>
        <w:pStyle w:val="Style1"/>
        <w:numPr>
          <w:ilvl w:val="1"/>
          <w:numId w:val="5"/>
        </w:numPr>
        <w:tabs>
          <w:tab w:val="clear" w:pos="720"/>
          <w:tab w:val="left" w:pos="709"/>
        </w:tabs>
        <w:ind w:hanging="436"/>
      </w:pPr>
      <w:r w:rsidRPr="005F7F99">
        <w:t>ir iesni</w:t>
      </w:r>
      <w:r w:rsidR="00A94051" w:rsidRPr="005F7F99">
        <w:t>edzis tikai patiesu informāciju;</w:t>
      </w:r>
    </w:p>
    <w:p w14:paraId="522A555C" w14:textId="77777777" w:rsidR="00A94051" w:rsidRPr="005F7F99" w:rsidRDefault="005B7641" w:rsidP="00A94051">
      <w:pPr>
        <w:pStyle w:val="Style1"/>
        <w:numPr>
          <w:ilvl w:val="1"/>
          <w:numId w:val="5"/>
        </w:numPr>
        <w:tabs>
          <w:tab w:val="clear" w:pos="720"/>
          <w:tab w:val="left" w:pos="709"/>
        </w:tabs>
        <w:ind w:hanging="436"/>
      </w:pPr>
      <w:r w:rsidRPr="005F7F99">
        <w:t>piekrīt piedāvājuma kopējās cenas publicēšanai Daugavpils pilsētas pašvaldības iestādes “Sociālais dienests” mājas lapā internetā (</w:t>
      </w:r>
      <w:hyperlink r:id="rId12" w:history="1">
        <w:r w:rsidRPr="005F7F99">
          <w:rPr>
            <w:rStyle w:val="ad"/>
            <w:color w:val="auto"/>
          </w:rPr>
          <w:t>www.socd.lv</w:t>
        </w:r>
      </w:hyperlink>
      <w:r w:rsidR="006B12B6" w:rsidRPr="005F7F99">
        <w:t xml:space="preserve">) un Daugavpils pilsētas domes mājaslapā </w:t>
      </w:r>
      <w:hyperlink r:id="rId13" w:history="1">
        <w:r w:rsidR="006B12B6" w:rsidRPr="005F7F99">
          <w:rPr>
            <w:rStyle w:val="ad"/>
          </w:rPr>
          <w:t>www.daugavpils.lv</w:t>
        </w:r>
      </w:hyperlink>
      <w:r w:rsidR="00A94051" w:rsidRPr="005F7F99">
        <w:rPr>
          <w:u w:val="single"/>
        </w:rPr>
        <w:t>;</w:t>
      </w:r>
    </w:p>
    <w:p w14:paraId="7FCBDA3E" w14:textId="77777777" w:rsidR="00A94051" w:rsidRPr="005F7F99" w:rsidRDefault="006B12B6" w:rsidP="00A94051">
      <w:pPr>
        <w:pStyle w:val="Style1"/>
        <w:numPr>
          <w:ilvl w:val="1"/>
          <w:numId w:val="5"/>
        </w:numPr>
        <w:tabs>
          <w:tab w:val="clear" w:pos="720"/>
          <w:tab w:val="left" w:pos="709"/>
        </w:tabs>
        <w:ind w:hanging="436"/>
      </w:pPr>
      <w:r w:rsidRPr="005F7F99">
        <w:t>sniegs</w:t>
      </w:r>
      <w:r w:rsidR="005B7641" w:rsidRPr="005F7F99">
        <w:t xml:space="preserve"> pakalpojumu atbilstoši </w:t>
      </w:r>
      <w:r w:rsidR="00366C8C" w:rsidRPr="005F7F99">
        <w:t>t</w:t>
      </w:r>
      <w:r w:rsidR="005B7641" w:rsidRPr="005F7F99">
        <w:t>ehniskajā specifikācijā noteiktajām prasībām un ievērojo</w:t>
      </w:r>
      <w:r w:rsidR="00A94051" w:rsidRPr="005F7F99">
        <w:t>t spēkā esošos normatīvos aktus;</w:t>
      </w:r>
    </w:p>
    <w:p w14:paraId="1F4B0F22" w14:textId="77777777" w:rsidR="00A94051" w:rsidRPr="005F7F99" w:rsidRDefault="00B74612" w:rsidP="00A94051">
      <w:pPr>
        <w:pStyle w:val="Style1"/>
        <w:numPr>
          <w:ilvl w:val="1"/>
          <w:numId w:val="5"/>
        </w:numPr>
        <w:tabs>
          <w:tab w:val="clear" w:pos="720"/>
          <w:tab w:val="left" w:pos="709"/>
        </w:tabs>
        <w:ind w:hanging="436"/>
      </w:pPr>
      <w:r w:rsidRPr="005F7F99">
        <w:t>n</w:t>
      </w:r>
      <w:r w:rsidR="005B7641" w:rsidRPr="005F7F99">
        <w:t xml:space="preserve">ekādā veidā </w:t>
      </w:r>
      <w:r w:rsidRPr="005F7F99">
        <w:t>nav</w:t>
      </w:r>
      <w:r w:rsidR="005B7641" w:rsidRPr="005F7F99">
        <w:t xml:space="preserve"> ieinteresēt</w:t>
      </w:r>
      <w:r w:rsidRPr="005F7F99">
        <w:t>s</w:t>
      </w:r>
      <w:r w:rsidR="005B7641" w:rsidRPr="005F7F99">
        <w:t xml:space="preserve"> nevienā citā piedāvājumā, kas iesniegts šajā zemsliekšņa iepirkumā;</w:t>
      </w:r>
    </w:p>
    <w:p w14:paraId="624EE3FA" w14:textId="77777777" w:rsidR="00A94051" w:rsidRPr="005F7F99" w:rsidRDefault="00B74612" w:rsidP="00A94051">
      <w:pPr>
        <w:pStyle w:val="Style1"/>
        <w:numPr>
          <w:ilvl w:val="1"/>
          <w:numId w:val="5"/>
        </w:numPr>
        <w:tabs>
          <w:tab w:val="clear" w:pos="720"/>
          <w:tab w:val="left" w:pos="709"/>
        </w:tabs>
        <w:ind w:hanging="436"/>
      </w:pPr>
      <w:r w:rsidRPr="005F7F99">
        <w:t>n</w:t>
      </w:r>
      <w:r w:rsidR="005B7641" w:rsidRPr="005F7F99">
        <w:t xml:space="preserve">av tādu apstākļu, kuri liegtu piedalīties zemsliekšņa iepirkumā un izpildīt </w:t>
      </w:r>
      <w:r w:rsidRPr="005F7F99">
        <w:t>t</w:t>
      </w:r>
      <w:r w:rsidR="005B7641" w:rsidRPr="005F7F99">
        <w:t>ehniskajā s</w:t>
      </w:r>
      <w:r w:rsidR="006B12B6" w:rsidRPr="005F7F99">
        <w:t>pecifikācijā norādītās prasības;</w:t>
      </w:r>
    </w:p>
    <w:p w14:paraId="15AECD8F" w14:textId="77777777" w:rsidR="00A94051" w:rsidRPr="005F7F99" w:rsidRDefault="000E05C6" w:rsidP="00A94051">
      <w:pPr>
        <w:pStyle w:val="Style1"/>
        <w:numPr>
          <w:ilvl w:val="1"/>
          <w:numId w:val="5"/>
        </w:numPr>
        <w:tabs>
          <w:tab w:val="clear" w:pos="720"/>
          <w:tab w:val="left" w:pos="709"/>
        </w:tabs>
        <w:ind w:hanging="436"/>
      </w:pPr>
      <w:r w:rsidRPr="005F7F99">
        <w:t>nodrošinās konfidencialitāti un neizpaudīs informāciju, kas var tikt iegūta līguma izpildes laikā par Daugavpils pilsētas pašvaldības iestādes “Sociālais dienests” darbību un izdotajiem dokumentiem</w:t>
      </w:r>
      <w:r w:rsidR="006B12B6" w:rsidRPr="005F7F99">
        <w:t>;</w:t>
      </w:r>
    </w:p>
    <w:p w14:paraId="59B6E14C" w14:textId="6E1097E1" w:rsidR="000E05C6" w:rsidRPr="005F7F99" w:rsidRDefault="000E05C6" w:rsidP="00A94051">
      <w:pPr>
        <w:pStyle w:val="Style1"/>
        <w:numPr>
          <w:ilvl w:val="1"/>
          <w:numId w:val="5"/>
        </w:numPr>
        <w:tabs>
          <w:tab w:val="clear" w:pos="720"/>
          <w:tab w:val="left" w:pos="709"/>
        </w:tabs>
        <w:ind w:hanging="436"/>
      </w:pPr>
      <w:r w:rsidRPr="005F7F99">
        <w:t xml:space="preserve">ir informēts par personas datu apstrādi piedāvājuma izskatīšanas procesā (nolūks: piedāvājuma izvērtēšana un pretendentu atlase līguma noslēgšanai zemsliekšņa iepirkuma </w:t>
      </w:r>
      <w:r w:rsidR="006B12B6" w:rsidRPr="005F7F99">
        <w:t>„Diagonālā (slīpā) kāpņu pacēlāja – platformas ierīkošana Daugavpils pilsētas pašvaldības iestādes „Sociālais dienests” klientam ar kustību traucējumiem”, ID Nr. DPPISD 2021/19</w:t>
      </w:r>
      <w:r w:rsidRPr="005F7F99">
        <w:t xml:space="preserve"> (tiesiskais pamats: Daugavpils pilsētas pašvaldības iestādes “Sociālais dienests” leģitīmās intereses).</w:t>
      </w:r>
    </w:p>
    <w:p w14:paraId="6C000A37" w14:textId="4E3A5545" w:rsidR="005B7641" w:rsidRPr="005F7F99" w:rsidRDefault="00B74612" w:rsidP="00A94051">
      <w:pPr>
        <w:pStyle w:val="af9"/>
        <w:numPr>
          <w:ilvl w:val="0"/>
          <w:numId w:val="5"/>
        </w:numPr>
        <w:spacing w:line="276" w:lineRule="auto"/>
        <w:ind w:right="251"/>
        <w:jc w:val="both"/>
        <w:rPr>
          <w:sz w:val="22"/>
          <w:szCs w:val="22"/>
        </w:rPr>
      </w:pPr>
      <w:r w:rsidRPr="005F7F99">
        <w:rPr>
          <w:sz w:val="22"/>
          <w:szCs w:val="22"/>
        </w:rPr>
        <w:t>Apstiprina, ka</w:t>
      </w:r>
      <w:r w:rsidR="005B7641" w:rsidRPr="005F7F99">
        <w:rPr>
          <w:sz w:val="22"/>
          <w:szCs w:val="22"/>
        </w:rPr>
        <w:t xml:space="preserve"> </w:t>
      </w:r>
      <w:r w:rsidRPr="005F7F99">
        <w:rPr>
          <w:sz w:val="22"/>
          <w:szCs w:val="22"/>
        </w:rPr>
        <w:t>iesniegtais finanšu</w:t>
      </w:r>
      <w:r w:rsidR="005B7641" w:rsidRPr="005F7F99">
        <w:rPr>
          <w:sz w:val="22"/>
          <w:szCs w:val="22"/>
        </w:rPr>
        <w:t xml:space="preserve"> piedāvājums </w:t>
      </w:r>
      <w:r w:rsidR="008F5ABB" w:rsidRPr="005F7F99">
        <w:rPr>
          <w:sz w:val="22"/>
          <w:szCs w:val="22"/>
        </w:rPr>
        <w:t xml:space="preserve">ir galīgs un netiks mainīts un tas </w:t>
      </w:r>
      <w:r w:rsidR="005B7641" w:rsidRPr="005F7F99">
        <w:rPr>
          <w:sz w:val="22"/>
          <w:szCs w:val="22"/>
        </w:rPr>
        <w:t>ir spēkā</w:t>
      </w:r>
      <w:r w:rsidR="005B7641" w:rsidRPr="005F7F99">
        <w:rPr>
          <w:b/>
          <w:sz w:val="22"/>
          <w:szCs w:val="22"/>
        </w:rPr>
        <w:t xml:space="preserve"> 30 </w:t>
      </w:r>
      <w:r w:rsidR="005B7641" w:rsidRPr="005F7F99">
        <w:rPr>
          <w:sz w:val="22"/>
          <w:szCs w:val="22"/>
        </w:rPr>
        <w:t>(trīsdesmit) dienas no datuma, kas ir noteikts kā zemsliekšņa iepirkuma piedāvājumu iesniegšanas pēdējais termiņš.</w:t>
      </w:r>
    </w:p>
    <w:tbl>
      <w:tblPr>
        <w:tblpPr w:leftFromText="180" w:rightFromText="180" w:vertAnchor="text" w:horzAnchor="margin" w:tblpY="66"/>
        <w:tblW w:w="95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6858"/>
      </w:tblGrid>
      <w:tr w:rsidR="000D651A" w:rsidRPr="005F7F99" w14:paraId="52243B3A" w14:textId="77777777" w:rsidTr="000E05C6">
        <w:trPr>
          <w:trHeight w:val="284"/>
        </w:trPr>
        <w:tc>
          <w:tcPr>
            <w:tcW w:w="2660" w:type="dxa"/>
            <w:shd w:val="pct5" w:color="auto" w:fill="FFFFFF"/>
            <w:vAlign w:val="center"/>
          </w:tcPr>
          <w:p w14:paraId="7F4084AF" w14:textId="77777777" w:rsidR="00E022B0" w:rsidRPr="005F7F99" w:rsidRDefault="00E022B0" w:rsidP="008F5ABB">
            <w:pPr>
              <w:rPr>
                <w:b/>
                <w:sz w:val="22"/>
                <w:szCs w:val="22"/>
                <w:lang w:val="lv-LV"/>
              </w:rPr>
            </w:pPr>
            <w:r w:rsidRPr="005F7F99">
              <w:rPr>
                <w:b/>
                <w:sz w:val="22"/>
                <w:szCs w:val="22"/>
                <w:lang w:val="lv-LV"/>
              </w:rPr>
              <w:t>Vārds, uzvārds*</w:t>
            </w:r>
          </w:p>
        </w:tc>
        <w:tc>
          <w:tcPr>
            <w:tcW w:w="6858" w:type="dxa"/>
            <w:vAlign w:val="center"/>
          </w:tcPr>
          <w:p w14:paraId="692F2ED3" w14:textId="77777777" w:rsidR="00E022B0" w:rsidRPr="005F7F99" w:rsidRDefault="00E022B0" w:rsidP="008F5ABB">
            <w:pPr>
              <w:rPr>
                <w:sz w:val="22"/>
                <w:szCs w:val="22"/>
                <w:lang w:val="lv-LV"/>
              </w:rPr>
            </w:pPr>
          </w:p>
        </w:tc>
      </w:tr>
      <w:tr w:rsidR="000D651A" w:rsidRPr="005F7F99" w14:paraId="1FBBD689" w14:textId="77777777" w:rsidTr="000E05C6">
        <w:trPr>
          <w:trHeight w:val="284"/>
        </w:trPr>
        <w:tc>
          <w:tcPr>
            <w:tcW w:w="2660" w:type="dxa"/>
            <w:shd w:val="pct5" w:color="auto" w:fill="FFFFFF"/>
            <w:vAlign w:val="center"/>
          </w:tcPr>
          <w:p w14:paraId="53011376" w14:textId="77777777" w:rsidR="00E022B0" w:rsidRPr="005F7F99" w:rsidRDefault="00E022B0" w:rsidP="008F5ABB">
            <w:pPr>
              <w:rPr>
                <w:b/>
                <w:sz w:val="22"/>
                <w:szCs w:val="22"/>
                <w:lang w:val="lv-LV"/>
              </w:rPr>
            </w:pPr>
            <w:r w:rsidRPr="005F7F99">
              <w:rPr>
                <w:b/>
                <w:sz w:val="22"/>
                <w:szCs w:val="22"/>
                <w:lang w:val="lv-LV"/>
              </w:rPr>
              <w:t>Amats</w:t>
            </w:r>
          </w:p>
        </w:tc>
        <w:tc>
          <w:tcPr>
            <w:tcW w:w="6858" w:type="dxa"/>
            <w:vAlign w:val="center"/>
          </w:tcPr>
          <w:p w14:paraId="6B546537" w14:textId="77777777" w:rsidR="00E022B0" w:rsidRPr="005F7F99" w:rsidRDefault="00E022B0" w:rsidP="008F5ABB">
            <w:pPr>
              <w:rPr>
                <w:sz w:val="22"/>
                <w:szCs w:val="22"/>
                <w:lang w:val="lv-LV"/>
              </w:rPr>
            </w:pPr>
          </w:p>
        </w:tc>
      </w:tr>
      <w:tr w:rsidR="000D651A" w:rsidRPr="005F7F99" w14:paraId="3EEC6097" w14:textId="77777777" w:rsidTr="000E05C6">
        <w:trPr>
          <w:trHeight w:val="284"/>
        </w:trPr>
        <w:tc>
          <w:tcPr>
            <w:tcW w:w="2660" w:type="dxa"/>
            <w:shd w:val="pct5" w:color="auto" w:fill="FFFFFF"/>
            <w:vAlign w:val="center"/>
          </w:tcPr>
          <w:p w14:paraId="0421FA73" w14:textId="77777777" w:rsidR="00E022B0" w:rsidRPr="005F7F99" w:rsidRDefault="00E022B0" w:rsidP="008F5ABB">
            <w:pPr>
              <w:rPr>
                <w:b/>
                <w:sz w:val="22"/>
                <w:szCs w:val="22"/>
                <w:lang w:val="lv-LV"/>
              </w:rPr>
            </w:pPr>
            <w:r w:rsidRPr="005F7F99">
              <w:rPr>
                <w:b/>
                <w:sz w:val="22"/>
                <w:szCs w:val="22"/>
                <w:lang w:val="lv-LV"/>
              </w:rPr>
              <w:t>Paraksts</w:t>
            </w:r>
          </w:p>
        </w:tc>
        <w:tc>
          <w:tcPr>
            <w:tcW w:w="6858" w:type="dxa"/>
            <w:vAlign w:val="center"/>
          </w:tcPr>
          <w:p w14:paraId="2691B57E" w14:textId="77777777" w:rsidR="00E022B0" w:rsidRPr="005F7F99" w:rsidRDefault="00E022B0" w:rsidP="008F5ABB">
            <w:pPr>
              <w:rPr>
                <w:sz w:val="22"/>
                <w:szCs w:val="22"/>
                <w:lang w:val="lv-LV"/>
              </w:rPr>
            </w:pPr>
          </w:p>
        </w:tc>
      </w:tr>
      <w:tr w:rsidR="000D651A" w:rsidRPr="005F7F99" w14:paraId="121026D6" w14:textId="77777777" w:rsidTr="000E05C6">
        <w:trPr>
          <w:trHeight w:val="284"/>
        </w:trPr>
        <w:tc>
          <w:tcPr>
            <w:tcW w:w="2660" w:type="dxa"/>
            <w:shd w:val="pct5" w:color="auto" w:fill="FFFFFF"/>
            <w:vAlign w:val="center"/>
          </w:tcPr>
          <w:p w14:paraId="0D425514" w14:textId="77777777" w:rsidR="00E022B0" w:rsidRPr="005F7F99" w:rsidRDefault="00E022B0" w:rsidP="008F5ABB">
            <w:pPr>
              <w:rPr>
                <w:b/>
                <w:sz w:val="22"/>
                <w:szCs w:val="22"/>
                <w:lang w:val="lv-LV"/>
              </w:rPr>
            </w:pPr>
            <w:r w:rsidRPr="005F7F99">
              <w:rPr>
                <w:b/>
                <w:sz w:val="22"/>
                <w:szCs w:val="22"/>
                <w:lang w:val="lv-LV"/>
              </w:rPr>
              <w:lastRenderedPageBreak/>
              <w:t>Drošais elektroniskais paraksts</w:t>
            </w:r>
          </w:p>
        </w:tc>
        <w:tc>
          <w:tcPr>
            <w:tcW w:w="6858" w:type="dxa"/>
            <w:vAlign w:val="center"/>
          </w:tcPr>
          <w:p w14:paraId="44C69A09" w14:textId="77777777" w:rsidR="00E022B0" w:rsidRPr="005F7F99" w:rsidRDefault="00E022B0" w:rsidP="008F5ABB">
            <w:pPr>
              <w:jc w:val="right"/>
              <w:rPr>
                <w:i/>
                <w:sz w:val="22"/>
                <w:szCs w:val="22"/>
                <w:lang w:val="lv-LV"/>
              </w:rPr>
            </w:pPr>
            <w:r w:rsidRPr="005F7F99">
              <w:rPr>
                <w:i/>
                <w:sz w:val="22"/>
                <w:szCs w:val="22"/>
                <w:lang w:val="lv-LV"/>
              </w:rPr>
              <w:t>ir/nav</w:t>
            </w:r>
          </w:p>
        </w:tc>
      </w:tr>
      <w:tr w:rsidR="000D651A" w:rsidRPr="005F7F99" w14:paraId="7F6B09CF" w14:textId="77777777" w:rsidTr="000E05C6">
        <w:trPr>
          <w:trHeight w:val="284"/>
        </w:trPr>
        <w:tc>
          <w:tcPr>
            <w:tcW w:w="2660" w:type="dxa"/>
            <w:shd w:val="pct5" w:color="auto" w:fill="FFFFFF"/>
            <w:vAlign w:val="center"/>
          </w:tcPr>
          <w:p w14:paraId="10AE91DF" w14:textId="77777777" w:rsidR="00E022B0" w:rsidRPr="005F7F99" w:rsidRDefault="00E022B0" w:rsidP="008F5ABB">
            <w:pPr>
              <w:rPr>
                <w:b/>
                <w:sz w:val="22"/>
                <w:szCs w:val="22"/>
                <w:lang w:val="lv-LV"/>
              </w:rPr>
            </w:pPr>
            <w:r w:rsidRPr="005F7F99">
              <w:rPr>
                <w:b/>
                <w:sz w:val="22"/>
                <w:szCs w:val="22"/>
                <w:lang w:val="lv-LV"/>
              </w:rPr>
              <w:t>Datums</w:t>
            </w:r>
          </w:p>
        </w:tc>
        <w:tc>
          <w:tcPr>
            <w:tcW w:w="6858" w:type="dxa"/>
            <w:vAlign w:val="center"/>
          </w:tcPr>
          <w:p w14:paraId="141EDF59" w14:textId="77777777" w:rsidR="00E022B0" w:rsidRPr="005F7F99" w:rsidRDefault="00E022B0" w:rsidP="008F5ABB">
            <w:pPr>
              <w:rPr>
                <w:sz w:val="22"/>
                <w:szCs w:val="22"/>
                <w:lang w:val="lv-LV"/>
              </w:rPr>
            </w:pPr>
          </w:p>
        </w:tc>
      </w:tr>
      <w:tr w:rsidR="000D651A" w:rsidRPr="005F7F99" w14:paraId="33FC6B46" w14:textId="77777777" w:rsidTr="000E05C6">
        <w:trPr>
          <w:trHeight w:val="284"/>
        </w:trPr>
        <w:tc>
          <w:tcPr>
            <w:tcW w:w="2660" w:type="dxa"/>
            <w:shd w:val="pct5" w:color="auto" w:fill="FFFFFF"/>
            <w:vAlign w:val="center"/>
          </w:tcPr>
          <w:p w14:paraId="4864380B" w14:textId="77777777" w:rsidR="00E022B0" w:rsidRPr="005F7F99" w:rsidRDefault="00E022B0" w:rsidP="008F5ABB">
            <w:pPr>
              <w:rPr>
                <w:b/>
                <w:sz w:val="22"/>
                <w:szCs w:val="22"/>
                <w:lang w:val="lv-LV"/>
              </w:rPr>
            </w:pPr>
            <w:r w:rsidRPr="005F7F99">
              <w:rPr>
                <w:b/>
                <w:sz w:val="22"/>
                <w:szCs w:val="22"/>
                <w:lang w:val="lv-LV"/>
              </w:rPr>
              <w:t>Zīmogs</w:t>
            </w:r>
          </w:p>
        </w:tc>
        <w:tc>
          <w:tcPr>
            <w:tcW w:w="6858" w:type="dxa"/>
            <w:vAlign w:val="center"/>
          </w:tcPr>
          <w:p w14:paraId="47C6E2ED" w14:textId="77777777" w:rsidR="00E022B0" w:rsidRPr="005F7F99" w:rsidRDefault="00E022B0" w:rsidP="008F5ABB">
            <w:pPr>
              <w:rPr>
                <w:sz w:val="22"/>
                <w:szCs w:val="22"/>
                <w:lang w:val="lv-LV"/>
              </w:rPr>
            </w:pPr>
          </w:p>
        </w:tc>
      </w:tr>
    </w:tbl>
    <w:p w14:paraId="2B158B98" w14:textId="58222CE2" w:rsidR="00272D91" w:rsidRPr="005F7F99" w:rsidRDefault="00E022B0" w:rsidP="009464FC">
      <w:pPr>
        <w:rPr>
          <w:iCs/>
          <w:sz w:val="22"/>
          <w:szCs w:val="22"/>
          <w:lang w:val="lv-LV"/>
        </w:rPr>
        <w:sectPr w:rsidR="00272D91" w:rsidRPr="005F7F99" w:rsidSect="000E05C6">
          <w:footerReference w:type="default" r:id="rId14"/>
          <w:footerReference w:type="first" r:id="rId15"/>
          <w:pgSz w:w="11906" w:h="16838"/>
          <w:pgMar w:top="851" w:right="851" w:bottom="1134" w:left="1701" w:header="709" w:footer="0" w:gutter="0"/>
          <w:cols w:space="708"/>
          <w:titlePg/>
          <w:docGrid w:linePitch="360"/>
        </w:sectPr>
      </w:pPr>
      <w:r w:rsidRPr="005F7F99">
        <w:rPr>
          <w:iCs/>
          <w:sz w:val="22"/>
          <w:szCs w:val="22"/>
          <w:lang w:val="lv-LV"/>
        </w:rPr>
        <w:t xml:space="preserve"> </w:t>
      </w:r>
      <w:r w:rsidRPr="005F7F99">
        <w:rPr>
          <w:sz w:val="22"/>
          <w:szCs w:val="22"/>
          <w:lang w:val="lv-LV"/>
        </w:rPr>
        <w:t xml:space="preserve">* </w:t>
      </w:r>
      <w:r w:rsidRPr="005F7F99">
        <w:rPr>
          <w:iCs/>
          <w:sz w:val="22"/>
          <w:szCs w:val="22"/>
          <w:lang w:val="lv-LV"/>
        </w:rPr>
        <w:t>Pretendenta vai tā pilnvarotās personas vārds, uzvārd</w:t>
      </w:r>
      <w:r w:rsidR="00A94051" w:rsidRPr="005F7F99">
        <w:rPr>
          <w:iCs/>
          <w:sz w:val="22"/>
          <w:szCs w:val="22"/>
          <w:lang w:val="lv-LV"/>
        </w:rPr>
        <w:t>s</w:t>
      </w:r>
    </w:p>
    <w:p w14:paraId="58357113" w14:textId="2F10AEC8" w:rsidR="00FB5D37" w:rsidRPr="005F7F99" w:rsidRDefault="00A94051" w:rsidP="009464FC">
      <w:pPr>
        <w:tabs>
          <w:tab w:val="left" w:pos="6946"/>
        </w:tabs>
        <w:jc w:val="right"/>
        <w:rPr>
          <w:sz w:val="22"/>
          <w:szCs w:val="22"/>
          <w:lang w:val="lv-LV"/>
        </w:rPr>
      </w:pPr>
      <w:r w:rsidRPr="005F7F99">
        <w:rPr>
          <w:sz w:val="22"/>
          <w:szCs w:val="22"/>
          <w:lang w:val="lv-LV"/>
        </w:rPr>
        <w:lastRenderedPageBreak/>
        <w:t>3</w:t>
      </w:r>
      <w:r w:rsidR="008F5ABB" w:rsidRPr="005F7F99">
        <w:rPr>
          <w:sz w:val="22"/>
          <w:szCs w:val="22"/>
          <w:lang w:val="lv-LV"/>
        </w:rPr>
        <w:t>.</w:t>
      </w:r>
      <w:r w:rsidR="00366C8C" w:rsidRPr="005F7F99">
        <w:rPr>
          <w:sz w:val="22"/>
          <w:szCs w:val="22"/>
          <w:lang w:val="lv-LV"/>
        </w:rPr>
        <w:t>p</w:t>
      </w:r>
      <w:r w:rsidR="008F5ABB" w:rsidRPr="005F7F99">
        <w:rPr>
          <w:sz w:val="22"/>
          <w:szCs w:val="22"/>
          <w:lang w:val="lv-LV"/>
        </w:rPr>
        <w:t xml:space="preserve">ielikums </w:t>
      </w:r>
      <w:r w:rsidR="008F5ABB" w:rsidRPr="005F7F99">
        <w:rPr>
          <w:bCs/>
          <w:sz w:val="22"/>
          <w:szCs w:val="22"/>
          <w:lang w:val="lv-LV"/>
        </w:rPr>
        <w:br/>
      </w:r>
    </w:p>
    <w:p w14:paraId="4A29737C" w14:textId="5B26EC2C" w:rsidR="008F5ABB" w:rsidRPr="005F7F99" w:rsidRDefault="005F7F99" w:rsidP="0002007D">
      <w:pPr>
        <w:ind w:left="567" w:right="-2"/>
        <w:jc w:val="center"/>
        <w:rPr>
          <w:b/>
          <w:caps/>
          <w:sz w:val="22"/>
          <w:szCs w:val="22"/>
          <w:lang w:val="lv-LV"/>
        </w:rPr>
      </w:pPr>
      <w:r w:rsidRPr="005F7F99">
        <w:rPr>
          <w:b/>
          <w:caps/>
          <w:sz w:val="22"/>
          <w:szCs w:val="22"/>
          <w:lang w:val="lv-LV"/>
        </w:rPr>
        <w:t xml:space="preserve">TEHNISKAIS UN </w:t>
      </w:r>
      <w:r w:rsidR="00AF30E0" w:rsidRPr="005F7F99">
        <w:rPr>
          <w:b/>
          <w:caps/>
          <w:sz w:val="22"/>
          <w:szCs w:val="22"/>
          <w:lang w:val="lv-LV"/>
        </w:rPr>
        <w:t xml:space="preserve">FINANŠU </w:t>
      </w:r>
      <w:r w:rsidR="008F5ABB" w:rsidRPr="005F7F99">
        <w:rPr>
          <w:b/>
          <w:caps/>
          <w:sz w:val="22"/>
          <w:szCs w:val="22"/>
          <w:lang w:val="lv-LV"/>
        </w:rPr>
        <w:t xml:space="preserve">PIEDĀVĀJUMS </w:t>
      </w:r>
      <w:r w:rsidR="00A60A7F" w:rsidRPr="005F7F99">
        <w:rPr>
          <w:b/>
          <w:caps/>
          <w:sz w:val="22"/>
          <w:szCs w:val="22"/>
          <w:lang w:val="lv-LV"/>
        </w:rPr>
        <w:t xml:space="preserve">ZEMSLIEKŠŅA </w:t>
      </w:r>
      <w:r w:rsidR="008F5ABB" w:rsidRPr="005F7F99">
        <w:rPr>
          <w:b/>
          <w:caps/>
          <w:sz w:val="22"/>
          <w:szCs w:val="22"/>
          <w:lang w:val="lv-LV"/>
        </w:rPr>
        <w:t xml:space="preserve">iepirkumā </w:t>
      </w:r>
    </w:p>
    <w:p w14:paraId="4F2659E4" w14:textId="77777777" w:rsidR="00A94051" w:rsidRPr="005F7F99" w:rsidRDefault="00A94051" w:rsidP="00A94051">
      <w:pPr>
        <w:tabs>
          <w:tab w:val="left" w:pos="9921"/>
        </w:tabs>
        <w:spacing w:before="6"/>
        <w:ind w:left="426" w:right="-2" w:hanging="142"/>
        <w:jc w:val="center"/>
        <w:rPr>
          <w:b/>
          <w:sz w:val="22"/>
          <w:szCs w:val="22"/>
          <w:lang w:val="lv-LV"/>
        </w:rPr>
      </w:pPr>
      <w:r w:rsidRPr="005F7F99">
        <w:rPr>
          <w:b/>
          <w:sz w:val="22"/>
          <w:szCs w:val="22"/>
          <w:lang w:val="lv-LV"/>
        </w:rPr>
        <w:t>„Diagonālā (slīpā) kāpņu pacēlāja – platformas ierīkošana Daugavpils pilsētas pašvaldības iestādes „Sociālais dienests” klientam ar kustību traucējumiem”,</w:t>
      </w:r>
    </w:p>
    <w:p w14:paraId="0D5354BA" w14:textId="77777777" w:rsidR="00A94051" w:rsidRPr="005F7F99" w:rsidRDefault="00A94051" w:rsidP="00A94051">
      <w:pPr>
        <w:tabs>
          <w:tab w:val="left" w:pos="9921"/>
        </w:tabs>
        <w:spacing w:before="6"/>
        <w:ind w:left="426" w:right="-2" w:hanging="142"/>
        <w:jc w:val="center"/>
        <w:rPr>
          <w:b/>
          <w:sz w:val="22"/>
          <w:szCs w:val="22"/>
          <w:lang w:val="lv-LV"/>
        </w:rPr>
      </w:pPr>
      <w:r w:rsidRPr="005F7F99">
        <w:rPr>
          <w:b/>
          <w:sz w:val="22"/>
          <w:szCs w:val="22"/>
          <w:lang w:val="lv-LV"/>
        </w:rPr>
        <w:t>ID Nr. DPPISD 2021/19</w:t>
      </w:r>
    </w:p>
    <w:p w14:paraId="611E5851" w14:textId="77777777" w:rsidR="008F5ABB" w:rsidRPr="005F7F99" w:rsidRDefault="008F5ABB" w:rsidP="00A94051">
      <w:pPr>
        <w:jc w:val="center"/>
        <w:rPr>
          <w:sz w:val="22"/>
          <w:szCs w:val="22"/>
          <w:lang w:val="lv-LV"/>
        </w:rPr>
      </w:pPr>
    </w:p>
    <w:p w14:paraId="78F4A150" w14:textId="04864BEB" w:rsidR="008F5ABB" w:rsidRPr="005F7F99" w:rsidRDefault="008F5ABB" w:rsidP="002E0A6A">
      <w:pPr>
        <w:spacing w:before="1" w:after="8"/>
        <w:ind w:left="851" w:right="-2"/>
        <w:jc w:val="both"/>
        <w:rPr>
          <w:sz w:val="22"/>
          <w:szCs w:val="22"/>
          <w:lang w:val="lv-LV"/>
        </w:rPr>
      </w:pPr>
      <w:r w:rsidRPr="005F7F99">
        <w:rPr>
          <w:sz w:val="22"/>
          <w:szCs w:val="22"/>
          <w:lang w:val="lv-LV"/>
        </w:rPr>
        <w:t xml:space="preserve">             </w:t>
      </w:r>
      <w:r w:rsidR="00FB5D37" w:rsidRPr="005F7F99">
        <w:rPr>
          <w:sz w:val="22"/>
          <w:szCs w:val="22"/>
          <w:lang w:val="lv-LV"/>
        </w:rPr>
        <w:t>(</w:t>
      </w:r>
      <w:r w:rsidRPr="005F7F99">
        <w:rPr>
          <w:i/>
          <w:sz w:val="22"/>
          <w:szCs w:val="22"/>
          <w:lang w:val="lv-LV"/>
        </w:rPr>
        <w:t>Pretendenta nosaukums</w:t>
      </w:r>
      <w:r w:rsidR="00FB5D37" w:rsidRPr="005F7F99">
        <w:rPr>
          <w:sz w:val="22"/>
          <w:szCs w:val="22"/>
          <w:lang w:val="lv-LV"/>
        </w:rPr>
        <w:t>)</w:t>
      </w:r>
      <w:r w:rsidRPr="005F7F99">
        <w:rPr>
          <w:sz w:val="22"/>
          <w:szCs w:val="22"/>
          <w:lang w:val="lv-LV"/>
        </w:rPr>
        <w:t>, vienotais reģistrācijas Nr.</w:t>
      </w:r>
      <w:r w:rsidR="00FB5D37" w:rsidRPr="005F7F99">
        <w:rPr>
          <w:sz w:val="22"/>
          <w:szCs w:val="22"/>
          <w:lang w:val="lv-LV"/>
        </w:rPr>
        <w:t>(</w:t>
      </w:r>
      <w:r w:rsidRPr="005F7F99">
        <w:rPr>
          <w:i/>
          <w:sz w:val="22"/>
          <w:szCs w:val="22"/>
          <w:lang w:val="lv-LV"/>
        </w:rPr>
        <w:t>reģistrācijas numurs</w:t>
      </w:r>
      <w:r w:rsidR="00FB5D37" w:rsidRPr="005F7F99">
        <w:rPr>
          <w:sz w:val="22"/>
          <w:szCs w:val="22"/>
          <w:lang w:val="lv-LV"/>
        </w:rPr>
        <w:t>)</w:t>
      </w:r>
      <w:r w:rsidRPr="005F7F99">
        <w:rPr>
          <w:sz w:val="22"/>
          <w:szCs w:val="22"/>
          <w:lang w:val="lv-LV"/>
        </w:rPr>
        <w:t xml:space="preserve">, </w:t>
      </w:r>
      <w:r w:rsidR="00FB5D37" w:rsidRPr="005F7F99">
        <w:rPr>
          <w:sz w:val="22"/>
          <w:szCs w:val="22"/>
          <w:lang w:val="lv-LV"/>
        </w:rPr>
        <w:t>(</w:t>
      </w:r>
      <w:r w:rsidR="00A94051" w:rsidRPr="005F7F99">
        <w:rPr>
          <w:i/>
          <w:sz w:val="22"/>
          <w:szCs w:val="22"/>
          <w:lang w:val="lv-LV"/>
        </w:rPr>
        <w:t>juridiskā</w:t>
      </w:r>
      <w:r w:rsidRPr="005F7F99">
        <w:rPr>
          <w:i/>
          <w:sz w:val="22"/>
          <w:szCs w:val="22"/>
          <w:lang w:val="lv-LV"/>
        </w:rPr>
        <w:t xml:space="preserve">  adrese</w:t>
      </w:r>
      <w:r w:rsidR="00FB5D37" w:rsidRPr="005F7F99">
        <w:rPr>
          <w:sz w:val="22"/>
          <w:szCs w:val="22"/>
          <w:lang w:val="lv-LV"/>
        </w:rPr>
        <w:t>)</w:t>
      </w:r>
      <w:r w:rsidRPr="005F7F99">
        <w:rPr>
          <w:sz w:val="22"/>
          <w:szCs w:val="22"/>
          <w:lang w:val="lv-LV"/>
        </w:rPr>
        <w:t xml:space="preserve">, piedāvā </w:t>
      </w:r>
      <w:r w:rsidR="00A94051" w:rsidRPr="005F7F99">
        <w:rPr>
          <w:sz w:val="22"/>
          <w:szCs w:val="22"/>
          <w:lang w:val="lv-LV"/>
        </w:rPr>
        <w:t xml:space="preserve">ierīkot </w:t>
      </w:r>
      <w:r w:rsidR="0002007D" w:rsidRPr="005F7F99">
        <w:rPr>
          <w:sz w:val="22"/>
          <w:szCs w:val="22"/>
          <w:lang w:val="lv-LV"/>
        </w:rPr>
        <w:t xml:space="preserve"> </w:t>
      </w:r>
      <w:r w:rsidR="00A94051" w:rsidRPr="005F7F99">
        <w:rPr>
          <w:sz w:val="22"/>
          <w:szCs w:val="22"/>
          <w:lang w:val="lv-LV"/>
        </w:rPr>
        <w:t>diagonālo (slīpo) kāpņu pacēlāju – platformu Daugavpils pilsētas pašvaldības iestādes „Sociālais dienests” klientam ar kustību traucējumiem</w:t>
      </w:r>
      <w:r w:rsidR="0002007D" w:rsidRPr="005F7F99">
        <w:rPr>
          <w:sz w:val="22"/>
          <w:szCs w:val="22"/>
          <w:lang w:val="lv-LV"/>
        </w:rPr>
        <w:t xml:space="preserve"> </w:t>
      </w:r>
      <w:r w:rsidR="000276E7" w:rsidRPr="005F7F99">
        <w:rPr>
          <w:sz w:val="22"/>
          <w:szCs w:val="22"/>
          <w:lang w:val="lv-LV"/>
        </w:rPr>
        <w:t>atbilstoši tehniskās specifikācijas prasībām</w:t>
      </w:r>
      <w:r w:rsidR="00C86E09" w:rsidRPr="005F7F99">
        <w:rPr>
          <w:sz w:val="22"/>
          <w:szCs w:val="22"/>
          <w:lang w:val="lv-LV"/>
        </w:rPr>
        <w:t xml:space="preserve"> </w:t>
      </w:r>
      <w:r w:rsidRPr="005F7F99">
        <w:rPr>
          <w:sz w:val="22"/>
          <w:szCs w:val="22"/>
          <w:lang w:val="lv-LV"/>
        </w:rPr>
        <w:t>par šādu cenu:</w:t>
      </w:r>
    </w:p>
    <w:p w14:paraId="50CA292F" w14:textId="77777777" w:rsidR="00A60A7F" w:rsidRPr="005F7F99" w:rsidRDefault="00A60A7F" w:rsidP="002E0A6A">
      <w:pPr>
        <w:spacing w:before="1" w:after="8"/>
        <w:ind w:left="851" w:right="-2"/>
        <w:jc w:val="both"/>
        <w:rPr>
          <w:sz w:val="22"/>
          <w:szCs w:val="22"/>
          <w:lang w:val="lv-LV"/>
        </w:rPr>
      </w:pPr>
    </w:p>
    <w:tbl>
      <w:tblPr>
        <w:tblW w:w="50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1476"/>
        <w:gridCol w:w="3896"/>
        <w:gridCol w:w="1383"/>
        <w:gridCol w:w="1053"/>
        <w:gridCol w:w="1014"/>
      </w:tblGrid>
      <w:tr w:rsidR="005F7F99" w:rsidRPr="005F7F99" w14:paraId="4DB32A7A" w14:textId="77777777" w:rsidTr="005F7F99">
        <w:trPr>
          <w:trHeight w:val="1180"/>
        </w:trPr>
        <w:tc>
          <w:tcPr>
            <w:tcW w:w="727" w:type="pct"/>
            <w:tcBorders>
              <w:top w:val="single" w:sz="4" w:space="0" w:color="auto"/>
              <w:left w:val="single" w:sz="4" w:space="0" w:color="auto"/>
              <w:bottom w:val="single" w:sz="4" w:space="0" w:color="auto"/>
              <w:right w:val="single" w:sz="4" w:space="0" w:color="auto"/>
            </w:tcBorders>
            <w:vAlign w:val="center"/>
          </w:tcPr>
          <w:p w14:paraId="35944BE9" w14:textId="77777777" w:rsidR="005F7F99" w:rsidRPr="005F7F99" w:rsidRDefault="005F7F99" w:rsidP="005004EE">
            <w:pPr>
              <w:jc w:val="center"/>
              <w:rPr>
                <w:b/>
                <w:sz w:val="22"/>
                <w:szCs w:val="22"/>
                <w:lang w:val="lv-LV"/>
              </w:rPr>
            </w:pPr>
            <w:r w:rsidRPr="005F7F99">
              <w:rPr>
                <w:b/>
                <w:sz w:val="22"/>
                <w:szCs w:val="22"/>
                <w:lang w:val="lv-LV"/>
              </w:rPr>
              <w:t xml:space="preserve">Preces (iekārtas) nosaukums </w:t>
            </w:r>
          </w:p>
        </w:tc>
        <w:tc>
          <w:tcPr>
            <w:tcW w:w="715" w:type="pct"/>
            <w:tcBorders>
              <w:top w:val="single" w:sz="4" w:space="0" w:color="auto"/>
              <w:left w:val="single" w:sz="4" w:space="0" w:color="auto"/>
              <w:bottom w:val="single" w:sz="4" w:space="0" w:color="auto"/>
              <w:right w:val="single" w:sz="4" w:space="0" w:color="auto"/>
            </w:tcBorders>
            <w:vAlign w:val="center"/>
          </w:tcPr>
          <w:p w14:paraId="153108E2" w14:textId="37463507" w:rsidR="005F7F99" w:rsidRPr="005F7F99" w:rsidRDefault="005F7F99" w:rsidP="005004EE">
            <w:pPr>
              <w:jc w:val="center"/>
              <w:rPr>
                <w:b/>
                <w:sz w:val="22"/>
                <w:szCs w:val="22"/>
                <w:lang w:val="lv-LV"/>
              </w:rPr>
            </w:pPr>
            <w:r w:rsidRPr="005F7F99">
              <w:rPr>
                <w:b/>
                <w:sz w:val="22"/>
                <w:szCs w:val="22"/>
                <w:lang w:val="lv-LV"/>
              </w:rPr>
              <w:t xml:space="preserve">Piedāvātās preces modelis, ražotājs </w:t>
            </w:r>
          </w:p>
        </w:tc>
        <w:tc>
          <w:tcPr>
            <w:tcW w:w="1887" w:type="pct"/>
            <w:tcBorders>
              <w:top w:val="single" w:sz="4" w:space="0" w:color="auto"/>
              <w:left w:val="single" w:sz="4" w:space="0" w:color="auto"/>
              <w:bottom w:val="single" w:sz="4" w:space="0" w:color="auto"/>
              <w:right w:val="single" w:sz="4" w:space="0" w:color="auto"/>
            </w:tcBorders>
            <w:vAlign w:val="center"/>
          </w:tcPr>
          <w:p w14:paraId="152E7469" w14:textId="52F0CD34" w:rsidR="005F7F99" w:rsidRPr="005F7F99" w:rsidRDefault="005F7F99" w:rsidP="005004EE">
            <w:pPr>
              <w:jc w:val="center"/>
              <w:rPr>
                <w:rFonts w:eastAsia="Lucida Sans Unicode"/>
                <w:b/>
                <w:bCs/>
                <w:sz w:val="22"/>
                <w:szCs w:val="22"/>
                <w:lang w:val="lv-LV"/>
              </w:rPr>
            </w:pPr>
            <w:r w:rsidRPr="005F7F99">
              <w:rPr>
                <w:rFonts w:eastAsia="Calibri"/>
                <w:b/>
                <w:bCs/>
                <w:sz w:val="22"/>
                <w:szCs w:val="22"/>
                <w:lang w:val="lv-LV"/>
              </w:rPr>
              <w:t>Tehniskais piedāvājums – piedāvātās preces apraksts</w:t>
            </w:r>
          </w:p>
          <w:p w14:paraId="32349D5D" w14:textId="5D8F67E7" w:rsidR="005F7F99" w:rsidRPr="005F7F99" w:rsidRDefault="005F7F99" w:rsidP="005004EE">
            <w:pPr>
              <w:jc w:val="center"/>
              <w:rPr>
                <w:b/>
                <w:sz w:val="22"/>
                <w:szCs w:val="22"/>
                <w:lang w:val="lv-LV" w:eastAsia="ru-RU"/>
              </w:rPr>
            </w:pPr>
            <w:r w:rsidRPr="005F7F99">
              <w:rPr>
                <w:rFonts w:eastAsia="Lucida Sans Unicode"/>
                <w:bCs/>
                <w:i/>
                <w:sz w:val="22"/>
                <w:szCs w:val="22"/>
                <w:lang w:val="lv-LV"/>
              </w:rPr>
              <w:t>(atbilstoši tehniskajai specifikācijai)</w:t>
            </w:r>
          </w:p>
        </w:tc>
        <w:tc>
          <w:tcPr>
            <w:tcW w:w="670" w:type="pct"/>
            <w:tcBorders>
              <w:top w:val="single" w:sz="4" w:space="0" w:color="auto"/>
              <w:left w:val="single" w:sz="4" w:space="0" w:color="auto"/>
              <w:bottom w:val="single" w:sz="4" w:space="0" w:color="auto"/>
              <w:right w:val="single" w:sz="4" w:space="0" w:color="auto"/>
            </w:tcBorders>
            <w:vAlign w:val="center"/>
          </w:tcPr>
          <w:p w14:paraId="2785BB9F" w14:textId="77777777" w:rsidR="005F7F99" w:rsidRPr="005F7F99" w:rsidRDefault="005F7F99" w:rsidP="005004EE">
            <w:pPr>
              <w:jc w:val="center"/>
              <w:rPr>
                <w:b/>
                <w:sz w:val="22"/>
                <w:szCs w:val="22"/>
                <w:lang w:val="lv-LV" w:eastAsia="ru-RU"/>
              </w:rPr>
            </w:pPr>
            <w:r w:rsidRPr="005F7F99">
              <w:rPr>
                <w:b/>
                <w:sz w:val="22"/>
                <w:szCs w:val="22"/>
                <w:lang w:val="lv-LV" w:eastAsia="ru-RU"/>
              </w:rPr>
              <w:t>Mērvienība</w:t>
            </w:r>
          </w:p>
        </w:tc>
        <w:tc>
          <w:tcPr>
            <w:tcW w:w="510" w:type="pct"/>
            <w:tcBorders>
              <w:top w:val="single" w:sz="4" w:space="0" w:color="auto"/>
              <w:left w:val="single" w:sz="4" w:space="0" w:color="auto"/>
              <w:bottom w:val="single" w:sz="4" w:space="0" w:color="auto"/>
              <w:right w:val="single" w:sz="4" w:space="0" w:color="auto"/>
            </w:tcBorders>
            <w:vAlign w:val="center"/>
          </w:tcPr>
          <w:p w14:paraId="507B9D80" w14:textId="0AF7BB13" w:rsidR="005F7F99" w:rsidRPr="005F7F99" w:rsidRDefault="005F7F99" w:rsidP="005004EE">
            <w:pPr>
              <w:jc w:val="center"/>
              <w:rPr>
                <w:b/>
                <w:sz w:val="22"/>
                <w:szCs w:val="22"/>
                <w:lang w:val="lv-LV" w:eastAsia="ru-RU"/>
              </w:rPr>
            </w:pPr>
            <w:r w:rsidRPr="005F7F99">
              <w:rPr>
                <w:b/>
                <w:sz w:val="22"/>
                <w:szCs w:val="22"/>
                <w:lang w:val="lv-LV" w:eastAsia="ru-RU"/>
              </w:rPr>
              <w:t xml:space="preserve">Cena                                                   EUR bez PVN </w:t>
            </w:r>
          </w:p>
        </w:tc>
        <w:tc>
          <w:tcPr>
            <w:tcW w:w="491" w:type="pct"/>
            <w:tcBorders>
              <w:top w:val="single" w:sz="4" w:space="0" w:color="auto"/>
              <w:left w:val="single" w:sz="4" w:space="0" w:color="auto"/>
              <w:bottom w:val="single" w:sz="4" w:space="0" w:color="auto"/>
              <w:right w:val="single" w:sz="4" w:space="0" w:color="auto"/>
            </w:tcBorders>
            <w:vAlign w:val="center"/>
          </w:tcPr>
          <w:p w14:paraId="31561011" w14:textId="4E3FB9EF" w:rsidR="005F7F99" w:rsidRPr="005F7F99" w:rsidRDefault="005F7F99" w:rsidP="005F7F99">
            <w:pPr>
              <w:jc w:val="center"/>
              <w:rPr>
                <w:b/>
                <w:color w:val="FF0000"/>
                <w:sz w:val="22"/>
                <w:szCs w:val="22"/>
                <w:lang w:val="lv-LV"/>
              </w:rPr>
            </w:pPr>
            <w:r w:rsidRPr="005F7F99">
              <w:rPr>
                <w:b/>
                <w:sz w:val="22"/>
                <w:szCs w:val="22"/>
                <w:lang w:val="lv-LV"/>
              </w:rPr>
              <w:t>Cena                                                     EUR ar  PVN</w:t>
            </w:r>
          </w:p>
        </w:tc>
      </w:tr>
      <w:tr w:rsidR="005F7F99" w:rsidRPr="005F7F99" w14:paraId="0C81A8F3" w14:textId="77777777" w:rsidTr="005F7F99">
        <w:trPr>
          <w:trHeight w:val="888"/>
        </w:trPr>
        <w:tc>
          <w:tcPr>
            <w:tcW w:w="727" w:type="pct"/>
            <w:tcBorders>
              <w:top w:val="single" w:sz="4" w:space="0" w:color="auto"/>
              <w:left w:val="single" w:sz="4" w:space="0" w:color="auto"/>
              <w:bottom w:val="single" w:sz="4" w:space="0" w:color="auto"/>
              <w:right w:val="single" w:sz="4" w:space="0" w:color="auto"/>
            </w:tcBorders>
            <w:vAlign w:val="center"/>
          </w:tcPr>
          <w:p w14:paraId="6D715D0A" w14:textId="77777777" w:rsidR="005F7F99" w:rsidRPr="005F7F99" w:rsidRDefault="005F7F99" w:rsidP="005004EE">
            <w:pPr>
              <w:jc w:val="center"/>
              <w:rPr>
                <w:sz w:val="22"/>
                <w:szCs w:val="22"/>
                <w:lang w:val="lv-LV"/>
              </w:rPr>
            </w:pPr>
            <w:r w:rsidRPr="005F7F99">
              <w:rPr>
                <w:sz w:val="22"/>
                <w:szCs w:val="22"/>
                <w:lang w:val="lv-LV"/>
              </w:rPr>
              <w:t>Diagonālais (slīpais) kāpņu pacēlājs – platforma</w:t>
            </w:r>
          </w:p>
        </w:tc>
        <w:tc>
          <w:tcPr>
            <w:tcW w:w="715" w:type="pct"/>
            <w:tcBorders>
              <w:top w:val="single" w:sz="4" w:space="0" w:color="auto"/>
              <w:left w:val="single" w:sz="4" w:space="0" w:color="auto"/>
              <w:bottom w:val="single" w:sz="4" w:space="0" w:color="auto"/>
              <w:right w:val="single" w:sz="4" w:space="0" w:color="auto"/>
            </w:tcBorders>
            <w:vAlign w:val="center"/>
          </w:tcPr>
          <w:p w14:paraId="310B36DB" w14:textId="77777777" w:rsidR="005F7F99" w:rsidRPr="005F7F99" w:rsidRDefault="005F7F99" w:rsidP="005004EE">
            <w:pPr>
              <w:autoSpaceDE w:val="0"/>
              <w:snapToGrid w:val="0"/>
              <w:spacing w:after="200" w:line="276" w:lineRule="auto"/>
              <w:ind w:left="-99"/>
              <w:jc w:val="center"/>
              <w:rPr>
                <w:b/>
                <w:lang w:val="lv-LV"/>
              </w:rPr>
            </w:pPr>
          </w:p>
        </w:tc>
        <w:tc>
          <w:tcPr>
            <w:tcW w:w="1887" w:type="pct"/>
            <w:tcBorders>
              <w:top w:val="single" w:sz="4" w:space="0" w:color="auto"/>
              <w:left w:val="single" w:sz="4" w:space="0" w:color="auto"/>
              <w:bottom w:val="single" w:sz="4" w:space="0" w:color="auto"/>
              <w:right w:val="single" w:sz="4" w:space="0" w:color="auto"/>
            </w:tcBorders>
          </w:tcPr>
          <w:p w14:paraId="16442A88" w14:textId="77777777" w:rsidR="005F7F99" w:rsidRPr="005F7F99" w:rsidRDefault="005F7F99" w:rsidP="005004EE">
            <w:pPr>
              <w:rPr>
                <w:lang w:val="lv-LV"/>
              </w:rPr>
            </w:pPr>
          </w:p>
        </w:tc>
        <w:tc>
          <w:tcPr>
            <w:tcW w:w="670" w:type="pct"/>
            <w:tcBorders>
              <w:top w:val="single" w:sz="4" w:space="0" w:color="auto"/>
              <w:left w:val="single" w:sz="4" w:space="0" w:color="auto"/>
              <w:bottom w:val="single" w:sz="4" w:space="0" w:color="auto"/>
              <w:right w:val="single" w:sz="4" w:space="0" w:color="auto"/>
            </w:tcBorders>
            <w:vAlign w:val="center"/>
          </w:tcPr>
          <w:p w14:paraId="50205502" w14:textId="17AB0CA5" w:rsidR="005F7F99" w:rsidRPr="005F7F99" w:rsidRDefault="005F7F99" w:rsidP="005004EE">
            <w:pPr>
              <w:jc w:val="center"/>
              <w:rPr>
                <w:lang w:val="lv-LV"/>
              </w:rPr>
            </w:pPr>
            <w:r w:rsidRPr="005F7F99">
              <w:rPr>
                <w:lang w:val="lv-LV"/>
              </w:rPr>
              <w:t xml:space="preserve">1 gab. </w:t>
            </w:r>
          </w:p>
        </w:tc>
        <w:tc>
          <w:tcPr>
            <w:tcW w:w="510" w:type="pct"/>
            <w:tcBorders>
              <w:top w:val="single" w:sz="4" w:space="0" w:color="auto"/>
              <w:left w:val="single" w:sz="4" w:space="0" w:color="auto"/>
              <w:bottom w:val="single" w:sz="4" w:space="0" w:color="auto"/>
              <w:right w:val="single" w:sz="4" w:space="0" w:color="auto"/>
            </w:tcBorders>
            <w:vAlign w:val="center"/>
          </w:tcPr>
          <w:p w14:paraId="036A1103" w14:textId="77777777" w:rsidR="005F7F99" w:rsidRPr="005F7F99" w:rsidRDefault="005F7F99" w:rsidP="005004EE">
            <w:pPr>
              <w:jc w:val="center"/>
              <w:rPr>
                <w:lang w:val="lv-LV"/>
              </w:rPr>
            </w:pPr>
          </w:p>
        </w:tc>
        <w:tc>
          <w:tcPr>
            <w:tcW w:w="491" w:type="pct"/>
            <w:tcBorders>
              <w:top w:val="single" w:sz="4" w:space="0" w:color="auto"/>
              <w:left w:val="single" w:sz="4" w:space="0" w:color="auto"/>
              <w:bottom w:val="single" w:sz="4" w:space="0" w:color="auto"/>
              <w:right w:val="single" w:sz="4" w:space="0" w:color="auto"/>
            </w:tcBorders>
            <w:vAlign w:val="center"/>
          </w:tcPr>
          <w:p w14:paraId="171B470E" w14:textId="77777777" w:rsidR="005F7F99" w:rsidRPr="005F7F99" w:rsidRDefault="005F7F99" w:rsidP="005004EE">
            <w:pPr>
              <w:jc w:val="center"/>
              <w:rPr>
                <w:lang w:val="lv-LV" w:eastAsia="ru-RU"/>
              </w:rPr>
            </w:pPr>
          </w:p>
        </w:tc>
      </w:tr>
    </w:tbl>
    <w:p w14:paraId="743A8B56" w14:textId="77777777" w:rsidR="003751EC" w:rsidRPr="005F7F99" w:rsidRDefault="003751EC" w:rsidP="002E0A6A">
      <w:pPr>
        <w:spacing w:before="1" w:after="8"/>
        <w:ind w:left="851" w:right="-2"/>
        <w:jc w:val="both"/>
        <w:rPr>
          <w:sz w:val="22"/>
          <w:szCs w:val="22"/>
          <w:lang w:val="lv-LV"/>
        </w:rPr>
      </w:pPr>
    </w:p>
    <w:p w14:paraId="47B31CB6" w14:textId="5A71A92B" w:rsidR="005F7F99" w:rsidRPr="005F7F99" w:rsidRDefault="005F7F99" w:rsidP="005F7F99">
      <w:pPr>
        <w:keepLines/>
        <w:widowControl w:val="0"/>
        <w:spacing w:before="120" w:after="120"/>
        <w:jc w:val="both"/>
        <w:rPr>
          <w:lang w:val="lv-LV"/>
        </w:rPr>
      </w:pPr>
      <w:r w:rsidRPr="005F7F99">
        <w:rPr>
          <w:i/>
          <w:lang w:val="lv-LV"/>
        </w:rPr>
        <w:t xml:space="preserve">                      ________ (pretendenta nosaukums)</w:t>
      </w:r>
      <w:r w:rsidRPr="005F7F99">
        <w:rPr>
          <w:lang w:val="lv-LV"/>
        </w:rPr>
        <w:t xml:space="preserve"> apliecina, ka:</w:t>
      </w:r>
    </w:p>
    <w:p w14:paraId="3D614BA8" w14:textId="526AF9D8" w:rsidR="005F7F99" w:rsidRPr="005F7F99" w:rsidRDefault="005F7F99" w:rsidP="005F7F99">
      <w:pPr>
        <w:numPr>
          <w:ilvl w:val="0"/>
          <w:numId w:val="24"/>
        </w:numPr>
        <w:tabs>
          <w:tab w:val="clear" w:pos="0"/>
        </w:tabs>
        <w:spacing w:after="120"/>
        <w:ind w:left="1560" w:hanging="284"/>
        <w:jc w:val="both"/>
        <w:rPr>
          <w:lang w:val="lv-LV"/>
        </w:rPr>
      </w:pPr>
      <w:r>
        <w:rPr>
          <w:lang w:val="lv-LV"/>
        </w:rPr>
        <w:t>piegādājamā prece (iekārta</w:t>
      </w:r>
      <w:r w:rsidRPr="005F7F99">
        <w:rPr>
          <w:lang w:val="lv-LV"/>
        </w:rPr>
        <w:t>) atbildīs tehniskajā specifikācijā norādītajām prasībām;</w:t>
      </w:r>
    </w:p>
    <w:p w14:paraId="4F89E567" w14:textId="0D12FDDC" w:rsidR="005F7F99" w:rsidRPr="005F7F99" w:rsidRDefault="005F7F99" w:rsidP="005F7F99">
      <w:pPr>
        <w:numPr>
          <w:ilvl w:val="0"/>
          <w:numId w:val="24"/>
        </w:numPr>
        <w:tabs>
          <w:tab w:val="clear" w:pos="0"/>
        </w:tabs>
        <w:spacing w:after="120"/>
        <w:ind w:left="1560" w:hanging="284"/>
        <w:jc w:val="both"/>
        <w:rPr>
          <w:lang w:val="lv-LV"/>
        </w:rPr>
      </w:pPr>
      <w:r w:rsidRPr="005F7F99">
        <w:rPr>
          <w:lang w:val="lv-LV"/>
        </w:rPr>
        <w:t xml:space="preserve">garantijas termiņš </w:t>
      </w:r>
      <w:r>
        <w:rPr>
          <w:lang w:val="lv-LV"/>
        </w:rPr>
        <w:t>precei (iekārtai</w:t>
      </w:r>
      <w:r w:rsidRPr="005F7F99">
        <w:rPr>
          <w:lang w:val="lv-LV"/>
        </w:rPr>
        <w:t xml:space="preserve">) </w:t>
      </w:r>
      <w:r>
        <w:rPr>
          <w:lang w:val="lv-LV"/>
        </w:rPr>
        <w:t xml:space="preserve">ir </w:t>
      </w:r>
      <w:r w:rsidRPr="005F7F99">
        <w:rPr>
          <w:lang w:val="lv-LV"/>
        </w:rPr>
        <w:t>_____ (__________) _______;</w:t>
      </w:r>
    </w:p>
    <w:p w14:paraId="17FE69AD" w14:textId="2C772E65" w:rsidR="005F7F99" w:rsidRPr="005F7F99" w:rsidRDefault="005F7F99" w:rsidP="005F7F99">
      <w:pPr>
        <w:numPr>
          <w:ilvl w:val="0"/>
          <w:numId w:val="24"/>
        </w:numPr>
        <w:tabs>
          <w:tab w:val="clear" w:pos="0"/>
        </w:tabs>
        <w:spacing w:after="120"/>
        <w:ind w:left="1560" w:hanging="284"/>
        <w:jc w:val="both"/>
        <w:rPr>
          <w:lang w:val="lv-LV"/>
        </w:rPr>
      </w:pPr>
      <w:r>
        <w:rPr>
          <w:lang w:val="lv-LV"/>
        </w:rPr>
        <w:t>nodrošinās iekārtas</w:t>
      </w:r>
      <w:r w:rsidRPr="005F7F99">
        <w:rPr>
          <w:lang w:val="lv-LV"/>
        </w:rPr>
        <w:t xml:space="preserve"> ierīkošanu (piegādi un uzstādīšanu) bez papildus samaksas tehn</w:t>
      </w:r>
      <w:r>
        <w:rPr>
          <w:lang w:val="lv-LV"/>
        </w:rPr>
        <w:t>iskajā specifikācijā norādītajā adresē</w:t>
      </w:r>
      <w:r w:rsidRPr="005F7F99">
        <w:rPr>
          <w:lang w:val="lv-LV"/>
        </w:rPr>
        <w:t xml:space="preserve"> 6 (sešu) nedēļu laikā pēc pacēlāja </w:t>
      </w:r>
      <w:r w:rsidRPr="005F7F99">
        <w:rPr>
          <w:b/>
          <w:lang w:val="lv-LV" w:eastAsia="ar-SA"/>
        </w:rPr>
        <w:t>–</w:t>
      </w:r>
      <w:r w:rsidRPr="005F7F99">
        <w:rPr>
          <w:lang w:val="lv-LV"/>
        </w:rPr>
        <w:t xml:space="preserve"> platformas uzstādīšanas vietas gatavības.</w:t>
      </w:r>
    </w:p>
    <w:p w14:paraId="5D16EABC" w14:textId="77777777" w:rsidR="005F7F99" w:rsidRPr="005F7F99" w:rsidRDefault="005F7F99" w:rsidP="005F7F99">
      <w:pPr>
        <w:pStyle w:val="a7"/>
        <w:spacing w:before="92" w:line="237" w:lineRule="auto"/>
        <w:ind w:right="140"/>
        <w:rPr>
          <w:sz w:val="22"/>
          <w:szCs w:val="22"/>
          <w:lang w:val="lv-LV"/>
        </w:rPr>
      </w:pPr>
    </w:p>
    <w:p w14:paraId="4966B0CD" w14:textId="757349EC" w:rsidR="00FB5D37" w:rsidRPr="005F7F99" w:rsidRDefault="00FB5D37" w:rsidP="005F7F99">
      <w:pPr>
        <w:pStyle w:val="a7"/>
        <w:spacing w:before="92" w:line="237" w:lineRule="auto"/>
        <w:ind w:left="851" w:right="140"/>
        <w:jc w:val="both"/>
        <w:rPr>
          <w:sz w:val="22"/>
          <w:szCs w:val="22"/>
          <w:lang w:val="lv-LV"/>
        </w:rPr>
      </w:pPr>
      <w:r w:rsidRPr="005F7F99">
        <w:rPr>
          <w:sz w:val="22"/>
          <w:szCs w:val="22"/>
          <w:lang w:val="lv-LV"/>
        </w:rPr>
        <w:t xml:space="preserve">Ar šo mēs apstiprinām, ka mūsu piedāvājums ir spēkā </w:t>
      </w:r>
      <w:r w:rsidRPr="005F7F99">
        <w:rPr>
          <w:b/>
          <w:sz w:val="22"/>
          <w:szCs w:val="22"/>
          <w:lang w:val="lv-LV"/>
        </w:rPr>
        <w:t xml:space="preserve">30 </w:t>
      </w:r>
      <w:r w:rsidRPr="005F7F99">
        <w:rPr>
          <w:sz w:val="22"/>
          <w:szCs w:val="22"/>
          <w:lang w:val="lv-LV"/>
        </w:rPr>
        <w:t>(trīsdesmit) dienas no datuma, kas ir noteikts kā aptaujas procedūras piedāvājumu iesniegšanas pēdējais</w:t>
      </w:r>
      <w:r w:rsidRPr="005F7F99">
        <w:rPr>
          <w:spacing w:val="-6"/>
          <w:sz w:val="22"/>
          <w:szCs w:val="22"/>
          <w:lang w:val="lv-LV"/>
        </w:rPr>
        <w:t xml:space="preserve"> </w:t>
      </w:r>
      <w:r w:rsidRPr="005F7F99">
        <w:rPr>
          <w:sz w:val="22"/>
          <w:szCs w:val="22"/>
          <w:lang w:val="lv-LV"/>
        </w:rPr>
        <w:t>termiņš.</w:t>
      </w:r>
    </w:p>
    <w:p w14:paraId="039971AE" w14:textId="2A39F1B1" w:rsidR="00FB5D37" w:rsidRPr="005F7F99" w:rsidRDefault="00201D6C" w:rsidP="002E0A6A">
      <w:pPr>
        <w:pStyle w:val="a7"/>
        <w:ind w:left="851" w:right="140"/>
        <w:rPr>
          <w:sz w:val="22"/>
          <w:szCs w:val="22"/>
          <w:lang w:val="lv-LV"/>
        </w:rPr>
      </w:pPr>
      <w:r w:rsidRPr="005F7F99">
        <w:rPr>
          <w:sz w:val="22"/>
          <w:szCs w:val="22"/>
          <w:lang w:val="lv-LV"/>
        </w:rPr>
        <w:t>A</w:t>
      </w:r>
      <w:r w:rsidR="00FB5D37" w:rsidRPr="005F7F99">
        <w:rPr>
          <w:sz w:val="22"/>
          <w:szCs w:val="22"/>
          <w:lang w:val="lv-LV"/>
        </w:rPr>
        <w:t>pstiprinām, ka Finanšu piedāvājums ir galīgs un netiks</w:t>
      </w:r>
      <w:r w:rsidR="00FB5D37" w:rsidRPr="005F7F99">
        <w:rPr>
          <w:spacing w:val="-5"/>
          <w:sz w:val="22"/>
          <w:szCs w:val="22"/>
          <w:lang w:val="lv-LV"/>
        </w:rPr>
        <w:t xml:space="preserve"> </w:t>
      </w:r>
      <w:r w:rsidR="00FB5D37" w:rsidRPr="005F7F99">
        <w:rPr>
          <w:sz w:val="22"/>
          <w:szCs w:val="22"/>
          <w:lang w:val="lv-LV"/>
        </w:rPr>
        <w:t>mainīts.</w:t>
      </w:r>
    </w:p>
    <w:p w14:paraId="1D2C9EFC" w14:textId="53DBF60C" w:rsidR="006067C7" w:rsidRPr="005F7F99" w:rsidRDefault="006067C7" w:rsidP="006067C7">
      <w:pPr>
        <w:pStyle w:val="a7"/>
        <w:ind w:left="851" w:right="140"/>
        <w:rPr>
          <w:i/>
          <w:sz w:val="22"/>
          <w:szCs w:val="22"/>
          <w:lang w:val="lv-LV"/>
        </w:rPr>
      </w:pPr>
      <w:r w:rsidRPr="005F7F99">
        <w:rPr>
          <w:i/>
          <w:sz w:val="22"/>
          <w:szCs w:val="22"/>
          <w:lang w:val="lv-LV"/>
        </w:rPr>
        <w:t>Paraksta pretendenta persona ar pārstāvības tiesībām vai pretendenta pilnvarotā persona</w:t>
      </w:r>
    </w:p>
    <w:p w14:paraId="273119F6" w14:textId="77777777" w:rsidR="00FB5D37" w:rsidRPr="005F7F99" w:rsidRDefault="00FB5D37" w:rsidP="002E0A6A">
      <w:pPr>
        <w:pStyle w:val="a7"/>
        <w:spacing w:before="9"/>
        <w:ind w:left="851"/>
        <w:rPr>
          <w:sz w:val="22"/>
          <w:szCs w:val="22"/>
          <w:lang w:val="lv-LV"/>
        </w:rPr>
      </w:pPr>
    </w:p>
    <w:p w14:paraId="1C76282F" w14:textId="77777777" w:rsidR="0002007D" w:rsidRPr="005F7F99" w:rsidRDefault="0002007D" w:rsidP="006067C7">
      <w:pPr>
        <w:pStyle w:val="a7"/>
        <w:spacing w:before="9"/>
        <w:rPr>
          <w:sz w:val="22"/>
          <w:szCs w:val="22"/>
          <w:lang w:val="lv-LV"/>
        </w:rPr>
      </w:pPr>
    </w:p>
    <w:p w14:paraId="069B1E19" w14:textId="3F8F1674" w:rsidR="00FB5D37" w:rsidRPr="005F7F99" w:rsidRDefault="00FB5D37" w:rsidP="00B931B2">
      <w:pPr>
        <w:pStyle w:val="1"/>
        <w:tabs>
          <w:tab w:val="left" w:pos="3664"/>
          <w:tab w:val="left" w:pos="8037"/>
        </w:tabs>
        <w:spacing w:before="1"/>
        <w:ind w:left="851"/>
        <w:jc w:val="left"/>
        <w:rPr>
          <w:sz w:val="22"/>
          <w:szCs w:val="22"/>
          <w:u w:val="single"/>
        </w:rPr>
      </w:pPr>
      <w:r w:rsidRPr="005F7F99">
        <w:rPr>
          <w:sz w:val="22"/>
          <w:szCs w:val="22"/>
        </w:rPr>
        <w:t>Vārds, uzvārds,</w:t>
      </w:r>
      <w:r w:rsidRPr="005F7F99">
        <w:rPr>
          <w:spacing w:val="-9"/>
          <w:sz w:val="22"/>
          <w:szCs w:val="22"/>
        </w:rPr>
        <w:t xml:space="preserve"> </w:t>
      </w:r>
      <w:r w:rsidRPr="005F7F99">
        <w:rPr>
          <w:sz w:val="22"/>
          <w:szCs w:val="22"/>
        </w:rPr>
        <w:t>amats</w:t>
      </w:r>
      <w:r w:rsidRPr="005F7F99">
        <w:rPr>
          <w:sz w:val="22"/>
          <w:szCs w:val="22"/>
        </w:rPr>
        <w:tab/>
      </w:r>
      <w:r w:rsidRPr="005F7F99">
        <w:rPr>
          <w:sz w:val="22"/>
          <w:szCs w:val="22"/>
          <w:u w:val="single"/>
        </w:rPr>
        <w:tab/>
      </w:r>
    </w:p>
    <w:p w14:paraId="6F5D23CC" w14:textId="77777777" w:rsidR="00FB5D37" w:rsidRPr="005F7F99" w:rsidRDefault="00FB5D37" w:rsidP="00B931B2">
      <w:pPr>
        <w:ind w:left="851"/>
        <w:rPr>
          <w:lang w:val="lv-LV"/>
        </w:rPr>
      </w:pPr>
    </w:p>
    <w:p w14:paraId="07DE53D7" w14:textId="77777777" w:rsidR="00FB5D37" w:rsidRPr="005F7F99" w:rsidRDefault="00FB5D37" w:rsidP="00B931B2">
      <w:pPr>
        <w:tabs>
          <w:tab w:val="left" w:pos="3662"/>
          <w:tab w:val="left" w:pos="8037"/>
        </w:tabs>
        <w:spacing w:before="90"/>
        <w:ind w:left="851"/>
        <w:rPr>
          <w:sz w:val="22"/>
          <w:szCs w:val="22"/>
          <w:lang w:val="lv-LV"/>
        </w:rPr>
      </w:pPr>
      <w:r w:rsidRPr="005F7F99">
        <w:rPr>
          <w:sz w:val="22"/>
          <w:szCs w:val="22"/>
          <w:lang w:val="lv-LV"/>
        </w:rPr>
        <w:t>Paraksts</w:t>
      </w:r>
      <w:r w:rsidRPr="005F7F99">
        <w:rPr>
          <w:sz w:val="22"/>
          <w:szCs w:val="22"/>
          <w:lang w:val="lv-LV"/>
        </w:rPr>
        <w:tab/>
      </w:r>
      <w:r w:rsidRPr="005F7F99">
        <w:rPr>
          <w:sz w:val="22"/>
          <w:szCs w:val="22"/>
          <w:u w:val="single"/>
          <w:lang w:val="lv-LV"/>
        </w:rPr>
        <w:t xml:space="preserve"> </w:t>
      </w:r>
      <w:r w:rsidRPr="005F7F99">
        <w:rPr>
          <w:sz w:val="22"/>
          <w:szCs w:val="22"/>
          <w:u w:val="single"/>
          <w:lang w:val="lv-LV"/>
        </w:rPr>
        <w:tab/>
      </w:r>
    </w:p>
    <w:p w14:paraId="77431FC4" w14:textId="77777777" w:rsidR="00FB5D37" w:rsidRPr="005F7F99" w:rsidRDefault="00FB5D37" w:rsidP="00B931B2">
      <w:pPr>
        <w:pStyle w:val="a7"/>
        <w:spacing w:before="4"/>
        <w:ind w:left="851"/>
        <w:rPr>
          <w:sz w:val="22"/>
          <w:szCs w:val="22"/>
          <w:lang w:val="lv-LV"/>
        </w:rPr>
      </w:pPr>
    </w:p>
    <w:p w14:paraId="5DA0B79B" w14:textId="1D1E11E6" w:rsidR="00FB5D37" w:rsidRPr="005F7F99" w:rsidRDefault="00FB5D37" w:rsidP="00B931B2">
      <w:pPr>
        <w:tabs>
          <w:tab w:val="left" w:pos="3662"/>
          <w:tab w:val="left" w:pos="8037"/>
        </w:tabs>
        <w:spacing w:before="1"/>
        <w:ind w:left="851"/>
        <w:rPr>
          <w:sz w:val="22"/>
          <w:szCs w:val="22"/>
          <w:lang w:val="lv-LV"/>
        </w:rPr>
      </w:pPr>
      <w:r w:rsidRPr="005F7F99">
        <w:rPr>
          <w:sz w:val="22"/>
          <w:szCs w:val="22"/>
          <w:lang w:val="lv-LV"/>
        </w:rPr>
        <w:t>Datums</w:t>
      </w:r>
      <w:r w:rsidRPr="005F7F99">
        <w:rPr>
          <w:sz w:val="22"/>
          <w:szCs w:val="22"/>
          <w:lang w:val="lv-LV"/>
        </w:rPr>
        <w:tab/>
      </w:r>
      <w:r w:rsidRPr="005F7F99">
        <w:rPr>
          <w:sz w:val="22"/>
          <w:szCs w:val="22"/>
          <w:u w:val="single"/>
          <w:lang w:val="lv-LV"/>
        </w:rPr>
        <w:t xml:space="preserve"> </w:t>
      </w:r>
      <w:r w:rsidRPr="005F7F99">
        <w:rPr>
          <w:sz w:val="22"/>
          <w:szCs w:val="22"/>
          <w:u w:val="single"/>
          <w:lang w:val="lv-LV"/>
        </w:rPr>
        <w:tab/>
      </w:r>
    </w:p>
    <w:p w14:paraId="5DC113DC" w14:textId="77777777" w:rsidR="001262E6" w:rsidRPr="005F7F99" w:rsidRDefault="001262E6" w:rsidP="00B931B2">
      <w:pPr>
        <w:spacing w:before="90" w:line="274" w:lineRule="exact"/>
        <w:ind w:left="851" w:right="328"/>
        <w:jc w:val="center"/>
        <w:rPr>
          <w:b/>
          <w:sz w:val="22"/>
          <w:szCs w:val="22"/>
          <w:lang w:val="lv-LV"/>
        </w:rPr>
      </w:pPr>
    </w:p>
    <w:p w14:paraId="1F53C168" w14:textId="77777777" w:rsidR="001262E6" w:rsidRPr="005F7F99" w:rsidRDefault="001262E6" w:rsidP="00622C23">
      <w:pPr>
        <w:spacing w:before="90" w:line="274" w:lineRule="exact"/>
        <w:ind w:right="328"/>
        <w:jc w:val="center"/>
        <w:rPr>
          <w:b/>
          <w:sz w:val="22"/>
          <w:szCs w:val="22"/>
          <w:lang w:val="lv-LV"/>
        </w:rPr>
      </w:pPr>
    </w:p>
    <w:p w14:paraId="17416352" w14:textId="77777777" w:rsidR="001262E6" w:rsidRPr="005F7F99" w:rsidRDefault="001262E6" w:rsidP="00622C23">
      <w:pPr>
        <w:spacing w:before="90" w:line="274" w:lineRule="exact"/>
        <w:ind w:right="328"/>
        <w:jc w:val="center"/>
        <w:rPr>
          <w:b/>
          <w:sz w:val="22"/>
          <w:szCs w:val="22"/>
          <w:lang w:val="lv-LV"/>
        </w:rPr>
      </w:pPr>
    </w:p>
    <w:p w14:paraId="0EEA1D96" w14:textId="77777777" w:rsidR="001262E6" w:rsidRPr="005F7F99" w:rsidRDefault="001262E6" w:rsidP="00622C23">
      <w:pPr>
        <w:spacing w:before="90" w:line="274" w:lineRule="exact"/>
        <w:ind w:right="328"/>
        <w:jc w:val="center"/>
        <w:rPr>
          <w:b/>
          <w:sz w:val="22"/>
          <w:szCs w:val="22"/>
          <w:lang w:val="lv-LV"/>
        </w:rPr>
      </w:pPr>
    </w:p>
    <w:p w14:paraId="5E0F6EB7" w14:textId="77777777" w:rsidR="001262E6" w:rsidRPr="005F7F99" w:rsidRDefault="001262E6" w:rsidP="00622C23">
      <w:pPr>
        <w:spacing w:before="90" w:line="274" w:lineRule="exact"/>
        <w:ind w:right="328"/>
        <w:jc w:val="center"/>
        <w:rPr>
          <w:b/>
          <w:sz w:val="22"/>
          <w:szCs w:val="22"/>
          <w:lang w:val="lv-LV"/>
        </w:rPr>
        <w:sectPr w:rsidR="001262E6" w:rsidRPr="005F7F99" w:rsidSect="008C1613">
          <w:pgSz w:w="11906" w:h="16838"/>
          <w:pgMar w:top="1134" w:right="1134" w:bottom="1134" w:left="851" w:header="709" w:footer="340" w:gutter="0"/>
          <w:cols w:space="708"/>
          <w:titlePg/>
          <w:docGrid w:linePitch="360"/>
        </w:sectPr>
      </w:pPr>
    </w:p>
    <w:p w14:paraId="3773259F" w14:textId="43FF841D" w:rsidR="009A78FD" w:rsidRPr="005F7F99" w:rsidRDefault="00C74345" w:rsidP="009A78FD">
      <w:pPr>
        <w:spacing w:line="274" w:lineRule="exact"/>
        <w:ind w:right="330"/>
        <w:jc w:val="center"/>
        <w:rPr>
          <w:b/>
          <w:sz w:val="22"/>
          <w:szCs w:val="22"/>
          <w:lang w:val="lv-LV"/>
        </w:rPr>
      </w:pPr>
      <w:r w:rsidRPr="005F7F99">
        <w:rPr>
          <w:b/>
          <w:sz w:val="22"/>
          <w:szCs w:val="22"/>
          <w:lang w:val="lv-LV"/>
        </w:rPr>
        <w:lastRenderedPageBreak/>
        <w:t>LĪGUM</w:t>
      </w:r>
      <w:r w:rsidR="00C56E8B" w:rsidRPr="005F7F99">
        <w:rPr>
          <w:b/>
          <w:sz w:val="22"/>
          <w:szCs w:val="22"/>
          <w:lang w:val="lv-LV"/>
        </w:rPr>
        <w:t>A PROJEKTS</w:t>
      </w:r>
    </w:p>
    <w:p w14:paraId="3B5B645A" w14:textId="7290184A" w:rsidR="00A60A7F" w:rsidRPr="005F7F99" w:rsidRDefault="00A60A7F" w:rsidP="00A60A7F">
      <w:pPr>
        <w:tabs>
          <w:tab w:val="left" w:pos="9921"/>
        </w:tabs>
        <w:spacing w:before="6"/>
        <w:ind w:left="426" w:right="-2" w:hanging="142"/>
        <w:jc w:val="center"/>
        <w:rPr>
          <w:b/>
          <w:sz w:val="22"/>
          <w:szCs w:val="22"/>
          <w:lang w:val="lv-LV"/>
        </w:rPr>
      </w:pPr>
      <w:r w:rsidRPr="005F7F99">
        <w:rPr>
          <w:b/>
          <w:sz w:val="22"/>
          <w:szCs w:val="22"/>
          <w:lang w:val="lv-LV"/>
        </w:rPr>
        <w:t>par diagonālā (slīpā) kāpņu pacēlāja – platformas ierīkošanu Daugavpils pilsētas pašvaldības iestādes „Sociālais dienests” klientam ar kustību traucējumiem</w:t>
      </w:r>
    </w:p>
    <w:p w14:paraId="52DB52D6" w14:textId="39527B5A" w:rsidR="00F50538" w:rsidRPr="005F7F99" w:rsidRDefault="00F50538" w:rsidP="009A78FD">
      <w:pPr>
        <w:spacing w:line="274" w:lineRule="exact"/>
        <w:ind w:right="330"/>
        <w:jc w:val="center"/>
        <w:rPr>
          <w:i/>
          <w:sz w:val="22"/>
          <w:szCs w:val="22"/>
          <w:lang w:val="lv-LV"/>
        </w:rPr>
      </w:pPr>
    </w:p>
    <w:p w14:paraId="57771EF9" w14:textId="77777777" w:rsidR="009A78FD" w:rsidRPr="005F7F99" w:rsidRDefault="009A78FD" w:rsidP="009A78FD">
      <w:pPr>
        <w:pStyle w:val="a7"/>
        <w:spacing w:before="2"/>
        <w:rPr>
          <w:i/>
          <w:sz w:val="22"/>
          <w:szCs w:val="22"/>
          <w:lang w:val="lv-LV"/>
        </w:rPr>
      </w:pPr>
    </w:p>
    <w:p w14:paraId="0FEC2AF9" w14:textId="0A67F9A8" w:rsidR="009A78FD" w:rsidRPr="005F7F99" w:rsidRDefault="009A78FD" w:rsidP="00F51599">
      <w:pPr>
        <w:pStyle w:val="a7"/>
        <w:tabs>
          <w:tab w:val="left" w:pos="6594"/>
          <w:tab w:val="left" w:pos="7950"/>
          <w:tab w:val="left" w:pos="8789"/>
        </w:tabs>
        <w:ind w:right="-2"/>
        <w:jc w:val="right"/>
        <w:rPr>
          <w:sz w:val="22"/>
          <w:szCs w:val="22"/>
          <w:lang w:val="lv-LV"/>
        </w:rPr>
      </w:pPr>
      <w:r w:rsidRPr="005F7F99">
        <w:rPr>
          <w:sz w:val="22"/>
          <w:szCs w:val="22"/>
          <w:lang w:val="lv-LV"/>
        </w:rPr>
        <w:t>Daugavpilī</w:t>
      </w:r>
      <w:r w:rsidR="00F51599" w:rsidRPr="005F7F99">
        <w:rPr>
          <w:sz w:val="22"/>
          <w:szCs w:val="22"/>
          <w:lang w:val="lv-LV"/>
        </w:rPr>
        <w:t xml:space="preserve"> </w:t>
      </w:r>
      <w:r w:rsidR="00F51599" w:rsidRPr="005F7F99">
        <w:rPr>
          <w:sz w:val="22"/>
          <w:szCs w:val="22"/>
          <w:lang w:val="lv-LV"/>
        </w:rPr>
        <w:tab/>
        <w:t xml:space="preserve">      20</w:t>
      </w:r>
      <w:r w:rsidR="00C56E8B" w:rsidRPr="005F7F99">
        <w:rPr>
          <w:sz w:val="22"/>
          <w:szCs w:val="22"/>
          <w:lang w:val="lv-LV"/>
        </w:rPr>
        <w:t>2</w:t>
      </w:r>
      <w:r w:rsidR="00201D6C" w:rsidRPr="005F7F99">
        <w:rPr>
          <w:sz w:val="22"/>
          <w:szCs w:val="22"/>
          <w:lang w:val="lv-LV"/>
        </w:rPr>
        <w:t>1</w:t>
      </w:r>
      <w:r w:rsidR="00F51599" w:rsidRPr="005F7F99">
        <w:rPr>
          <w:sz w:val="22"/>
          <w:szCs w:val="22"/>
          <w:lang w:val="lv-LV"/>
        </w:rPr>
        <w:t>.gada __.________</w:t>
      </w:r>
    </w:p>
    <w:p w14:paraId="7239573D" w14:textId="77777777" w:rsidR="009A78FD" w:rsidRPr="005F7F99" w:rsidRDefault="009A78FD" w:rsidP="009A78FD">
      <w:pPr>
        <w:pStyle w:val="a7"/>
        <w:rPr>
          <w:sz w:val="22"/>
          <w:szCs w:val="22"/>
          <w:lang w:val="lv-LV"/>
        </w:rPr>
      </w:pPr>
    </w:p>
    <w:p w14:paraId="481C9606" w14:textId="3DD6A560" w:rsidR="00503B35" w:rsidRPr="00D25BB3" w:rsidRDefault="00503B35" w:rsidP="005E4F42">
      <w:pPr>
        <w:spacing w:after="120"/>
        <w:ind w:firstLine="720"/>
        <w:jc w:val="both"/>
        <w:rPr>
          <w:sz w:val="22"/>
          <w:szCs w:val="22"/>
          <w:lang w:val="lv-LV"/>
        </w:rPr>
      </w:pPr>
      <w:r w:rsidRPr="00D25BB3">
        <w:rPr>
          <w:b/>
          <w:sz w:val="22"/>
          <w:szCs w:val="22"/>
          <w:lang w:val="lv-LV"/>
        </w:rPr>
        <w:t>Daugavpils pilsētas pašvaldības iestāde “Sociālais dienests”</w:t>
      </w:r>
      <w:r w:rsidRPr="00D25BB3">
        <w:rPr>
          <w:sz w:val="22"/>
          <w:szCs w:val="22"/>
          <w:lang w:val="lv-LV"/>
        </w:rPr>
        <w:t>, reģ.Nr.90001998587, juridiskā adrese: Vienības iela 8, Daugavpils, LV-5401, vadītāj</w:t>
      </w:r>
      <w:r w:rsidR="009464FC" w:rsidRPr="00D25BB3">
        <w:rPr>
          <w:sz w:val="22"/>
          <w:szCs w:val="22"/>
          <w:lang w:val="lv-LV"/>
        </w:rPr>
        <w:t xml:space="preserve">as Līvijas Drozdes </w:t>
      </w:r>
      <w:r w:rsidRPr="00D25BB3">
        <w:rPr>
          <w:sz w:val="22"/>
          <w:szCs w:val="22"/>
          <w:lang w:val="lv-LV"/>
        </w:rPr>
        <w:t xml:space="preserve">personā, kura rīkojas </w:t>
      </w:r>
      <w:r w:rsidR="00C74345" w:rsidRPr="00D25BB3">
        <w:rPr>
          <w:sz w:val="22"/>
          <w:szCs w:val="22"/>
          <w:lang w:val="lv-LV"/>
        </w:rPr>
        <w:t>pamatojoties uz nolikumu</w:t>
      </w:r>
      <w:r w:rsidRPr="00D25BB3">
        <w:rPr>
          <w:sz w:val="22"/>
          <w:szCs w:val="22"/>
          <w:lang w:val="lv-LV"/>
        </w:rPr>
        <w:t xml:space="preserve"> (turpmāk tekstā – </w:t>
      </w:r>
      <w:r w:rsidR="002E0A6A" w:rsidRPr="00D25BB3">
        <w:rPr>
          <w:sz w:val="22"/>
          <w:szCs w:val="22"/>
          <w:lang w:val="lv-LV"/>
        </w:rPr>
        <w:t>Dienests</w:t>
      </w:r>
      <w:r w:rsidRPr="00D25BB3">
        <w:rPr>
          <w:sz w:val="22"/>
          <w:szCs w:val="22"/>
          <w:lang w:val="lv-LV"/>
        </w:rPr>
        <w:t>), no vienas puses, un</w:t>
      </w:r>
    </w:p>
    <w:p w14:paraId="0BB43EB2" w14:textId="757FC6BF" w:rsidR="00503B35" w:rsidRPr="00D25BB3" w:rsidRDefault="00503B35" w:rsidP="005E4F42">
      <w:pPr>
        <w:spacing w:after="120"/>
        <w:jc w:val="both"/>
        <w:rPr>
          <w:sz w:val="22"/>
          <w:szCs w:val="22"/>
          <w:lang w:val="lv-LV"/>
        </w:rPr>
      </w:pPr>
      <w:r w:rsidRPr="00D25BB3">
        <w:rPr>
          <w:sz w:val="22"/>
          <w:szCs w:val="22"/>
          <w:lang w:val="lv-LV"/>
        </w:rPr>
        <w:t xml:space="preserve"> </w:t>
      </w:r>
      <w:r w:rsidRPr="00D25BB3">
        <w:rPr>
          <w:sz w:val="22"/>
          <w:szCs w:val="22"/>
          <w:lang w:val="lv-LV"/>
        </w:rPr>
        <w:tab/>
      </w:r>
      <w:r w:rsidR="005E4F42" w:rsidRPr="00D25BB3">
        <w:rPr>
          <w:b/>
          <w:sz w:val="22"/>
          <w:szCs w:val="22"/>
          <w:lang w:val="lv-LV"/>
        </w:rPr>
        <w:t>_______________________</w:t>
      </w:r>
      <w:r w:rsidRPr="00D25BB3">
        <w:rPr>
          <w:sz w:val="22"/>
          <w:szCs w:val="22"/>
          <w:lang w:val="lv-LV"/>
        </w:rPr>
        <w:t>, reģ.Nr.</w:t>
      </w:r>
      <w:r w:rsidR="005E4F42" w:rsidRPr="00D25BB3">
        <w:rPr>
          <w:sz w:val="22"/>
          <w:szCs w:val="22"/>
          <w:lang w:val="lv-LV"/>
        </w:rPr>
        <w:t>______________</w:t>
      </w:r>
      <w:r w:rsidRPr="00D25BB3">
        <w:rPr>
          <w:sz w:val="22"/>
          <w:szCs w:val="22"/>
          <w:lang w:val="lv-LV"/>
        </w:rPr>
        <w:t xml:space="preserve">,   juridiskā adrese: </w:t>
      </w:r>
      <w:r w:rsidR="005E4F42" w:rsidRPr="00D25BB3">
        <w:rPr>
          <w:sz w:val="22"/>
          <w:szCs w:val="22"/>
          <w:lang w:val="lv-LV"/>
        </w:rPr>
        <w:t>_____________</w:t>
      </w:r>
      <w:r w:rsidRPr="00D25BB3">
        <w:rPr>
          <w:sz w:val="22"/>
          <w:szCs w:val="22"/>
          <w:lang w:val="lv-LV"/>
        </w:rPr>
        <w:t xml:space="preserve">, tās </w:t>
      </w:r>
      <w:r w:rsidR="005E4F42" w:rsidRPr="00D25BB3">
        <w:rPr>
          <w:sz w:val="22"/>
          <w:szCs w:val="22"/>
          <w:lang w:val="lv-LV"/>
        </w:rPr>
        <w:t>__________________</w:t>
      </w:r>
      <w:r w:rsidRPr="00D25BB3">
        <w:rPr>
          <w:sz w:val="22"/>
          <w:szCs w:val="22"/>
          <w:lang w:val="lv-LV"/>
        </w:rPr>
        <w:t xml:space="preserve"> personā, kas r</w:t>
      </w:r>
      <w:r w:rsidR="00C74345" w:rsidRPr="00D25BB3">
        <w:rPr>
          <w:sz w:val="22"/>
          <w:szCs w:val="22"/>
          <w:lang w:val="lv-LV"/>
        </w:rPr>
        <w:t>īkojas pamatojoties uz</w:t>
      </w:r>
      <w:r w:rsidRPr="00D25BB3">
        <w:rPr>
          <w:sz w:val="22"/>
          <w:szCs w:val="22"/>
          <w:lang w:val="lv-LV"/>
        </w:rPr>
        <w:t xml:space="preserve"> </w:t>
      </w:r>
      <w:r w:rsidR="005E4F42" w:rsidRPr="00D25BB3">
        <w:rPr>
          <w:sz w:val="22"/>
          <w:szCs w:val="22"/>
          <w:lang w:val="lv-LV"/>
        </w:rPr>
        <w:t>________________</w:t>
      </w:r>
      <w:r w:rsidRPr="00D25BB3">
        <w:rPr>
          <w:sz w:val="22"/>
          <w:szCs w:val="22"/>
          <w:lang w:val="lv-LV"/>
        </w:rPr>
        <w:t xml:space="preserve">, (turpmāk tekstā – </w:t>
      </w:r>
      <w:r w:rsidR="002A0A97" w:rsidRPr="00D25BB3">
        <w:rPr>
          <w:sz w:val="22"/>
          <w:szCs w:val="22"/>
          <w:lang w:val="lv-LV"/>
        </w:rPr>
        <w:t>Piegādātājs</w:t>
      </w:r>
      <w:r w:rsidRPr="00D25BB3">
        <w:rPr>
          <w:sz w:val="22"/>
          <w:szCs w:val="22"/>
          <w:lang w:val="lv-LV"/>
        </w:rPr>
        <w:t>), no otras puses, abas kopā sauktas „Puses” un katra atsevišķi saukta „Puse”,</w:t>
      </w:r>
    </w:p>
    <w:p w14:paraId="1CD5F654" w14:textId="0EF2B789" w:rsidR="00503B35" w:rsidRDefault="00503B35" w:rsidP="00A60A7F">
      <w:pPr>
        <w:spacing w:after="120"/>
        <w:ind w:firstLine="720"/>
        <w:jc w:val="both"/>
        <w:rPr>
          <w:sz w:val="22"/>
          <w:szCs w:val="22"/>
          <w:lang w:val="lv-LV"/>
        </w:rPr>
      </w:pPr>
      <w:r w:rsidRPr="00D25BB3">
        <w:rPr>
          <w:sz w:val="22"/>
          <w:szCs w:val="22"/>
          <w:lang w:val="lv-LV"/>
        </w:rPr>
        <w:t xml:space="preserve">pamatojoties uz </w:t>
      </w:r>
      <w:r w:rsidR="005E4F42" w:rsidRPr="00D25BB3">
        <w:rPr>
          <w:sz w:val="22"/>
          <w:szCs w:val="22"/>
          <w:lang w:val="lv-LV"/>
        </w:rPr>
        <w:t>____________________</w:t>
      </w:r>
      <w:r w:rsidRPr="00D25BB3">
        <w:rPr>
          <w:sz w:val="22"/>
          <w:szCs w:val="22"/>
          <w:lang w:val="lv-LV"/>
        </w:rPr>
        <w:t xml:space="preserve"> piedāvājumu zemsliekšņa iepirkumam par līguma piešķiršanas tiesībām </w:t>
      </w:r>
      <w:r w:rsidR="00A60A7F" w:rsidRPr="00D25BB3">
        <w:rPr>
          <w:sz w:val="22"/>
          <w:szCs w:val="22"/>
          <w:lang w:val="lv-LV"/>
        </w:rPr>
        <w:t>„Diagonālā (slīpā) kāpņu pacēlāja – platformas ierīkošana Daugavpils pilsētas pašvaldības iestādes „Sociālais dienests” klientam ar kustību traucējumiem”, ID Nr. DPPISD 2021/19</w:t>
      </w:r>
      <w:r w:rsidRPr="00D25BB3">
        <w:rPr>
          <w:sz w:val="22"/>
          <w:szCs w:val="22"/>
          <w:lang w:val="lv-LV"/>
        </w:rPr>
        <w:t>,  (turpmāk – Iepirkums) un iepirkuma rezultātiem  noslēdza savā starpā šāda satura līgumu (turpmāk – Līgums):</w:t>
      </w:r>
    </w:p>
    <w:p w14:paraId="3EF1FDAC" w14:textId="0A428B7C" w:rsidR="00D25BB3" w:rsidRPr="00D25BB3" w:rsidRDefault="00D25BB3" w:rsidP="00D25BB3">
      <w:pPr>
        <w:spacing w:after="120"/>
        <w:ind w:firstLine="720"/>
        <w:jc w:val="center"/>
        <w:rPr>
          <w:b/>
          <w:sz w:val="22"/>
          <w:szCs w:val="22"/>
          <w:lang w:val="lv-LV"/>
        </w:rPr>
      </w:pPr>
      <w:r w:rsidRPr="00D25BB3">
        <w:rPr>
          <w:b/>
          <w:sz w:val="22"/>
          <w:szCs w:val="22"/>
          <w:lang w:val="lv-LV"/>
        </w:rPr>
        <w:t>1.</w:t>
      </w:r>
      <w:r>
        <w:rPr>
          <w:b/>
          <w:sz w:val="22"/>
          <w:szCs w:val="22"/>
          <w:lang w:val="lv-LV"/>
        </w:rPr>
        <w:t xml:space="preserve"> </w:t>
      </w:r>
      <w:r w:rsidRPr="00D25BB3">
        <w:rPr>
          <w:b/>
          <w:sz w:val="22"/>
          <w:szCs w:val="22"/>
          <w:lang w:val="lv-LV"/>
        </w:rPr>
        <w:t>LĪGUMA PRIEKŠMETS</w:t>
      </w:r>
    </w:p>
    <w:p w14:paraId="065E5C6A" w14:textId="634479A0" w:rsidR="00D25BB3" w:rsidRPr="00D25BB3" w:rsidRDefault="00D25BB3" w:rsidP="00D25BB3">
      <w:pPr>
        <w:tabs>
          <w:tab w:val="left" w:pos="426"/>
        </w:tabs>
        <w:suppressAutoHyphens/>
        <w:overflowPunct w:val="0"/>
        <w:autoSpaceDE w:val="0"/>
        <w:spacing w:after="120"/>
        <w:jc w:val="both"/>
        <w:rPr>
          <w:sz w:val="22"/>
          <w:szCs w:val="22"/>
          <w:lang w:val="lv-LV" w:eastAsia="ar-SA"/>
        </w:rPr>
      </w:pPr>
      <w:r w:rsidRPr="00D25BB3">
        <w:rPr>
          <w:sz w:val="22"/>
          <w:szCs w:val="22"/>
          <w:lang w:val="lv-LV" w:eastAsia="ar-SA"/>
        </w:rPr>
        <w:t>1.1.</w:t>
      </w:r>
      <w:r w:rsidRPr="00D25BB3">
        <w:rPr>
          <w:sz w:val="22"/>
          <w:szCs w:val="22"/>
          <w:lang w:val="lv-LV" w:eastAsia="ar-SA"/>
        </w:rPr>
        <w:tab/>
        <w:t>Ar šo Līgumu Pasūtītājs uzdod un Piegādātājs apņemas ierīkot</w:t>
      </w:r>
      <w:r w:rsidR="00C11995">
        <w:rPr>
          <w:sz w:val="22"/>
          <w:szCs w:val="22"/>
          <w:lang w:val="lv-LV" w:eastAsia="ar-SA"/>
        </w:rPr>
        <w:t xml:space="preserve"> (piegādāt un uzstādīt) diagonālo (slīpo</w:t>
      </w:r>
      <w:r w:rsidR="00C11995" w:rsidRPr="00C11995">
        <w:rPr>
          <w:sz w:val="22"/>
          <w:szCs w:val="22"/>
          <w:lang w:val="lv-LV" w:eastAsia="ar-SA"/>
        </w:rPr>
        <w:t xml:space="preserve">) kāpņu </w:t>
      </w:r>
      <w:r w:rsidRPr="00D25BB3">
        <w:rPr>
          <w:sz w:val="22"/>
          <w:szCs w:val="22"/>
          <w:shd w:val="clear" w:color="auto" w:fill="FFFFFF"/>
          <w:lang w:val="lv-LV" w:eastAsia="ar-SA"/>
        </w:rPr>
        <w:t>pacēlāju - platformu</w:t>
      </w:r>
      <w:r w:rsidR="00C11995">
        <w:rPr>
          <w:sz w:val="22"/>
          <w:szCs w:val="22"/>
          <w:lang w:val="lv-LV" w:eastAsia="ar-SA"/>
        </w:rPr>
        <w:t xml:space="preserve"> (turpmāk – </w:t>
      </w:r>
      <w:r w:rsidRPr="00D25BB3">
        <w:rPr>
          <w:sz w:val="22"/>
          <w:szCs w:val="22"/>
          <w:lang w:val="lv-LV" w:eastAsia="ar-SA"/>
        </w:rPr>
        <w:t xml:space="preserve">Iekārta) atbilstoši </w:t>
      </w:r>
      <w:r w:rsidR="00C11995">
        <w:rPr>
          <w:sz w:val="22"/>
          <w:szCs w:val="22"/>
          <w:lang w:val="lv-LV" w:eastAsia="ar-SA"/>
        </w:rPr>
        <w:t>Līguma 1.pielikumam – Tehniskā specifikācija, 2,pielikumam – Tehniskais un finnanšu piedāvājums un Līguma nosacījumiem</w:t>
      </w:r>
      <w:r w:rsidRPr="00D25BB3">
        <w:rPr>
          <w:sz w:val="22"/>
          <w:szCs w:val="22"/>
          <w:lang w:val="lv-LV" w:eastAsia="ar-SA"/>
        </w:rPr>
        <w:t>, kā a</w:t>
      </w:r>
      <w:r w:rsidR="00C11995">
        <w:rPr>
          <w:sz w:val="22"/>
          <w:szCs w:val="22"/>
          <w:lang w:val="lv-LV" w:eastAsia="ar-SA"/>
        </w:rPr>
        <w:t>rī nodrošināt Pasūtītāja klienta</w:t>
      </w:r>
      <w:r w:rsidRPr="00D25BB3">
        <w:rPr>
          <w:sz w:val="22"/>
          <w:szCs w:val="22"/>
          <w:lang w:val="lv-LV" w:eastAsia="ar-SA"/>
        </w:rPr>
        <w:t xml:space="preserve"> (turp</w:t>
      </w:r>
      <w:r w:rsidR="00C11995">
        <w:rPr>
          <w:sz w:val="22"/>
          <w:szCs w:val="22"/>
          <w:lang w:val="lv-LV" w:eastAsia="ar-SA"/>
        </w:rPr>
        <w:t>māk – Klienta</w:t>
      </w:r>
      <w:r w:rsidRPr="00D25BB3">
        <w:rPr>
          <w:sz w:val="22"/>
          <w:szCs w:val="22"/>
          <w:lang w:val="lv-LV" w:eastAsia="ar-SA"/>
        </w:rPr>
        <w:t>) individuālu Iekārtas lietošanas apmācību.</w:t>
      </w:r>
    </w:p>
    <w:p w14:paraId="4D05271D" w14:textId="6B639D0E" w:rsidR="00C11995" w:rsidRPr="00C11995" w:rsidRDefault="00C11995" w:rsidP="00D25BB3">
      <w:pPr>
        <w:tabs>
          <w:tab w:val="left" w:pos="426"/>
        </w:tabs>
        <w:suppressAutoHyphens/>
        <w:overflowPunct w:val="0"/>
        <w:autoSpaceDE w:val="0"/>
        <w:spacing w:after="120"/>
        <w:jc w:val="both"/>
        <w:rPr>
          <w:b/>
          <w:sz w:val="22"/>
          <w:szCs w:val="22"/>
          <w:lang w:val="lv-LV" w:eastAsia="ar-SA"/>
        </w:rPr>
      </w:pPr>
      <w:r>
        <w:rPr>
          <w:sz w:val="22"/>
          <w:szCs w:val="22"/>
          <w:lang w:val="lv-LV" w:eastAsia="ar-SA"/>
        </w:rPr>
        <w:t xml:space="preserve">1.2. Iekārtas uzstādīšanas vieta: </w:t>
      </w:r>
      <w:r w:rsidRPr="00C11995">
        <w:rPr>
          <w:b/>
          <w:sz w:val="22"/>
          <w:szCs w:val="22"/>
          <w:lang w:val="lv-LV" w:eastAsia="ar-SA"/>
        </w:rPr>
        <w:t>Malu iela 5B-2, Daugavpils.</w:t>
      </w:r>
    </w:p>
    <w:p w14:paraId="024D1FDC" w14:textId="77777777" w:rsidR="00D25BB3" w:rsidRPr="00D25BB3" w:rsidRDefault="00D25BB3" w:rsidP="00D25BB3">
      <w:pPr>
        <w:keepNext/>
        <w:tabs>
          <w:tab w:val="left" w:pos="2701"/>
        </w:tabs>
        <w:suppressAutoHyphens/>
        <w:overflowPunct w:val="0"/>
        <w:autoSpaceDE w:val="0"/>
        <w:spacing w:before="240" w:after="240"/>
        <w:ind w:left="357" w:hanging="357"/>
        <w:jc w:val="center"/>
        <w:outlineLvl w:val="0"/>
        <w:rPr>
          <w:b/>
          <w:sz w:val="22"/>
          <w:szCs w:val="22"/>
          <w:lang w:val="lv-LV" w:eastAsia="ar-SA"/>
        </w:rPr>
      </w:pPr>
      <w:bookmarkStart w:id="8" w:name="3._LĪGUMA_SUMMA_UN_NORĒĶINU_KĀRTĪBA"/>
      <w:bookmarkEnd w:id="8"/>
      <w:r w:rsidRPr="00D25BB3">
        <w:rPr>
          <w:b/>
          <w:sz w:val="22"/>
          <w:szCs w:val="22"/>
          <w:lang w:val="lv-LV" w:eastAsia="ar-SA"/>
        </w:rPr>
        <w:t>2. LĪGUMCENA UN NORĒĶINU</w:t>
      </w:r>
      <w:r w:rsidRPr="00D25BB3">
        <w:rPr>
          <w:b/>
          <w:spacing w:val="-1"/>
          <w:sz w:val="22"/>
          <w:szCs w:val="22"/>
          <w:lang w:val="lv-LV" w:eastAsia="ar-SA"/>
        </w:rPr>
        <w:t xml:space="preserve"> </w:t>
      </w:r>
      <w:r w:rsidRPr="00D25BB3">
        <w:rPr>
          <w:b/>
          <w:sz w:val="22"/>
          <w:szCs w:val="22"/>
          <w:lang w:val="lv-LV" w:eastAsia="ar-SA"/>
        </w:rPr>
        <w:t>KĀRTĪBA</w:t>
      </w:r>
    </w:p>
    <w:p w14:paraId="63CBE435" w14:textId="23F081EC" w:rsidR="00D25BB3" w:rsidRPr="00D25BB3" w:rsidRDefault="00D25BB3" w:rsidP="00D25BB3">
      <w:pPr>
        <w:widowControl w:val="0"/>
        <w:tabs>
          <w:tab w:val="left" w:pos="284"/>
          <w:tab w:val="left" w:pos="426"/>
        </w:tabs>
        <w:autoSpaceDE w:val="0"/>
        <w:autoSpaceDN w:val="0"/>
        <w:spacing w:after="120"/>
        <w:jc w:val="both"/>
        <w:rPr>
          <w:sz w:val="22"/>
          <w:szCs w:val="22"/>
          <w:lang w:val="lv-LV" w:eastAsia="ar-SA"/>
        </w:rPr>
      </w:pPr>
      <w:r w:rsidRPr="00D25BB3">
        <w:rPr>
          <w:sz w:val="22"/>
          <w:szCs w:val="22"/>
          <w:lang w:val="lv-LV" w:eastAsia="ar-SA"/>
        </w:rPr>
        <w:t>2.1.</w:t>
      </w:r>
      <w:r w:rsidRPr="00D25BB3">
        <w:rPr>
          <w:sz w:val="22"/>
          <w:szCs w:val="22"/>
          <w:lang w:val="lv-LV" w:eastAsia="ar-SA"/>
        </w:rPr>
        <w:tab/>
        <w:t xml:space="preserve">Līgumcena ir EUR _______ (_________________________) bez pievienotās vērtības nodokļa (PVN), PVN __% EUR ____ </w:t>
      </w:r>
      <w:r w:rsidR="00C11995">
        <w:rPr>
          <w:sz w:val="22"/>
          <w:szCs w:val="22"/>
          <w:lang w:val="lv-LV" w:eastAsia="ar-SA"/>
        </w:rPr>
        <w:t>pieskaitot PVN ______</w:t>
      </w:r>
      <w:r w:rsidRPr="00D25BB3">
        <w:rPr>
          <w:sz w:val="22"/>
          <w:szCs w:val="22"/>
          <w:lang w:val="lv-LV" w:eastAsia="ar-SA"/>
        </w:rPr>
        <w:t xml:space="preserve">(____________________), </w:t>
      </w:r>
      <w:r w:rsidR="00C11995">
        <w:rPr>
          <w:sz w:val="22"/>
          <w:szCs w:val="22"/>
          <w:lang w:val="lv-LV" w:eastAsia="ar-SA"/>
        </w:rPr>
        <w:t xml:space="preserve">pavosam </w:t>
      </w:r>
      <w:r w:rsidRPr="00D25BB3">
        <w:rPr>
          <w:sz w:val="22"/>
          <w:szCs w:val="22"/>
          <w:lang w:val="lv-LV" w:eastAsia="ar-SA"/>
        </w:rPr>
        <w:t xml:space="preserve">kopā ar PVN  EUR _____________ (__________________). </w:t>
      </w:r>
    </w:p>
    <w:p w14:paraId="06A5DED6" w14:textId="6258F596" w:rsidR="00D25BB3" w:rsidRPr="00D25BB3" w:rsidRDefault="00C11995" w:rsidP="00D25BB3">
      <w:pPr>
        <w:widowControl w:val="0"/>
        <w:tabs>
          <w:tab w:val="left" w:pos="284"/>
          <w:tab w:val="left" w:pos="426"/>
        </w:tabs>
        <w:autoSpaceDE w:val="0"/>
        <w:autoSpaceDN w:val="0"/>
        <w:spacing w:after="120"/>
        <w:jc w:val="both"/>
        <w:rPr>
          <w:sz w:val="22"/>
          <w:szCs w:val="22"/>
          <w:lang w:val="lv-LV" w:eastAsia="ar-SA"/>
        </w:rPr>
      </w:pPr>
      <w:r>
        <w:rPr>
          <w:sz w:val="22"/>
          <w:szCs w:val="22"/>
          <w:lang w:val="lv-LV" w:eastAsia="ar-SA"/>
        </w:rPr>
        <w:t>2.2</w:t>
      </w:r>
      <w:r w:rsidR="00D25BB3" w:rsidRPr="00D25BB3">
        <w:rPr>
          <w:sz w:val="22"/>
          <w:szCs w:val="22"/>
          <w:lang w:val="lv-LV" w:eastAsia="ar-SA"/>
        </w:rPr>
        <w:t>.</w:t>
      </w:r>
      <w:r w:rsidR="00D25BB3" w:rsidRPr="00D25BB3">
        <w:rPr>
          <w:sz w:val="22"/>
          <w:szCs w:val="22"/>
          <w:lang w:val="lv-LV" w:eastAsia="ar-SA"/>
        </w:rPr>
        <w:tab/>
        <w:t>Līgumcenā ir iekļautas visas tiešās un netiešās izmaksas, kas saistītas ar Iekārtu piegādes un uzstādīšanas darbiem, iekārtas tehniskās pārbaudes, visi transporta izdevumi, nodevas un nodokļi (izņemot pievienotās vērtības nodokli), u.c. izmaksas, kas nepieciešamas Līguma pilnīgai un kvalitatīvai</w:t>
      </w:r>
      <w:r w:rsidR="00D25BB3" w:rsidRPr="00D25BB3">
        <w:rPr>
          <w:spacing w:val="-1"/>
          <w:sz w:val="22"/>
          <w:szCs w:val="22"/>
          <w:lang w:val="lv-LV" w:eastAsia="ar-SA"/>
        </w:rPr>
        <w:t xml:space="preserve"> </w:t>
      </w:r>
      <w:r w:rsidR="00D25BB3" w:rsidRPr="00D25BB3">
        <w:rPr>
          <w:sz w:val="22"/>
          <w:szCs w:val="22"/>
          <w:lang w:val="lv-LV" w:eastAsia="ar-SA"/>
        </w:rPr>
        <w:t>izpildei.</w:t>
      </w:r>
    </w:p>
    <w:p w14:paraId="24627051" w14:textId="7FF1B30A" w:rsidR="00D25BB3" w:rsidRPr="00D25BB3" w:rsidRDefault="00C11995" w:rsidP="00D25BB3">
      <w:pPr>
        <w:widowControl w:val="0"/>
        <w:tabs>
          <w:tab w:val="left" w:pos="284"/>
          <w:tab w:val="left" w:pos="426"/>
        </w:tabs>
        <w:autoSpaceDE w:val="0"/>
        <w:autoSpaceDN w:val="0"/>
        <w:spacing w:after="120"/>
        <w:jc w:val="both"/>
        <w:rPr>
          <w:sz w:val="22"/>
          <w:szCs w:val="22"/>
          <w:lang w:val="lv-LV" w:eastAsia="ar-SA"/>
        </w:rPr>
      </w:pPr>
      <w:r>
        <w:rPr>
          <w:sz w:val="22"/>
          <w:szCs w:val="22"/>
          <w:lang w:val="lv-LV" w:eastAsia="ar-SA"/>
        </w:rPr>
        <w:t xml:space="preserve">2.3. </w:t>
      </w:r>
      <w:r w:rsidR="00D25BB3" w:rsidRPr="00D25BB3">
        <w:rPr>
          <w:sz w:val="22"/>
          <w:szCs w:val="22"/>
          <w:lang w:val="lv-LV" w:eastAsia="ar-SA"/>
        </w:rPr>
        <w:t>Iekārtas ierīkošanas izmaksas ir konstantas un paliek nemainīgas visā Līguma darbības laikā.</w:t>
      </w:r>
    </w:p>
    <w:p w14:paraId="6F7B8C38" w14:textId="5A6D9570" w:rsidR="00D25BB3" w:rsidRPr="00D25BB3" w:rsidRDefault="00C11995" w:rsidP="00D25BB3">
      <w:pPr>
        <w:widowControl w:val="0"/>
        <w:tabs>
          <w:tab w:val="left" w:pos="284"/>
          <w:tab w:val="left" w:pos="426"/>
        </w:tabs>
        <w:autoSpaceDE w:val="0"/>
        <w:autoSpaceDN w:val="0"/>
        <w:spacing w:after="120"/>
        <w:jc w:val="both"/>
        <w:rPr>
          <w:sz w:val="22"/>
          <w:szCs w:val="22"/>
          <w:lang w:val="lv-LV" w:eastAsia="ar-SA"/>
        </w:rPr>
      </w:pPr>
      <w:r>
        <w:rPr>
          <w:sz w:val="22"/>
          <w:szCs w:val="22"/>
          <w:lang w:val="lv-LV" w:eastAsia="ar-SA"/>
        </w:rPr>
        <w:t>2.4</w:t>
      </w:r>
      <w:r w:rsidR="00D25BB3" w:rsidRPr="00D25BB3">
        <w:rPr>
          <w:sz w:val="22"/>
          <w:szCs w:val="22"/>
          <w:lang w:val="lv-LV" w:eastAsia="ar-SA"/>
        </w:rPr>
        <w:t xml:space="preserve">. Pasūtītājs veic Līgumcenas pārskaitījumu uz Piegādātāja norēķinu kontu 20 (divdesmit) </w:t>
      </w:r>
      <w:r>
        <w:rPr>
          <w:sz w:val="22"/>
          <w:szCs w:val="22"/>
          <w:lang w:val="lv-LV" w:eastAsia="ar-SA"/>
        </w:rPr>
        <w:t xml:space="preserve">darba dienu laikā pēc </w:t>
      </w:r>
      <w:r w:rsidR="00D25BB3" w:rsidRPr="00D25BB3">
        <w:rPr>
          <w:sz w:val="22"/>
          <w:szCs w:val="22"/>
          <w:lang w:val="lv-LV" w:eastAsia="ar-SA"/>
        </w:rPr>
        <w:t>pieņemšanas</w:t>
      </w:r>
      <w:r w:rsidR="00D25BB3" w:rsidRPr="00D25BB3">
        <w:rPr>
          <w:spacing w:val="-2"/>
          <w:sz w:val="22"/>
          <w:szCs w:val="22"/>
          <w:lang w:val="lv-LV" w:eastAsia="ar-SA"/>
        </w:rPr>
        <w:t xml:space="preserve"> – nodošanas akta abpusējas parakstīšanas un apmaksas dokumenta (pavadzīmes-rēķina) saņemšanas </w:t>
      </w:r>
      <w:r w:rsidR="00D25BB3" w:rsidRPr="00D25BB3">
        <w:rPr>
          <w:sz w:val="22"/>
          <w:szCs w:val="22"/>
          <w:lang w:val="lv-LV" w:eastAsia="ar-SA"/>
        </w:rPr>
        <w:t>brīža.</w:t>
      </w:r>
    </w:p>
    <w:p w14:paraId="71BF3468" w14:textId="341BF6D6" w:rsidR="00D25BB3" w:rsidRPr="00D25BB3" w:rsidRDefault="00C11995" w:rsidP="00D25BB3">
      <w:pPr>
        <w:widowControl w:val="0"/>
        <w:tabs>
          <w:tab w:val="left" w:pos="284"/>
          <w:tab w:val="left" w:pos="426"/>
        </w:tabs>
        <w:autoSpaceDE w:val="0"/>
        <w:autoSpaceDN w:val="0"/>
        <w:spacing w:after="120"/>
        <w:jc w:val="both"/>
        <w:rPr>
          <w:sz w:val="22"/>
          <w:szCs w:val="22"/>
          <w:highlight w:val="yellow"/>
          <w:lang w:val="lv-LV" w:eastAsia="ar-SA"/>
        </w:rPr>
      </w:pPr>
      <w:r>
        <w:rPr>
          <w:sz w:val="22"/>
          <w:szCs w:val="22"/>
          <w:lang w:val="lv-LV" w:eastAsia="ar-SA"/>
        </w:rPr>
        <w:t>2.5</w:t>
      </w:r>
      <w:r w:rsidR="00D25BB3" w:rsidRPr="00D25BB3">
        <w:rPr>
          <w:sz w:val="22"/>
          <w:szCs w:val="22"/>
          <w:lang w:val="lv-LV" w:eastAsia="ar-SA"/>
        </w:rPr>
        <w:t xml:space="preserve">. Uz </w:t>
      </w:r>
      <w:r>
        <w:rPr>
          <w:bCs/>
          <w:sz w:val="22"/>
          <w:szCs w:val="22"/>
          <w:lang w:val="lv-LV" w:eastAsia="ar-SA"/>
        </w:rPr>
        <w:t>apmaksas dokumenta</w:t>
      </w:r>
      <w:r w:rsidR="00D25BB3" w:rsidRPr="00D25BB3">
        <w:rPr>
          <w:bCs/>
          <w:sz w:val="22"/>
          <w:szCs w:val="22"/>
          <w:lang w:val="lv-LV" w:eastAsia="ar-SA"/>
        </w:rPr>
        <w:t xml:space="preserve"> (pavadzīmes-rēķina)</w:t>
      </w:r>
      <w:r w:rsidR="00D25BB3" w:rsidRPr="00D25BB3">
        <w:rPr>
          <w:sz w:val="22"/>
          <w:szCs w:val="22"/>
          <w:lang w:val="lv-LV" w:eastAsia="ar-SA"/>
        </w:rPr>
        <w:t xml:space="preserve"> ir jāuzrāda: Pasūtītāja nosaukums, šā Līguma numurs, datums, pieņemšanas – nodošanas akta datums, par kuru tiek izrakstīts rēķins, un citus nepieciešamos rekvizītus atbilstoši normatīvo aktu</w:t>
      </w:r>
      <w:r w:rsidR="00D25BB3" w:rsidRPr="00D25BB3">
        <w:rPr>
          <w:spacing w:val="-4"/>
          <w:sz w:val="22"/>
          <w:szCs w:val="22"/>
          <w:lang w:val="lv-LV" w:eastAsia="ar-SA"/>
        </w:rPr>
        <w:t xml:space="preserve"> </w:t>
      </w:r>
      <w:r w:rsidR="00D25BB3" w:rsidRPr="00D25BB3">
        <w:rPr>
          <w:sz w:val="22"/>
          <w:szCs w:val="22"/>
          <w:lang w:val="lv-LV" w:eastAsia="ar-SA"/>
        </w:rPr>
        <w:t>prasībām.</w:t>
      </w:r>
    </w:p>
    <w:p w14:paraId="4F4A618E" w14:textId="77777777" w:rsidR="00D25BB3" w:rsidRPr="00D25BB3" w:rsidRDefault="00D25BB3" w:rsidP="00D25BB3">
      <w:pPr>
        <w:keepNext/>
        <w:tabs>
          <w:tab w:val="left" w:pos="720"/>
        </w:tabs>
        <w:suppressAutoHyphens/>
        <w:overflowPunct w:val="0"/>
        <w:autoSpaceDE w:val="0"/>
        <w:spacing w:before="240" w:after="240"/>
        <w:jc w:val="center"/>
        <w:outlineLvl w:val="0"/>
        <w:rPr>
          <w:b/>
          <w:sz w:val="22"/>
          <w:szCs w:val="22"/>
          <w:lang w:val="lv-LV" w:eastAsia="ar-SA"/>
        </w:rPr>
      </w:pPr>
      <w:r w:rsidRPr="00D25BB3">
        <w:rPr>
          <w:b/>
          <w:sz w:val="22"/>
          <w:szCs w:val="22"/>
          <w:lang w:val="lv-LV" w:eastAsia="ar-SA"/>
        </w:rPr>
        <w:t>3. IEKĀRTAS PIEŅEMŠANAS – NODOŠANAS KĀRTĪBA</w:t>
      </w:r>
    </w:p>
    <w:p w14:paraId="291B4269" w14:textId="601A4624" w:rsidR="00D25BB3" w:rsidRPr="00C11995" w:rsidRDefault="00D25BB3" w:rsidP="00C11995">
      <w:pPr>
        <w:tabs>
          <w:tab w:val="left" w:pos="426"/>
        </w:tabs>
        <w:suppressAutoHyphens/>
        <w:jc w:val="both"/>
        <w:rPr>
          <w:sz w:val="22"/>
          <w:szCs w:val="22"/>
          <w:lang w:val="lv-LV" w:eastAsia="ar-SA"/>
        </w:rPr>
      </w:pPr>
      <w:r w:rsidRPr="00D25BB3">
        <w:rPr>
          <w:sz w:val="22"/>
          <w:szCs w:val="22"/>
          <w:lang w:val="lv-LV" w:eastAsia="ar-SA"/>
        </w:rPr>
        <w:t xml:space="preserve">3.1. </w:t>
      </w:r>
      <w:r w:rsidRPr="00D25BB3">
        <w:rPr>
          <w:sz w:val="22"/>
          <w:szCs w:val="22"/>
          <w:lang w:val="lv-LV" w:eastAsia="ar-SA"/>
        </w:rPr>
        <w:tab/>
        <w:t>Piegādātājs apņ</w:t>
      </w:r>
      <w:r w:rsidR="00C11995">
        <w:rPr>
          <w:sz w:val="22"/>
          <w:szCs w:val="22"/>
          <w:lang w:val="lv-LV" w:eastAsia="ar-SA"/>
        </w:rPr>
        <w:t xml:space="preserve">emas piegādāt un uzstādīt </w:t>
      </w:r>
      <w:r w:rsidR="0076065E">
        <w:rPr>
          <w:sz w:val="22"/>
          <w:szCs w:val="22"/>
          <w:lang w:val="lv-LV" w:eastAsia="ar-SA"/>
        </w:rPr>
        <w:t>Iekārtu 2 (divu) mēnešu</w:t>
      </w:r>
      <w:r w:rsidR="00C11995">
        <w:rPr>
          <w:sz w:val="22"/>
          <w:szCs w:val="22"/>
          <w:lang w:val="lv-LV" w:eastAsia="ar-SA"/>
        </w:rPr>
        <w:t xml:space="preserve"> laikā pēc tam, kad </w:t>
      </w:r>
      <w:r w:rsidRPr="00D25BB3">
        <w:rPr>
          <w:sz w:val="22"/>
          <w:szCs w:val="22"/>
          <w:lang w:val="lv-LV" w:eastAsia="ar-SA"/>
        </w:rPr>
        <w:t>Klients ir nodrošinājis Iekārtas uzstādīšanas vietas pilnīgu</w:t>
      </w:r>
      <w:r w:rsidR="00C11995">
        <w:rPr>
          <w:sz w:val="22"/>
          <w:szCs w:val="22"/>
          <w:lang w:val="lv-LV" w:eastAsia="ar-SA"/>
        </w:rPr>
        <w:t xml:space="preserve"> sagatavošanu tās uzstādīšanai.</w:t>
      </w:r>
    </w:p>
    <w:p w14:paraId="15CF7E4E" w14:textId="77777777" w:rsidR="00D25BB3" w:rsidRPr="0076065E" w:rsidRDefault="00D25BB3" w:rsidP="00D25BB3">
      <w:pPr>
        <w:tabs>
          <w:tab w:val="left" w:pos="284"/>
          <w:tab w:val="left" w:pos="426"/>
        </w:tabs>
        <w:spacing w:after="60"/>
        <w:jc w:val="both"/>
        <w:rPr>
          <w:color w:val="FF0000"/>
          <w:sz w:val="22"/>
          <w:szCs w:val="22"/>
          <w:lang w:val="lv-LV" w:eastAsia="ru-RU"/>
        </w:rPr>
      </w:pPr>
      <w:r w:rsidRPr="0076065E">
        <w:rPr>
          <w:sz w:val="22"/>
          <w:szCs w:val="22"/>
          <w:lang w:val="lv-LV" w:eastAsia="ru-RU"/>
        </w:rPr>
        <w:t>3.2.</w:t>
      </w:r>
      <w:r w:rsidRPr="0076065E">
        <w:rPr>
          <w:sz w:val="22"/>
          <w:szCs w:val="22"/>
          <w:lang w:val="lv-LV" w:eastAsia="ru-RU"/>
        </w:rPr>
        <w:tab/>
        <w:t xml:space="preserve">Par Iekārtas uzstādīšanas vietas gatavības dienu uzskatāma diena, kad Pasūtītājs par Iekārtas uzstādīšanas vietas gatavību ir rakstveidā vai telefoniski paziņojis Piegādātājam un Piegādātājs ir pārliecinājies par vietas sagatavošanas atbilstību Iekārtas uzstādīšanai. Piegādātājam jāpārliecinās  par vietas sagatavošanas atbilstību Iekārtas uzstādīšanai 3 (trīs) darba dienu laikā  pēc paziņojuma saņemšanas. </w:t>
      </w:r>
    </w:p>
    <w:p w14:paraId="542D26BD" w14:textId="2B9D5A12" w:rsidR="00D25BB3" w:rsidRPr="0076065E" w:rsidRDefault="00D25BB3" w:rsidP="00D25BB3">
      <w:pPr>
        <w:tabs>
          <w:tab w:val="left" w:pos="567"/>
        </w:tabs>
        <w:suppressAutoHyphens/>
        <w:spacing w:after="60"/>
        <w:jc w:val="both"/>
        <w:rPr>
          <w:sz w:val="22"/>
          <w:szCs w:val="22"/>
          <w:lang w:val="lv-LV" w:eastAsia="ar-SA"/>
        </w:rPr>
      </w:pPr>
      <w:r w:rsidRPr="0076065E">
        <w:rPr>
          <w:sz w:val="22"/>
          <w:szCs w:val="22"/>
          <w:lang w:val="lv-LV" w:eastAsia="ar-SA"/>
        </w:rPr>
        <w:t>3.3. Piegādātājs par sav</w:t>
      </w:r>
      <w:r w:rsidR="00C53A35" w:rsidRPr="0076065E">
        <w:rPr>
          <w:sz w:val="22"/>
          <w:szCs w:val="22"/>
          <w:lang w:val="lv-LV" w:eastAsia="ar-SA"/>
        </w:rPr>
        <w:t>iem līdzekļiem piegādā Iekārtu</w:t>
      </w:r>
      <w:r w:rsidRPr="0076065E">
        <w:rPr>
          <w:sz w:val="22"/>
          <w:szCs w:val="22"/>
          <w:lang w:val="lv-LV" w:eastAsia="ar-SA"/>
        </w:rPr>
        <w:t xml:space="preserve"> uz </w:t>
      </w:r>
      <w:r w:rsidR="00C53A35" w:rsidRPr="0076065E">
        <w:rPr>
          <w:sz w:val="22"/>
          <w:szCs w:val="22"/>
          <w:lang w:val="lv-LV" w:eastAsia="ar-SA"/>
        </w:rPr>
        <w:t>Līgumā</w:t>
      </w:r>
      <w:r w:rsidRPr="0076065E">
        <w:rPr>
          <w:sz w:val="22"/>
          <w:szCs w:val="22"/>
          <w:lang w:val="lv-LV" w:eastAsia="ar-SA"/>
        </w:rPr>
        <w:t xml:space="preserve"> norādīto adresi, kopā ar to lietošanai nepieciešamo dokumentāciju, atbilstoši Iepirkuma nolikumā un tehniskajā specifikācijā noteiktajam.</w:t>
      </w:r>
    </w:p>
    <w:p w14:paraId="63340789" w14:textId="063265D6" w:rsidR="00D25BB3" w:rsidRPr="0076065E" w:rsidRDefault="00C53A35" w:rsidP="00D25BB3">
      <w:pPr>
        <w:tabs>
          <w:tab w:val="left" w:pos="284"/>
          <w:tab w:val="left" w:pos="426"/>
        </w:tabs>
        <w:suppressAutoHyphens/>
        <w:spacing w:after="60"/>
        <w:jc w:val="both"/>
        <w:rPr>
          <w:sz w:val="22"/>
          <w:szCs w:val="22"/>
          <w:lang w:val="lv-LV" w:eastAsia="ar-SA"/>
        </w:rPr>
      </w:pPr>
      <w:r w:rsidRPr="0076065E">
        <w:rPr>
          <w:sz w:val="22"/>
          <w:szCs w:val="22"/>
          <w:lang w:val="lv-LV" w:eastAsia="ar-SA"/>
        </w:rPr>
        <w:lastRenderedPageBreak/>
        <w:t>3.4.</w:t>
      </w:r>
      <w:r w:rsidRPr="0076065E">
        <w:rPr>
          <w:sz w:val="22"/>
          <w:szCs w:val="22"/>
          <w:lang w:val="lv-LV" w:eastAsia="ar-SA"/>
        </w:rPr>
        <w:tab/>
        <w:t>Piegādātājs Iekārtu</w:t>
      </w:r>
      <w:r w:rsidR="00D25BB3" w:rsidRPr="0076065E">
        <w:rPr>
          <w:sz w:val="22"/>
          <w:szCs w:val="22"/>
          <w:lang w:val="lv-LV" w:eastAsia="ar-SA"/>
        </w:rPr>
        <w:t xml:space="preserve">  piegādā atbilstošā komplektācijā un iepakojumā, ņemot vērā tehniskās specifikācijas prasības, nodrošinot pilnīgu preces drošību pret iespējamajiem bojājumiem to transportējot,  kā arī sedz visus </w:t>
      </w:r>
      <w:r w:rsidRPr="0076065E">
        <w:rPr>
          <w:sz w:val="22"/>
          <w:szCs w:val="22"/>
          <w:lang w:val="lv-LV" w:eastAsia="ar-SA"/>
        </w:rPr>
        <w:t>zaudējumus, kas radušies Iekārtas</w:t>
      </w:r>
      <w:r w:rsidR="00D25BB3" w:rsidRPr="0076065E">
        <w:rPr>
          <w:sz w:val="22"/>
          <w:szCs w:val="22"/>
          <w:lang w:val="lv-LV" w:eastAsia="ar-SA"/>
        </w:rPr>
        <w:t xml:space="preserve"> transportēšanas laikā, tai skaitā neatbilstošs un/vai bojāts Iekārtas iepakojums.   </w:t>
      </w:r>
    </w:p>
    <w:p w14:paraId="5E11FBAB" w14:textId="77777777" w:rsidR="00D25BB3" w:rsidRPr="0076065E" w:rsidRDefault="00D25BB3" w:rsidP="00D25BB3">
      <w:pPr>
        <w:tabs>
          <w:tab w:val="left" w:pos="284"/>
          <w:tab w:val="left" w:pos="426"/>
        </w:tabs>
        <w:suppressAutoHyphens/>
        <w:spacing w:after="60"/>
        <w:jc w:val="both"/>
        <w:rPr>
          <w:sz w:val="22"/>
          <w:szCs w:val="22"/>
          <w:lang w:val="lv-LV" w:eastAsia="ar-SA"/>
        </w:rPr>
      </w:pPr>
      <w:r w:rsidRPr="0076065E">
        <w:rPr>
          <w:sz w:val="22"/>
          <w:szCs w:val="22"/>
          <w:lang w:val="lv-LV" w:eastAsia="ar-SA"/>
        </w:rPr>
        <w:t>3.5.</w:t>
      </w:r>
      <w:r w:rsidRPr="0076065E">
        <w:rPr>
          <w:sz w:val="22"/>
          <w:szCs w:val="22"/>
          <w:lang w:val="lv-LV" w:eastAsia="ar-SA"/>
        </w:rPr>
        <w:tab/>
        <w:t>Pirms piegādāt Iekārtu un veikt Iekārtas uzstādīšanu, Piegādātājs iepriekš saskaņo pa tālruni vai e-pastu Iekārtas piegādes un uzstādīšanas laiku ar Pasūtītāju un attiecīgo Klientu.</w:t>
      </w:r>
    </w:p>
    <w:p w14:paraId="72F0B459" w14:textId="77777777" w:rsidR="00D25BB3" w:rsidRPr="0076065E" w:rsidRDefault="00D25BB3" w:rsidP="00D25BB3">
      <w:pPr>
        <w:tabs>
          <w:tab w:val="left" w:pos="284"/>
          <w:tab w:val="left" w:pos="426"/>
        </w:tabs>
        <w:suppressAutoHyphens/>
        <w:spacing w:after="60"/>
        <w:jc w:val="both"/>
        <w:rPr>
          <w:sz w:val="22"/>
          <w:szCs w:val="22"/>
          <w:lang w:val="lv-LV" w:eastAsia="ar-SA"/>
        </w:rPr>
      </w:pPr>
      <w:r w:rsidRPr="0076065E">
        <w:rPr>
          <w:sz w:val="22"/>
          <w:szCs w:val="22"/>
          <w:lang w:val="lv-LV" w:eastAsia="ar-SA"/>
        </w:rPr>
        <w:t xml:space="preserve">3.6. </w:t>
      </w:r>
      <w:r w:rsidRPr="0076065E">
        <w:rPr>
          <w:sz w:val="22"/>
          <w:szCs w:val="22"/>
          <w:lang w:val="lv-LV"/>
        </w:rPr>
        <w:t>Piegādātājs Iekārtas uzstādīšanas laikā ievēro drošības tehnikas, ugunsdrošības, darba drošības, veselības, apkārtējās vides aizsardzības normatīvos aktus un citus Latvijas Republikā spēkā esošos normatīvos aktus, kā arī Pasūtītāja</w:t>
      </w:r>
      <w:r w:rsidRPr="0076065E">
        <w:rPr>
          <w:b/>
          <w:sz w:val="22"/>
          <w:szCs w:val="22"/>
          <w:lang w:val="lv-LV"/>
        </w:rPr>
        <w:t xml:space="preserve"> </w:t>
      </w:r>
      <w:r w:rsidRPr="0076065E">
        <w:rPr>
          <w:sz w:val="22"/>
          <w:szCs w:val="22"/>
          <w:lang w:val="lv-LV"/>
        </w:rPr>
        <w:t>atbildīgā darbinieka norādījumus, un uzņemas pilnu atbildību par Pasūtītājam un trešajām personām nodarītajiem zaudējumiem.</w:t>
      </w:r>
    </w:p>
    <w:p w14:paraId="1743A362" w14:textId="77777777" w:rsidR="00D25BB3" w:rsidRPr="001928BD" w:rsidRDefault="00D25BB3" w:rsidP="00D25BB3">
      <w:pPr>
        <w:tabs>
          <w:tab w:val="left" w:pos="426"/>
          <w:tab w:val="left" w:pos="567"/>
        </w:tabs>
        <w:suppressAutoHyphens/>
        <w:spacing w:after="60"/>
        <w:jc w:val="both"/>
        <w:rPr>
          <w:sz w:val="22"/>
          <w:szCs w:val="22"/>
          <w:lang w:val="lv-LV" w:eastAsia="ar-SA"/>
        </w:rPr>
      </w:pPr>
      <w:r w:rsidRPr="001928BD">
        <w:rPr>
          <w:sz w:val="22"/>
          <w:szCs w:val="22"/>
          <w:lang w:val="lv-LV" w:eastAsia="ar-SA"/>
        </w:rPr>
        <w:t>3.6.</w:t>
      </w:r>
      <w:r w:rsidRPr="001928BD">
        <w:rPr>
          <w:sz w:val="22"/>
          <w:szCs w:val="22"/>
          <w:lang w:val="lv-LV" w:eastAsia="ar-SA"/>
        </w:rPr>
        <w:tab/>
        <w:t>Pēc Iekārtas ierīkošanas (piegādes un uzstādīšanas) un Klienta individuālās Iekārtas lietošanas apmācības pabeigšanas, Piegādātājs divu darba dienu laikā iesniedz Pasūtītājam</w:t>
      </w:r>
      <w:r w:rsidRPr="001928BD">
        <w:rPr>
          <w:b/>
          <w:sz w:val="22"/>
          <w:szCs w:val="22"/>
          <w:lang w:val="lv-LV" w:eastAsia="ar-SA"/>
        </w:rPr>
        <w:t xml:space="preserve"> </w:t>
      </w:r>
      <w:r w:rsidRPr="001928BD">
        <w:rPr>
          <w:sz w:val="22"/>
          <w:szCs w:val="22"/>
          <w:lang w:val="lv-LV" w:eastAsia="ar-SA"/>
        </w:rPr>
        <w:t xml:space="preserve">parakstītu Iekārtas nodošanas-pieņemšanas aktu un apmaksas dokumentus </w:t>
      </w:r>
      <w:r w:rsidRPr="001928BD">
        <w:rPr>
          <w:bCs/>
          <w:sz w:val="22"/>
          <w:szCs w:val="22"/>
          <w:lang w:val="lv-LV" w:eastAsia="ar-SA"/>
        </w:rPr>
        <w:t xml:space="preserve">(pavadzīmi-rēķinu). </w:t>
      </w:r>
      <w:r w:rsidRPr="001928BD">
        <w:rPr>
          <w:caps/>
          <w:sz w:val="22"/>
          <w:szCs w:val="22"/>
          <w:lang w:val="lv-LV" w:eastAsia="ar-SA"/>
        </w:rPr>
        <w:t>p</w:t>
      </w:r>
      <w:r w:rsidRPr="001928BD">
        <w:rPr>
          <w:sz w:val="22"/>
          <w:szCs w:val="22"/>
          <w:lang w:val="lv-LV" w:eastAsia="ar-SA"/>
        </w:rPr>
        <w:t>asūtītājs piecu darba dienu laikā pēc Iekārtas nodošanas-pieņemšanas akta saņemšanas pārbauda Iekārtas atbilstību Līguma noteikumiem un pieņem Iekārtu, parakstot Iekārtas nodošanas-pieņemšanas aktu, vai iesniedz Piegādātājam motivētu atteikumu pieņemt Iekārtu.</w:t>
      </w:r>
    </w:p>
    <w:p w14:paraId="18DFB38E" w14:textId="77777777" w:rsidR="00D25BB3" w:rsidRPr="00D25BB3" w:rsidRDefault="00D25BB3" w:rsidP="00D25BB3">
      <w:pPr>
        <w:tabs>
          <w:tab w:val="left" w:pos="426"/>
        </w:tabs>
        <w:suppressAutoHyphens/>
        <w:spacing w:after="60"/>
        <w:jc w:val="both"/>
        <w:rPr>
          <w:sz w:val="22"/>
          <w:szCs w:val="22"/>
          <w:lang w:eastAsia="ar-SA"/>
        </w:rPr>
      </w:pPr>
      <w:r w:rsidRPr="001928BD">
        <w:rPr>
          <w:sz w:val="22"/>
          <w:szCs w:val="22"/>
          <w:lang w:val="lv-LV" w:eastAsia="ar-SA"/>
        </w:rPr>
        <w:t>3.7.</w:t>
      </w:r>
      <w:r w:rsidRPr="001928BD">
        <w:rPr>
          <w:sz w:val="22"/>
          <w:szCs w:val="22"/>
          <w:lang w:val="lv-LV" w:eastAsia="ar-SA"/>
        </w:rPr>
        <w:tab/>
        <w:t xml:space="preserve"> Ja Pasūtītājs, līdz Iekārtas pieņemšanas-nodošanas akta parakstīšanai, konstatē tās neatbilstību Līguma noteikumiem, tehniskajai specifikācijai, tehniskajam vai finanšu piedāvājumam kā arī Pasūtītājam ir pretenzijas par piegādātās un uzstādītās Iekārtas kvalitāti, tad Pasūtītājs sastāda un paraksta pretenzijas aktu (motivētu atteikumu) un iesniedz to Piegādātājam. </w:t>
      </w:r>
      <w:proofErr w:type="gramStart"/>
      <w:r w:rsidRPr="00D25BB3">
        <w:rPr>
          <w:sz w:val="22"/>
          <w:szCs w:val="22"/>
          <w:lang w:eastAsia="ar-SA"/>
        </w:rPr>
        <w:t>Pretenziju akts kļūst par Līguma neatņemamu sastāvdaļu.</w:t>
      </w:r>
      <w:proofErr w:type="gramEnd"/>
      <w:r w:rsidRPr="00D25BB3">
        <w:rPr>
          <w:sz w:val="22"/>
          <w:szCs w:val="22"/>
          <w:lang w:eastAsia="ar-SA"/>
        </w:rPr>
        <w:t xml:space="preserve"> Piegādātājs 10 (desmit) darba dienu laikā no pretenzijas akta saņemšanas brīža uz </w:t>
      </w:r>
      <w:proofErr w:type="gramStart"/>
      <w:r w:rsidRPr="00D25BB3">
        <w:rPr>
          <w:sz w:val="22"/>
          <w:szCs w:val="22"/>
          <w:lang w:eastAsia="ar-SA"/>
        </w:rPr>
        <w:t>sava</w:t>
      </w:r>
      <w:proofErr w:type="gramEnd"/>
      <w:r w:rsidRPr="00D25BB3">
        <w:rPr>
          <w:sz w:val="22"/>
          <w:szCs w:val="22"/>
          <w:lang w:eastAsia="ar-SA"/>
        </w:rPr>
        <w:t xml:space="preserve"> rēķina novērš aktā norādītos trūkumus un nepilnības. Pēc trūkumu </w:t>
      </w:r>
      <w:proofErr w:type="gramStart"/>
      <w:r w:rsidRPr="00D25BB3">
        <w:rPr>
          <w:sz w:val="22"/>
          <w:szCs w:val="22"/>
          <w:lang w:eastAsia="ar-SA"/>
        </w:rPr>
        <w:t>un</w:t>
      </w:r>
      <w:proofErr w:type="gramEnd"/>
      <w:r w:rsidRPr="00D25BB3">
        <w:rPr>
          <w:sz w:val="22"/>
          <w:szCs w:val="22"/>
          <w:lang w:eastAsia="ar-SA"/>
        </w:rPr>
        <w:t xml:space="preserve"> nepilnību novēršanas Piegādātājs atkārtoti iesniedz Pasūtītājam Iekārtas nodošanas-pieņemšanas aktu. </w:t>
      </w:r>
      <w:proofErr w:type="gramStart"/>
      <w:r w:rsidRPr="00D25BB3">
        <w:rPr>
          <w:sz w:val="22"/>
          <w:szCs w:val="22"/>
          <w:lang w:eastAsia="ar-SA"/>
        </w:rPr>
        <w:t>Pasūtītājs atkārtotu Iekārtas pieņemšanu veic Līguma 3.6.</w:t>
      </w:r>
      <w:proofErr w:type="gramEnd"/>
      <w:r w:rsidRPr="00D25BB3">
        <w:rPr>
          <w:sz w:val="22"/>
          <w:szCs w:val="22"/>
          <w:lang w:eastAsia="ar-SA"/>
        </w:rPr>
        <w:t xml:space="preserve"> </w:t>
      </w:r>
      <w:proofErr w:type="gramStart"/>
      <w:r w:rsidRPr="00D25BB3">
        <w:rPr>
          <w:sz w:val="22"/>
          <w:szCs w:val="22"/>
          <w:lang w:eastAsia="ar-SA"/>
        </w:rPr>
        <w:t>punktā</w:t>
      </w:r>
      <w:proofErr w:type="gramEnd"/>
      <w:r w:rsidRPr="00D25BB3">
        <w:rPr>
          <w:sz w:val="22"/>
          <w:szCs w:val="22"/>
          <w:lang w:eastAsia="ar-SA"/>
        </w:rPr>
        <w:t xml:space="preserve"> minētajā kārtībā.</w:t>
      </w:r>
    </w:p>
    <w:p w14:paraId="58F816F7" w14:textId="77777777" w:rsidR="00D25BB3" w:rsidRPr="00D25BB3" w:rsidRDefault="00D25BB3" w:rsidP="00D25BB3">
      <w:pPr>
        <w:tabs>
          <w:tab w:val="left" w:pos="426"/>
        </w:tabs>
        <w:suppressAutoHyphens/>
        <w:spacing w:after="60"/>
        <w:jc w:val="both"/>
        <w:rPr>
          <w:sz w:val="22"/>
          <w:szCs w:val="22"/>
          <w:lang w:eastAsia="ar-SA"/>
        </w:rPr>
      </w:pPr>
      <w:r w:rsidRPr="00D25BB3">
        <w:rPr>
          <w:sz w:val="22"/>
          <w:szCs w:val="22"/>
          <w:lang w:eastAsia="ar-SA"/>
        </w:rPr>
        <w:t xml:space="preserve">3.8. Iekārta tiek uzskatīta par nodotu ar brīdi, kad Piegādātājs </w:t>
      </w:r>
      <w:proofErr w:type="gramStart"/>
      <w:r w:rsidRPr="00D25BB3">
        <w:rPr>
          <w:sz w:val="22"/>
          <w:szCs w:val="22"/>
          <w:lang w:eastAsia="ar-SA"/>
        </w:rPr>
        <w:t>un</w:t>
      </w:r>
      <w:proofErr w:type="gramEnd"/>
      <w:r w:rsidRPr="00D25BB3">
        <w:rPr>
          <w:sz w:val="22"/>
          <w:szCs w:val="22"/>
          <w:lang w:eastAsia="ar-SA"/>
        </w:rPr>
        <w:t xml:space="preserve"> Pasūtītājs ir parakstījuši Iekārtas nodošanas – pieņemšanas aktu.</w:t>
      </w:r>
    </w:p>
    <w:p w14:paraId="4095ED67" w14:textId="01423AA4" w:rsidR="00D25BB3" w:rsidRPr="00D25BB3" w:rsidRDefault="00D25BB3" w:rsidP="00D25BB3">
      <w:pPr>
        <w:tabs>
          <w:tab w:val="left" w:pos="142"/>
          <w:tab w:val="left" w:pos="426"/>
        </w:tabs>
        <w:suppressAutoHyphens/>
        <w:spacing w:after="60"/>
        <w:jc w:val="both"/>
        <w:rPr>
          <w:sz w:val="22"/>
          <w:szCs w:val="22"/>
          <w:lang w:eastAsia="ar-SA"/>
        </w:rPr>
      </w:pPr>
      <w:r w:rsidRPr="00D25BB3">
        <w:rPr>
          <w:sz w:val="22"/>
          <w:szCs w:val="22"/>
          <w:lang w:eastAsia="ar-SA"/>
        </w:rPr>
        <w:t>3.9. Īpašuma tiesības uz Iekārtu piekrīt Pasūtītāj</w:t>
      </w:r>
      <w:r w:rsidR="00C53A35">
        <w:rPr>
          <w:sz w:val="22"/>
          <w:szCs w:val="22"/>
          <w:lang w:eastAsia="ar-SA"/>
        </w:rPr>
        <w:t>am ar brīdi, kad Piegādātājs t0</w:t>
      </w:r>
      <w:r w:rsidRPr="00D25BB3">
        <w:rPr>
          <w:sz w:val="22"/>
          <w:szCs w:val="22"/>
          <w:lang w:eastAsia="ar-SA"/>
        </w:rPr>
        <w:t xml:space="preserve"> ir piegādājis </w:t>
      </w:r>
      <w:proofErr w:type="gramStart"/>
      <w:r w:rsidRPr="00D25BB3">
        <w:rPr>
          <w:sz w:val="22"/>
          <w:szCs w:val="22"/>
          <w:lang w:eastAsia="ar-SA"/>
        </w:rPr>
        <w:t>un</w:t>
      </w:r>
      <w:proofErr w:type="gramEnd"/>
      <w:r w:rsidRPr="00D25BB3">
        <w:rPr>
          <w:sz w:val="22"/>
          <w:szCs w:val="22"/>
          <w:lang w:eastAsia="ar-SA"/>
        </w:rPr>
        <w:t xml:space="preserve"> Pasūtītājs ir veicis pilnu samaksu par </w:t>
      </w:r>
      <w:r w:rsidR="00C53A35">
        <w:rPr>
          <w:sz w:val="22"/>
          <w:szCs w:val="22"/>
          <w:lang w:eastAsia="ar-SA"/>
        </w:rPr>
        <w:t>to</w:t>
      </w:r>
      <w:r w:rsidRPr="00D25BB3">
        <w:rPr>
          <w:sz w:val="22"/>
          <w:szCs w:val="22"/>
          <w:lang w:eastAsia="ar-SA"/>
        </w:rPr>
        <w:t>.</w:t>
      </w:r>
    </w:p>
    <w:p w14:paraId="52C162EE" w14:textId="166C24D0" w:rsidR="00D25BB3" w:rsidRPr="00D25BB3" w:rsidRDefault="00D25BB3" w:rsidP="00D25BB3">
      <w:pPr>
        <w:tabs>
          <w:tab w:val="left" w:pos="426"/>
        </w:tabs>
        <w:suppressAutoHyphens/>
        <w:spacing w:after="60"/>
        <w:jc w:val="both"/>
        <w:rPr>
          <w:sz w:val="22"/>
          <w:szCs w:val="22"/>
          <w:lang w:eastAsia="ar-SA"/>
        </w:rPr>
      </w:pPr>
      <w:r w:rsidRPr="00D25BB3">
        <w:rPr>
          <w:sz w:val="22"/>
          <w:szCs w:val="22"/>
          <w:lang w:eastAsia="ar-SA"/>
        </w:rPr>
        <w:t>3.10.</w:t>
      </w:r>
      <w:r w:rsidRPr="00D25BB3">
        <w:rPr>
          <w:sz w:val="22"/>
          <w:szCs w:val="22"/>
          <w:lang w:eastAsia="ar-SA"/>
        </w:rPr>
        <w:tab/>
        <w:t xml:space="preserve">Līdz brīdim, kamēr Pasūtītājs nav pieņēmis Iekārtu, visu risku par </w:t>
      </w:r>
      <w:r w:rsidR="00C53A35">
        <w:rPr>
          <w:sz w:val="22"/>
          <w:szCs w:val="22"/>
          <w:lang w:eastAsia="ar-SA"/>
        </w:rPr>
        <w:t>Iekārtu uzņemas</w:t>
      </w:r>
      <w:r w:rsidRPr="00D25BB3">
        <w:rPr>
          <w:sz w:val="22"/>
          <w:szCs w:val="22"/>
          <w:lang w:eastAsia="ar-SA"/>
        </w:rPr>
        <w:t xml:space="preserve"> Piegādātājs.</w:t>
      </w:r>
    </w:p>
    <w:p w14:paraId="5FFD2E7C" w14:textId="77777777" w:rsidR="00D25BB3" w:rsidRPr="00D25BB3" w:rsidRDefault="00D25BB3" w:rsidP="00D25BB3">
      <w:pPr>
        <w:widowControl w:val="0"/>
        <w:tabs>
          <w:tab w:val="left" w:pos="4408"/>
        </w:tabs>
        <w:suppressAutoHyphens/>
        <w:autoSpaceDE w:val="0"/>
        <w:autoSpaceDN w:val="0"/>
        <w:spacing w:before="240" w:after="240"/>
        <w:ind w:left="714"/>
        <w:jc w:val="center"/>
        <w:outlineLvl w:val="0"/>
        <w:rPr>
          <w:b/>
          <w:sz w:val="22"/>
          <w:szCs w:val="22"/>
          <w:lang w:eastAsia="ar-SA"/>
        </w:rPr>
      </w:pPr>
      <w:r w:rsidRPr="00D25BB3">
        <w:rPr>
          <w:b/>
          <w:sz w:val="22"/>
          <w:szCs w:val="22"/>
          <w:lang w:eastAsia="ar-SA"/>
        </w:rPr>
        <w:t>4. GARANTIJAS NOSACĪJUMI</w:t>
      </w:r>
    </w:p>
    <w:p w14:paraId="0EED25B7" w14:textId="4D38E54A" w:rsidR="00D25BB3" w:rsidRPr="00D25BB3" w:rsidRDefault="00D25BB3" w:rsidP="00D25BB3">
      <w:pPr>
        <w:widowControl w:val="0"/>
        <w:numPr>
          <w:ilvl w:val="1"/>
          <w:numId w:val="26"/>
        </w:numPr>
        <w:tabs>
          <w:tab w:val="left" w:pos="426"/>
        </w:tabs>
        <w:suppressAutoHyphens/>
        <w:autoSpaceDE w:val="0"/>
        <w:autoSpaceDN w:val="0"/>
        <w:spacing w:after="120"/>
        <w:ind w:left="0" w:right="-2" w:firstLine="0"/>
        <w:jc w:val="both"/>
        <w:rPr>
          <w:sz w:val="22"/>
          <w:szCs w:val="22"/>
          <w:lang w:eastAsia="ar-SA"/>
        </w:rPr>
      </w:pPr>
      <w:r w:rsidRPr="00D25BB3">
        <w:rPr>
          <w:sz w:val="22"/>
          <w:szCs w:val="22"/>
          <w:lang w:eastAsia="ar-SA"/>
        </w:rPr>
        <w:t xml:space="preserve">Piegādātājs garantē piegādātās Iekārtas, materiālu </w:t>
      </w:r>
      <w:proofErr w:type="gramStart"/>
      <w:r w:rsidRPr="00D25BB3">
        <w:rPr>
          <w:sz w:val="22"/>
          <w:szCs w:val="22"/>
          <w:lang w:eastAsia="ar-SA"/>
        </w:rPr>
        <w:t>un</w:t>
      </w:r>
      <w:proofErr w:type="gramEnd"/>
      <w:r w:rsidRPr="00D25BB3">
        <w:rPr>
          <w:sz w:val="22"/>
          <w:szCs w:val="22"/>
          <w:lang w:eastAsia="ar-SA"/>
        </w:rPr>
        <w:t xml:space="preserve"> uzstādīšanas darbu kvalitātes atbilstību Līguma nosacījumie</w:t>
      </w:r>
      <w:r w:rsidR="00C53A35">
        <w:rPr>
          <w:sz w:val="22"/>
          <w:szCs w:val="22"/>
          <w:lang w:eastAsia="ar-SA"/>
        </w:rPr>
        <w:t xml:space="preserve">m, tehniskajai specifikācijai un normatīvo aktu </w:t>
      </w:r>
      <w:r w:rsidRPr="00D25BB3">
        <w:rPr>
          <w:sz w:val="22"/>
          <w:szCs w:val="22"/>
          <w:lang w:eastAsia="ar-SA"/>
        </w:rPr>
        <w:t>prasībām.</w:t>
      </w:r>
    </w:p>
    <w:p w14:paraId="3ACC88B7" w14:textId="7A38F175" w:rsidR="00D25BB3" w:rsidRPr="00D25BB3" w:rsidRDefault="00C53A35" w:rsidP="00D25BB3">
      <w:pPr>
        <w:widowControl w:val="0"/>
        <w:numPr>
          <w:ilvl w:val="1"/>
          <w:numId w:val="26"/>
        </w:numPr>
        <w:tabs>
          <w:tab w:val="left" w:pos="426"/>
        </w:tabs>
        <w:suppressAutoHyphens/>
        <w:autoSpaceDE w:val="0"/>
        <w:autoSpaceDN w:val="0"/>
        <w:spacing w:after="120"/>
        <w:ind w:left="0" w:right="-2" w:firstLine="0"/>
        <w:jc w:val="both"/>
        <w:rPr>
          <w:sz w:val="22"/>
          <w:szCs w:val="22"/>
          <w:lang w:eastAsia="ar-SA"/>
        </w:rPr>
      </w:pPr>
      <w:r>
        <w:rPr>
          <w:sz w:val="22"/>
          <w:szCs w:val="22"/>
          <w:lang w:eastAsia="ar-SA"/>
        </w:rPr>
        <w:t xml:space="preserve">Iekārtas </w:t>
      </w:r>
      <w:proofErr w:type="gramStart"/>
      <w:r>
        <w:rPr>
          <w:sz w:val="22"/>
          <w:szCs w:val="22"/>
          <w:lang w:eastAsia="ar-SA"/>
        </w:rPr>
        <w:t>un</w:t>
      </w:r>
      <w:proofErr w:type="gramEnd"/>
      <w:r>
        <w:rPr>
          <w:sz w:val="22"/>
          <w:szCs w:val="22"/>
          <w:lang w:eastAsia="ar-SA"/>
        </w:rPr>
        <w:t xml:space="preserve"> tās ierīkošanas darbu g</w:t>
      </w:r>
      <w:r w:rsidR="00D25BB3" w:rsidRPr="00D25BB3">
        <w:rPr>
          <w:sz w:val="22"/>
          <w:szCs w:val="22"/>
          <w:lang w:eastAsia="ar-SA"/>
        </w:rPr>
        <w:t>arantijas termiņš ir __ (_____) ______ no pieņemšanas – nodošanas akta abpusējas parakstīšanas</w:t>
      </w:r>
      <w:r w:rsidR="00D25BB3" w:rsidRPr="00D25BB3">
        <w:rPr>
          <w:spacing w:val="-1"/>
          <w:sz w:val="22"/>
          <w:szCs w:val="22"/>
          <w:lang w:eastAsia="ar-SA"/>
        </w:rPr>
        <w:t xml:space="preserve"> </w:t>
      </w:r>
      <w:r w:rsidR="00D25BB3" w:rsidRPr="00D25BB3">
        <w:rPr>
          <w:sz w:val="22"/>
          <w:szCs w:val="22"/>
          <w:lang w:eastAsia="ar-SA"/>
        </w:rPr>
        <w:t>brīža. Piegādātājs garant</w:t>
      </w:r>
      <w:r>
        <w:rPr>
          <w:sz w:val="22"/>
          <w:szCs w:val="22"/>
          <w:lang w:eastAsia="ar-SA"/>
        </w:rPr>
        <w:t>ijas laikā apņemas veikt Iekārtas</w:t>
      </w:r>
      <w:r w:rsidR="00D25BB3" w:rsidRPr="00D25BB3">
        <w:rPr>
          <w:sz w:val="22"/>
          <w:szCs w:val="22"/>
          <w:lang w:eastAsia="ar-SA"/>
        </w:rPr>
        <w:t xml:space="preserve"> tehnisko apkopi 2 (divas) reizes gadā. Iekārtu tehniskā apkope garantijas laikā ir iekļauta Līgumcenā. Garantijas termiņš stājas spēkā ar Iekārtas pieņemšanas - nodošanas akta abpusējas parakstīšanas dienu.</w:t>
      </w:r>
    </w:p>
    <w:p w14:paraId="53A5A6E7" w14:textId="77777777" w:rsidR="00D25BB3" w:rsidRPr="00D25BB3" w:rsidRDefault="00D25BB3" w:rsidP="00D25BB3">
      <w:pPr>
        <w:widowControl w:val="0"/>
        <w:numPr>
          <w:ilvl w:val="1"/>
          <w:numId w:val="26"/>
        </w:numPr>
        <w:tabs>
          <w:tab w:val="left" w:pos="426"/>
        </w:tabs>
        <w:suppressAutoHyphens/>
        <w:autoSpaceDE w:val="0"/>
        <w:autoSpaceDN w:val="0"/>
        <w:spacing w:before="66" w:after="120"/>
        <w:ind w:left="0" w:right="67" w:firstLine="0"/>
        <w:jc w:val="both"/>
        <w:rPr>
          <w:sz w:val="22"/>
          <w:szCs w:val="22"/>
          <w:lang w:eastAsia="ar-SA"/>
        </w:rPr>
      </w:pPr>
      <w:r w:rsidRPr="00D25BB3">
        <w:rPr>
          <w:sz w:val="22"/>
          <w:szCs w:val="22"/>
          <w:lang w:eastAsia="ar-SA"/>
        </w:rPr>
        <w:t>Piegādātājs, garantijas termiņā saņemot Pasūtītāja rakstisku paziņojumu par konstatētajiem bojājumiem,</w:t>
      </w:r>
      <w:r w:rsidRPr="00D25BB3">
        <w:rPr>
          <w:spacing w:val="41"/>
          <w:sz w:val="22"/>
          <w:szCs w:val="22"/>
          <w:lang w:eastAsia="ar-SA"/>
        </w:rPr>
        <w:t xml:space="preserve"> </w:t>
      </w:r>
      <w:r w:rsidRPr="00D25BB3">
        <w:rPr>
          <w:sz w:val="22"/>
          <w:szCs w:val="22"/>
          <w:lang w:eastAsia="ar-SA"/>
        </w:rPr>
        <w:t>trūkumiem</w:t>
      </w:r>
      <w:r w:rsidRPr="00D25BB3">
        <w:rPr>
          <w:spacing w:val="36"/>
          <w:sz w:val="22"/>
          <w:szCs w:val="22"/>
          <w:lang w:eastAsia="ar-SA"/>
        </w:rPr>
        <w:t xml:space="preserve"> </w:t>
      </w:r>
      <w:r w:rsidRPr="00D25BB3">
        <w:rPr>
          <w:sz w:val="22"/>
          <w:szCs w:val="22"/>
          <w:lang w:eastAsia="ar-SA"/>
        </w:rPr>
        <w:t>vai</w:t>
      </w:r>
      <w:r w:rsidRPr="00D25BB3">
        <w:rPr>
          <w:spacing w:val="41"/>
          <w:sz w:val="22"/>
          <w:szCs w:val="22"/>
          <w:lang w:eastAsia="ar-SA"/>
        </w:rPr>
        <w:t xml:space="preserve"> </w:t>
      </w:r>
      <w:r w:rsidRPr="00D25BB3">
        <w:rPr>
          <w:sz w:val="22"/>
          <w:szCs w:val="22"/>
          <w:lang w:eastAsia="ar-SA"/>
        </w:rPr>
        <w:t>neatbilstībām Līguma nosacījumiem, tehniskai specifikācijai vai normatīvajiem aktiem, apņemas</w:t>
      </w:r>
      <w:r w:rsidRPr="00D25BB3">
        <w:rPr>
          <w:spacing w:val="41"/>
          <w:sz w:val="22"/>
          <w:szCs w:val="22"/>
          <w:lang w:eastAsia="ar-SA"/>
        </w:rPr>
        <w:t xml:space="preserve"> </w:t>
      </w:r>
      <w:r w:rsidRPr="00D25BB3">
        <w:rPr>
          <w:sz w:val="22"/>
          <w:szCs w:val="22"/>
          <w:lang w:eastAsia="ar-SA"/>
        </w:rPr>
        <w:t>uz</w:t>
      </w:r>
      <w:r w:rsidRPr="00D25BB3">
        <w:rPr>
          <w:spacing w:val="42"/>
          <w:sz w:val="22"/>
          <w:szCs w:val="22"/>
          <w:lang w:eastAsia="ar-SA"/>
        </w:rPr>
        <w:t xml:space="preserve"> </w:t>
      </w:r>
      <w:proofErr w:type="gramStart"/>
      <w:r w:rsidRPr="00D25BB3">
        <w:rPr>
          <w:sz w:val="22"/>
          <w:szCs w:val="22"/>
          <w:lang w:eastAsia="ar-SA"/>
        </w:rPr>
        <w:t>sava</w:t>
      </w:r>
      <w:proofErr w:type="gramEnd"/>
      <w:r w:rsidRPr="00D25BB3">
        <w:rPr>
          <w:spacing w:val="40"/>
          <w:sz w:val="22"/>
          <w:szCs w:val="22"/>
          <w:lang w:eastAsia="ar-SA"/>
        </w:rPr>
        <w:t xml:space="preserve"> </w:t>
      </w:r>
      <w:r w:rsidRPr="00D25BB3">
        <w:rPr>
          <w:sz w:val="22"/>
          <w:szCs w:val="22"/>
          <w:lang w:eastAsia="ar-SA"/>
        </w:rPr>
        <w:t>rēķina</w:t>
      </w:r>
      <w:r w:rsidRPr="00D25BB3">
        <w:rPr>
          <w:spacing w:val="40"/>
          <w:sz w:val="22"/>
          <w:szCs w:val="22"/>
          <w:lang w:eastAsia="ar-SA"/>
        </w:rPr>
        <w:t xml:space="preserve"> </w:t>
      </w:r>
      <w:r w:rsidRPr="00D25BB3">
        <w:rPr>
          <w:sz w:val="22"/>
          <w:szCs w:val="22"/>
          <w:lang w:eastAsia="ar-SA"/>
        </w:rPr>
        <w:t>novērst</w:t>
      </w:r>
      <w:r w:rsidRPr="00D25BB3">
        <w:rPr>
          <w:spacing w:val="41"/>
          <w:sz w:val="22"/>
          <w:szCs w:val="22"/>
          <w:lang w:eastAsia="ar-SA"/>
        </w:rPr>
        <w:t xml:space="preserve"> </w:t>
      </w:r>
      <w:r w:rsidRPr="00D25BB3">
        <w:rPr>
          <w:sz w:val="22"/>
          <w:szCs w:val="22"/>
          <w:lang w:eastAsia="ar-SA"/>
        </w:rPr>
        <w:t>konstatētās nepilnības.</w:t>
      </w:r>
      <w:r w:rsidRPr="00D25BB3">
        <w:rPr>
          <w:spacing w:val="43"/>
          <w:sz w:val="22"/>
          <w:szCs w:val="22"/>
          <w:lang w:eastAsia="ar-SA"/>
        </w:rPr>
        <w:t xml:space="preserve"> </w:t>
      </w:r>
      <w:r w:rsidRPr="00D25BB3">
        <w:rPr>
          <w:sz w:val="22"/>
          <w:szCs w:val="22"/>
          <w:lang w:eastAsia="ar-SA"/>
        </w:rPr>
        <w:t xml:space="preserve">Nosūtot paziņojumu, Pasūtītājs norāda laiku </w:t>
      </w:r>
      <w:proofErr w:type="gramStart"/>
      <w:r w:rsidRPr="00D25BB3">
        <w:rPr>
          <w:sz w:val="22"/>
          <w:szCs w:val="22"/>
          <w:lang w:eastAsia="ar-SA"/>
        </w:rPr>
        <w:t>un</w:t>
      </w:r>
      <w:proofErr w:type="gramEnd"/>
      <w:r w:rsidRPr="00D25BB3">
        <w:rPr>
          <w:sz w:val="22"/>
          <w:szCs w:val="22"/>
          <w:lang w:eastAsia="ar-SA"/>
        </w:rPr>
        <w:t xml:space="preserve"> vietu, kad Piegādātājam jāierodas uz konstatēto neatbilstību akta sastādīšanu. Pasūtītāja noteiktais termiņš nedrīkst būt mazāks par 3 (trīs) darba dienām, bet Puses var vienoties par citu termiņu neatbilstības akta sastādīšanai.</w:t>
      </w:r>
    </w:p>
    <w:p w14:paraId="1500BE44" w14:textId="77777777" w:rsidR="00D25BB3" w:rsidRPr="00D25BB3" w:rsidRDefault="00D25BB3" w:rsidP="00D25BB3">
      <w:pPr>
        <w:widowControl w:val="0"/>
        <w:numPr>
          <w:ilvl w:val="1"/>
          <w:numId w:val="26"/>
        </w:numPr>
        <w:tabs>
          <w:tab w:val="left" w:pos="426"/>
        </w:tabs>
        <w:suppressAutoHyphens/>
        <w:autoSpaceDE w:val="0"/>
        <w:autoSpaceDN w:val="0"/>
        <w:spacing w:after="120"/>
        <w:ind w:left="0" w:right="67" w:firstLine="0"/>
        <w:jc w:val="both"/>
        <w:rPr>
          <w:sz w:val="22"/>
          <w:szCs w:val="22"/>
          <w:lang w:eastAsia="ar-SA"/>
        </w:rPr>
      </w:pPr>
      <w:r w:rsidRPr="00D25BB3">
        <w:rPr>
          <w:sz w:val="22"/>
          <w:szCs w:val="22"/>
          <w:lang w:eastAsia="ar-SA"/>
        </w:rPr>
        <w:t xml:space="preserve">Norādītajā termiņā Pasūtītājs </w:t>
      </w:r>
      <w:proofErr w:type="gramStart"/>
      <w:r w:rsidRPr="00D25BB3">
        <w:rPr>
          <w:sz w:val="22"/>
          <w:szCs w:val="22"/>
          <w:lang w:eastAsia="ar-SA"/>
        </w:rPr>
        <w:t>un</w:t>
      </w:r>
      <w:proofErr w:type="gramEnd"/>
      <w:r w:rsidRPr="00D25BB3">
        <w:rPr>
          <w:sz w:val="22"/>
          <w:szCs w:val="22"/>
          <w:lang w:eastAsia="ar-SA"/>
        </w:rPr>
        <w:t xml:space="preserve"> Piegādātājs sastāda neatbilstības aktu, tajā norādot konstatētos trūkumus vai neatbilstības, kā arī to novēršanas termiņu. Gadījumā, </w:t>
      </w:r>
      <w:proofErr w:type="gramStart"/>
      <w:r w:rsidRPr="00D25BB3">
        <w:rPr>
          <w:sz w:val="22"/>
          <w:szCs w:val="22"/>
          <w:lang w:eastAsia="ar-SA"/>
        </w:rPr>
        <w:t>ja</w:t>
      </w:r>
      <w:proofErr w:type="gramEnd"/>
      <w:r w:rsidRPr="00D25BB3">
        <w:rPr>
          <w:sz w:val="22"/>
          <w:szCs w:val="22"/>
          <w:lang w:eastAsia="ar-SA"/>
        </w:rPr>
        <w:t xml:space="preserve"> Piegādātājs neierodas uz neatbilstību akta sastādīšanu, Pasūtītājs ir tiesīgs sastādīt aktu vienpusēji, un tas ir saistošs Piegādātajam. Par akta sastādīšanu tiek paziņots Piegādātājam rakstiski, norādot akta sastādīšanas vietu </w:t>
      </w:r>
      <w:proofErr w:type="gramStart"/>
      <w:r w:rsidRPr="00D25BB3">
        <w:rPr>
          <w:sz w:val="22"/>
          <w:szCs w:val="22"/>
          <w:lang w:eastAsia="ar-SA"/>
        </w:rPr>
        <w:t>un</w:t>
      </w:r>
      <w:proofErr w:type="gramEnd"/>
      <w:r w:rsidRPr="00D25BB3">
        <w:rPr>
          <w:spacing w:val="-1"/>
          <w:sz w:val="22"/>
          <w:szCs w:val="22"/>
          <w:lang w:eastAsia="ar-SA"/>
        </w:rPr>
        <w:t xml:space="preserve"> </w:t>
      </w:r>
      <w:r w:rsidRPr="00D25BB3">
        <w:rPr>
          <w:sz w:val="22"/>
          <w:szCs w:val="22"/>
          <w:lang w:eastAsia="ar-SA"/>
        </w:rPr>
        <w:t xml:space="preserve">laiku. Ja Piegādātājs neierodas uz neatbilstības akta sastādīšanu </w:t>
      </w:r>
      <w:proofErr w:type="gramStart"/>
      <w:r w:rsidRPr="00D25BB3">
        <w:rPr>
          <w:sz w:val="22"/>
          <w:szCs w:val="22"/>
          <w:lang w:eastAsia="ar-SA"/>
        </w:rPr>
        <w:t>un</w:t>
      </w:r>
      <w:proofErr w:type="gramEnd"/>
      <w:r w:rsidRPr="00D25BB3">
        <w:rPr>
          <w:sz w:val="22"/>
          <w:szCs w:val="22"/>
          <w:lang w:eastAsia="ar-SA"/>
        </w:rPr>
        <w:t xml:space="preserve"> nepaziņo Pasūtītājam par neierašanās iemesliem, tad tiek uzskatīts, ka Piegādātājs atzīst Pasūtītāja konstatētos defektus vai trūkumus. Šādā gadījumā Pasūtītājs nosūta Piegādātājam vienpusēji sastādītu neatbilstības aktu, kurš ir saistošs abām šī Līguma Pusēm. </w:t>
      </w:r>
    </w:p>
    <w:p w14:paraId="58900214" w14:textId="77777777" w:rsidR="00D25BB3" w:rsidRPr="00D25BB3" w:rsidRDefault="00D25BB3" w:rsidP="00D25BB3">
      <w:pPr>
        <w:widowControl w:val="0"/>
        <w:numPr>
          <w:ilvl w:val="1"/>
          <w:numId w:val="26"/>
        </w:numPr>
        <w:tabs>
          <w:tab w:val="left" w:pos="426"/>
        </w:tabs>
        <w:suppressAutoHyphens/>
        <w:autoSpaceDE w:val="0"/>
        <w:autoSpaceDN w:val="0"/>
        <w:spacing w:after="120"/>
        <w:ind w:left="0" w:right="67" w:firstLine="0"/>
        <w:jc w:val="both"/>
        <w:rPr>
          <w:sz w:val="22"/>
          <w:szCs w:val="22"/>
          <w:lang w:val="en-US" w:eastAsia="ar-SA"/>
        </w:rPr>
      </w:pPr>
      <w:r w:rsidRPr="00D25BB3">
        <w:rPr>
          <w:sz w:val="22"/>
          <w:szCs w:val="22"/>
          <w:lang w:eastAsia="ar-SA"/>
        </w:rPr>
        <w:t xml:space="preserve">Gadījumā, ja Piegādātājs konstatētos defektus vai trūkumus nenovērš pilnībā vai novērš daļēji, defektu novēršanas termiņa laikā, Pasūtītājam ir tiesības novērst defektus un trūkumus ar saviem līdzekļiem vai </w:t>
      </w:r>
      <w:r w:rsidRPr="00D25BB3">
        <w:rPr>
          <w:sz w:val="22"/>
          <w:szCs w:val="22"/>
          <w:lang w:eastAsia="ar-SA"/>
        </w:rPr>
        <w:lastRenderedPageBreak/>
        <w:t xml:space="preserve">piesaistīt trešās personas defektu vai trūkumu novēršanai uz Piegādātāja rēķina, bez iepriekšēja rakstiska brīdinājuma. </w:t>
      </w:r>
      <w:r w:rsidRPr="00D25BB3">
        <w:rPr>
          <w:sz w:val="22"/>
          <w:szCs w:val="22"/>
          <w:lang w:val="en-US" w:eastAsia="ar-SA"/>
        </w:rPr>
        <w:t>Visas defektu un/vai trūkumu novēršanas izmaksas Pasūtītājs pieprasa no Piegādātāja. Piegādātājam šādā gadījumā jāatlīdzina Pasūtītājam visus ar defektu un/vai trūkumu novēršanu saistītos izdevumus ne vēlāk kā trīs darbdienu laikā pēc atbilstošā rēķina saņemšanas no Pasūtītāja.</w:t>
      </w:r>
    </w:p>
    <w:p w14:paraId="27ACAF21" w14:textId="77777777" w:rsidR="00D25BB3" w:rsidRPr="00D25BB3" w:rsidRDefault="00D25BB3" w:rsidP="00D25BB3">
      <w:pPr>
        <w:widowControl w:val="0"/>
        <w:numPr>
          <w:ilvl w:val="1"/>
          <w:numId w:val="26"/>
        </w:numPr>
        <w:tabs>
          <w:tab w:val="left" w:pos="426"/>
        </w:tabs>
        <w:suppressAutoHyphens/>
        <w:autoSpaceDE w:val="0"/>
        <w:autoSpaceDN w:val="0"/>
        <w:spacing w:after="120"/>
        <w:ind w:left="0" w:right="67" w:firstLine="0"/>
        <w:jc w:val="both"/>
        <w:rPr>
          <w:sz w:val="22"/>
          <w:szCs w:val="22"/>
          <w:lang w:val="en-US" w:eastAsia="ar-SA"/>
        </w:rPr>
      </w:pPr>
      <w:r w:rsidRPr="00D25BB3">
        <w:rPr>
          <w:sz w:val="22"/>
          <w:szCs w:val="22"/>
          <w:lang w:eastAsia="ar-SA"/>
        </w:rPr>
        <w:t xml:space="preserve">Piegādātājs neatbild par iespējamiem Iekārtas defektiem, kas radušies garantijas laikā Pasūtītāja vai trešo personu vainas </w:t>
      </w:r>
      <w:proofErr w:type="gramStart"/>
      <w:r w:rsidRPr="00D25BB3">
        <w:rPr>
          <w:sz w:val="22"/>
          <w:szCs w:val="22"/>
          <w:lang w:eastAsia="ar-SA"/>
        </w:rPr>
        <w:t>dēļ</w:t>
      </w:r>
      <w:proofErr w:type="gramEnd"/>
      <w:r w:rsidRPr="00D25BB3">
        <w:rPr>
          <w:sz w:val="22"/>
          <w:szCs w:val="22"/>
          <w:lang w:eastAsia="ar-SA"/>
        </w:rPr>
        <w:t>.</w:t>
      </w:r>
    </w:p>
    <w:p w14:paraId="26C7541D" w14:textId="77777777" w:rsidR="00D25BB3" w:rsidRPr="00D25BB3" w:rsidRDefault="00D25BB3" w:rsidP="00D25BB3">
      <w:pPr>
        <w:widowControl w:val="0"/>
        <w:tabs>
          <w:tab w:val="left" w:pos="2792"/>
        </w:tabs>
        <w:suppressAutoHyphens/>
        <w:autoSpaceDE w:val="0"/>
        <w:autoSpaceDN w:val="0"/>
        <w:spacing w:before="240" w:after="240"/>
        <w:jc w:val="center"/>
        <w:outlineLvl w:val="0"/>
        <w:rPr>
          <w:b/>
          <w:sz w:val="22"/>
          <w:szCs w:val="22"/>
          <w:lang w:eastAsia="ar-SA"/>
        </w:rPr>
      </w:pPr>
      <w:r w:rsidRPr="00D25BB3">
        <w:rPr>
          <w:b/>
          <w:sz w:val="22"/>
          <w:szCs w:val="22"/>
          <w:lang w:eastAsia="ar-SA"/>
        </w:rPr>
        <w:t>5. PIEGĀDĀTĀJA PIENĀKUMI UN</w:t>
      </w:r>
      <w:r w:rsidRPr="00D25BB3">
        <w:rPr>
          <w:b/>
          <w:spacing w:val="-2"/>
          <w:sz w:val="22"/>
          <w:szCs w:val="22"/>
          <w:lang w:eastAsia="ar-SA"/>
        </w:rPr>
        <w:t xml:space="preserve"> </w:t>
      </w:r>
      <w:r w:rsidRPr="00D25BB3">
        <w:rPr>
          <w:b/>
          <w:sz w:val="22"/>
          <w:szCs w:val="22"/>
          <w:lang w:eastAsia="ar-SA"/>
        </w:rPr>
        <w:t>TIESĪBAS</w:t>
      </w:r>
    </w:p>
    <w:p w14:paraId="47F2AF2E" w14:textId="77777777" w:rsidR="00D25BB3" w:rsidRPr="00D25BB3" w:rsidRDefault="00D25BB3" w:rsidP="00D25BB3">
      <w:pPr>
        <w:widowControl w:val="0"/>
        <w:numPr>
          <w:ilvl w:val="1"/>
          <w:numId w:val="27"/>
        </w:numPr>
        <w:tabs>
          <w:tab w:val="left" w:pos="649"/>
        </w:tabs>
        <w:suppressAutoHyphens/>
        <w:autoSpaceDE w:val="0"/>
        <w:autoSpaceDN w:val="0"/>
        <w:spacing w:after="120" w:line="274" w:lineRule="exact"/>
        <w:ind w:hanging="506"/>
        <w:jc w:val="both"/>
        <w:rPr>
          <w:b/>
          <w:sz w:val="22"/>
          <w:szCs w:val="22"/>
          <w:lang w:val="en-US" w:eastAsia="ar-SA"/>
        </w:rPr>
      </w:pPr>
      <w:r w:rsidRPr="00D25BB3">
        <w:rPr>
          <w:b/>
          <w:sz w:val="22"/>
          <w:szCs w:val="22"/>
          <w:lang w:val="en-US" w:eastAsia="ar-SA"/>
        </w:rPr>
        <w:t>Piegādātājam ir</w:t>
      </w:r>
      <w:r w:rsidRPr="00D25BB3">
        <w:rPr>
          <w:b/>
          <w:spacing w:val="-6"/>
          <w:sz w:val="22"/>
          <w:szCs w:val="22"/>
          <w:lang w:val="en-US" w:eastAsia="ar-SA"/>
        </w:rPr>
        <w:t xml:space="preserve"> </w:t>
      </w:r>
      <w:r w:rsidRPr="00D25BB3">
        <w:rPr>
          <w:b/>
          <w:sz w:val="22"/>
          <w:szCs w:val="22"/>
          <w:lang w:val="en-US" w:eastAsia="ar-SA"/>
        </w:rPr>
        <w:t>pienākums:</w:t>
      </w:r>
    </w:p>
    <w:p w14:paraId="44375EF6" w14:textId="77777777" w:rsidR="00D25BB3" w:rsidRPr="00D25BB3" w:rsidRDefault="00D25BB3" w:rsidP="00D25BB3">
      <w:pPr>
        <w:widowControl w:val="0"/>
        <w:numPr>
          <w:ilvl w:val="2"/>
          <w:numId w:val="27"/>
        </w:numPr>
        <w:tabs>
          <w:tab w:val="left" w:pos="942"/>
          <w:tab w:val="left" w:pos="1134"/>
        </w:tabs>
        <w:suppressAutoHyphens/>
        <w:autoSpaceDE w:val="0"/>
        <w:autoSpaceDN w:val="0"/>
        <w:spacing w:after="120"/>
        <w:ind w:left="709" w:firstLine="0"/>
        <w:jc w:val="both"/>
        <w:rPr>
          <w:sz w:val="22"/>
          <w:szCs w:val="22"/>
          <w:lang w:val="en-US" w:eastAsia="ar-SA"/>
        </w:rPr>
      </w:pPr>
      <w:r w:rsidRPr="00D25BB3">
        <w:rPr>
          <w:sz w:val="22"/>
          <w:szCs w:val="22"/>
          <w:lang w:val="en-US" w:eastAsia="ar-SA"/>
        </w:rPr>
        <w:t xml:space="preserve"> </w:t>
      </w:r>
      <w:proofErr w:type="gramStart"/>
      <w:r w:rsidRPr="00D25BB3">
        <w:rPr>
          <w:sz w:val="22"/>
          <w:szCs w:val="22"/>
          <w:lang w:val="en-US" w:eastAsia="ar-SA"/>
        </w:rPr>
        <w:t>šī</w:t>
      </w:r>
      <w:proofErr w:type="gramEnd"/>
      <w:r w:rsidRPr="00D25BB3">
        <w:rPr>
          <w:sz w:val="22"/>
          <w:szCs w:val="22"/>
          <w:lang w:val="en-US" w:eastAsia="ar-SA"/>
        </w:rPr>
        <w:t xml:space="preserve"> Līguma ietvaros kvalitatīvi un savlaicīgi veikt visas darbības, kas saistītas ar Iekārtas piegādi, uzstādīšanu un nodošanu, kā arī attiecīgo Klientu apmācību, izmantojot savas profesionālās iemaņas šajā Līguma noteiktajā</w:t>
      </w:r>
      <w:r w:rsidRPr="00D25BB3">
        <w:rPr>
          <w:spacing w:val="-5"/>
          <w:sz w:val="22"/>
          <w:szCs w:val="22"/>
          <w:lang w:val="en-US" w:eastAsia="ar-SA"/>
        </w:rPr>
        <w:t xml:space="preserve"> </w:t>
      </w:r>
      <w:r w:rsidRPr="00D25BB3">
        <w:rPr>
          <w:sz w:val="22"/>
          <w:szCs w:val="22"/>
          <w:lang w:val="en-US" w:eastAsia="ar-SA"/>
        </w:rPr>
        <w:t>kārtībā.</w:t>
      </w:r>
    </w:p>
    <w:p w14:paraId="1B42E8BF" w14:textId="77777777" w:rsidR="00D25BB3" w:rsidRPr="00D25BB3" w:rsidRDefault="00D25BB3" w:rsidP="00D25BB3">
      <w:pPr>
        <w:widowControl w:val="0"/>
        <w:numPr>
          <w:ilvl w:val="2"/>
          <w:numId w:val="27"/>
        </w:numPr>
        <w:tabs>
          <w:tab w:val="left" w:pos="942"/>
          <w:tab w:val="left" w:pos="1134"/>
        </w:tabs>
        <w:suppressAutoHyphens/>
        <w:autoSpaceDE w:val="0"/>
        <w:autoSpaceDN w:val="0"/>
        <w:spacing w:after="120"/>
        <w:ind w:left="709" w:firstLine="0"/>
        <w:jc w:val="both"/>
        <w:rPr>
          <w:sz w:val="22"/>
          <w:szCs w:val="22"/>
          <w:lang w:val="en-US" w:eastAsia="ar-SA"/>
        </w:rPr>
      </w:pPr>
      <w:proofErr w:type="gramStart"/>
      <w:r w:rsidRPr="00D25BB3">
        <w:rPr>
          <w:sz w:val="22"/>
          <w:szCs w:val="22"/>
          <w:lang w:val="en-US" w:eastAsia="ar-SA"/>
        </w:rPr>
        <w:t>veikt</w:t>
      </w:r>
      <w:proofErr w:type="gramEnd"/>
      <w:r w:rsidRPr="00D25BB3">
        <w:rPr>
          <w:sz w:val="22"/>
          <w:szCs w:val="22"/>
          <w:lang w:val="en-US" w:eastAsia="ar-SA"/>
        </w:rPr>
        <w:t xml:space="preserve"> Līguma saistību izpildi atbilstoši Latvijas Republikas un Starptautisko tiesību normām.</w:t>
      </w:r>
    </w:p>
    <w:p w14:paraId="70E7B802" w14:textId="4A069579" w:rsidR="00D25BB3" w:rsidRPr="00D25BB3" w:rsidRDefault="00D25BB3" w:rsidP="00D25BB3">
      <w:pPr>
        <w:widowControl w:val="0"/>
        <w:numPr>
          <w:ilvl w:val="2"/>
          <w:numId w:val="27"/>
        </w:numPr>
        <w:tabs>
          <w:tab w:val="left" w:pos="942"/>
          <w:tab w:val="left" w:pos="1134"/>
        </w:tabs>
        <w:suppressAutoHyphens/>
        <w:autoSpaceDE w:val="0"/>
        <w:autoSpaceDN w:val="0"/>
        <w:spacing w:after="120"/>
        <w:ind w:left="709" w:firstLine="0"/>
        <w:jc w:val="both"/>
        <w:rPr>
          <w:sz w:val="22"/>
          <w:szCs w:val="22"/>
          <w:lang w:val="en-US" w:eastAsia="ar-SA"/>
        </w:rPr>
      </w:pPr>
      <w:proofErr w:type="gramStart"/>
      <w:r w:rsidRPr="00D25BB3">
        <w:rPr>
          <w:sz w:val="22"/>
          <w:szCs w:val="22"/>
          <w:lang w:val="en-US" w:eastAsia="ar-SA"/>
        </w:rPr>
        <w:t>piegādāt</w:t>
      </w:r>
      <w:proofErr w:type="gramEnd"/>
      <w:r w:rsidRPr="00D25BB3">
        <w:rPr>
          <w:sz w:val="22"/>
          <w:szCs w:val="22"/>
          <w:lang w:val="en-US" w:eastAsia="ar-SA"/>
        </w:rPr>
        <w:t xml:space="preserve"> un uzstādīt Iekārtu ne vēlāk kā līdz </w:t>
      </w:r>
      <w:r w:rsidR="00C53A35">
        <w:rPr>
          <w:sz w:val="22"/>
          <w:szCs w:val="22"/>
          <w:lang w:val="en-US" w:eastAsia="ar-SA"/>
        </w:rPr>
        <w:t>Līgumā</w:t>
      </w:r>
      <w:r w:rsidRPr="00D25BB3">
        <w:rPr>
          <w:sz w:val="22"/>
          <w:szCs w:val="22"/>
          <w:lang w:val="en-US" w:eastAsia="ar-SA"/>
        </w:rPr>
        <w:t xml:space="preserve"> noteiktajam termiņam.</w:t>
      </w:r>
    </w:p>
    <w:p w14:paraId="048B0FA7" w14:textId="3570090F" w:rsidR="00D25BB3" w:rsidRPr="00D25BB3" w:rsidRDefault="00D25BB3" w:rsidP="00D25BB3">
      <w:pPr>
        <w:numPr>
          <w:ilvl w:val="2"/>
          <w:numId w:val="27"/>
        </w:numPr>
        <w:tabs>
          <w:tab w:val="left" w:pos="1134"/>
        </w:tabs>
        <w:suppressAutoHyphens/>
        <w:spacing w:after="120"/>
        <w:ind w:left="709" w:firstLine="0"/>
        <w:jc w:val="both"/>
        <w:rPr>
          <w:sz w:val="22"/>
          <w:szCs w:val="22"/>
          <w:lang w:eastAsia="ru-RU"/>
        </w:rPr>
      </w:pPr>
      <w:r w:rsidRPr="00D25BB3">
        <w:rPr>
          <w:sz w:val="22"/>
          <w:szCs w:val="22"/>
          <w:lang w:eastAsia="ru-RU"/>
        </w:rPr>
        <w:t xml:space="preserve"> </w:t>
      </w:r>
      <w:proofErr w:type="gramStart"/>
      <w:r w:rsidRPr="00D25BB3">
        <w:rPr>
          <w:sz w:val="22"/>
          <w:szCs w:val="22"/>
          <w:lang w:eastAsia="ru-RU"/>
        </w:rPr>
        <w:t>patstāvīgi</w:t>
      </w:r>
      <w:proofErr w:type="gramEnd"/>
      <w:r w:rsidRPr="00D25BB3">
        <w:rPr>
          <w:sz w:val="22"/>
          <w:szCs w:val="22"/>
          <w:lang w:eastAsia="ru-RU"/>
        </w:rPr>
        <w:t xml:space="preserve"> kontrolēt Iekārtas uzstādīšanas vietas gatavības laiku, uzturot tiešo kontaktu ar Pasūtītāju un </w:t>
      </w:r>
      <w:r w:rsidR="00C53A35">
        <w:rPr>
          <w:sz w:val="22"/>
          <w:szCs w:val="22"/>
          <w:lang w:eastAsia="ru-RU"/>
        </w:rPr>
        <w:t>Klientu</w:t>
      </w:r>
      <w:r w:rsidRPr="00D25BB3">
        <w:rPr>
          <w:sz w:val="22"/>
          <w:szCs w:val="22"/>
          <w:lang w:eastAsia="ru-RU"/>
        </w:rPr>
        <w:t>.</w:t>
      </w:r>
    </w:p>
    <w:p w14:paraId="65E434EF" w14:textId="0C7C35E0" w:rsidR="00D25BB3" w:rsidRPr="00D25BB3" w:rsidRDefault="00D25BB3" w:rsidP="00D25BB3">
      <w:pPr>
        <w:numPr>
          <w:ilvl w:val="2"/>
          <w:numId w:val="27"/>
        </w:numPr>
        <w:tabs>
          <w:tab w:val="left" w:pos="1134"/>
        </w:tabs>
        <w:suppressAutoHyphens/>
        <w:spacing w:after="120"/>
        <w:ind w:left="709" w:firstLine="0"/>
        <w:jc w:val="both"/>
        <w:rPr>
          <w:sz w:val="22"/>
          <w:szCs w:val="22"/>
          <w:lang w:eastAsia="ru-RU"/>
        </w:rPr>
      </w:pPr>
      <w:r w:rsidRPr="00D25BB3">
        <w:rPr>
          <w:sz w:val="22"/>
          <w:szCs w:val="22"/>
          <w:lang w:eastAsia="ru-RU"/>
        </w:rPr>
        <w:t xml:space="preserve"> </w:t>
      </w:r>
      <w:proofErr w:type="gramStart"/>
      <w:r w:rsidRPr="00D25BB3">
        <w:rPr>
          <w:sz w:val="22"/>
          <w:szCs w:val="22"/>
          <w:lang w:eastAsia="ru-RU"/>
        </w:rPr>
        <w:t>nepieciešam</w:t>
      </w:r>
      <w:r w:rsidR="00C53A35">
        <w:rPr>
          <w:sz w:val="22"/>
          <w:szCs w:val="22"/>
          <w:lang w:eastAsia="ru-RU"/>
        </w:rPr>
        <w:t>ības</w:t>
      </w:r>
      <w:proofErr w:type="gramEnd"/>
      <w:r w:rsidR="00C53A35">
        <w:rPr>
          <w:sz w:val="22"/>
          <w:szCs w:val="22"/>
          <w:lang w:eastAsia="ru-RU"/>
        </w:rPr>
        <w:t xml:space="preserve"> gadījumā konsultēt Klientu</w:t>
      </w:r>
      <w:r w:rsidRPr="00D25BB3">
        <w:rPr>
          <w:sz w:val="22"/>
          <w:szCs w:val="22"/>
          <w:lang w:eastAsia="ru-RU"/>
        </w:rPr>
        <w:t xml:space="preserve"> par pareizu Iekārtas uzstādīšanas vietas sagatavošanu.</w:t>
      </w:r>
    </w:p>
    <w:p w14:paraId="7ECFA8A9" w14:textId="7C9E2E84" w:rsidR="00D25BB3" w:rsidRPr="00D25BB3" w:rsidRDefault="00D25BB3" w:rsidP="00D25BB3">
      <w:pPr>
        <w:numPr>
          <w:ilvl w:val="2"/>
          <w:numId w:val="27"/>
        </w:numPr>
        <w:tabs>
          <w:tab w:val="left" w:pos="1134"/>
        </w:tabs>
        <w:suppressAutoHyphens/>
        <w:spacing w:after="120"/>
        <w:ind w:left="709" w:firstLine="0"/>
        <w:jc w:val="both"/>
        <w:rPr>
          <w:sz w:val="22"/>
          <w:szCs w:val="22"/>
          <w:lang w:eastAsia="ru-RU"/>
        </w:rPr>
      </w:pPr>
      <w:r w:rsidRPr="00D25BB3">
        <w:rPr>
          <w:sz w:val="22"/>
          <w:szCs w:val="22"/>
          <w:lang w:eastAsia="ru-RU"/>
        </w:rPr>
        <w:t xml:space="preserve"> </w:t>
      </w:r>
      <w:proofErr w:type="gramStart"/>
      <w:r w:rsidRPr="00D25BB3">
        <w:rPr>
          <w:sz w:val="22"/>
          <w:szCs w:val="22"/>
          <w:lang w:eastAsia="ru-RU"/>
        </w:rPr>
        <w:t>pēc</w:t>
      </w:r>
      <w:proofErr w:type="gramEnd"/>
      <w:r w:rsidRPr="00D25BB3">
        <w:rPr>
          <w:sz w:val="22"/>
          <w:szCs w:val="22"/>
          <w:lang w:eastAsia="ru-RU"/>
        </w:rPr>
        <w:t xml:space="preserve"> informācijas saņemšanas par Iekārtas uzstādīšanas </w:t>
      </w:r>
      <w:r w:rsidR="00C53A35">
        <w:rPr>
          <w:sz w:val="22"/>
          <w:szCs w:val="22"/>
          <w:lang w:eastAsia="ru-RU"/>
        </w:rPr>
        <w:t>vietas gatavību no Pasūtītāja vai</w:t>
      </w:r>
      <w:r w:rsidRPr="00D25BB3">
        <w:rPr>
          <w:sz w:val="22"/>
          <w:szCs w:val="22"/>
          <w:lang w:eastAsia="ru-RU"/>
        </w:rPr>
        <w:t xml:space="preserve"> Klienta 3 (trīs) darba dienu laikā pārliecināties par tās atbilstību Iekārtas uzstādīšanai.</w:t>
      </w:r>
    </w:p>
    <w:p w14:paraId="7F86548D" w14:textId="77777777" w:rsidR="00D25BB3" w:rsidRPr="00D25BB3" w:rsidRDefault="00D25BB3" w:rsidP="00D25BB3">
      <w:pPr>
        <w:widowControl w:val="0"/>
        <w:numPr>
          <w:ilvl w:val="2"/>
          <w:numId w:val="27"/>
        </w:numPr>
        <w:tabs>
          <w:tab w:val="left" w:pos="942"/>
          <w:tab w:val="left" w:pos="1134"/>
        </w:tabs>
        <w:suppressAutoHyphens/>
        <w:autoSpaceDE w:val="0"/>
        <w:autoSpaceDN w:val="0"/>
        <w:spacing w:after="120"/>
        <w:ind w:left="709" w:right="-2" w:firstLine="0"/>
        <w:jc w:val="both"/>
        <w:rPr>
          <w:sz w:val="22"/>
          <w:szCs w:val="22"/>
          <w:lang w:eastAsia="ar-SA"/>
        </w:rPr>
      </w:pPr>
      <w:r w:rsidRPr="00D25BB3">
        <w:rPr>
          <w:sz w:val="22"/>
          <w:szCs w:val="22"/>
          <w:lang w:eastAsia="ar-SA"/>
        </w:rPr>
        <w:t xml:space="preserve"> Klienta telpās un Iekārtas uzstādīšanas teritorijā ievērot sabiedriskās kārtības noteikumus un darba</w:t>
      </w:r>
      <w:r w:rsidRPr="00D25BB3">
        <w:rPr>
          <w:spacing w:val="-2"/>
          <w:sz w:val="22"/>
          <w:szCs w:val="22"/>
          <w:lang w:eastAsia="ar-SA"/>
        </w:rPr>
        <w:t xml:space="preserve"> </w:t>
      </w:r>
      <w:r w:rsidRPr="00D25BB3">
        <w:rPr>
          <w:sz w:val="22"/>
          <w:szCs w:val="22"/>
          <w:lang w:eastAsia="ar-SA"/>
        </w:rPr>
        <w:t xml:space="preserve">režīmu, kas iepriekš ir saskaņots </w:t>
      </w:r>
      <w:proofErr w:type="gramStart"/>
      <w:r w:rsidRPr="00D25BB3">
        <w:rPr>
          <w:sz w:val="22"/>
          <w:szCs w:val="22"/>
          <w:lang w:eastAsia="ar-SA"/>
        </w:rPr>
        <w:t>ar  Pasūtītāju</w:t>
      </w:r>
      <w:proofErr w:type="gramEnd"/>
      <w:r w:rsidRPr="00D25BB3">
        <w:rPr>
          <w:sz w:val="22"/>
          <w:szCs w:val="22"/>
          <w:lang w:eastAsia="ar-SA"/>
        </w:rPr>
        <w:t xml:space="preserve"> un Klientu.</w:t>
      </w:r>
    </w:p>
    <w:p w14:paraId="5F669A7C" w14:textId="77777777" w:rsidR="00D25BB3" w:rsidRPr="00D25BB3" w:rsidRDefault="00D25BB3" w:rsidP="00D25BB3">
      <w:pPr>
        <w:widowControl w:val="0"/>
        <w:numPr>
          <w:ilvl w:val="2"/>
          <w:numId w:val="27"/>
        </w:numPr>
        <w:tabs>
          <w:tab w:val="left" w:pos="1134"/>
        </w:tabs>
        <w:suppressAutoHyphens/>
        <w:autoSpaceDE w:val="0"/>
        <w:autoSpaceDN w:val="0"/>
        <w:spacing w:after="120"/>
        <w:ind w:left="709" w:right="-2" w:firstLine="0"/>
        <w:jc w:val="both"/>
        <w:rPr>
          <w:sz w:val="22"/>
          <w:szCs w:val="22"/>
          <w:lang w:eastAsia="ar-SA"/>
        </w:rPr>
      </w:pPr>
      <w:r w:rsidRPr="00D25BB3">
        <w:rPr>
          <w:sz w:val="22"/>
          <w:szCs w:val="22"/>
          <w:lang w:eastAsia="ar-SA"/>
        </w:rPr>
        <w:t xml:space="preserve"> </w:t>
      </w:r>
      <w:proofErr w:type="gramStart"/>
      <w:r w:rsidRPr="00D25BB3">
        <w:rPr>
          <w:sz w:val="22"/>
          <w:szCs w:val="22"/>
          <w:lang w:eastAsia="ar-SA"/>
        </w:rPr>
        <w:t>darbu</w:t>
      </w:r>
      <w:proofErr w:type="gramEnd"/>
      <w:r w:rsidRPr="00D25BB3">
        <w:rPr>
          <w:sz w:val="22"/>
          <w:szCs w:val="22"/>
          <w:lang w:eastAsia="ar-SA"/>
        </w:rPr>
        <w:t xml:space="preserve"> izpildes vietā nodrošināt tīrību un kārtību, izmantojot savu uzkopšanas</w:t>
      </w:r>
      <w:r w:rsidRPr="00D25BB3">
        <w:rPr>
          <w:spacing w:val="-7"/>
          <w:sz w:val="22"/>
          <w:szCs w:val="22"/>
          <w:lang w:eastAsia="ar-SA"/>
        </w:rPr>
        <w:t xml:space="preserve"> </w:t>
      </w:r>
      <w:r w:rsidRPr="00D25BB3">
        <w:rPr>
          <w:sz w:val="22"/>
          <w:szCs w:val="22"/>
          <w:lang w:eastAsia="ar-SA"/>
        </w:rPr>
        <w:t>personālu.</w:t>
      </w:r>
    </w:p>
    <w:p w14:paraId="7E416B39" w14:textId="185FE92C" w:rsidR="00D25BB3" w:rsidRPr="00D25BB3" w:rsidRDefault="00D25BB3" w:rsidP="00D25BB3">
      <w:pPr>
        <w:widowControl w:val="0"/>
        <w:numPr>
          <w:ilvl w:val="2"/>
          <w:numId w:val="27"/>
        </w:numPr>
        <w:tabs>
          <w:tab w:val="left" w:pos="567"/>
          <w:tab w:val="left" w:pos="1134"/>
        </w:tabs>
        <w:suppressAutoHyphens/>
        <w:autoSpaceDE w:val="0"/>
        <w:autoSpaceDN w:val="0"/>
        <w:spacing w:after="120"/>
        <w:ind w:left="709" w:right="-2" w:firstLine="0"/>
        <w:jc w:val="both"/>
        <w:rPr>
          <w:sz w:val="22"/>
          <w:szCs w:val="22"/>
          <w:lang w:val="lv-LV" w:eastAsia="ar-SA"/>
        </w:rPr>
      </w:pPr>
      <w:r w:rsidRPr="00D25BB3">
        <w:rPr>
          <w:sz w:val="22"/>
          <w:szCs w:val="22"/>
          <w:lang w:eastAsia="ar-SA"/>
        </w:rPr>
        <w:t xml:space="preserve"> pēc pilnīgas Iekārtas uzstādīšanas</w:t>
      </w:r>
      <w:r w:rsidRPr="00D25BB3">
        <w:rPr>
          <w:color w:val="FF0000"/>
          <w:sz w:val="22"/>
          <w:szCs w:val="22"/>
          <w:lang w:eastAsia="ar-SA"/>
        </w:rPr>
        <w:t xml:space="preserve"> </w:t>
      </w:r>
      <w:r w:rsidRPr="00D25BB3">
        <w:rPr>
          <w:sz w:val="22"/>
          <w:szCs w:val="22"/>
          <w:lang w:eastAsia="ar-SA"/>
        </w:rPr>
        <w:t xml:space="preserve">nodrošināt Klienta individuālu Iekārtas lietošanas apmācību (vismaz </w:t>
      </w:r>
      <w:r w:rsidRPr="00D25BB3">
        <w:rPr>
          <w:sz w:val="22"/>
          <w:szCs w:val="22"/>
          <w:lang w:eastAsia="zh-CN"/>
        </w:rPr>
        <w:t xml:space="preserve"> 2 stundu apmērā),</w:t>
      </w:r>
      <w:r w:rsidRPr="00D25BB3">
        <w:rPr>
          <w:sz w:val="22"/>
          <w:szCs w:val="22"/>
          <w:lang w:eastAsia="ar-SA"/>
        </w:rPr>
        <w:t xml:space="preserve"> saskaņā ar Iekārtas ekspluatācijas, vadīšanas noteikumiem un drošības tehniku, atbilstoši ražotāja noteiktajām prasībām, savstarpēji vienojoties ar Pasūtītāju un Klientu par apmācības</w:t>
      </w:r>
      <w:r w:rsidRPr="00D25BB3">
        <w:rPr>
          <w:spacing w:val="-1"/>
          <w:sz w:val="22"/>
          <w:szCs w:val="22"/>
          <w:lang w:eastAsia="ar-SA"/>
        </w:rPr>
        <w:t xml:space="preserve"> </w:t>
      </w:r>
      <w:r w:rsidR="00C53A35">
        <w:rPr>
          <w:sz w:val="22"/>
          <w:szCs w:val="22"/>
          <w:lang w:eastAsia="ar-SA"/>
        </w:rPr>
        <w:t>laiku.</w:t>
      </w:r>
    </w:p>
    <w:p w14:paraId="2EBB644B" w14:textId="77777777" w:rsidR="00D25BB3" w:rsidRPr="00D25BB3" w:rsidRDefault="00D25BB3" w:rsidP="00D25BB3">
      <w:pPr>
        <w:widowControl w:val="0"/>
        <w:numPr>
          <w:ilvl w:val="2"/>
          <w:numId w:val="27"/>
        </w:numPr>
        <w:tabs>
          <w:tab w:val="left" w:pos="1276"/>
        </w:tabs>
        <w:suppressAutoHyphens/>
        <w:autoSpaceDE w:val="0"/>
        <w:autoSpaceDN w:val="0"/>
        <w:spacing w:after="120"/>
        <w:ind w:left="709" w:right="-2" w:firstLine="0"/>
        <w:jc w:val="both"/>
        <w:rPr>
          <w:sz w:val="22"/>
          <w:szCs w:val="22"/>
          <w:lang w:val="lv-LV" w:eastAsia="ar-SA"/>
        </w:rPr>
      </w:pPr>
      <w:r w:rsidRPr="00D25BB3">
        <w:rPr>
          <w:sz w:val="22"/>
          <w:szCs w:val="22"/>
          <w:lang w:val="lv-LV" w:eastAsia="ar-SA"/>
        </w:rPr>
        <w:t>sagatavot un abpusēji ar Klientu parakstīt apmācības rakstveida apliecinājumu, apliecinājuma oriģinālu nodot Pasūtītājam apliecinājuma parakstīšanas dienā.</w:t>
      </w:r>
    </w:p>
    <w:p w14:paraId="66034B04" w14:textId="77777777" w:rsidR="00D25BB3" w:rsidRPr="00D25BB3" w:rsidRDefault="00D25BB3" w:rsidP="00D25BB3">
      <w:pPr>
        <w:widowControl w:val="0"/>
        <w:numPr>
          <w:ilvl w:val="2"/>
          <w:numId w:val="27"/>
        </w:numPr>
        <w:tabs>
          <w:tab w:val="left" w:pos="1074"/>
          <w:tab w:val="left" w:pos="1276"/>
        </w:tabs>
        <w:suppressAutoHyphens/>
        <w:autoSpaceDE w:val="0"/>
        <w:autoSpaceDN w:val="0"/>
        <w:spacing w:after="120"/>
        <w:ind w:left="709" w:right="-2" w:firstLine="0"/>
        <w:jc w:val="both"/>
        <w:rPr>
          <w:sz w:val="22"/>
          <w:szCs w:val="22"/>
          <w:lang w:val="lv-LV" w:eastAsia="ar-SA"/>
        </w:rPr>
      </w:pPr>
      <w:r w:rsidRPr="00D25BB3">
        <w:rPr>
          <w:sz w:val="22"/>
          <w:szCs w:val="22"/>
          <w:lang w:val="lv-LV" w:eastAsia="ar-SA"/>
        </w:rPr>
        <w:t>izpildīt citus normatīvajos aktos un šajā Līguma noteiktus pienākumus Līguma saistību izpildei.</w:t>
      </w:r>
    </w:p>
    <w:p w14:paraId="2761B404" w14:textId="77777777" w:rsidR="00D25BB3" w:rsidRPr="00D25BB3" w:rsidRDefault="00D25BB3" w:rsidP="00D25BB3">
      <w:pPr>
        <w:widowControl w:val="0"/>
        <w:numPr>
          <w:ilvl w:val="1"/>
          <w:numId w:val="28"/>
        </w:numPr>
        <w:tabs>
          <w:tab w:val="left" w:pos="0"/>
        </w:tabs>
        <w:suppressAutoHyphens/>
        <w:autoSpaceDE w:val="0"/>
        <w:autoSpaceDN w:val="0"/>
        <w:spacing w:before="3" w:after="120"/>
        <w:ind w:left="0" w:right="-2" w:firstLine="0"/>
        <w:jc w:val="both"/>
        <w:outlineLvl w:val="0"/>
        <w:rPr>
          <w:b/>
          <w:sz w:val="22"/>
          <w:szCs w:val="22"/>
          <w:lang w:eastAsia="ar-SA"/>
        </w:rPr>
      </w:pPr>
      <w:r w:rsidRPr="00D25BB3">
        <w:rPr>
          <w:b/>
          <w:sz w:val="22"/>
          <w:szCs w:val="22"/>
          <w:lang w:eastAsia="ar-SA"/>
        </w:rPr>
        <w:t>Piegādātajam ir</w:t>
      </w:r>
      <w:r w:rsidRPr="00D25BB3">
        <w:rPr>
          <w:b/>
          <w:spacing w:val="-6"/>
          <w:sz w:val="22"/>
          <w:szCs w:val="22"/>
          <w:lang w:eastAsia="ar-SA"/>
        </w:rPr>
        <w:t xml:space="preserve"> </w:t>
      </w:r>
      <w:r w:rsidRPr="00D25BB3">
        <w:rPr>
          <w:b/>
          <w:sz w:val="22"/>
          <w:szCs w:val="22"/>
          <w:lang w:eastAsia="ar-SA"/>
        </w:rPr>
        <w:t>tiesības:</w:t>
      </w:r>
    </w:p>
    <w:p w14:paraId="6A43D5F1" w14:textId="77777777" w:rsidR="00D25BB3" w:rsidRPr="00D25BB3" w:rsidRDefault="00D25BB3" w:rsidP="00D25BB3">
      <w:pPr>
        <w:widowControl w:val="0"/>
        <w:numPr>
          <w:ilvl w:val="2"/>
          <w:numId w:val="28"/>
        </w:numPr>
        <w:shd w:val="clear" w:color="auto" w:fill="FFFFFF"/>
        <w:tabs>
          <w:tab w:val="left" w:pos="851"/>
          <w:tab w:val="left" w:pos="942"/>
        </w:tabs>
        <w:suppressAutoHyphens/>
        <w:autoSpaceDE w:val="0"/>
        <w:autoSpaceDN w:val="0"/>
        <w:spacing w:after="120"/>
        <w:ind w:left="851" w:right="-2" w:firstLine="0"/>
        <w:jc w:val="both"/>
        <w:rPr>
          <w:sz w:val="22"/>
          <w:szCs w:val="22"/>
          <w:lang w:eastAsia="ar-SA"/>
        </w:rPr>
      </w:pPr>
      <w:r w:rsidRPr="00D25BB3">
        <w:rPr>
          <w:sz w:val="22"/>
          <w:szCs w:val="22"/>
          <w:lang w:eastAsia="ar-SA"/>
        </w:rPr>
        <w:t>konsultēties ar Pasūtītāja atbildīgo personu par Līguma saistīto jautājumu</w:t>
      </w:r>
      <w:r w:rsidRPr="00D25BB3">
        <w:rPr>
          <w:spacing w:val="-6"/>
          <w:sz w:val="22"/>
          <w:szCs w:val="22"/>
          <w:lang w:eastAsia="ar-SA"/>
        </w:rPr>
        <w:t xml:space="preserve"> </w:t>
      </w:r>
      <w:r w:rsidRPr="00D25BB3">
        <w:rPr>
          <w:sz w:val="22"/>
          <w:szCs w:val="22"/>
          <w:lang w:eastAsia="ar-SA"/>
        </w:rPr>
        <w:t>risināšanu;</w:t>
      </w:r>
    </w:p>
    <w:p w14:paraId="47736C3F" w14:textId="77777777" w:rsidR="00D25BB3" w:rsidRPr="00D25BB3" w:rsidRDefault="00D25BB3" w:rsidP="00D25BB3">
      <w:pPr>
        <w:widowControl w:val="0"/>
        <w:numPr>
          <w:ilvl w:val="2"/>
          <w:numId w:val="28"/>
        </w:numPr>
        <w:tabs>
          <w:tab w:val="left" w:pos="0"/>
          <w:tab w:val="left" w:pos="942"/>
        </w:tabs>
        <w:suppressAutoHyphens/>
        <w:autoSpaceDE w:val="0"/>
        <w:autoSpaceDN w:val="0"/>
        <w:spacing w:after="120"/>
        <w:ind w:left="0" w:right="-2" w:firstLine="851"/>
        <w:jc w:val="both"/>
        <w:rPr>
          <w:sz w:val="22"/>
          <w:szCs w:val="22"/>
          <w:lang w:eastAsia="ar-SA"/>
        </w:rPr>
      </w:pPr>
      <w:proofErr w:type="gramStart"/>
      <w:r w:rsidRPr="00D25BB3">
        <w:rPr>
          <w:sz w:val="22"/>
          <w:szCs w:val="22"/>
          <w:lang w:eastAsia="ar-SA"/>
        </w:rPr>
        <w:t>saņemt</w:t>
      </w:r>
      <w:proofErr w:type="gramEnd"/>
      <w:r w:rsidRPr="00D25BB3">
        <w:rPr>
          <w:sz w:val="22"/>
          <w:szCs w:val="22"/>
          <w:lang w:eastAsia="ar-SA"/>
        </w:rPr>
        <w:t xml:space="preserve"> samaksu šajā Līgumā paredzētājā apmērā un</w:t>
      </w:r>
      <w:r w:rsidRPr="00D25BB3">
        <w:rPr>
          <w:spacing w:val="-2"/>
          <w:sz w:val="22"/>
          <w:szCs w:val="22"/>
          <w:lang w:eastAsia="ar-SA"/>
        </w:rPr>
        <w:t xml:space="preserve"> </w:t>
      </w:r>
      <w:r w:rsidRPr="00D25BB3">
        <w:rPr>
          <w:sz w:val="22"/>
          <w:szCs w:val="22"/>
          <w:lang w:eastAsia="ar-SA"/>
        </w:rPr>
        <w:t>kārtībā.</w:t>
      </w:r>
    </w:p>
    <w:p w14:paraId="320C83BB" w14:textId="77777777" w:rsidR="00D25BB3" w:rsidRPr="00D25BB3" w:rsidRDefault="00D25BB3" w:rsidP="00D25BB3">
      <w:pPr>
        <w:widowControl w:val="0"/>
        <w:numPr>
          <w:ilvl w:val="2"/>
          <w:numId w:val="28"/>
        </w:numPr>
        <w:tabs>
          <w:tab w:val="left" w:pos="0"/>
          <w:tab w:val="left" w:pos="942"/>
        </w:tabs>
        <w:suppressAutoHyphens/>
        <w:autoSpaceDE w:val="0"/>
        <w:autoSpaceDN w:val="0"/>
        <w:spacing w:after="120"/>
        <w:ind w:left="0" w:right="-2" w:firstLine="851"/>
        <w:jc w:val="both"/>
        <w:rPr>
          <w:sz w:val="22"/>
          <w:szCs w:val="22"/>
          <w:lang w:eastAsia="ar-SA"/>
        </w:rPr>
      </w:pPr>
      <w:proofErr w:type="gramStart"/>
      <w:r w:rsidRPr="00D25BB3">
        <w:rPr>
          <w:sz w:val="22"/>
          <w:szCs w:val="22"/>
          <w:lang w:val="en-US" w:eastAsia="ar-SA"/>
        </w:rPr>
        <w:t>citas</w:t>
      </w:r>
      <w:proofErr w:type="gramEnd"/>
      <w:r w:rsidRPr="00D25BB3">
        <w:rPr>
          <w:sz w:val="22"/>
          <w:szCs w:val="22"/>
          <w:lang w:val="en-US" w:eastAsia="ar-SA"/>
        </w:rPr>
        <w:t xml:space="preserve"> normatīvajos aktos un no šī Līguma izrietošas</w:t>
      </w:r>
      <w:r w:rsidRPr="00D25BB3">
        <w:rPr>
          <w:spacing w:val="-3"/>
          <w:sz w:val="22"/>
          <w:szCs w:val="22"/>
          <w:lang w:val="en-US" w:eastAsia="ar-SA"/>
        </w:rPr>
        <w:t xml:space="preserve"> </w:t>
      </w:r>
      <w:r w:rsidRPr="00D25BB3">
        <w:rPr>
          <w:sz w:val="22"/>
          <w:szCs w:val="22"/>
          <w:lang w:val="en-US" w:eastAsia="ar-SA"/>
        </w:rPr>
        <w:t>tiesības.</w:t>
      </w:r>
    </w:p>
    <w:p w14:paraId="2526646B" w14:textId="77777777" w:rsidR="00D25BB3" w:rsidRPr="00D25BB3" w:rsidRDefault="00D25BB3" w:rsidP="00D25BB3">
      <w:pPr>
        <w:widowControl w:val="0"/>
        <w:tabs>
          <w:tab w:val="left" w:pos="2905"/>
        </w:tabs>
        <w:suppressAutoHyphens/>
        <w:autoSpaceDE w:val="0"/>
        <w:autoSpaceDN w:val="0"/>
        <w:spacing w:before="240" w:after="240"/>
        <w:jc w:val="center"/>
        <w:outlineLvl w:val="0"/>
        <w:rPr>
          <w:b/>
          <w:sz w:val="22"/>
          <w:szCs w:val="22"/>
          <w:lang w:eastAsia="ar-SA"/>
        </w:rPr>
      </w:pPr>
      <w:r w:rsidRPr="00D25BB3">
        <w:rPr>
          <w:b/>
          <w:sz w:val="22"/>
          <w:szCs w:val="22"/>
          <w:lang w:eastAsia="ar-SA"/>
        </w:rPr>
        <w:t>6. PASŪTĪTĀJA PIENĀKUMI UN TIESĪBAS</w:t>
      </w:r>
    </w:p>
    <w:p w14:paraId="4CE71B49" w14:textId="77777777" w:rsidR="00D25BB3" w:rsidRPr="00D25BB3" w:rsidRDefault="00D25BB3" w:rsidP="00D25BB3">
      <w:pPr>
        <w:widowControl w:val="0"/>
        <w:numPr>
          <w:ilvl w:val="1"/>
          <w:numId w:val="29"/>
        </w:numPr>
        <w:tabs>
          <w:tab w:val="left" w:pos="647"/>
        </w:tabs>
        <w:suppressAutoHyphens/>
        <w:autoSpaceDE w:val="0"/>
        <w:autoSpaceDN w:val="0"/>
        <w:spacing w:after="120"/>
        <w:ind w:hanging="646"/>
        <w:jc w:val="both"/>
        <w:rPr>
          <w:b/>
          <w:sz w:val="22"/>
          <w:szCs w:val="22"/>
          <w:lang w:val="en-US" w:eastAsia="ar-SA"/>
        </w:rPr>
      </w:pPr>
      <w:r w:rsidRPr="00D25BB3">
        <w:rPr>
          <w:b/>
          <w:sz w:val="22"/>
          <w:szCs w:val="22"/>
          <w:lang w:val="en-US" w:eastAsia="ar-SA"/>
        </w:rPr>
        <w:t>Pasūtītājam ir</w:t>
      </w:r>
      <w:r w:rsidRPr="00D25BB3">
        <w:rPr>
          <w:b/>
          <w:spacing w:val="-3"/>
          <w:sz w:val="22"/>
          <w:szCs w:val="22"/>
          <w:lang w:val="en-US" w:eastAsia="ar-SA"/>
        </w:rPr>
        <w:t xml:space="preserve"> </w:t>
      </w:r>
      <w:r w:rsidRPr="00D25BB3">
        <w:rPr>
          <w:b/>
          <w:sz w:val="22"/>
          <w:szCs w:val="22"/>
          <w:lang w:val="en-US" w:eastAsia="ar-SA"/>
        </w:rPr>
        <w:t>pienākums:</w:t>
      </w:r>
    </w:p>
    <w:p w14:paraId="590EA51F" w14:textId="6AA07AD3" w:rsidR="00D25BB3" w:rsidRPr="00D25BB3" w:rsidRDefault="00D25BB3" w:rsidP="00D25BB3">
      <w:pPr>
        <w:widowControl w:val="0"/>
        <w:numPr>
          <w:ilvl w:val="2"/>
          <w:numId w:val="29"/>
        </w:numPr>
        <w:tabs>
          <w:tab w:val="left" w:pos="851"/>
          <w:tab w:val="left" w:pos="993"/>
          <w:tab w:val="left" w:pos="1276"/>
        </w:tabs>
        <w:suppressAutoHyphens/>
        <w:autoSpaceDE w:val="0"/>
        <w:autoSpaceDN w:val="0"/>
        <w:spacing w:after="120"/>
        <w:ind w:left="720" w:hanging="11"/>
        <w:jc w:val="both"/>
        <w:rPr>
          <w:sz w:val="22"/>
          <w:szCs w:val="22"/>
          <w:lang w:val="en-US" w:eastAsia="ar-SA"/>
        </w:rPr>
      </w:pPr>
      <w:r w:rsidRPr="00D25BB3">
        <w:rPr>
          <w:sz w:val="22"/>
          <w:szCs w:val="22"/>
          <w:lang w:val="en-US" w:eastAsia="ar-SA"/>
        </w:rPr>
        <w:t>pēc Klienta rakstiskas piekrišanas saņemša</w:t>
      </w:r>
      <w:r w:rsidR="00C53A35">
        <w:rPr>
          <w:sz w:val="22"/>
          <w:szCs w:val="22"/>
          <w:lang w:val="en-US" w:eastAsia="ar-SA"/>
        </w:rPr>
        <w:t>nas, sniegt Piegādātājam Klienta</w:t>
      </w:r>
      <w:r w:rsidRPr="00D25BB3">
        <w:rPr>
          <w:sz w:val="22"/>
          <w:szCs w:val="22"/>
          <w:lang w:val="en-US" w:eastAsia="ar-SA"/>
        </w:rPr>
        <w:t xml:space="preserve"> kontaktinformāciju,</w:t>
      </w:r>
      <w:r w:rsidR="00C53A35">
        <w:rPr>
          <w:sz w:val="22"/>
          <w:szCs w:val="22"/>
          <w:lang w:val="en-US" w:eastAsia="ar-SA"/>
        </w:rPr>
        <w:t xml:space="preserve"> aprobežojoties tikai ar Klienta vārdu</w:t>
      </w:r>
      <w:r w:rsidRPr="00D25BB3">
        <w:rPr>
          <w:sz w:val="22"/>
          <w:szCs w:val="22"/>
          <w:lang w:val="en-US" w:eastAsia="ar-SA"/>
        </w:rPr>
        <w:t xml:space="preserve"> un</w:t>
      </w:r>
      <w:r w:rsidR="00C53A35">
        <w:rPr>
          <w:sz w:val="22"/>
          <w:szCs w:val="22"/>
          <w:lang w:val="en-US" w:eastAsia="ar-SA"/>
        </w:rPr>
        <w:t xml:space="preserve"> telefona numuru</w:t>
      </w:r>
      <w:r w:rsidRPr="00D25BB3">
        <w:rPr>
          <w:sz w:val="22"/>
          <w:szCs w:val="22"/>
          <w:lang w:val="en-US" w:eastAsia="ar-SA"/>
        </w:rPr>
        <w:t>, Iekārtas uzstādīšanas vietas gatavības kontroles īstenošanai no Piegādātāja puses un turpmākai Līguma izpildei;</w:t>
      </w:r>
    </w:p>
    <w:p w14:paraId="21E17BCB" w14:textId="1FDE8CF0" w:rsidR="00D25BB3" w:rsidRPr="00D25BB3" w:rsidRDefault="00C53A35" w:rsidP="00D25BB3">
      <w:pPr>
        <w:widowControl w:val="0"/>
        <w:numPr>
          <w:ilvl w:val="2"/>
          <w:numId w:val="29"/>
        </w:numPr>
        <w:tabs>
          <w:tab w:val="left" w:pos="851"/>
          <w:tab w:val="left" w:pos="1276"/>
        </w:tabs>
        <w:suppressAutoHyphens/>
        <w:autoSpaceDE w:val="0"/>
        <w:autoSpaceDN w:val="0"/>
        <w:spacing w:after="120"/>
        <w:ind w:left="720" w:hanging="11"/>
        <w:jc w:val="both"/>
        <w:rPr>
          <w:sz w:val="22"/>
          <w:szCs w:val="22"/>
          <w:lang w:val="en-US" w:eastAsia="ar-SA"/>
        </w:rPr>
      </w:pPr>
      <w:r>
        <w:rPr>
          <w:sz w:val="22"/>
          <w:szCs w:val="22"/>
          <w:shd w:val="clear" w:color="auto" w:fill="FFFFFF"/>
          <w:lang w:val="en-US" w:eastAsia="ar-SA"/>
        </w:rPr>
        <w:t>nekavējoties, bet ne vēlāk kā</w:t>
      </w:r>
      <w:r w:rsidR="00D25BB3" w:rsidRPr="00D25BB3">
        <w:rPr>
          <w:sz w:val="22"/>
          <w:szCs w:val="22"/>
          <w:shd w:val="clear" w:color="auto" w:fill="FFFFFF"/>
          <w:lang w:val="en-US" w:eastAsia="ar-SA"/>
        </w:rPr>
        <w:t xml:space="preserve"> 2 (divu) darba dienu laikā sniegt informāciju Piegādātājam p</w:t>
      </w:r>
      <w:r>
        <w:rPr>
          <w:sz w:val="22"/>
          <w:szCs w:val="22"/>
          <w:shd w:val="clear" w:color="auto" w:fill="FFFFFF"/>
          <w:lang w:val="en-US" w:eastAsia="ar-SA"/>
        </w:rPr>
        <w:t>ar personu, kura atbildīga par L</w:t>
      </w:r>
      <w:r w:rsidR="00D25BB3" w:rsidRPr="00D25BB3">
        <w:rPr>
          <w:sz w:val="22"/>
          <w:szCs w:val="22"/>
          <w:shd w:val="clear" w:color="auto" w:fill="FFFFFF"/>
          <w:lang w:val="en-US" w:eastAsia="ar-SA"/>
        </w:rPr>
        <w:t>īguma izpildi un pa</w:t>
      </w:r>
      <w:r w:rsidR="00D25BB3" w:rsidRPr="00D25BB3">
        <w:rPr>
          <w:sz w:val="22"/>
          <w:szCs w:val="22"/>
          <w:lang w:val="en-US" w:eastAsia="ar-SA"/>
        </w:rPr>
        <w:t>r Iekārtas uzstādīšanas vietas gatavību, ja tāda informācija ir saņemta no Klienta;</w:t>
      </w:r>
    </w:p>
    <w:p w14:paraId="6256D2F1" w14:textId="77777777" w:rsidR="00D25BB3" w:rsidRPr="00D25BB3" w:rsidRDefault="00D25BB3" w:rsidP="00D25BB3">
      <w:pPr>
        <w:widowControl w:val="0"/>
        <w:numPr>
          <w:ilvl w:val="2"/>
          <w:numId w:val="29"/>
        </w:numPr>
        <w:tabs>
          <w:tab w:val="left" w:pos="0"/>
          <w:tab w:val="left" w:pos="1276"/>
        </w:tabs>
        <w:suppressAutoHyphens/>
        <w:autoSpaceDE w:val="0"/>
        <w:autoSpaceDN w:val="0"/>
        <w:spacing w:after="120"/>
        <w:ind w:left="720" w:hanging="11"/>
        <w:jc w:val="both"/>
        <w:rPr>
          <w:sz w:val="22"/>
          <w:szCs w:val="22"/>
          <w:lang w:val="en-US" w:eastAsia="ar-SA"/>
        </w:rPr>
      </w:pPr>
      <w:r w:rsidRPr="00D25BB3">
        <w:rPr>
          <w:sz w:val="22"/>
          <w:szCs w:val="22"/>
          <w:lang w:val="en-US" w:eastAsia="ar-SA"/>
        </w:rPr>
        <w:t>pieņemt no Piegādātāja Līguma prasībām atbilstošās Iekārtas šajā Līguma noteiktajā kārtībā;</w:t>
      </w:r>
    </w:p>
    <w:p w14:paraId="37E74A3B" w14:textId="77777777" w:rsidR="00D25BB3" w:rsidRPr="00D25BB3" w:rsidRDefault="00D25BB3" w:rsidP="00D25BB3">
      <w:pPr>
        <w:widowControl w:val="0"/>
        <w:numPr>
          <w:ilvl w:val="2"/>
          <w:numId w:val="29"/>
        </w:numPr>
        <w:tabs>
          <w:tab w:val="left" w:pos="904"/>
          <w:tab w:val="left" w:pos="1276"/>
        </w:tabs>
        <w:suppressAutoHyphens/>
        <w:autoSpaceDE w:val="0"/>
        <w:autoSpaceDN w:val="0"/>
        <w:spacing w:after="120"/>
        <w:ind w:left="720" w:hanging="11"/>
        <w:jc w:val="both"/>
        <w:rPr>
          <w:sz w:val="22"/>
          <w:szCs w:val="22"/>
          <w:lang w:val="en-US" w:eastAsia="ar-SA"/>
        </w:rPr>
      </w:pPr>
      <w:proofErr w:type="gramStart"/>
      <w:r w:rsidRPr="00D25BB3">
        <w:rPr>
          <w:sz w:val="22"/>
          <w:szCs w:val="22"/>
          <w:lang w:val="en-US" w:eastAsia="ar-SA"/>
        </w:rPr>
        <w:lastRenderedPageBreak/>
        <w:t>norēķināties</w:t>
      </w:r>
      <w:proofErr w:type="gramEnd"/>
      <w:r w:rsidRPr="00D25BB3">
        <w:rPr>
          <w:sz w:val="22"/>
          <w:szCs w:val="22"/>
          <w:lang w:val="en-US" w:eastAsia="ar-SA"/>
        </w:rPr>
        <w:t xml:space="preserve"> ar Piegādātāju šajā Līgumā noteiktajā</w:t>
      </w:r>
      <w:r w:rsidRPr="00D25BB3">
        <w:rPr>
          <w:spacing w:val="-6"/>
          <w:sz w:val="22"/>
          <w:szCs w:val="22"/>
          <w:lang w:val="en-US" w:eastAsia="ar-SA"/>
        </w:rPr>
        <w:t xml:space="preserve"> </w:t>
      </w:r>
      <w:r w:rsidRPr="00D25BB3">
        <w:rPr>
          <w:sz w:val="22"/>
          <w:szCs w:val="22"/>
          <w:lang w:val="en-US" w:eastAsia="ar-SA"/>
        </w:rPr>
        <w:t>kartībā.</w:t>
      </w:r>
    </w:p>
    <w:p w14:paraId="3F179BBD" w14:textId="77777777" w:rsidR="00D25BB3" w:rsidRPr="00D25BB3" w:rsidRDefault="00D25BB3" w:rsidP="00D25BB3">
      <w:pPr>
        <w:widowControl w:val="0"/>
        <w:numPr>
          <w:ilvl w:val="2"/>
          <w:numId w:val="29"/>
        </w:numPr>
        <w:tabs>
          <w:tab w:val="left" w:pos="904"/>
          <w:tab w:val="left" w:pos="1276"/>
        </w:tabs>
        <w:suppressAutoHyphens/>
        <w:autoSpaceDE w:val="0"/>
        <w:autoSpaceDN w:val="0"/>
        <w:spacing w:after="120"/>
        <w:ind w:left="720" w:hanging="11"/>
        <w:jc w:val="both"/>
        <w:rPr>
          <w:sz w:val="22"/>
          <w:szCs w:val="22"/>
          <w:lang w:val="en-US" w:eastAsia="ar-SA"/>
        </w:rPr>
      </w:pPr>
      <w:proofErr w:type="gramStart"/>
      <w:r w:rsidRPr="00D25BB3">
        <w:rPr>
          <w:sz w:val="22"/>
          <w:szCs w:val="22"/>
          <w:lang w:val="en-US" w:eastAsia="ar-SA"/>
        </w:rPr>
        <w:t>izpildīt</w:t>
      </w:r>
      <w:proofErr w:type="gramEnd"/>
      <w:r w:rsidRPr="00D25BB3">
        <w:rPr>
          <w:sz w:val="22"/>
          <w:szCs w:val="22"/>
          <w:lang w:val="en-US" w:eastAsia="ar-SA"/>
        </w:rPr>
        <w:t xml:space="preserve"> citus normatīvajos aktos un šajā Līguma noteiktus pienākumus Līguma saistību izpildei.</w:t>
      </w:r>
    </w:p>
    <w:p w14:paraId="07BE877E" w14:textId="77777777" w:rsidR="00D25BB3" w:rsidRPr="00D25BB3" w:rsidRDefault="00D25BB3" w:rsidP="00D25BB3">
      <w:pPr>
        <w:widowControl w:val="0"/>
        <w:numPr>
          <w:ilvl w:val="1"/>
          <w:numId w:val="30"/>
        </w:numPr>
        <w:tabs>
          <w:tab w:val="left" w:pos="567"/>
          <w:tab w:val="left" w:pos="647"/>
        </w:tabs>
        <w:suppressAutoHyphens/>
        <w:autoSpaceDE w:val="0"/>
        <w:autoSpaceDN w:val="0"/>
        <w:spacing w:after="120"/>
        <w:ind w:hanging="646"/>
        <w:outlineLvl w:val="0"/>
        <w:rPr>
          <w:b/>
          <w:sz w:val="22"/>
          <w:szCs w:val="22"/>
          <w:lang w:eastAsia="ar-SA"/>
        </w:rPr>
      </w:pPr>
      <w:r w:rsidRPr="00D25BB3">
        <w:rPr>
          <w:b/>
          <w:sz w:val="22"/>
          <w:szCs w:val="22"/>
          <w:lang w:eastAsia="ar-SA"/>
        </w:rPr>
        <w:t>Pasūtītājam ir</w:t>
      </w:r>
      <w:r w:rsidRPr="00D25BB3">
        <w:rPr>
          <w:b/>
          <w:spacing w:val="-3"/>
          <w:sz w:val="22"/>
          <w:szCs w:val="22"/>
          <w:lang w:eastAsia="ar-SA"/>
        </w:rPr>
        <w:t xml:space="preserve"> </w:t>
      </w:r>
      <w:r w:rsidRPr="00D25BB3">
        <w:rPr>
          <w:b/>
          <w:sz w:val="22"/>
          <w:szCs w:val="22"/>
          <w:lang w:eastAsia="ar-SA"/>
        </w:rPr>
        <w:t>tiesības:</w:t>
      </w:r>
    </w:p>
    <w:p w14:paraId="33609A7B" w14:textId="77777777" w:rsidR="00D25BB3" w:rsidRPr="00D25BB3" w:rsidRDefault="00D25BB3" w:rsidP="00D25BB3">
      <w:pPr>
        <w:widowControl w:val="0"/>
        <w:numPr>
          <w:ilvl w:val="2"/>
          <w:numId w:val="30"/>
        </w:numPr>
        <w:tabs>
          <w:tab w:val="left" w:pos="0"/>
          <w:tab w:val="left" w:pos="1276"/>
        </w:tabs>
        <w:suppressAutoHyphens/>
        <w:autoSpaceDE w:val="0"/>
        <w:autoSpaceDN w:val="0"/>
        <w:spacing w:after="120"/>
        <w:ind w:hanging="232"/>
        <w:rPr>
          <w:sz w:val="22"/>
          <w:szCs w:val="22"/>
          <w:lang w:eastAsia="ar-SA"/>
        </w:rPr>
      </w:pPr>
      <w:r w:rsidRPr="00D25BB3">
        <w:rPr>
          <w:sz w:val="22"/>
          <w:szCs w:val="22"/>
          <w:lang w:eastAsia="ar-SA"/>
        </w:rPr>
        <w:t>veikt kontroli pār Iekārtu piegādes un uzstādīšanas norisi;</w:t>
      </w:r>
    </w:p>
    <w:p w14:paraId="1C1332E2" w14:textId="77777777" w:rsidR="00D25BB3" w:rsidRPr="00D25BB3" w:rsidRDefault="00D25BB3" w:rsidP="00D25BB3">
      <w:pPr>
        <w:widowControl w:val="0"/>
        <w:numPr>
          <w:ilvl w:val="2"/>
          <w:numId w:val="30"/>
        </w:numPr>
        <w:tabs>
          <w:tab w:val="left" w:pos="567"/>
          <w:tab w:val="left" w:pos="1276"/>
        </w:tabs>
        <w:suppressAutoHyphens/>
        <w:autoSpaceDE w:val="0"/>
        <w:autoSpaceDN w:val="0"/>
        <w:spacing w:after="120"/>
        <w:ind w:left="709" w:firstLine="0"/>
        <w:jc w:val="both"/>
        <w:rPr>
          <w:sz w:val="22"/>
          <w:szCs w:val="22"/>
          <w:lang w:eastAsia="ar-SA"/>
        </w:rPr>
      </w:pPr>
      <w:r w:rsidRPr="00D25BB3">
        <w:rPr>
          <w:sz w:val="22"/>
          <w:szCs w:val="22"/>
          <w:lang w:eastAsia="ar-SA"/>
        </w:rPr>
        <w:t xml:space="preserve">nepieņemt Piegādātāja piegādātās un uzstādītās Līguma prasībām neatbilstošās Iekārtas šajā Līgumā  noteiktajā kārtībā; </w:t>
      </w:r>
    </w:p>
    <w:p w14:paraId="2793C58B" w14:textId="77777777" w:rsidR="00D25BB3" w:rsidRPr="00D25BB3" w:rsidRDefault="00D25BB3" w:rsidP="00D25BB3">
      <w:pPr>
        <w:widowControl w:val="0"/>
        <w:numPr>
          <w:ilvl w:val="2"/>
          <w:numId w:val="30"/>
        </w:numPr>
        <w:tabs>
          <w:tab w:val="left" w:pos="0"/>
          <w:tab w:val="left" w:pos="1276"/>
        </w:tabs>
        <w:suppressAutoHyphens/>
        <w:autoSpaceDE w:val="0"/>
        <w:autoSpaceDN w:val="0"/>
        <w:spacing w:after="120"/>
        <w:ind w:left="0" w:firstLine="709"/>
        <w:rPr>
          <w:sz w:val="22"/>
          <w:szCs w:val="22"/>
          <w:lang w:val="en-US" w:eastAsia="ar-SA"/>
        </w:rPr>
      </w:pPr>
      <w:proofErr w:type="gramStart"/>
      <w:r w:rsidRPr="00D25BB3">
        <w:rPr>
          <w:sz w:val="22"/>
          <w:szCs w:val="22"/>
          <w:lang w:val="en-US" w:eastAsia="ar-SA"/>
        </w:rPr>
        <w:t>citas</w:t>
      </w:r>
      <w:proofErr w:type="gramEnd"/>
      <w:r w:rsidRPr="00D25BB3">
        <w:rPr>
          <w:sz w:val="22"/>
          <w:szCs w:val="22"/>
          <w:lang w:val="en-US" w:eastAsia="ar-SA"/>
        </w:rPr>
        <w:t xml:space="preserve"> normatīvajos aktos un no šī Līguma izrietošas</w:t>
      </w:r>
      <w:r w:rsidRPr="00D25BB3">
        <w:rPr>
          <w:spacing w:val="-3"/>
          <w:sz w:val="22"/>
          <w:szCs w:val="22"/>
          <w:lang w:val="en-US" w:eastAsia="ar-SA"/>
        </w:rPr>
        <w:t xml:space="preserve"> </w:t>
      </w:r>
      <w:r w:rsidRPr="00D25BB3">
        <w:rPr>
          <w:sz w:val="22"/>
          <w:szCs w:val="22"/>
          <w:lang w:val="en-US" w:eastAsia="ar-SA"/>
        </w:rPr>
        <w:t>tiesības.</w:t>
      </w:r>
    </w:p>
    <w:p w14:paraId="6B0E3D3C" w14:textId="77777777" w:rsidR="00D25BB3" w:rsidRPr="00D25BB3" w:rsidRDefault="00D25BB3" w:rsidP="00D25BB3">
      <w:pPr>
        <w:widowControl w:val="0"/>
        <w:tabs>
          <w:tab w:val="left" w:pos="4172"/>
        </w:tabs>
        <w:suppressAutoHyphens/>
        <w:autoSpaceDE w:val="0"/>
        <w:autoSpaceDN w:val="0"/>
        <w:spacing w:before="240" w:after="240"/>
        <w:jc w:val="center"/>
        <w:outlineLvl w:val="0"/>
        <w:rPr>
          <w:b/>
          <w:sz w:val="22"/>
          <w:szCs w:val="22"/>
          <w:lang w:eastAsia="ar-SA"/>
        </w:rPr>
      </w:pPr>
      <w:r w:rsidRPr="00D25BB3">
        <w:rPr>
          <w:b/>
          <w:sz w:val="22"/>
          <w:szCs w:val="22"/>
          <w:lang w:eastAsia="ar-SA"/>
        </w:rPr>
        <w:t>7. PUŠU</w:t>
      </w:r>
      <w:r w:rsidRPr="00D25BB3">
        <w:rPr>
          <w:b/>
          <w:spacing w:val="-2"/>
          <w:sz w:val="22"/>
          <w:szCs w:val="22"/>
          <w:lang w:eastAsia="ar-SA"/>
        </w:rPr>
        <w:t xml:space="preserve"> </w:t>
      </w:r>
      <w:r w:rsidRPr="00D25BB3">
        <w:rPr>
          <w:b/>
          <w:sz w:val="22"/>
          <w:szCs w:val="22"/>
          <w:lang w:eastAsia="ar-SA"/>
        </w:rPr>
        <w:t>ATBILDĪBA</w:t>
      </w:r>
    </w:p>
    <w:p w14:paraId="1C501B8A" w14:textId="77777777" w:rsidR="00D25BB3" w:rsidRPr="00D25BB3" w:rsidRDefault="00D25BB3" w:rsidP="00D25BB3">
      <w:pPr>
        <w:widowControl w:val="0"/>
        <w:tabs>
          <w:tab w:val="left" w:pos="-142"/>
        </w:tabs>
        <w:suppressAutoHyphens/>
        <w:autoSpaceDE w:val="0"/>
        <w:autoSpaceDN w:val="0"/>
        <w:spacing w:after="120"/>
        <w:ind w:right="57"/>
        <w:jc w:val="both"/>
        <w:rPr>
          <w:i/>
          <w:sz w:val="22"/>
          <w:szCs w:val="22"/>
          <w:lang w:eastAsia="ar-SA"/>
        </w:rPr>
      </w:pPr>
      <w:r w:rsidRPr="00D25BB3">
        <w:rPr>
          <w:sz w:val="22"/>
          <w:szCs w:val="22"/>
          <w:lang w:eastAsia="ar-SA"/>
        </w:rPr>
        <w:t xml:space="preserve">7.1. Puses ir atbildīgas par šajā Līgumā norādīto saistību pildīšanu, kā arī Latvijas Republikas </w:t>
      </w:r>
      <w:proofErr w:type="gramStart"/>
      <w:r w:rsidRPr="00D25BB3">
        <w:rPr>
          <w:sz w:val="22"/>
          <w:szCs w:val="22"/>
          <w:lang w:eastAsia="ar-SA"/>
        </w:rPr>
        <w:t>un</w:t>
      </w:r>
      <w:proofErr w:type="gramEnd"/>
      <w:r w:rsidRPr="00D25BB3">
        <w:rPr>
          <w:sz w:val="22"/>
          <w:szCs w:val="22"/>
          <w:lang w:eastAsia="ar-SA"/>
        </w:rPr>
        <w:t xml:space="preserve"> Eiropas Savienības normatīvo aktu ievērošanu. </w:t>
      </w:r>
      <w:proofErr w:type="gramStart"/>
      <w:r w:rsidRPr="00D25BB3">
        <w:rPr>
          <w:sz w:val="22"/>
          <w:szCs w:val="22"/>
          <w:lang w:eastAsia="ar-SA"/>
        </w:rPr>
        <w:t>Pušu saistības pret otru Pusi vai trešajām personām ietver atbildību par zaudējumiem, kas nodarīti otrajai Pusei vai trešajām personām saskaņā ar Latvijas Republikas normatīvajiem aktiem</w:t>
      </w:r>
      <w:r w:rsidRPr="00D25BB3">
        <w:rPr>
          <w:iCs/>
          <w:sz w:val="22"/>
          <w:szCs w:val="22"/>
          <w:lang w:eastAsia="ar-SA"/>
        </w:rPr>
        <w:t>.</w:t>
      </w:r>
      <w:proofErr w:type="gramEnd"/>
    </w:p>
    <w:p w14:paraId="483D309C" w14:textId="77777777" w:rsidR="00D25BB3" w:rsidRPr="00D25BB3" w:rsidRDefault="00D25BB3" w:rsidP="00D25BB3">
      <w:pPr>
        <w:widowControl w:val="0"/>
        <w:tabs>
          <w:tab w:val="left" w:pos="-142"/>
        </w:tabs>
        <w:suppressAutoHyphens/>
        <w:autoSpaceDE w:val="0"/>
        <w:autoSpaceDN w:val="0"/>
        <w:spacing w:after="120"/>
        <w:ind w:right="57"/>
        <w:jc w:val="both"/>
        <w:rPr>
          <w:i/>
          <w:sz w:val="22"/>
          <w:szCs w:val="22"/>
          <w:lang w:eastAsia="ar-SA"/>
        </w:rPr>
      </w:pPr>
      <w:r w:rsidRPr="00D25BB3">
        <w:rPr>
          <w:sz w:val="22"/>
          <w:szCs w:val="22"/>
          <w:lang w:eastAsia="ar-SA"/>
        </w:rPr>
        <w:t xml:space="preserve">7.2. Pusēm ir pienākums atlīdzināt otrai Pusei </w:t>
      </w:r>
      <w:proofErr w:type="gramStart"/>
      <w:r w:rsidRPr="00D25BB3">
        <w:rPr>
          <w:sz w:val="22"/>
          <w:szCs w:val="22"/>
          <w:lang w:eastAsia="ar-SA"/>
        </w:rPr>
        <w:t>un</w:t>
      </w:r>
      <w:proofErr w:type="gramEnd"/>
      <w:r w:rsidRPr="00D25BB3">
        <w:rPr>
          <w:sz w:val="22"/>
          <w:szCs w:val="22"/>
          <w:lang w:eastAsia="ar-SA"/>
        </w:rPr>
        <w:t xml:space="preserve"> trešajām personām nodarītos tiešos vai netiešos zaudējumus, ja tādi ir radušies darbības, bezdarbības vai iekārtas garantijas bojājuma rezultātā Līguma izpildes laikā vai garantijas</w:t>
      </w:r>
      <w:r w:rsidRPr="00D25BB3">
        <w:rPr>
          <w:spacing w:val="-6"/>
          <w:sz w:val="22"/>
          <w:szCs w:val="22"/>
          <w:lang w:eastAsia="ar-SA"/>
        </w:rPr>
        <w:t xml:space="preserve"> </w:t>
      </w:r>
      <w:r w:rsidRPr="00D25BB3">
        <w:rPr>
          <w:sz w:val="22"/>
          <w:szCs w:val="22"/>
          <w:lang w:eastAsia="ar-SA"/>
        </w:rPr>
        <w:t>laikā.</w:t>
      </w:r>
    </w:p>
    <w:p w14:paraId="6E7EA257" w14:textId="77777777" w:rsidR="00D25BB3" w:rsidRPr="00D25BB3" w:rsidRDefault="00D25BB3" w:rsidP="00D25BB3">
      <w:pPr>
        <w:widowControl w:val="0"/>
        <w:tabs>
          <w:tab w:val="left" w:pos="851"/>
        </w:tabs>
        <w:suppressAutoHyphens/>
        <w:autoSpaceDE w:val="0"/>
        <w:autoSpaceDN w:val="0"/>
        <w:spacing w:after="120"/>
        <w:ind w:right="57"/>
        <w:jc w:val="both"/>
        <w:rPr>
          <w:sz w:val="22"/>
          <w:szCs w:val="22"/>
          <w:lang w:eastAsia="ar-SA"/>
        </w:rPr>
      </w:pPr>
      <w:r w:rsidRPr="00D25BB3">
        <w:rPr>
          <w:sz w:val="22"/>
          <w:szCs w:val="22"/>
          <w:lang w:eastAsia="ar-SA"/>
        </w:rPr>
        <w:t xml:space="preserve">7.3. Katra Puse ir atbildīga par zaudējumiem, kas </w:t>
      </w:r>
      <w:proofErr w:type="gramStart"/>
      <w:r w:rsidRPr="00D25BB3">
        <w:rPr>
          <w:sz w:val="22"/>
          <w:szCs w:val="22"/>
          <w:lang w:eastAsia="ar-SA"/>
        </w:rPr>
        <w:t>nodarīti  pašas</w:t>
      </w:r>
      <w:proofErr w:type="gramEnd"/>
      <w:r w:rsidRPr="00D25BB3">
        <w:rPr>
          <w:sz w:val="22"/>
          <w:szCs w:val="22"/>
          <w:lang w:eastAsia="ar-SA"/>
        </w:rPr>
        <w:t xml:space="preserve"> Puses  vai tās pilnvaroto  personu vai darbinieku  ļaunpratības vai neuzmanības dēļ. </w:t>
      </w:r>
    </w:p>
    <w:p w14:paraId="0B26E35D" w14:textId="77777777" w:rsidR="00D25BB3" w:rsidRPr="00D25BB3" w:rsidRDefault="00D25BB3" w:rsidP="00D25BB3">
      <w:pPr>
        <w:widowControl w:val="0"/>
        <w:tabs>
          <w:tab w:val="left" w:pos="851"/>
        </w:tabs>
        <w:suppressAutoHyphens/>
        <w:autoSpaceDE w:val="0"/>
        <w:autoSpaceDN w:val="0"/>
        <w:spacing w:after="120"/>
        <w:ind w:right="57"/>
        <w:jc w:val="both"/>
        <w:rPr>
          <w:sz w:val="22"/>
          <w:szCs w:val="22"/>
          <w:lang w:eastAsia="ar-SA"/>
        </w:rPr>
      </w:pPr>
      <w:r w:rsidRPr="00D25BB3">
        <w:rPr>
          <w:sz w:val="22"/>
          <w:szCs w:val="22"/>
          <w:lang w:eastAsia="ar-SA"/>
        </w:rPr>
        <w:t>7.4. Ja Piegādātājs Līguma 1.1.punktā noteikto darbu izpildei piesaista apakšuzņēmējus, tad Piegādātājs ir atbildīgs par piesaistīto apakšuzņēmēju saistību neizpildi vai nepienācīgu izpildi.</w:t>
      </w:r>
    </w:p>
    <w:p w14:paraId="6DED0EB8" w14:textId="3B868B6C" w:rsidR="00D25BB3" w:rsidRPr="00D25BB3" w:rsidRDefault="00C53A35" w:rsidP="00D25BB3">
      <w:pPr>
        <w:widowControl w:val="0"/>
        <w:tabs>
          <w:tab w:val="left" w:pos="851"/>
        </w:tabs>
        <w:suppressAutoHyphens/>
        <w:autoSpaceDE w:val="0"/>
        <w:autoSpaceDN w:val="0"/>
        <w:spacing w:after="120"/>
        <w:ind w:right="57"/>
        <w:jc w:val="both"/>
        <w:rPr>
          <w:sz w:val="22"/>
          <w:szCs w:val="22"/>
          <w:lang w:eastAsia="ar-SA"/>
        </w:rPr>
      </w:pPr>
      <w:r>
        <w:rPr>
          <w:sz w:val="22"/>
          <w:szCs w:val="22"/>
          <w:lang w:eastAsia="ar-SA"/>
        </w:rPr>
        <w:t xml:space="preserve">7.5. Ja Piegādātājs kavē Līgumā </w:t>
      </w:r>
      <w:r w:rsidR="00D25BB3" w:rsidRPr="00D25BB3">
        <w:rPr>
          <w:sz w:val="22"/>
          <w:szCs w:val="22"/>
          <w:lang w:eastAsia="ar-SA"/>
        </w:rPr>
        <w:t>noteiktos izpildes termiņus, tad Piegādātājs maksā Pasūtītājam līgumsodu 0,1% apmērā no neuzstādītās Iekārtas cenas par katru nokavēto dienu, bet ne vairāk ka 10% no Iekārtas cenas</w:t>
      </w:r>
      <w:r w:rsidR="00D25BB3" w:rsidRPr="00D25BB3">
        <w:rPr>
          <w:spacing w:val="-4"/>
          <w:sz w:val="22"/>
          <w:szCs w:val="22"/>
          <w:lang w:eastAsia="ar-SA"/>
        </w:rPr>
        <w:t xml:space="preserve">. </w:t>
      </w:r>
    </w:p>
    <w:p w14:paraId="3A5AA1EE" w14:textId="77777777" w:rsidR="00D25BB3" w:rsidRPr="00D25BB3" w:rsidRDefault="00D25BB3" w:rsidP="00D25BB3">
      <w:pPr>
        <w:widowControl w:val="0"/>
        <w:tabs>
          <w:tab w:val="left" w:pos="851"/>
        </w:tabs>
        <w:suppressAutoHyphens/>
        <w:autoSpaceDE w:val="0"/>
        <w:autoSpaceDN w:val="0"/>
        <w:spacing w:after="120"/>
        <w:ind w:right="57"/>
        <w:jc w:val="both"/>
        <w:rPr>
          <w:color w:val="FF0000"/>
          <w:sz w:val="22"/>
          <w:szCs w:val="22"/>
          <w:lang w:eastAsia="ar-SA"/>
        </w:rPr>
      </w:pPr>
      <w:r w:rsidRPr="00D25BB3">
        <w:rPr>
          <w:sz w:val="22"/>
          <w:szCs w:val="22"/>
          <w:lang w:eastAsia="ar-SA"/>
        </w:rPr>
        <w:t xml:space="preserve">7.6. Pasūtītājam nav tiesības pieprasīt Līgumā noteikto līgumsodus no Piegādātāja, </w:t>
      </w:r>
      <w:proofErr w:type="gramStart"/>
      <w:r w:rsidRPr="00D25BB3">
        <w:rPr>
          <w:sz w:val="22"/>
          <w:szCs w:val="22"/>
          <w:lang w:eastAsia="ar-SA"/>
        </w:rPr>
        <w:t>ja</w:t>
      </w:r>
      <w:proofErr w:type="gramEnd"/>
      <w:r w:rsidRPr="00D25BB3">
        <w:rPr>
          <w:sz w:val="22"/>
          <w:szCs w:val="22"/>
          <w:lang w:eastAsia="ar-SA"/>
        </w:rPr>
        <w:t xml:space="preserve"> šī Līguma saistību neizpildē vai nesavlaicīgā izpildē ir vainojams pats Pasūtītājs vai Klients. </w:t>
      </w:r>
      <w:proofErr w:type="gramStart"/>
      <w:r w:rsidRPr="00D25BB3">
        <w:rPr>
          <w:sz w:val="22"/>
          <w:szCs w:val="22"/>
          <w:lang w:eastAsia="ar-SA"/>
        </w:rPr>
        <w:t>Piegādātājam, tādā gadījumā jāpierāda šajā punktā noteikto apstākļu ietekme uz līguma izpildi.</w:t>
      </w:r>
      <w:proofErr w:type="gramEnd"/>
      <w:r w:rsidRPr="00D25BB3">
        <w:rPr>
          <w:sz w:val="22"/>
          <w:szCs w:val="22"/>
          <w:lang w:eastAsia="ar-SA"/>
        </w:rPr>
        <w:t xml:space="preserve"> Piegādātājs nav tiesīgs atsaukties uz tādiem apstākļiem, kurus vajadzēja paredzēt, kvalitatīvai </w:t>
      </w:r>
      <w:proofErr w:type="gramStart"/>
      <w:r w:rsidRPr="00D25BB3">
        <w:rPr>
          <w:sz w:val="22"/>
          <w:szCs w:val="22"/>
          <w:lang w:eastAsia="ar-SA"/>
        </w:rPr>
        <w:t>un</w:t>
      </w:r>
      <w:proofErr w:type="gramEnd"/>
      <w:r w:rsidRPr="00D25BB3">
        <w:rPr>
          <w:sz w:val="22"/>
          <w:szCs w:val="22"/>
          <w:lang w:eastAsia="ar-SA"/>
        </w:rPr>
        <w:t xml:space="preserve"> laicīgai Līguma saistību izpildei.</w:t>
      </w:r>
    </w:p>
    <w:p w14:paraId="4202EF51" w14:textId="0BC96058" w:rsidR="00D25BB3" w:rsidRPr="00D25BB3" w:rsidRDefault="00D25BB3" w:rsidP="00D25BB3">
      <w:pPr>
        <w:widowControl w:val="0"/>
        <w:tabs>
          <w:tab w:val="left" w:pos="851"/>
        </w:tabs>
        <w:suppressAutoHyphens/>
        <w:autoSpaceDE w:val="0"/>
        <w:autoSpaceDN w:val="0"/>
        <w:spacing w:after="120"/>
        <w:ind w:right="57"/>
        <w:jc w:val="both"/>
        <w:rPr>
          <w:sz w:val="22"/>
          <w:szCs w:val="22"/>
          <w:lang w:eastAsia="ar-SA"/>
        </w:rPr>
      </w:pPr>
      <w:r w:rsidRPr="00D25BB3">
        <w:rPr>
          <w:sz w:val="22"/>
          <w:szCs w:val="22"/>
          <w:lang w:eastAsia="ar-SA"/>
        </w:rPr>
        <w:t xml:space="preserve">7.7. Ja Pasūtītājs kavē </w:t>
      </w:r>
      <w:proofErr w:type="gramStart"/>
      <w:r w:rsidR="00C53A35">
        <w:rPr>
          <w:sz w:val="22"/>
          <w:szCs w:val="22"/>
          <w:lang w:eastAsia="ar-SA"/>
        </w:rPr>
        <w:t xml:space="preserve">Līgumā </w:t>
      </w:r>
      <w:r w:rsidRPr="00D25BB3">
        <w:rPr>
          <w:sz w:val="22"/>
          <w:szCs w:val="22"/>
          <w:lang w:eastAsia="ar-SA"/>
        </w:rPr>
        <w:t xml:space="preserve"> noteikto</w:t>
      </w:r>
      <w:proofErr w:type="gramEnd"/>
      <w:r w:rsidRPr="00D25BB3">
        <w:rPr>
          <w:sz w:val="22"/>
          <w:szCs w:val="22"/>
          <w:lang w:eastAsia="ar-SA"/>
        </w:rPr>
        <w:t xml:space="preserve"> maksājumu termiņu, tad Piegādātājam ir tiesības prasīt Pasūtītājam maksāt līgumsodu 0,1% apmērā no nokavētā maksājuma summas par katru nokavēto dienu, bet ne vairāk kā 10%</w:t>
      </w:r>
      <w:r w:rsidRPr="00D25BB3">
        <w:rPr>
          <w:spacing w:val="-3"/>
          <w:sz w:val="22"/>
          <w:szCs w:val="22"/>
          <w:lang w:eastAsia="ar-SA"/>
        </w:rPr>
        <w:t xml:space="preserve"> no laikā neapmaksātās summas. </w:t>
      </w:r>
    </w:p>
    <w:p w14:paraId="05A3D7B0" w14:textId="77777777" w:rsidR="00D25BB3" w:rsidRPr="00D25BB3" w:rsidRDefault="00D25BB3" w:rsidP="00D25BB3">
      <w:pPr>
        <w:widowControl w:val="0"/>
        <w:tabs>
          <w:tab w:val="left" w:pos="851"/>
        </w:tabs>
        <w:suppressAutoHyphens/>
        <w:autoSpaceDE w:val="0"/>
        <w:autoSpaceDN w:val="0"/>
        <w:spacing w:after="120"/>
        <w:ind w:right="57"/>
        <w:jc w:val="both"/>
        <w:rPr>
          <w:sz w:val="22"/>
          <w:szCs w:val="22"/>
          <w:lang w:eastAsia="ar-SA"/>
        </w:rPr>
      </w:pPr>
      <w:r w:rsidRPr="00D25BB3">
        <w:rPr>
          <w:sz w:val="22"/>
          <w:szCs w:val="22"/>
          <w:lang w:eastAsia="ar-SA"/>
        </w:rPr>
        <w:t xml:space="preserve">7.8. Līgumsoda samaksa neatbrīvo vainīgo Pusi no Līguma saistību izpildes </w:t>
      </w:r>
      <w:proofErr w:type="gramStart"/>
      <w:r w:rsidRPr="00D25BB3">
        <w:rPr>
          <w:sz w:val="22"/>
          <w:szCs w:val="22"/>
          <w:lang w:eastAsia="ar-SA"/>
        </w:rPr>
        <w:t>un</w:t>
      </w:r>
      <w:proofErr w:type="gramEnd"/>
      <w:r w:rsidRPr="00D25BB3">
        <w:rPr>
          <w:sz w:val="22"/>
          <w:szCs w:val="22"/>
          <w:lang w:eastAsia="ar-SA"/>
        </w:rPr>
        <w:t xml:space="preserve"> zaudējumu atlīdzināšanas</w:t>
      </w:r>
      <w:r w:rsidRPr="00D25BB3">
        <w:rPr>
          <w:spacing w:val="-1"/>
          <w:sz w:val="22"/>
          <w:szCs w:val="22"/>
          <w:lang w:eastAsia="ar-SA"/>
        </w:rPr>
        <w:t xml:space="preserve"> </w:t>
      </w:r>
      <w:r w:rsidRPr="00D25BB3">
        <w:rPr>
          <w:sz w:val="22"/>
          <w:szCs w:val="22"/>
          <w:lang w:eastAsia="ar-SA"/>
        </w:rPr>
        <w:t>pienākuma.</w:t>
      </w:r>
    </w:p>
    <w:p w14:paraId="79962592" w14:textId="77777777" w:rsidR="00D25BB3" w:rsidRPr="00D25BB3" w:rsidRDefault="00D25BB3" w:rsidP="00D25BB3">
      <w:pPr>
        <w:suppressAutoHyphens/>
        <w:spacing w:after="120"/>
        <w:ind w:right="57"/>
        <w:jc w:val="both"/>
        <w:rPr>
          <w:sz w:val="22"/>
          <w:szCs w:val="22"/>
          <w:lang w:eastAsia="ar-SA"/>
        </w:rPr>
      </w:pPr>
      <w:r w:rsidRPr="00D25BB3">
        <w:rPr>
          <w:sz w:val="22"/>
          <w:szCs w:val="22"/>
          <w:lang w:eastAsia="ar-SA"/>
        </w:rPr>
        <w:t>7.9. Jebkuru līgumsodu Pasūtītājs ir tiesīgs ieturēt no Piegādātājam izmaksājamās summas.</w:t>
      </w:r>
    </w:p>
    <w:p w14:paraId="102C3971" w14:textId="77777777" w:rsidR="00D25BB3" w:rsidRPr="00D25BB3" w:rsidRDefault="00D25BB3" w:rsidP="00D25BB3">
      <w:pPr>
        <w:widowControl w:val="0"/>
        <w:tabs>
          <w:tab w:val="left" w:pos="284"/>
        </w:tabs>
        <w:suppressAutoHyphens/>
        <w:autoSpaceDE w:val="0"/>
        <w:autoSpaceDN w:val="0"/>
        <w:spacing w:after="120"/>
        <w:ind w:right="57"/>
        <w:jc w:val="both"/>
        <w:rPr>
          <w:sz w:val="22"/>
          <w:szCs w:val="22"/>
          <w:lang w:eastAsia="ar-SA"/>
        </w:rPr>
      </w:pPr>
      <w:r w:rsidRPr="00D25BB3">
        <w:rPr>
          <w:sz w:val="22"/>
          <w:szCs w:val="22"/>
          <w:lang w:eastAsia="ar-SA"/>
        </w:rPr>
        <w:t xml:space="preserve">7.10. Ja ir iestājušies apstākļi, kas saskaņā ar šo Līgumu </w:t>
      </w:r>
      <w:proofErr w:type="gramStart"/>
      <w:r w:rsidRPr="00D25BB3">
        <w:rPr>
          <w:sz w:val="22"/>
          <w:szCs w:val="22"/>
          <w:lang w:eastAsia="ar-SA"/>
        </w:rPr>
        <w:t>dod</w:t>
      </w:r>
      <w:proofErr w:type="gramEnd"/>
      <w:r w:rsidRPr="00D25BB3">
        <w:rPr>
          <w:sz w:val="22"/>
          <w:szCs w:val="22"/>
          <w:lang w:eastAsia="ar-SA"/>
        </w:rPr>
        <w:t xml:space="preserve"> tiesības pret kādu no Pusēm piemērot līgumsodu, tad otra Puse iesniedz rēķinu ar līgumsoda</w:t>
      </w:r>
      <w:r w:rsidRPr="00D25BB3">
        <w:rPr>
          <w:spacing w:val="-2"/>
          <w:sz w:val="22"/>
          <w:szCs w:val="22"/>
          <w:lang w:eastAsia="ar-SA"/>
        </w:rPr>
        <w:t xml:space="preserve"> </w:t>
      </w:r>
      <w:r w:rsidRPr="00D25BB3">
        <w:rPr>
          <w:sz w:val="22"/>
          <w:szCs w:val="22"/>
          <w:lang w:eastAsia="ar-SA"/>
        </w:rPr>
        <w:t>apmēru.</w:t>
      </w:r>
    </w:p>
    <w:p w14:paraId="0BA47101" w14:textId="77777777" w:rsidR="00D25BB3" w:rsidRPr="00D25BB3" w:rsidRDefault="00D25BB3" w:rsidP="00D25BB3">
      <w:pPr>
        <w:widowControl w:val="0"/>
        <w:tabs>
          <w:tab w:val="left" w:pos="284"/>
        </w:tabs>
        <w:suppressAutoHyphens/>
        <w:autoSpaceDE w:val="0"/>
        <w:autoSpaceDN w:val="0"/>
        <w:spacing w:after="120"/>
        <w:ind w:right="57"/>
        <w:jc w:val="both"/>
        <w:rPr>
          <w:sz w:val="22"/>
          <w:szCs w:val="22"/>
          <w:lang w:eastAsia="ar-SA"/>
        </w:rPr>
      </w:pPr>
      <w:r w:rsidRPr="00D25BB3">
        <w:rPr>
          <w:sz w:val="22"/>
          <w:szCs w:val="22"/>
          <w:lang w:eastAsia="ar-SA"/>
        </w:rPr>
        <w:t xml:space="preserve">7.11. Līgumsoda samaksa neatbrīvo Puses no Līguma saistību izpildes pienākuma, </w:t>
      </w:r>
      <w:proofErr w:type="gramStart"/>
      <w:r w:rsidRPr="00D25BB3">
        <w:rPr>
          <w:sz w:val="22"/>
          <w:szCs w:val="22"/>
          <w:lang w:eastAsia="ar-SA"/>
        </w:rPr>
        <w:t>tai</w:t>
      </w:r>
      <w:proofErr w:type="gramEnd"/>
      <w:r w:rsidRPr="00D25BB3">
        <w:rPr>
          <w:sz w:val="22"/>
          <w:szCs w:val="22"/>
          <w:lang w:eastAsia="ar-SA"/>
        </w:rPr>
        <w:t xml:space="preserve"> skaitā neatbrīvo Piegādātāju no pienākuma novērst Iekārtas neatbilstības un nepilnības.</w:t>
      </w:r>
    </w:p>
    <w:p w14:paraId="3E8FFBBF" w14:textId="77777777" w:rsidR="00D25BB3" w:rsidRPr="00D25BB3" w:rsidRDefault="00D25BB3" w:rsidP="00D25BB3">
      <w:pPr>
        <w:widowControl w:val="0"/>
        <w:tabs>
          <w:tab w:val="left" w:pos="284"/>
        </w:tabs>
        <w:suppressAutoHyphens/>
        <w:autoSpaceDE w:val="0"/>
        <w:autoSpaceDN w:val="0"/>
        <w:spacing w:after="120"/>
        <w:ind w:right="57"/>
        <w:jc w:val="both"/>
        <w:rPr>
          <w:sz w:val="22"/>
          <w:szCs w:val="22"/>
          <w:lang w:eastAsia="ar-SA"/>
        </w:rPr>
      </w:pPr>
      <w:r w:rsidRPr="00D25BB3">
        <w:rPr>
          <w:sz w:val="22"/>
          <w:szCs w:val="22"/>
          <w:lang w:eastAsia="ar-SA"/>
        </w:rPr>
        <w:t>7.12. Līgumsods netiek ieskaitīts zaudējumu atlīdzībā.</w:t>
      </w:r>
    </w:p>
    <w:p w14:paraId="34B993B2" w14:textId="77777777" w:rsidR="00D25BB3" w:rsidRPr="00D25BB3" w:rsidRDefault="00D25BB3" w:rsidP="00D25BB3">
      <w:pPr>
        <w:widowControl w:val="0"/>
        <w:tabs>
          <w:tab w:val="left" w:pos="3868"/>
        </w:tabs>
        <w:autoSpaceDE w:val="0"/>
        <w:autoSpaceDN w:val="0"/>
        <w:spacing w:before="240" w:after="240"/>
        <w:ind w:left="357" w:hanging="357"/>
        <w:jc w:val="center"/>
        <w:outlineLvl w:val="0"/>
        <w:rPr>
          <w:b/>
          <w:sz w:val="22"/>
          <w:szCs w:val="22"/>
          <w:lang w:eastAsia="ar-SA"/>
        </w:rPr>
      </w:pPr>
      <w:r w:rsidRPr="00D25BB3">
        <w:rPr>
          <w:b/>
          <w:sz w:val="22"/>
          <w:szCs w:val="22"/>
          <w:lang w:eastAsia="ar-SA"/>
        </w:rPr>
        <w:t>8.   KONFIDENCIALITĀTE</w:t>
      </w:r>
    </w:p>
    <w:p w14:paraId="4E63EE2D" w14:textId="77777777" w:rsidR="00D25BB3" w:rsidRPr="00D25BB3" w:rsidRDefault="00D25BB3" w:rsidP="00D25BB3">
      <w:pPr>
        <w:tabs>
          <w:tab w:val="left" w:pos="426"/>
        </w:tabs>
        <w:suppressAutoHyphens/>
        <w:overflowPunct w:val="0"/>
        <w:autoSpaceDE w:val="0"/>
        <w:spacing w:after="120"/>
        <w:jc w:val="both"/>
        <w:rPr>
          <w:sz w:val="22"/>
          <w:szCs w:val="22"/>
          <w:lang w:eastAsia="ar-SA"/>
        </w:rPr>
      </w:pPr>
      <w:r w:rsidRPr="00D25BB3">
        <w:rPr>
          <w:sz w:val="22"/>
          <w:szCs w:val="22"/>
          <w:lang w:eastAsia="ar-SA"/>
        </w:rPr>
        <w:t>8.1.</w:t>
      </w:r>
      <w:r w:rsidRPr="00D25BB3">
        <w:rPr>
          <w:sz w:val="22"/>
          <w:szCs w:val="22"/>
          <w:lang w:eastAsia="ar-SA"/>
        </w:rPr>
        <w:tab/>
        <w:t xml:space="preserve">Puses apņemas ievērot normatīvajos aktos izvirzītās prasības par ierobežotas pieejamības informācijas apstrādi, glabāšanu </w:t>
      </w:r>
      <w:proofErr w:type="gramStart"/>
      <w:r w:rsidRPr="00D25BB3">
        <w:rPr>
          <w:sz w:val="22"/>
          <w:szCs w:val="22"/>
          <w:lang w:eastAsia="ar-SA"/>
        </w:rPr>
        <w:t>un</w:t>
      </w:r>
      <w:proofErr w:type="gramEnd"/>
      <w:r w:rsidRPr="00D25BB3">
        <w:rPr>
          <w:sz w:val="22"/>
          <w:szCs w:val="22"/>
          <w:lang w:eastAsia="ar-SA"/>
        </w:rPr>
        <w:t xml:space="preserve"> neizpaušanu trešajām personām, izņemot normatīvajos aktos noteiktajos gadījumos un kārtībā. Konfidencialitātes nosacījums attiecas uz rakstisku informāciju, kā arī mutisku informāciju, elektronisku informāciju </w:t>
      </w:r>
      <w:proofErr w:type="gramStart"/>
      <w:r w:rsidRPr="00D25BB3">
        <w:rPr>
          <w:sz w:val="22"/>
          <w:szCs w:val="22"/>
          <w:lang w:eastAsia="ar-SA"/>
        </w:rPr>
        <w:t>un</w:t>
      </w:r>
      <w:proofErr w:type="gramEnd"/>
      <w:r w:rsidRPr="00D25BB3">
        <w:rPr>
          <w:sz w:val="22"/>
          <w:szCs w:val="22"/>
          <w:lang w:eastAsia="ar-SA"/>
        </w:rPr>
        <w:t xml:space="preserve"> uz jebkuru citu informāciju, neatkarīgi no informācijas nodošanas veida, laika un vietas. </w:t>
      </w:r>
      <w:proofErr w:type="gramStart"/>
      <w:r w:rsidRPr="00D25BB3">
        <w:rPr>
          <w:sz w:val="22"/>
          <w:szCs w:val="22"/>
          <w:lang w:eastAsia="ar-SA"/>
        </w:rPr>
        <w:t>Šajā punktā minētai konfidencialitātes saistībai ir beztermiņa raksturs.</w:t>
      </w:r>
      <w:proofErr w:type="gramEnd"/>
      <w:r w:rsidRPr="00D25BB3">
        <w:rPr>
          <w:sz w:val="22"/>
          <w:szCs w:val="22"/>
          <w:lang w:eastAsia="ar-SA"/>
        </w:rPr>
        <w:t xml:space="preserve"> </w:t>
      </w:r>
    </w:p>
    <w:p w14:paraId="6AB51E5E" w14:textId="77777777" w:rsidR="00D25BB3" w:rsidRPr="00D25BB3" w:rsidRDefault="00D25BB3" w:rsidP="00D25BB3">
      <w:pPr>
        <w:tabs>
          <w:tab w:val="left" w:pos="426"/>
        </w:tabs>
        <w:suppressAutoHyphens/>
        <w:overflowPunct w:val="0"/>
        <w:autoSpaceDE w:val="0"/>
        <w:spacing w:after="120"/>
        <w:jc w:val="both"/>
        <w:rPr>
          <w:sz w:val="22"/>
          <w:szCs w:val="22"/>
          <w:lang w:eastAsia="ar-SA"/>
        </w:rPr>
      </w:pPr>
      <w:r w:rsidRPr="00D25BB3">
        <w:rPr>
          <w:sz w:val="22"/>
          <w:szCs w:val="22"/>
          <w:lang w:eastAsia="ar-SA"/>
        </w:rPr>
        <w:t>8.2.</w:t>
      </w:r>
      <w:r w:rsidRPr="00D25BB3">
        <w:rPr>
          <w:sz w:val="22"/>
          <w:szCs w:val="22"/>
          <w:lang w:eastAsia="ar-SA"/>
        </w:rPr>
        <w:tab/>
        <w:t>Piegādātājs nodrošina, ka personas, kas ir iesaistītas Līguma izpildē ievēros 8.1.punkta nosacījumus.</w:t>
      </w:r>
    </w:p>
    <w:p w14:paraId="415AFD2D" w14:textId="77777777" w:rsidR="00D25BB3" w:rsidRPr="00D25BB3" w:rsidRDefault="00D25BB3" w:rsidP="00D25BB3">
      <w:pPr>
        <w:suppressAutoHyphens/>
        <w:overflowPunct w:val="0"/>
        <w:autoSpaceDE w:val="0"/>
        <w:spacing w:before="240" w:after="240"/>
        <w:ind w:firstLine="709"/>
        <w:jc w:val="center"/>
        <w:rPr>
          <w:b/>
          <w:sz w:val="22"/>
          <w:szCs w:val="22"/>
          <w:lang w:eastAsia="ar-SA"/>
        </w:rPr>
      </w:pPr>
      <w:r w:rsidRPr="00D25BB3">
        <w:rPr>
          <w:b/>
          <w:sz w:val="22"/>
          <w:szCs w:val="22"/>
          <w:lang w:eastAsia="ar-SA"/>
        </w:rPr>
        <w:lastRenderedPageBreak/>
        <w:t>9. NEPĀRVARAMA</w:t>
      </w:r>
      <w:r w:rsidRPr="00D25BB3">
        <w:rPr>
          <w:b/>
          <w:spacing w:val="-2"/>
          <w:sz w:val="22"/>
          <w:szCs w:val="22"/>
          <w:lang w:eastAsia="ar-SA"/>
        </w:rPr>
        <w:t xml:space="preserve"> </w:t>
      </w:r>
      <w:r w:rsidRPr="00D25BB3">
        <w:rPr>
          <w:b/>
          <w:sz w:val="22"/>
          <w:szCs w:val="22"/>
          <w:lang w:eastAsia="ar-SA"/>
        </w:rPr>
        <w:t>VARA</w:t>
      </w:r>
    </w:p>
    <w:p w14:paraId="5AAF78F1" w14:textId="77777777" w:rsidR="00D25BB3" w:rsidRPr="00D25BB3" w:rsidRDefault="00D25BB3" w:rsidP="00D25BB3">
      <w:pPr>
        <w:widowControl w:val="0"/>
        <w:tabs>
          <w:tab w:val="left" w:pos="0"/>
          <w:tab w:val="left" w:pos="426"/>
        </w:tabs>
        <w:autoSpaceDE w:val="0"/>
        <w:autoSpaceDN w:val="0"/>
        <w:spacing w:after="120"/>
        <w:jc w:val="both"/>
        <w:rPr>
          <w:sz w:val="22"/>
          <w:szCs w:val="22"/>
          <w:lang w:eastAsia="ar-SA"/>
        </w:rPr>
      </w:pPr>
      <w:r w:rsidRPr="00D25BB3">
        <w:rPr>
          <w:sz w:val="22"/>
          <w:szCs w:val="22"/>
          <w:lang w:eastAsia="ar-SA"/>
        </w:rPr>
        <w:t>9.1.</w:t>
      </w:r>
      <w:r w:rsidRPr="00D25BB3">
        <w:rPr>
          <w:sz w:val="22"/>
          <w:szCs w:val="22"/>
          <w:lang w:eastAsia="ar-SA"/>
        </w:rPr>
        <w:tab/>
        <w:t xml:space="preserve">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 nelaime, zemestrīce un citas stihiskas nelaimes, kā arī karš un karadarbība, streiki, Latvijas Republikas valsts varas un pārvaldes institūciju, kā arī pašvaldību institūciju pieņemtie normatīvie akti un norādījumi, kas ir saistoši Pusēm, un citi apstākļi, kas neiekļaujas Pušu iespējamās kontroles robežās). Puse var atsaukties uz nepārvaramās varas radītiem Līguma izpildes traucējumiem tikai gadījumā, </w:t>
      </w:r>
      <w:proofErr w:type="gramStart"/>
      <w:r w:rsidRPr="00D25BB3">
        <w:rPr>
          <w:sz w:val="22"/>
          <w:szCs w:val="22"/>
          <w:lang w:eastAsia="ar-SA"/>
        </w:rPr>
        <w:t>ja</w:t>
      </w:r>
      <w:proofErr w:type="gramEnd"/>
      <w:r w:rsidRPr="00D25BB3">
        <w:rPr>
          <w:sz w:val="22"/>
          <w:szCs w:val="22"/>
          <w:lang w:eastAsia="ar-SA"/>
        </w:rPr>
        <w:t xml:space="preserve"> pēc nepārvaramās varas apstākļu iestāšanās ir izdarījusi visu iespējamo, lai novērstu radušos Līguma izpildes</w:t>
      </w:r>
      <w:r w:rsidRPr="00D25BB3">
        <w:rPr>
          <w:spacing w:val="-2"/>
          <w:sz w:val="22"/>
          <w:szCs w:val="22"/>
          <w:lang w:eastAsia="ar-SA"/>
        </w:rPr>
        <w:t xml:space="preserve"> </w:t>
      </w:r>
      <w:r w:rsidRPr="00D25BB3">
        <w:rPr>
          <w:sz w:val="22"/>
          <w:szCs w:val="22"/>
          <w:lang w:eastAsia="ar-SA"/>
        </w:rPr>
        <w:t>šķēršļus.</w:t>
      </w:r>
    </w:p>
    <w:p w14:paraId="18BFAE57" w14:textId="77777777" w:rsidR="00D25BB3" w:rsidRPr="00D25BB3" w:rsidRDefault="00D25BB3" w:rsidP="00D25BB3">
      <w:pPr>
        <w:widowControl w:val="0"/>
        <w:tabs>
          <w:tab w:val="left" w:pos="142"/>
        </w:tabs>
        <w:autoSpaceDE w:val="0"/>
        <w:autoSpaceDN w:val="0"/>
        <w:spacing w:after="120"/>
        <w:jc w:val="both"/>
        <w:rPr>
          <w:sz w:val="22"/>
          <w:szCs w:val="22"/>
          <w:lang w:eastAsia="ar-SA"/>
        </w:rPr>
      </w:pPr>
      <w:r w:rsidRPr="00D25BB3">
        <w:rPr>
          <w:sz w:val="22"/>
          <w:szCs w:val="22"/>
          <w:lang w:eastAsia="ar-SA"/>
        </w:rPr>
        <w:t>9.2.</w:t>
      </w:r>
      <w:r w:rsidRPr="00D25BB3">
        <w:rPr>
          <w:sz w:val="22"/>
          <w:szCs w:val="22"/>
          <w:lang w:eastAsia="ar-SA"/>
        </w:rPr>
        <w:tab/>
        <w:t>Pusei, kas nokļuvusi nepārvaramas varas apstākļos, bez kavēšanās, bet ne vēlāk kā 5 (piecu) darba dienu laikā pēc nepārvaramas varas iestāšanās rakstiski jāinformē par to otra Puse un, ja tas ir iespējams, ziņojumam jāpievieno kompetentas iestādes izsniegta izziņa, kas satur minēto apstākļu apstiprinājumu un</w:t>
      </w:r>
      <w:r w:rsidRPr="00D25BB3">
        <w:rPr>
          <w:spacing w:val="-1"/>
          <w:sz w:val="22"/>
          <w:szCs w:val="22"/>
          <w:lang w:eastAsia="ar-SA"/>
        </w:rPr>
        <w:t xml:space="preserve"> </w:t>
      </w:r>
      <w:r w:rsidRPr="00D25BB3">
        <w:rPr>
          <w:sz w:val="22"/>
          <w:szCs w:val="22"/>
          <w:lang w:eastAsia="ar-SA"/>
        </w:rPr>
        <w:t>raksturojumu.</w:t>
      </w:r>
    </w:p>
    <w:p w14:paraId="0C8FEB98" w14:textId="77777777" w:rsidR="00D25BB3" w:rsidRPr="00D25BB3" w:rsidRDefault="00D25BB3" w:rsidP="00D25BB3">
      <w:pPr>
        <w:widowControl w:val="0"/>
        <w:tabs>
          <w:tab w:val="left" w:pos="284"/>
          <w:tab w:val="left" w:pos="426"/>
        </w:tabs>
        <w:autoSpaceDE w:val="0"/>
        <w:autoSpaceDN w:val="0"/>
        <w:spacing w:after="120"/>
        <w:jc w:val="both"/>
        <w:rPr>
          <w:sz w:val="22"/>
          <w:szCs w:val="22"/>
          <w:lang w:eastAsia="ar-SA"/>
        </w:rPr>
      </w:pPr>
      <w:r w:rsidRPr="00D25BB3">
        <w:rPr>
          <w:sz w:val="22"/>
          <w:szCs w:val="22"/>
          <w:lang w:eastAsia="ar-SA"/>
        </w:rPr>
        <w:t xml:space="preserve"> 9.3.</w:t>
      </w:r>
      <w:r w:rsidRPr="00D25BB3">
        <w:rPr>
          <w:sz w:val="22"/>
          <w:szCs w:val="22"/>
          <w:lang w:eastAsia="ar-SA"/>
        </w:rPr>
        <w:tab/>
        <w:t xml:space="preserve">Ja minēto apstākļu dēļ Līgums nedarbojas ilgāk par 3 (trīs) mēnešiem, katrai Pusei ir tiesības izbeigt Līgumu, par to rakstveidā brīdinot otru Pusi vismaz 15 (piecpadsmit)  kalendāras dienas iepriekš. </w:t>
      </w:r>
      <w:proofErr w:type="gramStart"/>
      <w:r w:rsidRPr="00D25BB3">
        <w:rPr>
          <w:sz w:val="22"/>
          <w:szCs w:val="22"/>
          <w:lang w:eastAsia="ar-SA"/>
        </w:rPr>
        <w:t>Šajā gadījumā neviena Līguma Puse nevar prasīt otrai Pusei atlīdzināt zaudējumus, kas radušies Līguma izbeigšanas</w:t>
      </w:r>
      <w:r w:rsidRPr="00D25BB3">
        <w:rPr>
          <w:spacing w:val="2"/>
          <w:sz w:val="22"/>
          <w:szCs w:val="22"/>
          <w:lang w:eastAsia="ar-SA"/>
        </w:rPr>
        <w:t xml:space="preserve"> </w:t>
      </w:r>
      <w:r w:rsidRPr="00D25BB3">
        <w:rPr>
          <w:sz w:val="22"/>
          <w:szCs w:val="22"/>
          <w:lang w:eastAsia="ar-SA"/>
        </w:rPr>
        <w:t>rezultātā.</w:t>
      </w:r>
      <w:proofErr w:type="gramEnd"/>
    </w:p>
    <w:p w14:paraId="22D04808" w14:textId="574AE88F" w:rsidR="00D25BB3" w:rsidRPr="00C53A35" w:rsidRDefault="00D25BB3" w:rsidP="00C53A35">
      <w:pPr>
        <w:pStyle w:val="af9"/>
        <w:widowControl w:val="0"/>
        <w:numPr>
          <w:ilvl w:val="0"/>
          <w:numId w:val="35"/>
        </w:numPr>
        <w:tabs>
          <w:tab w:val="left" w:pos="3575"/>
        </w:tabs>
        <w:autoSpaceDE w:val="0"/>
        <w:autoSpaceDN w:val="0"/>
        <w:spacing w:before="240" w:after="240"/>
        <w:outlineLvl w:val="0"/>
        <w:rPr>
          <w:b/>
          <w:sz w:val="22"/>
          <w:szCs w:val="22"/>
        </w:rPr>
      </w:pPr>
      <w:r w:rsidRPr="00C53A35">
        <w:rPr>
          <w:b/>
          <w:sz w:val="22"/>
          <w:szCs w:val="22"/>
        </w:rPr>
        <w:t>DOMSTARPĪBAS UN STRĪDI</w:t>
      </w:r>
    </w:p>
    <w:p w14:paraId="6E349F7A" w14:textId="77777777" w:rsidR="00C53A35" w:rsidRDefault="00D25BB3" w:rsidP="00C53A35">
      <w:pPr>
        <w:pStyle w:val="af9"/>
        <w:widowControl w:val="0"/>
        <w:numPr>
          <w:ilvl w:val="1"/>
          <w:numId w:val="35"/>
        </w:numPr>
        <w:tabs>
          <w:tab w:val="left" w:pos="567"/>
        </w:tabs>
        <w:autoSpaceDE w:val="0"/>
        <w:autoSpaceDN w:val="0"/>
        <w:spacing w:after="120"/>
        <w:ind w:left="0" w:firstLine="0"/>
        <w:jc w:val="both"/>
        <w:rPr>
          <w:sz w:val="22"/>
          <w:szCs w:val="22"/>
          <w:lang w:val="en-US"/>
        </w:rPr>
      </w:pPr>
      <w:r w:rsidRPr="00C53A35">
        <w:rPr>
          <w:sz w:val="22"/>
          <w:szCs w:val="22"/>
          <w:lang w:val="en-US"/>
        </w:rPr>
        <w:t xml:space="preserve">Visus strīdus </w:t>
      </w:r>
      <w:proofErr w:type="gramStart"/>
      <w:r w:rsidRPr="00C53A35">
        <w:rPr>
          <w:sz w:val="22"/>
          <w:szCs w:val="22"/>
          <w:lang w:val="en-US"/>
        </w:rPr>
        <w:t>un</w:t>
      </w:r>
      <w:proofErr w:type="gramEnd"/>
      <w:r w:rsidRPr="00C53A35">
        <w:rPr>
          <w:sz w:val="22"/>
          <w:szCs w:val="22"/>
          <w:lang w:val="en-US"/>
        </w:rPr>
        <w:t xml:space="preserve"> domstarpības, kas varētu rasties Līguma izpildes laikā, Puses risina savstarpēju pārrunu</w:t>
      </w:r>
      <w:r w:rsidRPr="00C53A35">
        <w:rPr>
          <w:spacing w:val="-1"/>
          <w:sz w:val="22"/>
          <w:szCs w:val="22"/>
          <w:lang w:val="en-US"/>
        </w:rPr>
        <w:t xml:space="preserve"> </w:t>
      </w:r>
      <w:r w:rsidRPr="00C53A35">
        <w:rPr>
          <w:sz w:val="22"/>
          <w:szCs w:val="22"/>
          <w:lang w:val="en-US"/>
        </w:rPr>
        <w:t>ceļā.</w:t>
      </w:r>
    </w:p>
    <w:p w14:paraId="52F0EC48" w14:textId="73D6FCFC" w:rsidR="00D25BB3" w:rsidRPr="00C53A35" w:rsidRDefault="00D25BB3" w:rsidP="00C53A35">
      <w:pPr>
        <w:pStyle w:val="af9"/>
        <w:widowControl w:val="0"/>
        <w:numPr>
          <w:ilvl w:val="1"/>
          <w:numId w:val="35"/>
        </w:numPr>
        <w:tabs>
          <w:tab w:val="left" w:pos="567"/>
        </w:tabs>
        <w:autoSpaceDE w:val="0"/>
        <w:autoSpaceDN w:val="0"/>
        <w:spacing w:after="120"/>
        <w:ind w:left="0" w:firstLine="0"/>
        <w:jc w:val="both"/>
        <w:rPr>
          <w:sz w:val="22"/>
          <w:szCs w:val="22"/>
          <w:lang w:val="en-US"/>
        </w:rPr>
      </w:pPr>
      <w:r w:rsidRPr="00C53A35">
        <w:rPr>
          <w:sz w:val="22"/>
          <w:szCs w:val="22"/>
          <w:lang w:val="en-US"/>
        </w:rPr>
        <w:t xml:space="preserve">Strīdi </w:t>
      </w:r>
      <w:proofErr w:type="gramStart"/>
      <w:r w:rsidRPr="00C53A35">
        <w:rPr>
          <w:sz w:val="22"/>
          <w:szCs w:val="22"/>
          <w:lang w:val="en-US"/>
        </w:rPr>
        <w:t>un</w:t>
      </w:r>
      <w:proofErr w:type="gramEnd"/>
      <w:r w:rsidRPr="00C53A35">
        <w:rPr>
          <w:sz w:val="22"/>
          <w:szCs w:val="22"/>
          <w:lang w:val="en-US"/>
        </w:rPr>
        <w:t xml:space="preserve"> domstarpības, par kurām nav panākta vienošanās pārrunu ceļā, tiek risināti tiesā Latvijas Republikas normatīvajos aktos noteiktajā</w:t>
      </w:r>
      <w:r w:rsidRPr="00C53A35">
        <w:rPr>
          <w:spacing w:val="-3"/>
          <w:sz w:val="22"/>
          <w:szCs w:val="22"/>
          <w:lang w:val="en-US"/>
        </w:rPr>
        <w:t xml:space="preserve"> </w:t>
      </w:r>
      <w:r w:rsidRPr="00C53A35">
        <w:rPr>
          <w:sz w:val="22"/>
          <w:szCs w:val="22"/>
          <w:lang w:val="en-US"/>
        </w:rPr>
        <w:t>kārtībā.</w:t>
      </w:r>
    </w:p>
    <w:p w14:paraId="7FA55A86" w14:textId="77777777" w:rsidR="00D25BB3" w:rsidRPr="00D25BB3" w:rsidRDefault="00D25BB3" w:rsidP="00D25BB3">
      <w:pPr>
        <w:widowControl w:val="0"/>
        <w:numPr>
          <w:ilvl w:val="0"/>
          <w:numId w:val="32"/>
        </w:numPr>
        <w:tabs>
          <w:tab w:val="left" w:pos="1993"/>
        </w:tabs>
        <w:suppressAutoHyphens/>
        <w:autoSpaceDE w:val="0"/>
        <w:autoSpaceDN w:val="0"/>
        <w:spacing w:before="240" w:after="240"/>
        <w:ind w:left="1990" w:hanging="720"/>
        <w:outlineLvl w:val="0"/>
        <w:rPr>
          <w:b/>
          <w:sz w:val="22"/>
          <w:szCs w:val="22"/>
          <w:lang w:eastAsia="ar-SA"/>
        </w:rPr>
      </w:pPr>
      <w:r w:rsidRPr="00D25BB3">
        <w:rPr>
          <w:b/>
          <w:sz w:val="22"/>
          <w:szCs w:val="22"/>
          <w:lang w:eastAsia="ar-SA"/>
        </w:rPr>
        <w:t>LĪGUMA SPĒKA STĀŠANĀS, GROZĪŠANA UN</w:t>
      </w:r>
      <w:r w:rsidRPr="00D25BB3">
        <w:rPr>
          <w:b/>
          <w:spacing w:val="-5"/>
          <w:sz w:val="22"/>
          <w:szCs w:val="22"/>
          <w:lang w:eastAsia="ar-SA"/>
        </w:rPr>
        <w:t xml:space="preserve"> </w:t>
      </w:r>
      <w:r w:rsidRPr="00D25BB3">
        <w:rPr>
          <w:b/>
          <w:sz w:val="22"/>
          <w:szCs w:val="22"/>
          <w:lang w:eastAsia="ar-SA"/>
        </w:rPr>
        <w:t>LAUŠANA</w:t>
      </w:r>
    </w:p>
    <w:p w14:paraId="058EB4C1" w14:textId="3B3F3A70" w:rsidR="00D25BB3" w:rsidRPr="00D25BB3" w:rsidRDefault="00D25BB3" w:rsidP="00D25BB3">
      <w:pPr>
        <w:widowControl w:val="0"/>
        <w:numPr>
          <w:ilvl w:val="1"/>
          <w:numId w:val="32"/>
        </w:numPr>
        <w:tabs>
          <w:tab w:val="left" w:pos="567"/>
        </w:tabs>
        <w:suppressAutoHyphens/>
        <w:autoSpaceDE w:val="0"/>
        <w:autoSpaceDN w:val="0"/>
        <w:spacing w:after="120"/>
        <w:ind w:left="0" w:firstLine="0"/>
        <w:jc w:val="both"/>
        <w:rPr>
          <w:sz w:val="22"/>
          <w:szCs w:val="22"/>
          <w:lang w:eastAsia="ar-SA"/>
        </w:rPr>
      </w:pPr>
      <w:r w:rsidRPr="00D25BB3">
        <w:rPr>
          <w:sz w:val="22"/>
          <w:szCs w:val="22"/>
          <w:lang w:eastAsia="ar-SA"/>
        </w:rPr>
        <w:t xml:space="preserve">Šis Līgums stājās spēkā _______________ </w:t>
      </w:r>
      <w:proofErr w:type="gramStart"/>
      <w:r w:rsidRPr="00D25BB3">
        <w:rPr>
          <w:sz w:val="22"/>
          <w:szCs w:val="22"/>
          <w:lang w:eastAsia="ar-SA"/>
        </w:rPr>
        <w:t>un</w:t>
      </w:r>
      <w:proofErr w:type="gramEnd"/>
      <w:r w:rsidRPr="00D25BB3">
        <w:rPr>
          <w:sz w:val="22"/>
          <w:szCs w:val="22"/>
          <w:lang w:eastAsia="ar-SA"/>
        </w:rPr>
        <w:t xml:space="preserve"> ir spēkā </w:t>
      </w:r>
      <w:r w:rsidR="0076065E">
        <w:rPr>
          <w:sz w:val="22"/>
          <w:szCs w:val="22"/>
          <w:lang w:eastAsia="ar-SA"/>
        </w:rPr>
        <w:t>līdz pilnīgai Pušu saistību izpildei.</w:t>
      </w:r>
    </w:p>
    <w:p w14:paraId="4EB8FD25" w14:textId="32CF283E" w:rsidR="00D25BB3" w:rsidRPr="00D25BB3" w:rsidRDefault="00D25BB3" w:rsidP="00D25BB3">
      <w:pPr>
        <w:widowControl w:val="0"/>
        <w:numPr>
          <w:ilvl w:val="1"/>
          <w:numId w:val="32"/>
        </w:numPr>
        <w:tabs>
          <w:tab w:val="left" w:pos="567"/>
        </w:tabs>
        <w:suppressAutoHyphens/>
        <w:autoSpaceDE w:val="0"/>
        <w:autoSpaceDN w:val="0"/>
        <w:spacing w:after="120"/>
        <w:ind w:left="0" w:firstLine="0"/>
        <w:jc w:val="both"/>
        <w:rPr>
          <w:color w:val="FF0000"/>
          <w:sz w:val="22"/>
          <w:szCs w:val="22"/>
          <w:lang w:val="lv-LV" w:eastAsia="ar-SA"/>
        </w:rPr>
      </w:pPr>
      <w:r w:rsidRPr="00D25BB3">
        <w:rPr>
          <w:sz w:val="22"/>
          <w:szCs w:val="22"/>
          <w:lang w:eastAsia="ar-SA"/>
        </w:rPr>
        <w:t>Puses, savstarpēji vienojoties, ir tiesīgas izdarīt izmaiņas Līgumā</w:t>
      </w:r>
      <w:r w:rsidR="00C53A35">
        <w:rPr>
          <w:sz w:val="22"/>
          <w:szCs w:val="22"/>
          <w:lang w:eastAsia="ar-SA"/>
        </w:rPr>
        <w:t xml:space="preserve">. </w:t>
      </w:r>
      <w:r w:rsidRPr="00D25BB3">
        <w:rPr>
          <w:sz w:val="22"/>
          <w:szCs w:val="22"/>
          <w:lang w:eastAsia="ar-SA"/>
        </w:rPr>
        <w:t xml:space="preserve">Līguma grozījumi ir pieļaujami, </w:t>
      </w:r>
      <w:proofErr w:type="gramStart"/>
      <w:r w:rsidRPr="00D25BB3">
        <w:rPr>
          <w:sz w:val="22"/>
          <w:szCs w:val="22"/>
          <w:lang w:eastAsia="ar-SA"/>
        </w:rPr>
        <w:t>ja</w:t>
      </w:r>
      <w:proofErr w:type="gramEnd"/>
      <w:r w:rsidRPr="00D25BB3">
        <w:rPr>
          <w:sz w:val="22"/>
          <w:szCs w:val="22"/>
          <w:lang w:eastAsia="ar-SA"/>
        </w:rPr>
        <w:t xml:space="preserve"> tie nemaina Līguma vispārējo raksturu. </w:t>
      </w:r>
      <w:r w:rsidRPr="00D25BB3">
        <w:rPr>
          <w:bCs/>
          <w:sz w:val="22"/>
          <w:szCs w:val="22"/>
          <w:lang w:eastAsia="ar-SA"/>
        </w:rPr>
        <w:t>Būtiski Līguma grozījumi nav pieļaujami</w:t>
      </w:r>
      <w:r w:rsidRPr="00D25BB3">
        <w:rPr>
          <w:sz w:val="22"/>
          <w:szCs w:val="22"/>
          <w:lang w:eastAsia="ar-SA"/>
        </w:rPr>
        <w:t xml:space="preserve">. Ikviena Līguma izmaiņa tiek noformēta rakstveidā </w:t>
      </w:r>
      <w:proofErr w:type="gramStart"/>
      <w:r w:rsidRPr="00D25BB3">
        <w:rPr>
          <w:sz w:val="22"/>
          <w:szCs w:val="22"/>
          <w:lang w:eastAsia="ar-SA"/>
        </w:rPr>
        <w:t>un</w:t>
      </w:r>
      <w:proofErr w:type="gramEnd"/>
      <w:r w:rsidRPr="00D25BB3">
        <w:rPr>
          <w:sz w:val="22"/>
          <w:szCs w:val="22"/>
          <w:lang w:eastAsia="ar-SA"/>
        </w:rPr>
        <w:t xml:space="preserve"> tā stājas spēkā pēc tam, kad to ir parakstījušas abas Puses. Jebkuras izmaiņas vai papildinājumi Līgumā kļūst par šī Līguma neatņemamu sastāvdaļu.</w:t>
      </w:r>
    </w:p>
    <w:p w14:paraId="29D454A7" w14:textId="77777777" w:rsidR="00D25BB3" w:rsidRPr="00D25BB3" w:rsidRDefault="00D25BB3" w:rsidP="00D25BB3">
      <w:pPr>
        <w:widowControl w:val="0"/>
        <w:numPr>
          <w:ilvl w:val="1"/>
          <w:numId w:val="32"/>
        </w:numPr>
        <w:tabs>
          <w:tab w:val="left" w:pos="567"/>
        </w:tabs>
        <w:suppressAutoHyphens/>
        <w:autoSpaceDE w:val="0"/>
        <w:autoSpaceDN w:val="0"/>
        <w:spacing w:after="120"/>
        <w:ind w:left="0" w:firstLine="0"/>
        <w:jc w:val="both"/>
        <w:rPr>
          <w:sz w:val="22"/>
          <w:szCs w:val="22"/>
          <w:lang w:val="lv-LV" w:eastAsia="ar-SA"/>
        </w:rPr>
      </w:pPr>
      <w:r w:rsidRPr="00D25BB3">
        <w:rPr>
          <w:sz w:val="22"/>
          <w:szCs w:val="22"/>
          <w:lang w:val="lv-LV" w:eastAsia="ar-SA"/>
        </w:rPr>
        <w:t>Šis Līgums var tikt izbeigts Pasūtītājam un Piegādātajam savstarpēji vienojoties vai arī šajā Līgumā noteiktajā kartībā.</w:t>
      </w:r>
    </w:p>
    <w:p w14:paraId="51C046D6" w14:textId="77777777" w:rsidR="00D25BB3" w:rsidRPr="00D25BB3" w:rsidRDefault="00D25BB3" w:rsidP="00D25BB3">
      <w:pPr>
        <w:widowControl w:val="0"/>
        <w:numPr>
          <w:ilvl w:val="1"/>
          <w:numId w:val="32"/>
        </w:numPr>
        <w:tabs>
          <w:tab w:val="left" w:pos="567"/>
        </w:tabs>
        <w:suppressAutoHyphens/>
        <w:autoSpaceDE w:val="0"/>
        <w:autoSpaceDN w:val="0"/>
        <w:spacing w:after="120"/>
        <w:ind w:left="0" w:firstLine="0"/>
        <w:jc w:val="both"/>
        <w:rPr>
          <w:sz w:val="22"/>
          <w:szCs w:val="22"/>
          <w:lang w:val="lv-LV" w:eastAsia="ar-SA"/>
        </w:rPr>
      </w:pPr>
      <w:r w:rsidRPr="00D25BB3">
        <w:rPr>
          <w:sz w:val="22"/>
          <w:szCs w:val="22"/>
          <w:lang w:val="lv-LV" w:eastAsia="ar-SA"/>
        </w:rPr>
        <w:t>Pasūtītājs, nosūtot Piegādātājam rakstisku paziņojumu vismaz 15 (piecpadsmit) kalendāras dienas iepriekš, ir tiesīgs vienpusēji patraukt Līgumu,</w:t>
      </w:r>
      <w:r w:rsidRPr="00D25BB3">
        <w:rPr>
          <w:spacing w:val="-1"/>
          <w:sz w:val="22"/>
          <w:szCs w:val="22"/>
          <w:lang w:val="lv-LV" w:eastAsia="ar-SA"/>
        </w:rPr>
        <w:t xml:space="preserve"> </w:t>
      </w:r>
      <w:r w:rsidRPr="00D25BB3">
        <w:rPr>
          <w:sz w:val="22"/>
          <w:szCs w:val="22"/>
          <w:lang w:val="lv-LV" w:eastAsia="ar-SA"/>
        </w:rPr>
        <w:t>ja:</w:t>
      </w:r>
    </w:p>
    <w:p w14:paraId="586A541C" w14:textId="77777777" w:rsidR="00D25BB3" w:rsidRPr="00D25BB3" w:rsidRDefault="00D25BB3" w:rsidP="00D25BB3">
      <w:pPr>
        <w:widowControl w:val="0"/>
        <w:numPr>
          <w:ilvl w:val="2"/>
          <w:numId w:val="32"/>
        </w:numPr>
        <w:tabs>
          <w:tab w:val="left" w:pos="851"/>
        </w:tabs>
        <w:suppressAutoHyphens/>
        <w:autoSpaceDE w:val="0"/>
        <w:autoSpaceDN w:val="0"/>
        <w:spacing w:after="120"/>
        <w:ind w:left="0" w:firstLine="0"/>
        <w:jc w:val="both"/>
        <w:rPr>
          <w:sz w:val="22"/>
          <w:szCs w:val="22"/>
          <w:lang w:val="lv-LV" w:eastAsia="ar-SA"/>
        </w:rPr>
      </w:pPr>
      <w:r w:rsidRPr="00D25BB3">
        <w:rPr>
          <w:sz w:val="22"/>
          <w:szCs w:val="22"/>
          <w:lang w:val="lv-LV" w:eastAsia="ar-SA"/>
        </w:rPr>
        <w:t>Piegādātājs neievēro Līguma saistību izpildes termiņu vai neievēro Pasūtītāja  likumīgus norādījumus vai arī nepilda kādus  šajā Līgumā  noteiktos pienākumus un ja Piegādātājs šādu izpildi nav novērsis 5 (piecu) darba dienu laikā pēc attiecīga rakstiska Pasūtītāja</w:t>
      </w:r>
      <w:r w:rsidRPr="00D25BB3">
        <w:rPr>
          <w:spacing w:val="-11"/>
          <w:sz w:val="22"/>
          <w:szCs w:val="22"/>
          <w:lang w:val="lv-LV" w:eastAsia="ar-SA"/>
        </w:rPr>
        <w:t xml:space="preserve"> </w:t>
      </w:r>
      <w:r w:rsidRPr="00D25BB3">
        <w:rPr>
          <w:sz w:val="22"/>
          <w:szCs w:val="22"/>
          <w:lang w:val="lv-LV" w:eastAsia="ar-SA"/>
        </w:rPr>
        <w:t>paziņojuma;</w:t>
      </w:r>
    </w:p>
    <w:p w14:paraId="0229A43F" w14:textId="77777777" w:rsidR="00D25BB3" w:rsidRPr="00D25BB3" w:rsidRDefault="00D25BB3" w:rsidP="00D25BB3">
      <w:pPr>
        <w:widowControl w:val="0"/>
        <w:tabs>
          <w:tab w:val="left" w:pos="0"/>
          <w:tab w:val="left" w:pos="942"/>
        </w:tabs>
        <w:autoSpaceDE w:val="0"/>
        <w:autoSpaceDN w:val="0"/>
        <w:spacing w:after="120"/>
        <w:jc w:val="both"/>
        <w:rPr>
          <w:sz w:val="22"/>
          <w:szCs w:val="22"/>
          <w:lang w:val="lv-LV" w:eastAsia="ar-SA"/>
        </w:rPr>
      </w:pPr>
      <w:r w:rsidRPr="00D25BB3">
        <w:rPr>
          <w:sz w:val="22"/>
          <w:szCs w:val="22"/>
          <w:lang w:val="lv-LV" w:eastAsia="ar-SA"/>
        </w:rPr>
        <w:t>12.4.2. Piegādātājam tiek pasludināts maksātnespējas process, apturēta tā saimnieciskā darbība vai tas tiek likvidēts.</w:t>
      </w:r>
    </w:p>
    <w:p w14:paraId="128EB1D9" w14:textId="77777777" w:rsidR="00D25BB3" w:rsidRPr="00D25BB3" w:rsidRDefault="00D25BB3" w:rsidP="00D25BB3">
      <w:pPr>
        <w:widowControl w:val="0"/>
        <w:tabs>
          <w:tab w:val="left" w:pos="567"/>
        </w:tabs>
        <w:suppressAutoHyphens/>
        <w:autoSpaceDE w:val="0"/>
        <w:autoSpaceDN w:val="0"/>
        <w:spacing w:after="120"/>
        <w:jc w:val="both"/>
        <w:rPr>
          <w:sz w:val="22"/>
          <w:szCs w:val="22"/>
          <w:lang w:val="lv-LV" w:eastAsia="ar-SA"/>
        </w:rPr>
      </w:pPr>
      <w:r w:rsidRPr="00D25BB3">
        <w:rPr>
          <w:sz w:val="22"/>
          <w:szCs w:val="22"/>
          <w:lang w:val="lv-LV"/>
        </w:rPr>
        <w:t>12.5. 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74984B7" w14:textId="77777777" w:rsidR="00D25BB3" w:rsidRPr="00D25BB3" w:rsidRDefault="00D25BB3" w:rsidP="00D25BB3">
      <w:pPr>
        <w:widowControl w:val="0"/>
        <w:numPr>
          <w:ilvl w:val="1"/>
          <w:numId w:val="33"/>
        </w:numPr>
        <w:tabs>
          <w:tab w:val="left" w:pos="567"/>
        </w:tabs>
        <w:suppressAutoHyphens/>
        <w:autoSpaceDE w:val="0"/>
        <w:autoSpaceDN w:val="0"/>
        <w:spacing w:after="120"/>
        <w:ind w:left="0" w:firstLine="0"/>
        <w:jc w:val="both"/>
        <w:rPr>
          <w:sz w:val="22"/>
          <w:szCs w:val="22"/>
          <w:lang w:val="lv-LV" w:eastAsia="ar-SA"/>
        </w:rPr>
      </w:pPr>
      <w:r w:rsidRPr="00D25BB3">
        <w:rPr>
          <w:sz w:val="22"/>
          <w:szCs w:val="22"/>
          <w:lang w:val="lv-LV" w:eastAsia="ar-SA"/>
        </w:rPr>
        <w:t>Iesniedzot Piegādātājam pamatotu rakstisku pretenziju, Pasūtītājam ir tiesības ieturēt summas,</w:t>
      </w:r>
      <w:r w:rsidRPr="00D25BB3">
        <w:rPr>
          <w:spacing w:val="11"/>
          <w:sz w:val="22"/>
          <w:szCs w:val="22"/>
          <w:lang w:val="lv-LV" w:eastAsia="ar-SA"/>
        </w:rPr>
        <w:t xml:space="preserve"> </w:t>
      </w:r>
      <w:r w:rsidRPr="00D25BB3">
        <w:rPr>
          <w:sz w:val="22"/>
          <w:szCs w:val="22"/>
          <w:lang w:val="lv-LV" w:eastAsia="ar-SA"/>
        </w:rPr>
        <w:t>kas</w:t>
      </w:r>
      <w:r w:rsidRPr="00D25BB3">
        <w:rPr>
          <w:spacing w:val="11"/>
          <w:sz w:val="22"/>
          <w:szCs w:val="22"/>
          <w:lang w:val="lv-LV" w:eastAsia="ar-SA"/>
        </w:rPr>
        <w:t xml:space="preserve"> </w:t>
      </w:r>
      <w:r w:rsidRPr="00D25BB3">
        <w:rPr>
          <w:sz w:val="22"/>
          <w:szCs w:val="22"/>
          <w:lang w:val="lv-LV" w:eastAsia="ar-SA"/>
        </w:rPr>
        <w:t>viņam</w:t>
      </w:r>
      <w:r w:rsidRPr="00D25BB3">
        <w:rPr>
          <w:spacing w:val="11"/>
          <w:sz w:val="22"/>
          <w:szCs w:val="22"/>
          <w:lang w:val="lv-LV" w:eastAsia="ar-SA"/>
        </w:rPr>
        <w:t xml:space="preserve"> </w:t>
      </w:r>
      <w:r w:rsidRPr="00D25BB3">
        <w:rPr>
          <w:sz w:val="22"/>
          <w:szCs w:val="22"/>
          <w:lang w:val="lv-LV" w:eastAsia="ar-SA"/>
        </w:rPr>
        <w:t>saskaņā</w:t>
      </w:r>
      <w:r w:rsidRPr="00D25BB3">
        <w:rPr>
          <w:spacing w:val="10"/>
          <w:sz w:val="22"/>
          <w:szCs w:val="22"/>
          <w:lang w:val="lv-LV" w:eastAsia="ar-SA"/>
        </w:rPr>
        <w:t xml:space="preserve"> </w:t>
      </w:r>
      <w:r w:rsidRPr="00D25BB3">
        <w:rPr>
          <w:sz w:val="22"/>
          <w:szCs w:val="22"/>
          <w:lang w:val="lv-LV" w:eastAsia="ar-SA"/>
        </w:rPr>
        <w:t>ar</w:t>
      </w:r>
      <w:r w:rsidRPr="00D25BB3">
        <w:rPr>
          <w:spacing w:val="10"/>
          <w:sz w:val="22"/>
          <w:szCs w:val="22"/>
          <w:lang w:val="lv-LV" w:eastAsia="ar-SA"/>
        </w:rPr>
        <w:t xml:space="preserve"> </w:t>
      </w:r>
      <w:r w:rsidRPr="00D25BB3">
        <w:rPr>
          <w:sz w:val="22"/>
          <w:szCs w:val="22"/>
          <w:lang w:val="lv-LV" w:eastAsia="ar-SA"/>
        </w:rPr>
        <w:t>šo</w:t>
      </w:r>
      <w:r w:rsidRPr="00D25BB3">
        <w:rPr>
          <w:spacing w:val="14"/>
          <w:sz w:val="22"/>
          <w:szCs w:val="22"/>
          <w:lang w:val="lv-LV" w:eastAsia="ar-SA"/>
        </w:rPr>
        <w:t xml:space="preserve"> </w:t>
      </w:r>
      <w:r w:rsidRPr="00D25BB3">
        <w:rPr>
          <w:sz w:val="22"/>
          <w:szCs w:val="22"/>
          <w:lang w:val="lv-LV" w:eastAsia="ar-SA"/>
        </w:rPr>
        <w:t>Līgumu</w:t>
      </w:r>
      <w:r w:rsidRPr="00D25BB3">
        <w:rPr>
          <w:spacing w:val="11"/>
          <w:sz w:val="22"/>
          <w:szCs w:val="22"/>
          <w:lang w:val="lv-LV" w:eastAsia="ar-SA"/>
        </w:rPr>
        <w:t xml:space="preserve"> </w:t>
      </w:r>
      <w:r w:rsidRPr="00D25BB3">
        <w:rPr>
          <w:sz w:val="22"/>
          <w:szCs w:val="22"/>
          <w:lang w:val="lv-LV" w:eastAsia="ar-SA"/>
        </w:rPr>
        <w:t>pienākas</w:t>
      </w:r>
      <w:r w:rsidRPr="00D25BB3">
        <w:rPr>
          <w:spacing w:val="11"/>
          <w:sz w:val="22"/>
          <w:szCs w:val="22"/>
          <w:lang w:val="lv-LV" w:eastAsia="ar-SA"/>
        </w:rPr>
        <w:t xml:space="preserve"> </w:t>
      </w:r>
      <w:r w:rsidRPr="00D25BB3">
        <w:rPr>
          <w:sz w:val="22"/>
          <w:szCs w:val="22"/>
          <w:lang w:val="lv-LV" w:eastAsia="ar-SA"/>
        </w:rPr>
        <w:t>no</w:t>
      </w:r>
      <w:r w:rsidRPr="00D25BB3">
        <w:rPr>
          <w:spacing w:val="11"/>
          <w:sz w:val="22"/>
          <w:szCs w:val="22"/>
          <w:lang w:val="lv-LV" w:eastAsia="ar-SA"/>
        </w:rPr>
        <w:t xml:space="preserve"> </w:t>
      </w:r>
      <w:r w:rsidRPr="00D25BB3">
        <w:rPr>
          <w:sz w:val="22"/>
          <w:szCs w:val="22"/>
          <w:lang w:val="lv-LV" w:eastAsia="ar-SA"/>
        </w:rPr>
        <w:t>Piegādātāja,</w:t>
      </w:r>
      <w:r w:rsidRPr="00D25BB3">
        <w:rPr>
          <w:spacing w:val="11"/>
          <w:sz w:val="22"/>
          <w:szCs w:val="22"/>
          <w:lang w:val="lv-LV" w:eastAsia="ar-SA"/>
        </w:rPr>
        <w:t xml:space="preserve"> </w:t>
      </w:r>
      <w:r w:rsidRPr="00D25BB3">
        <w:rPr>
          <w:sz w:val="22"/>
          <w:szCs w:val="22"/>
          <w:lang w:val="lv-LV" w:eastAsia="ar-SA"/>
        </w:rPr>
        <w:t>t.sk.</w:t>
      </w:r>
      <w:r w:rsidRPr="00D25BB3">
        <w:rPr>
          <w:spacing w:val="14"/>
          <w:sz w:val="22"/>
          <w:szCs w:val="22"/>
          <w:lang w:val="lv-LV" w:eastAsia="ar-SA"/>
        </w:rPr>
        <w:t xml:space="preserve"> </w:t>
      </w:r>
      <w:r w:rsidRPr="00D25BB3">
        <w:rPr>
          <w:sz w:val="22"/>
          <w:szCs w:val="22"/>
          <w:lang w:val="lv-LV" w:eastAsia="ar-SA"/>
        </w:rPr>
        <w:t>zaudējumus,</w:t>
      </w:r>
      <w:r w:rsidRPr="00D25BB3">
        <w:rPr>
          <w:spacing w:val="11"/>
          <w:sz w:val="22"/>
          <w:szCs w:val="22"/>
          <w:lang w:val="lv-LV" w:eastAsia="ar-SA"/>
        </w:rPr>
        <w:t xml:space="preserve"> </w:t>
      </w:r>
      <w:r w:rsidRPr="00D25BB3">
        <w:rPr>
          <w:sz w:val="22"/>
          <w:szCs w:val="22"/>
          <w:lang w:val="lv-LV" w:eastAsia="ar-SA"/>
        </w:rPr>
        <w:t>kas Pasūtītājam radušies sakarā ar Piegādātāja līgumsaistību nepienācīgu izpildi. Strīdu gadījumā nodarīto zaudējumu apjomu nosaka neatkarīga profesionāla ekspertīze. Ekspertīzes izmaksas sedz vainīgā puse.</w:t>
      </w:r>
    </w:p>
    <w:p w14:paraId="6829B412" w14:textId="2C18EE2D" w:rsidR="00D25BB3" w:rsidRPr="00C53A35" w:rsidRDefault="00D25BB3" w:rsidP="00C53A35">
      <w:pPr>
        <w:numPr>
          <w:ilvl w:val="1"/>
          <w:numId w:val="33"/>
        </w:numPr>
        <w:tabs>
          <w:tab w:val="left" w:pos="284"/>
          <w:tab w:val="left" w:pos="567"/>
        </w:tabs>
        <w:suppressAutoHyphens/>
        <w:spacing w:after="120"/>
        <w:ind w:left="0" w:firstLine="0"/>
        <w:jc w:val="both"/>
        <w:rPr>
          <w:sz w:val="22"/>
          <w:szCs w:val="22"/>
          <w:lang w:val="lv-LV" w:eastAsia="ar-SA"/>
        </w:rPr>
      </w:pPr>
      <w:r w:rsidRPr="00D25BB3">
        <w:rPr>
          <w:sz w:val="22"/>
          <w:szCs w:val="22"/>
          <w:lang w:val="lv-LV" w:eastAsia="ar-SA"/>
        </w:rPr>
        <w:lastRenderedPageBreak/>
        <w:t>Ja Piegādātājs vienpusēji izbeidz Līgumu pirms termiņa beigām, tas 5 (piecu) darba dienu laikā no brīža, kad Līgums izbeigts, maksā Pasūtītājam līgumsodu 10% (desmit p</w:t>
      </w:r>
      <w:r w:rsidR="00C53A35">
        <w:rPr>
          <w:sz w:val="22"/>
          <w:szCs w:val="22"/>
          <w:lang w:val="lv-LV" w:eastAsia="ar-SA"/>
        </w:rPr>
        <w:t xml:space="preserve">rocentu) apmērā no Līgumcenas. </w:t>
      </w:r>
    </w:p>
    <w:p w14:paraId="22EE08F5" w14:textId="77777777" w:rsidR="00D25BB3" w:rsidRPr="00D25BB3" w:rsidRDefault="00D25BB3" w:rsidP="00D25BB3">
      <w:pPr>
        <w:widowControl w:val="0"/>
        <w:tabs>
          <w:tab w:val="left" w:pos="4172"/>
        </w:tabs>
        <w:suppressAutoHyphens/>
        <w:autoSpaceDE w:val="0"/>
        <w:autoSpaceDN w:val="0"/>
        <w:spacing w:before="240" w:after="240"/>
        <w:jc w:val="center"/>
        <w:outlineLvl w:val="0"/>
        <w:rPr>
          <w:b/>
          <w:sz w:val="22"/>
          <w:szCs w:val="22"/>
          <w:lang w:val="lv-LV" w:eastAsia="ar-SA"/>
        </w:rPr>
      </w:pPr>
      <w:r w:rsidRPr="00D25BB3">
        <w:rPr>
          <w:b/>
          <w:sz w:val="22"/>
          <w:szCs w:val="22"/>
          <w:lang w:val="lv-LV" w:eastAsia="ar-SA"/>
        </w:rPr>
        <w:t>13. CITI</w:t>
      </w:r>
      <w:r w:rsidRPr="00D25BB3">
        <w:rPr>
          <w:b/>
          <w:spacing w:val="-1"/>
          <w:sz w:val="22"/>
          <w:szCs w:val="22"/>
          <w:lang w:val="lv-LV" w:eastAsia="ar-SA"/>
        </w:rPr>
        <w:t xml:space="preserve"> </w:t>
      </w:r>
      <w:r w:rsidRPr="00D25BB3">
        <w:rPr>
          <w:b/>
          <w:sz w:val="22"/>
          <w:szCs w:val="22"/>
          <w:lang w:val="lv-LV" w:eastAsia="ar-SA"/>
        </w:rPr>
        <w:t>NOTEIKUMI</w:t>
      </w:r>
    </w:p>
    <w:p w14:paraId="20DA607E" w14:textId="721CA2E0" w:rsidR="00D25BB3" w:rsidRPr="00D25BB3" w:rsidRDefault="00C53A35" w:rsidP="00D25BB3">
      <w:pPr>
        <w:suppressAutoHyphens/>
        <w:spacing w:after="120"/>
        <w:jc w:val="both"/>
        <w:rPr>
          <w:sz w:val="22"/>
          <w:szCs w:val="22"/>
          <w:lang w:val="lv-LV"/>
        </w:rPr>
      </w:pPr>
      <w:r>
        <w:rPr>
          <w:sz w:val="22"/>
          <w:szCs w:val="22"/>
          <w:lang w:val="lv-LV" w:eastAsia="ar-SA"/>
        </w:rPr>
        <w:t>13.1.  Darbinieku un Klienta</w:t>
      </w:r>
      <w:r w:rsidR="00D25BB3" w:rsidRPr="00D25BB3">
        <w:rPr>
          <w:sz w:val="22"/>
          <w:szCs w:val="22"/>
          <w:lang w:val="lv-LV" w:eastAsia="ar-SA"/>
        </w:rPr>
        <w:t xml:space="preserve"> personas datus, kas Pusēm ir kļuvuši zināmi Līguma noslēgšanas un izpildes procesā, tiks izmantoti Līguma 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74B4922B" w14:textId="77777777" w:rsidR="00D25BB3" w:rsidRPr="00D25BB3" w:rsidRDefault="00D25BB3" w:rsidP="00D25BB3">
      <w:pPr>
        <w:widowControl w:val="0"/>
        <w:tabs>
          <w:tab w:val="left" w:pos="942"/>
        </w:tabs>
        <w:suppressAutoHyphens/>
        <w:autoSpaceDE w:val="0"/>
        <w:autoSpaceDN w:val="0"/>
        <w:spacing w:after="120"/>
        <w:jc w:val="both"/>
        <w:rPr>
          <w:sz w:val="22"/>
          <w:szCs w:val="22"/>
          <w:lang w:val="lv-LV" w:eastAsia="ar-SA"/>
        </w:rPr>
      </w:pPr>
      <w:r w:rsidRPr="00D25BB3">
        <w:rPr>
          <w:sz w:val="22"/>
          <w:szCs w:val="22"/>
          <w:lang w:val="lv-LV" w:eastAsia="ar-SA"/>
        </w:rPr>
        <w:t>13.2. Ja kāds no Līguma noteikumiem zaudē spēku, Līgums nezaudē spēku tā pārējos punktos, un šajā gadījumā Pušu pienākums ir piemērot Līgumu atbilstoši spēkā esošajiem normatīvajiem</w:t>
      </w:r>
      <w:r w:rsidRPr="00D25BB3">
        <w:rPr>
          <w:spacing w:val="-1"/>
          <w:sz w:val="22"/>
          <w:szCs w:val="22"/>
          <w:lang w:val="lv-LV" w:eastAsia="ar-SA"/>
        </w:rPr>
        <w:t xml:space="preserve"> </w:t>
      </w:r>
      <w:r w:rsidRPr="00D25BB3">
        <w:rPr>
          <w:sz w:val="22"/>
          <w:szCs w:val="22"/>
          <w:lang w:val="lv-LV" w:eastAsia="ar-SA"/>
        </w:rPr>
        <w:t>aktiem.</w:t>
      </w:r>
    </w:p>
    <w:p w14:paraId="4E587800" w14:textId="77777777" w:rsidR="00D25BB3" w:rsidRPr="00C11995" w:rsidRDefault="00D25BB3" w:rsidP="00D25BB3">
      <w:pPr>
        <w:widowControl w:val="0"/>
        <w:tabs>
          <w:tab w:val="left" w:pos="942"/>
        </w:tabs>
        <w:suppressAutoHyphens/>
        <w:autoSpaceDE w:val="0"/>
        <w:autoSpaceDN w:val="0"/>
        <w:spacing w:after="120"/>
        <w:jc w:val="both"/>
        <w:rPr>
          <w:sz w:val="22"/>
          <w:szCs w:val="22"/>
          <w:lang w:val="lv-LV" w:eastAsia="ar-SA"/>
        </w:rPr>
      </w:pPr>
      <w:r w:rsidRPr="00C11995">
        <w:rPr>
          <w:sz w:val="22"/>
          <w:szCs w:val="22"/>
          <w:lang w:val="lv-LV" w:eastAsia="ar-SA"/>
        </w:rPr>
        <w:t xml:space="preserve">13.3. Pusēm savlaicīgi jāinformē vienai otra par apstākļiem, kas ietekmē vai varētu ietekmēt Līguma izpildi.  </w:t>
      </w:r>
    </w:p>
    <w:p w14:paraId="330085EC" w14:textId="77777777" w:rsidR="00D25BB3" w:rsidRPr="00C11995" w:rsidRDefault="00D25BB3" w:rsidP="00D25BB3">
      <w:pPr>
        <w:widowControl w:val="0"/>
        <w:tabs>
          <w:tab w:val="left" w:pos="942"/>
        </w:tabs>
        <w:suppressAutoHyphens/>
        <w:autoSpaceDE w:val="0"/>
        <w:autoSpaceDN w:val="0"/>
        <w:spacing w:after="120"/>
        <w:jc w:val="both"/>
        <w:rPr>
          <w:sz w:val="22"/>
          <w:szCs w:val="22"/>
          <w:lang w:val="lv-LV" w:eastAsia="ar-SA"/>
        </w:rPr>
      </w:pPr>
      <w:r w:rsidRPr="00C11995">
        <w:rPr>
          <w:sz w:val="22"/>
          <w:szCs w:val="22"/>
          <w:lang w:val="lv-LV" w:eastAsia="ar-SA"/>
        </w:rPr>
        <w:t xml:space="preserve">13.4. Gadījumā, ja kāda no Pusēm maina savu juridisko adresi un/vai bankas rekvizītus, tā ne vēlāk kā 5 (piecu) dienu laikā pēc izmaiņu veikšanas rakstiski paziņo par to otrai Pusei. </w:t>
      </w:r>
    </w:p>
    <w:p w14:paraId="361E741E" w14:textId="77777777" w:rsidR="00D25BB3" w:rsidRPr="0076065E" w:rsidRDefault="00D25BB3" w:rsidP="00D25BB3">
      <w:pPr>
        <w:widowControl w:val="0"/>
        <w:tabs>
          <w:tab w:val="left" w:pos="942"/>
        </w:tabs>
        <w:suppressAutoHyphens/>
        <w:autoSpaceDE w:val="0"/>
        <w:autoSpaceDN w:val="0"/>
        <w:spacing w:after="120"/>
        <w:jc w:val="both"/>
        <w:rPr>
          <w:sz w:val="22"/>
          <w:szCs w:val="22"/>
          <w:lang w:val="lv-LV" w:eastAsia="ar-SA"/>
        </w:rPr>
      </w:pPr>
      <w:r w:rsidRPr="00C11995">
        <w:rPr>
          <w:sz w:val="22"/>
          <w:szCs w:val="22"/>
          <w:lang w:val="lv-LV" w:eastAsia="ar-SA"/>
        </w:rPr>
        <w:t xml:space="preserve">13.5. Pušu reorganizācija vai to vadītāju maiņa nevar būt par pamatu Līguma pārtraukšanai vai izbeigšanai. </w:t>
      </w:r>
      <w:r w:rsidRPr="0076065E">
        <w:rPr>
          <w:sz w:val="22"/>
          <w:szCs w:val="22"/>
          <w:lang w:val="lv-LV" w:eastAsia="ar-SA"/>
        </w:rPr>
        <w:t xml:space="preserve">Ja kāda no Pusēm tiek reorganizēta vai likvidēta, Līgums paliek spēkā un tā noteikumi ir saistoši Puses tiesību un saistību pārņēmējam. Puses brīdina viena otru par šādu apstākļu iestāšanos vismaz 1 (vienu) mēnesi iepriekš. </w:t>
      </w:r>
    </w:p>
    <w:p w14:paraId="49598461" w14:textId="77777777" w:rsidR="00D25BB3" w:rsidRPr="0076065E" w:rsidRDefault="00D25BB3" w:rsidP="00D25BB3">
      <w:pPr>
        <w:widowControl w:val="0"/>
        <w:tabs>
          <w:tab w:val="left" w:pos="709"/>
        </w:tabs>
        <w:suppressAutoHyphens/>
        <w:autoSpaceDE w:val="0"/>
        <w:autoSpaceDN w:val="0"/>
        <w:spacing w:after="120"/>
        <w:jc w:val="both"/>
        <w:rPr>
          <w:sz w:val="22"/>
          <w:szCs w:val="22"/>
          <w:lang w:val="lv-LV" w:eastAsia="ar-SA"/>
        </w:rPr>
      </w:pPr>
      <w:r w:rsidRPr="0076065E">
        <w:rPr>
          <w:sz w:val="22"/>
          <w:szCs w:val="22"/>
          <w:lang w:val="lv-LV" w:eastAsia="ar-SA"/>
        </w:rPr>
        <w:t>13.6. Jautājumi, kas nav atrunāti Līgumā, Puses risina saskaņā ar Latvijas Republikā spēkā esošajiem normatīvajiem</w:t>
      </w:r>
      <w:r w:rsidRPr="0076065E">
        <w:rPr>
          <w:spacing w:val="1"/>
          <w:sz w:val="22"/>
          <w:szCs w:val="22"/>
          <w:lang w:val="lv-LV" w:eastAsia="ar-SA"/>
        </w:rPr>
        <w:t xml:space="preserve"> </w:t>
      </w:r>
      <w:r w:rsidRPr="0076065E">
        <w:rPr>
          <w:sz w:val="22"/>
          <w:szCs w:val="22"/>
          <w:lang w:val="lv-LV" w:eastAsia="ar-SA"/>
        </w:rPr>
        <w:t>aktiem.</w:t>
      </w:r>
    </w:p>
    <w:p w14:paraId="0A386325" w14:textId="77777777" w:rsidR="00D25BB3" w:rsidRPr="0076065E" w:rsidRDefault="00D25BB3" w:rsidP="00D25BB3">
      <w:pPr>
        <w:widowControl w:val="0"/>
        <w:tabs>
          <w:tab w:val="left" w:pos="709"/>
        </w:tabs>
        <w:suppressAutoHyphens/>
        <w:autoSpaceDE w:val="0"/>
        <w:autoSpaceDN w:val="0"/>
        <w:spacing w:after="120"/>
        <w:jc w:val="both"/>
        <w:rPr>
          <w:sz w:val="22"/>
          <w:szCs w:val="22"/>
          <w:lang w:val="lv-LV" w:eastAsia="ar-SA"/>
        </w:rPr>
      </w:pPr>
      <w:r w:rsidRPr="0076065E">
        <w:rPr>
          <w:sz w:val="22"/>
          <w:szCs w:val="22"/>
          <w:lang w:val="lv-LV" w:eastAsia="ar-SA"/>
        </w:rPr>
        <w:t xml:space="preserve">13.7. Puses apliecina, ka personām, kas paraksta šo Līgumu, ir visas likumīgās un nepieciešamās tiesības, pilnvaras un atļaujas slēgt un parakstīt šo Līgumu. </w:t>
      </w:r>
    </w:p>
    <w:p w14:paraId="3040371E" w14:textId="77777777" w:rsidR="00D25BB3" w:rsidRPr="00D25BB3" w:rsidRDefault="00D25BB3" w:rsidP="00D25BB3">
      <w:pPr>
        <w:widowControl w:val="0"/>
        <w:tabs>
          <w:tab w:val="left" w:pos="567"/>
        </w:tabs>
        <w:suppressAutoHyphens/>
        <w:autoSpaceDE w:val="0"/>
        <w:autoSpaceDN w:val="0"/>
        <w:spacing w:after="120"/>
        <w:jc w:val="both"/>
        <w:rPr>
          <w:sz w:val="22"/>
          <w:szCs w:val="22"/>
          <w:lang w:val="en-US" w:eastAsia="ar-SA"/>
        </w:rPr>
      </w:pPr>
      <w:r w:rsidRPr="00D25BB3">
        <w:rPr>
          <w:sz w:val="22"/>
          <w:szCs w:val="22"/>
          <w:lang w:val="en-US" w:eastAsia="ar-SA"/>
        </w:rPr>
        <w:t>13.8. Par Līguma izpildi atbildīgā persona no Pasūtītāja</w:t>
      </w:r>
      <w:r w:rsidRPr="00D25BB3">
        <w:rPr>
          <w:spacing w:val="-5"/>
          <w:sz w:val="22"/>
          <w:szCs w:val="22"/>
          <w:lang w:val="en-US" w:eastAsia="ar-SA"/>
        </w:rPr>
        <w:t xml:space="preserve"> </w:t>
      </w:r>
      <w:r w:rsidRPr="00D25BB3">
        <w:rPr>
          <w:sz w:val="22"/>
          <w:szCs w:val="22"/>
          <w:lang w:val="en-US" w:eastAsia="ar-SA"/>
        </w:rPr>
        <w:t>Puses</w:t>
      </w:r>
      <w:r w:rsidRPr="00D25BB3">
        <w:rPr>
          <w:spacing w:val="-1"/>
          <w:sz w:val="22"/>
          <w:szCs w:val="22"/>
          <w:lang w:val="en-US" w:eastAsia="ar-SA"/>
        </w:rPr>
        <w:t xml:space="preserve"> </w:t>
      </w:r>
      <w:r w:rsidRPr="00D25BB3">
        <w:rPr>
          <w:sz w:val="22"/>
          <w:szCs w:val="22"/>
          <w:lang w:val="en-US" w:eastAsia="ar-SA"/>
        </w:rPr>
        <w:t>ir ________________________________________________________________________.</w:t>
      </w:r>
    </w:p>
    <w:p w14:paraId="2A8F47FA" w14:textId="77777777" w:rsidR="00D25BB3" w:rsidRPr="00D25BB3" w:rsidRDefault="00D25BB3" w:rsidP="00D25BB3">
      <w:pPr>
        <w:widowControl w:val="0"/>
        <w:tabs>
          <w:tab w:val="left" w:pos="709"/>
        </w:tabs>
        <w:suppressAutoHyphens/>
        <w:autoSpaceDE w:val="0"/>
        <w:autoSpaceDN w:val="0"/>
        <w:spacing w:after="120"/>
        <w:jc w:val="both"/>
        <w:rPr>
          <w:sz w:val="22"/>
          <w:szCs w:val="22"/>
          <w:lang w:val="en-US" w:eastAsia="ar-SA"/>
        </w:rPr>
      </w:pPr>
      <w:r w:rsidRPr="00D25BB3">
        <w:rPr>
          <w:sz w:val="22"/>
          <w:szCs w:val="22"/>
          <w:lang w:val="en-US" w:eastAsia="ar-SA"/>
        </w:rPr>
        <w:t xml:space="preserve">13.9. Par Līguma izpildi atbildīgā </w:t>
      </w:r>
      <w:proofErr w:type="gramStart"/>
      <w:r w:rsidRPr="00D25BB3">
        <w:rPr>
          <w:sz w:val="22"/>
          <w:szCs w:val="22"/>
          <w:lang w:val="en-US" w:eastAsia="ar-SA"/>
        </w:rPr>
        <w:t>persona  no</w:t>
      </w:r>
      <w:proofErr w:type="gramEnd"/>
      <w:r w:rsidRPr="00D25BB3">
        <w:rPr>
          <w:sz w:val="22"/>
          <w:szCs w:val="22"/>
          <w:lang w:val="en-US" w:eastAsia="ar-SA"/>
        </w:rPr>
        <w:t xml:space="preserve"> Piegādātāja</w:t>
      </w:r>
      <w:r w:rsidRPr="00D25BB3">
        <w:rPr>
          <w:spacing w:val="-6"/>
          <w:sz w:val="22"/>
          <w:szCs w:val="22"/>
          <w:lang w:val="en-US" w:eastAsia="ar-SA"/>
        </w:rPr>
        <w:t xml:space="preserve"> </w:t>
      </w:r>
      <w:r w:rsidRPr="00D25BB3">
        <w:rPr>
          <w:sz w:val="22"/>
          <w:szCs w:val="22"/>
          <w:lang w:val="en-US" w:eastAsia="ar-SA"/>
        </w:rPr>
        <w:t>Puses</w:t>
      </w:r>
      <w:r w:rsidRPr="00D25BB3">
        <w:rPr>
          <w:spacing w:val="-2"/>
          <w:sz w:val="22"/>
          <w:szCs w:val="22"/>
          <w:lang w:val="en-US" w:eastAsia="ar-SA"/>
        </w:rPr>
        <w:t xml:space="preserve"> </w:t>
      </w:r>
      <w:r w:rsidRPr="00D25BB3">
        <w:rPr>
          <w:sz w:val="22"/>
          <w:szCs w:val="22"/>
          <w:lang w:val="en-US" w:eastAsia="ar-SA"/>
        </w:rPr>
        <w:t>ir _____________________________________________________________________.</w:t>
      </w:r>
    </w:p>
    <w:p w14:paraId="55C8FFA3" w14:textId="77777777" w:rsidR="00D25BB3" w:rsidRPr="00D25BB3" w:rsidRDefault="00D25BB3" w:rsidP="00D25BB3">
      <w:pPr>
        <w:widowControl w:val="0"/>
        <w:tabs>
          <w:tab w:val="left" w:pos="709"/>
        </w:tabs>
        <w:suppressAutoHyphens/>
        <w:autoSpaceDE w:val="0"/>
        <w:autoSpaceDN w:val="0"/>
        <w:spacing w:after="120"/>
        <w:jc w:val="both"/>
        <w:rPr>
          <w:sz w:val="22"/>
          <w:szCs w:val="22"/>
          <w:lang w:val="en-US" w:eastAsia="ar-SA"/>
        </w:rPr>
      </w:pPr>
      <w:r w:rsidRPr="00D25BB3">
        <w:rPr>
          <w:sz w:val="22"/>
          <w:szCs w:val="22"/>
          <w:lang w:val="en-US" w:eastAsia="ar-SA"/>
        </w:rPr>
        <w:t xml:space="preserve">13.10. </w:t>
      </w:r>
      <w:r w:rsidRPr="00D25BB3">
        <w:rPr>
          <w:sz w:val="22"/>
          <w:szCs w:val="22"/>
          <w:lang w:eastAsia="ar-SA"/>
        </w:rPr>
        <w:t xml:space="preserve">Līgums sastādīts uz ___ lapām ar pielikumiem uz ___ lapām, parakstīts divos identiskos eksemplāros, kuriem ir vienāds juridiskais spēks </w:t>
      </w:r>
      <w:proofErr w:type="gramStart"/>
      <w:r w:rsidRPr="00D25BB3">
        <w:rPr>
          <w:sz w:val="22"/>
          <w:szCs w:val="22"/>
          <w:lang w:eastAsia="ar-SA"/>
        </w:rPr>
        <w:t>un</w:t>
      </w:r>
      <w:proofErr w:type="gramEnd"/>
      <w:r w:rsidRPr="00D25BB3">
        <w:rPr>
          <w:sz w:val="22"/>
          <w:szCs w:val="22"/>
          <w:lang w:eastAsia="ar-SA"/>
        </w:rPr>
        <w:t xml:space="preserve"> no kuriem viens glabājas pie pasūtītāja un otrs – pie piegādātāja</w:t>
      </w:r>
      <w:r w:rsidRPr="00D25BB3">
        <w:rPr>
          <w:sz w:val="22"/>
          <w:szCs w:val="22"/>
          <w:lang w:val="en-US" w:eastAsia="ar-SA"/>
        </w:rPr>
        <w:t>.</w:t>
      </w:r>
    </w:p>
    <w:p w14:paraId="1B03E470" w14:textId="77777777" w:rsidR="00D25BB3" w:rsidRPr="00D25BB3" w:rsidRDefault="00D25BB3" w:rsidP="00D25BB3">
      <w:pPr>
        <w:widowControl w:val="0"/>
        <w:tabs>
          <w:tab w:val="left" w:pos="709"/>
        </w:tabs>
        <w:suppressAutoHyphens/>
        <w:autoSpaceDE w:val="0"/>
        <w:autoSpaceDN w:val="0"/>
        <w:spacing w:after="120"/>
        <w:jc w:val="both"/>
        <w:rPr>
          <w:sz w:val="22"/>
          <w:szCs w:val="22"/>
          <w:lang w:val="en-US" w:eastAsia="ar-SA"/>
        </w:rPr>
      </w:pPr>
      <w:r w:rsidRPr="00D25BB3">
        <w:rPr>
          <w:sz w:val="22"/>
          <w:szCs w:val="22"/>
          <w:lang w:val="en-US" w:eastAsia="ar-SA"/>
        </w:rPr>
        <w:t xml:space="preserve">Pielikumā: </w:t>
      </w:r>
    </w:p>
    <w:p w14:paraId="7F5F5674" w14:textId="77777777" w:rsidR="00D25BB3" w:rsidRPr="00D25BB3" w:rsidRDefault="00D25BB3" w:rsidP="00D25BB3">
      <w:pPr>
        <w:widowControl w:val="0"/>
        <w:numPr>
          <w:ilvl w:val="0"/>
          <w:numId w:val="34"/>
        </w:numPr>
        <w:tabs>
          <w:tab w:val="left" w:pos="709"/>
        </w:tabs>
        <w:suppressAutoHyphens/>
        <w:autoSpaceDE w:val="0"/>
        <w:autoSpaceDN w:val="0"/>
        <w:ind w:left="714" w:hanging="357"/>
        <w:jc w:val="both"/>
        <w:rPr>
          <w:sz w:val="22"/>
          <w:szCs w:val="22"/>
          <w:lang w:val="en-US" w:eastAsia="ar-SA"/>
        </w:rPr>
      </w:pPr>
      <w:r w:rsidRPr="00D25BB3">
        <w:rPr>
          <w:sz w:val="22"/>
          <w:szCs w:val="22"/>
          <w:lang w:val="en-US" w:eastAsia="ar-SA"/>
        </w:rPr>
        <w:t>Tehniskās specifikācijas kopija uz __ lp</w:t>
      </w:r>
      <w:proofErr w:type="gramStart"/>
      <w:r w:rsidRPr="00D25BB3">
        <w:rPr>
          <w:sz w:val="22"/>
          <w:szCs w:val="22"/>
          <w:lang w:val="en-US" w:eastAsia="ar-SA"/>
        </w:rPr>
        <w:t>.;</w:t>
      </w:r>
      <w:proofErr w:type="gramEnd"/>
    </w:p>
    <w:p w14:paraId="0784A212" w14:textId="77777777" w:rsidR="00D25BB3" w:rsidRPr="00D25BB3" w:rsidRDefault="00D25BB3" w:rsidP="00D25BB3">
      <w:pPr>
        <w:widowControl w:val="0"/>
        <w:numPr>
          <w:ilvl w:val="0"/>
          <w:numId w:val="34"/>
        </w:numPr>
        <w:tabs>
          <w:tab w:val="left" w:pos="709"/>
        </w:tabs>
        <w:suppressAutoHyphens/>
        <w:autoSpaceDE w:val="0"/>
        <w:autoSpaceDN w:val="0"/>
        <w:ind w:left="714" w:hanging="357"/>
        <w:jc w:val="both"/>
        <w:rPr>
          <w:sz w:val="22"/>
          <w:szCs w:val="22"/>
          <w:lang w:val="en-US" w:eastAsia="ar-SA"/>
        </w:rPr>
      </w:pPr>
      <w:r w:rsidRPr="00D25BB3">
        <w:rPr>
          <w:sz w:val="22"/>
          <w:szCs w:val="22"/>
          <w:lang w:val="en-US" w:eastAsia="ar-SA"/>
        </w:rPr>
        <w:t>Finanšu piedāvājuma kopija uz _ lp</w:t>
      </w:r>
      <w:proofErr w:type="gramStart"/>
      <w:r w:rsidRPr="00D25BB3">
        <w:rPr>
          <w:sz w:val="22"/>
          <w:szCs w:val="22"/>
          <w:lang w:val="en-US" w:eastAsia="ar-SA"/>
        </w:rPr>
        <w:t>.;</w:t>
      </w:r>
      <w:proofErr w:type="gramEnd"/>
    </w:p>
    <w:p w14:paraId="064A3ED2" w14:textId="77777777" w:rsidR="00D25BB3" w:rsidRPr="00D25BB3" w:rsidRDefault="00D25BB3" w:rsidP="00D25BB3">
      <w:pPr>
        <w:widowControl w:val="0"/>
        <w:numPr>
          <w:ilvl w:val="0"/>
          <w:numId w:val="34"/>
        </w:numPr>
        <w:tabs>
          <w:tab w:val="left" w:pos="709"/>
        </w:tabs>
        <w:suppressAutoHyphens/>
        <w:autoSpaceDE w:val="0"/>
        <w:autoSpaceDN w:val="0"/>
        <w:ind w:left="714" w:hanging="357"/>
        <w:jc w:val="both"/>
        <w:rPr>
          <w:sz w:val="22"/>
          <w:szCs w:val="22"/>
          <w:lang w:val="en-US" w:eastAsia="ar-SA"/>
        </w:rPr>
      </w:pPr>
      <w:r w:rsidRPr="00D25BB3">
        <w:rPr>
          <w:sz w:val="22"/>
          <w:szCs w:val="22"/>
          <w:lang w:val="en-US" w:eastAsia="ar-SA"/>
        </w:rPr>
        <w:t xml:space="preserve">Tehniskā piedāvājuma kopija uz _ </w:t>
      </w:r>
      <w:proofErr w:type="gramStart"/>
      <w:r w:rsidRPr="00D25BB3">
        <w:rPr>
          <w:sz w:val="22"/>
          <w:szCs w:val="22"/>
          <w:lang w:val="en-US" w:eastAsia="ar-SA"/>
        </w:rPr>
        <w:t>lp</w:t>
      </w:r>
      <w:proofErr w:type="gramEnd"/>
      <w:r w:rsidRPr="00D25BB3">
        <w:rPr>
          <w:sz w:val="22"/>
          <w:szCs w:val="22"/>
          <w:lang w:val="en-US" w:eastAsia="ar-SA"/>
        </w:rPr>
        <w:t>.</w:t>
      </w:r>
    </w:p>
    <w:p w14:paraId="6958AD31" w14:textId="54EB7148" w:rsidR="00D25BB3" w:rsidRPr="00E848B3" w:rsidRDefault="00E848B3" w:rsidP="00D25BB3">
      <w:pPr>
        <w:widowControl w:val="0"/>
        <w:numPr>
          <w:ilvl w:val="0"/>
          <w:numId w:val="34"/>
        </w:numPr>
        <w:tabs>
          <w:tab w:val="left" w:pos="709"/>
        </w:tabs>
        <w:suppressAutoHyphens/>
        <w:autoSpaceDE w:val="0"/>
        <w:autoSpaceDN w:val="0"/>
        <w:ind w:left="714" w:hanging="357"/>
        <w:jc w:val="both"/>
        <w:rPr>
          <w:sz w:val="22"/>
          <w:szCs w:val="22"/>
          <w:lang w:val="en-US" w:eastAsia="ar-SA"/>
        </w:rPr>
      </w:pPr>
      <w:r w:rsidRPr="00E848B3">
        <w:rPr>
          <w:sz w:val="22"/>
          <w:szCs w:val="22"/>
          <w:lang w:val="en-US" w:eastAsia="ar-SA"/>
        </w:rPr>
        <w:t xml:space="preserve">Pieņemšanas – nodošanas akts (veidlapa) uz __ </w:t>
      </w:r>
      <w:proofErr w:type="gramStart"/>
      <w:r w:rsidRPr="00E848B3">
        <w:rPr>
          <w:sz w:val="22"/>
          <w:szCs w:val="22"/>
          <w:lang w:val="en-US" w:eastAsia="ar-SA"/>
        </w:rPr>
        <w:t>lp</w:t>
      </w:r>
      <w:proofErr w:type="gramEnd"/>
      <w:r w:rsidRPr="00E848B3">
        <w:rPr>
          <w:sz w:val="22"/>
          <w:szCs w:val="22"/>
          <w:lang w:val="en-US" w:eastAsia="ar-SA"/>
        </w:rPr>
        <w:t>.</w:t>
      </w:r>
    </w:p>
    <w:p w14:paraId="09F925C4" w14:textId="77777777" w:rsidR="00D25BB3" w:rsidRPr="00D25BB3" w:rsidRDefault="00D25BB3" w:rsidP="00D25BB3">
      <w:pPr>
        <w:suppressAutoHyphens/>
        <w:spacing w:before="240" w:after="240"/>
        <w:jc w:val="center"/>
        <w:rPr>
          <w:b/>
          <w:sz w:val="22"/>
          <w:szCs w:val="22"/>
          <w:lang w:eastAsia="ar-SA"/>
        </w:rPr>
      </w:pPr>
      <w:r w:rsidRPr="00D25BB3">
        <w:rPr>
          <w:b/>
          <w:sz w:val="22"/>
          <w:szCs w:val="22"/>
          <w:lang w:eastAsia="ar-SA"/>
        </w:rPr>
        <w:t xml:space="preserve">14. PUŠU REKVIZĪTI </w:t>
      </w:r>
    </w:p>
    <w:tbl>
      <w:tblPr>
        <w:tblW w:w="5057" w:type="pct"/>
        <w:tblLook w:val="04A0" w:firstRow="1" w:lastRow="0" w:firstColumn="1" w:lastColumn="0" w:noHBand="0" w:noVBand="1"/>
      </w:tblPr>
      <w:tblGrid>
        <w:gridCol w:w="5296"/>
        <w:gridCol w:w="4815"/>
      </w:tblGrid>
      <w:tr w:rsidR="00D25BB3" w:rsidRPr="00D25BB3" w14:paraId="3FD12F06" w14:textId="77777777" w:rsidTr="005004EE">
        <w:tc>
          <w:tcPr>
            <w:tcW w:w="2619" w:type="pct"/>
          </w:tcPr>
          <w:p w14:paraId="362A986F" w14:textId="01788B41" w:rsidR="00D25BB3" w:rsidRPr="00D25BB3" w:rsidRDefault="00E848B3" w:rsidP="005004EE">
            <w:pPr>
              <w:keepNext/>
              <w:suppressAutoHyphens/>
              <w:ind w:left="-28"/>
              <w:outlineLvl w:val="2"/>
              <w:rPr>
                <w:b/>
                <w:bCs/>
                <w:sz w:val="22"/>
                <w:szCs w:val="22"/>
                <w:lang w:eastAsia="ar-SA"/>
              </w:rPr>
            </w:pPr>
            <w:r>
              <w:rPr>
                <w:b/>
                <w:bCs/>
                <w:caps/>
                <w:sz w:val="22"/>
                <w:szCs w:val="22"/>
                <w:lang w:eastAsia="ar-SA"/>
              </w:rPr>
              <w:t xml:space="preserve">                      </w:t>
            </w:r>
            <w:r w:rsidR="00D25BB3" w:rsidRPr="00D25BB3">
              <w:rPr>
                <w:b/>
                <w:bCs/>
                <w:caps/>
                <w:sz w:val="22"/>
                <w:szCs w:val="22"/>
                <w:lang w:eastAsia="ar-SA"/>
              </w:rPr>
              <w:t>Pasūtītājs</w:t>
            </w:r>
            <w:r w:rsidR="00D25BB3" w:rsidRPr="00D25BB3">
              <w:rPr>
                <w:b/>
                <w:bCs/>
                <w:sz w:val="22"/>
                <w:szCs w:val="22"/>
                <w:lang w:eastAsia="ar-SA"/>
              </w:rPr>
              <w:t>:</w:t>
            </w:r>
            <w:r>
              <w:rPr>
                <w:b/>
                <w:bCs/>
                <w:sz w:val="22"/>
                <w:szCs w:val="22"/>
                <w:lang w:eastAsia="ar-SA"/>
              </w:rPr>
              <w:t xml:space="preserve"> </w:t>
            </w:r>
          </w:p>
          <w:p w14:paraId="1B26B810" w14:textId="77777777" w:rsidR="00D25BB3" w:rsidRPr="00D25BB3" w:rsidRDefault="00D25BB3" w:rsidP="005004EE">
            <w:pPr>
              <w:keepNext/>
              <w:suppressAutoHyphens/>
              <w:ind w:left="-28"/>
              <w:outlineLvl w:val="2"/>
              <w:rPr>
                <w:b/>
                <w:bCs/>
                <w:caps/>
                <w:sz w:val="22"/>
                <w:szCs w:val="22"/>
                <w:lang w:eastAsia="ar-SA"/>
              </w:rPr>
            </w:pPr>
          </w:p>
          <w:p w14:paraId="376FFA35" w14:textId="77777777" w:rsidR="00D25BB3" w:rsidRPr="00D25BB3" w:rsidRDefault="00D25BB3" w:rsidP="005004EE">
            <w:pPr>
              <w:suppressAutoHyphens/>
              <w:rPr>
                <w:sz w:val="22"/>
                <w:szCs w:val="22"/>
                <w:lang w:eastAsia="ar-SA"/>
              </w:rPr>
            </w:pPr>
          </w:p>
        </w:tc>
        <w:tc>
          <w:tcPr>
            <w:tcW w:w="2381" w:type="pct"/>
          </w:tcPr>
          <w:p w14:paraId="5DDE862A" w14:textId="215B8DE1" w:rsidR="00D25BB3" w:rsidRPr="00D25BB3" w:rsidRDefault="00E848B3" w:rsidP="005004EE">
            <w:pPr>
              <w:suppressAutoHyphens/>
              <w:rPr>
                <w:b/>
                <w:sz w:val="22"/>
                <w:szCs w:val="22"/>
                <w:lang w:eastAsia="ar-SA"/>
              </w:rPr>
            </w:pPr>
            <w:r>
              <w:rPr>
                <w:b/>
                <w:sz w:val="22"/>
                <w:szCs w:val="22"/>
                <w:lang w:eastAsia="ar-SA"/>
              </w:rPr>
              <w:t xml:space="preserve">                                     </w:t>
            </w:r>
            <w:r w:rsidR="00D25BB3" w:rsidRPr="00D25BB3">
              <w:rPr>
                <w:b/>
                <w:sz w:val="22"/>
                <w:szCs w:val="22"/>
                <w:lang w:eastAsia="ar-SA"/>
              </w:rPr>
              <w:t>PIEGĀDĀTĀJS:</w:t>
            </w:r>
          </w:p>
          <w:p w14:paraId="3CCDDAF7" w14:textId="77777777" w:rsidR="00D25BB3" w:rsidRPr="00D25BB3" w:rsidRDefault="00D25BB3" w:rsidP="005004EE">
            <w:pPr>
              <w:suppressAutoHyphens/>
              <w:rPr>
                <w:b/>
                <w:sz w:val="22"/>
                <w:szCs w:val="22"/>
                <w:lang w:eastAsia="ar-SA"/>
              </w:rPr>
            </w:pPr>
          </w:p>
          <w:p w14:paraId="40560A2D" w14:textId="77777777" w:rsidR="00D25BB3" w:rsidRPr="00D25BB3" w:rsidRDefault="00D25BB3" w:rsidP="005004EE">
            <w:pPr>
              <w:suppressAutoHyphens/>
              <w:rPr>
                <w:sz w:val="22"/>
                <w:szCs w:val="22"/>
                <w:lang w:eastAsia="ar-SA"/>
              </w:rPr>
            </w:pPr>
          </w:p>
        </w:tc>
      </w:tr>
    </w:tbl>
    <w:p w14:paraId="48943C1C" w14:textId="252B3A0A" w:rsidR="00070FCB" w:rsidRPr="005F7F99" w:rsidRDefault="00070FCB" w:rsidP="00D25BB3">
      <w:pPr>
        <w:spacing w:before="240" w:after="120"/>
        <w:jc w:val="center"/>
        <w:rPr>
          <w:bCs/>
          <w:i/>
          <w:iCs/>
          <w:sz w:val="22"/>
          <w:szCs w:val="22"/>
          <w:lang w:val="lv-LV" w:eastAsia="en-US"/>
        </w:rPr>
      </w:pPr>
    </w:p>
    <w:sectPr w:rsidR="00070FCB" w:rsidRPr="005F7F99" w:rsidSect="00E60345">
      <w:footerReference w:type="default" r:id="rId16"/>
      <w:pgSz w:w="11906" w:h="16838"/>
      <w:pgMar w:top="1134" w:right="991" w:bottom="1134" w:left="1134"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F074A" w14:textId="77777777" w:rsidR="00A50F94" w:rsidRDefault="00A50F94">
      <w:r>
        <w:separator/>
      </w:r>
    </w:p>
  </w:endnote>
  <w:endnote w:type="continuationSeparator" w:id="0">
    <w:p w14:paraId="513F1FD8" w14:textId="77777777" w:rsidR="00A50F94" w:rsidRDefault="00A5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126819"/>
      <w:docPartObj>
        <w:docPartGallery w:val="Page Numbers (Bottom of Page)"/>
        <w:docPartUnique/>
      </w:docPartObj>
    </w:sdtPr>
    <w:sdtEndPr/>
    <w:sdtContent>
      <w:p w14:paraId="6A191753" w14:textId="74180934" w:rsidR="00881256" w:rsidRDefault="00881256" w:rsidP="000E211C">
        <w:pPr>
          <w:pStyle w:val="a8"/>
          <w:jc w:val="center"/>
        </w:pPr>
        <w:r>
          <w:fldChar w:fldCharType="begin"/>
        </w:r>
        <w:r>
          <w:instrText>PAGE   \* MERGEFORMAT</w:instrText>
        </w:r>
        <w:r>
          <w:fldChar w:fldCharType="separate"/>
        </w:r>
        <w:r w:rsidR="000B74FE" w:rsidRPr="000B74FE">
          <w:rPr>
            <w:noProof/>
            <w:lang w:val="lv-LV"/>
          </w:rPr>
          <w:t>3</w:t>
        </w:r>
        <w:r>
          <w:fldChar w:fldCharType="end"/>
        </w:r>
      </w:p>
    </w:sdtContent>
  </w:sdt>
  <w:p w14:paraId="38C2B6F6" w14:textId="77777777" w:rsidR="00881256" w:rsidRDefault="00881256"/>
  <w:p w14:paraId="65CCB73A" w14:textId="77777777" w:rsidR="00881256" w:rsidRDefault="008812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757579"/>
      <w:docPartObj>
        <w:docPartGallery w:val="Page Numbers (Bottom of Page)"/>
        <w:docPartUnique/>
      </w:docPartObj>
    </w:sdtPr>
    <w:sdtEndPr/>
    <w:sdtContent>
      <w:p w14:paraId="53C9455E" w14:textId="5216FCEE" w:rsidR="00881256" w:rsidRDefault="00881256">
        <w:pPr>
          <w:pStyle w:val="a8"/>
          <w:jc w:val="center"/>
        </w:pPr>
        <w:r>
          <w:fldChar w:fldCharType="begin"/>
        </w:r>
        <w:r>
          <w:instrText>PAGE   \* MERGEFORMAT</w:instrText>
        </w:r>
        <w:r>
          <w:fldChar w:fldCharType="separate"/>
        </w:r>
        <w:r w:rsidR="000B74FE" w:rsidRPr="000B74FE">
          <w:rPr>
            <w:noProof/>
            <w:lang w:val="lv-LV"/>
          </w:rPr>
          <w:t>7</w:t>
        </w:r>
        <w:r>
          <w:fldChar w:fldCharType="end"/>
        </w:r>
      </w:p>
    </w:sdtContent>
  </w:sdt>
  <w:p w14:paraId="4101A690" w14:textId="77777777" w:rsidR="00881256" w:rsidRDefault="00881256"/>
  <w:p w14:paraId="5F893740" w14:textId="77777777" w:rsidR="00881256" w:rsidRDefault="00881256"/>
  <w:p w14:paraId="1C9BFA9A" w14:textId="77777777" w:rsidR="00881256" w:rsidRDefault="0088125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286390"/>
      <w:docPartObj>
        <w:docPartGallery w:val="Page Numbers (Bottom of Page)"/>
        <w:docPartUnique/>
      </w:docPartObj>
    </w:sdtPr>
    <w:sdtEndPr/>
    <w:sdtContent>
      <w:p w14:paraId="5CFF641A" w14:textId="1D3C2286" w:rsidR="00881256" w:rsidRDefault="00881256">
        <w:pPr>
          <w:pStyle w:val="a8"/>
          <w:jc w:val="center"/>
        </w:pPr>
        <w:r>
          <w:fldChar w:fldCharType="begin"/>
        </w:r>
        <w:r>
          <w:instrText>PAGE   \* MERGEFORMAT</w:instrText>
        </w:r>
        <w:r>
          <w:fldChar w:fldCharType="separate"/>
        </w:r>
        <w:r w:rsidR="000B74FE" w:rsidRPr="000B74FE">
          <w:rPr>
            <w:noProof/>
            <w:lang w:val="lv-LV"/>
          </w:rPr>
          <w:t>13</w:t>
        </w:r>
        <w:r>
          <w:fldChar w:fldCharType="end"/>
        </w:r>
      </w:p>
    </w:sdtContent>
  </w:sdt>
  <w:p w14:paraId="0C0EAA92" w14:textId="400FCEB0" w:rsidR="00881256" w:rsidRDefault="00881256">
    <w:pPr>
      <w:pStyle w:val="a7"/>
      <w:spacing w:line="14" w:lineRule="auto"/>
      <w:rPr>
        <w:sz w:val="20"/>
      </w:rPr>
    </w:pPr>
  </w:p>
  <w:p w14:paraId="7211170F" w14:textId="77777777" w:rsidR="00881256" w:rsidRDefault="00881256"/>
  <w:p w14:paraId="776B65B0" w14:textId="77777777" w:rsidR="00881256" w:rsidRDefault="008812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7AC90" w14:textId="77777777" w:rsidR="00A50F94" w:rsidRDefault="00A50F94">
      <w:r>
        <w:separator/>
      </w:r>
    </w:p>
  </w:footnote>
  <w:footnote w:type="continuationSeparator" w:id="0">
    <w:p w14:paraId="7DDC56E3" w14:textId="77777777" w:rsidR="00A50F94" w:rsidRDefault="00A50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0000010"/>
    <w:multiLevelType w:val="multilevel"/>
    <w:tmpl w:val="9D08C5BC"/>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1944321"/>
    <w:multiLevelType w:val="multilevel"/>
    <w:tmpl w:val="E354A508"/>
    <w:lvl w:ilvl="0">
      <w:start w:val="1"/>
      <w:numFmt w:val="decimal"/>
      <w:lvlText w:val="%1."/>
      <w:lvlJc w:val="left"/>
      <w:pPr>
        <w:ind w:left="592" w:hanging="360"/>
      </w:pPr>
      <w:rPr>
        <w:rFonts w:ascii="Times New Roman" w:eastAsia="Times New Roman" w:hAnsi="Times New Roman" w:cs="Times New Roman" w:hint="default"/>
        <w:w w:val="100"/>
        <w:sz w:val="22"/>
        <w:szCs w:val="22"/>
        <w:lang w:val="lv-LV" w:eastAsia="lv-LV" w:bidi="lv-LV"/>
      </w:rPr>
    </w:lvl>
    <w:lvl w:ilvl="1">
      <w:start w:val="1"/>
      <w:numFmt w:val="decimal"/>
      <w:lvlText w:val="%1.%2."/>
      <w:lvlJc w:val="left"/>
      <w:pPr>
        <w:ind w:left="1185"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189" w:hanging="387"/>
      </w:pPr>
      <w:rPr>
        <w:rFonts w:hint="default"/>
        <w:lang w:val="lv-LV" w:eastAsia="lv-LV" w:bidi="lv-LV"/>
      </w:rPr>
    </w:lvl>
    <w:lvl w:ilvl="3">
      <w:numFmt w:val="bullet"/>
      <w:lvlText w:val="•"/>
      <w:lvlJc w:val="left"/>
      <w:pPr>
        <w:ind w:left="3199" w:hanging="387"/>
      </w:pPr>
      <w:rPr>
        <w:rFonts w:hint="default"/>
        <w:lang w:val="lv-LV" w:eastAsia="lv-LV" w:bidi="lv-LV"/>
      </w:rPr>
    </w:lvl>
    <w:lvl w:ilvl="4">
      <w:numFmt w:val="bullet"/>
      <w:lvlText w:val="•"/>
      <w:lvlJc w:val="left"/>
      <w:pPr>
        <w:ind w:left="4208" w:hanging="387"/>
      </w:pPr>
      <w:rPr>
        <w:rFonts w:hint="default"/>
        <w:lang w:val="lv-LV" w:eastAsia="lv-LV" w:bidi="lv-LV"/>
      </w:rPr>
    </w:lvl>
    <w:lvl w:ilvl="5">
      <w:numFmt w:val="bullet"/>
      <w:lvlText w:val="•"/>
      <w:lvlJc w:val="left"/>
      <w:pPr>
        <w:ind w:left="5218" w:hanging="387"/>
      </w:pPr>
      <w:rPr>
        <w:rFonts w:hint="default"/>
        <w:lang w:val="lv-LV" w:eastAsia="lv-LV" w:bidi="lv-LV"/>
      </w:rPr>
    </w:lvl>
    <w:lvl w:ilvl="6">
      <w:numFmt w:val="bullet"/>
      <w:lvlText w:val="•"/>
      <w:lvlJc w:val="left"/>
      <w:pPr>
        <w:ind w:left="6228" w:hanging="387"/>
      </w:pPr>
      <w:rPr>
        <w:rFonts w:hint="default"/>
        <w:lang w:val="lv-LV" w:eastAsia="lv-LV" w:bidi="lv-LV"/>
      </w:rPr>
    </w:lvl>
    <w:lvl w:ilvl="7">
      <w:numFmt w:val="bullet"/>
      <w:lvlText w:val="•"/>
      <w:lvlJc w:val="left"/>
      <w:pPr>
        <w:ind w:left="7237" w:hanging="387"/>
      </w:pPr>
      <w:rPr>
        <w:rFonts w:hint="default"/>
        <w:lang w:val="lv-LV" w:eastAsia="lv-LV" w:bidi="lv-LV"/>
      </w:rPr>
    </w:lvl>
    <w:lvl w:ilvl="8">
      <w:numFmt w:val="bullet"/>
      <w:lvlText w:val="•"/>
      <w:lvlJc w:val="left"/>
      <w:pPr>
        <w:ind w:left="8247" w:hanging="387"/>
      </w:pPr>
      <w:rPr>
        <w:rFonts w:hint="default"/>
        <w:lang w:val="lv-LV" w:eastAsia="lv-LV" w:bidi="lv-LV"/>
      </w:rPr>
    </w:lvl>
  </w:abstractNum>
  <w:abstractNum w:abstractNumId="3">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5B64A26"/>
    <w:multiLevelType w:val="multilevel"/>
    <w:tmpl w:val="4392BFA8"/>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D6420D"/>
    <w:multiLevelType w:val="multilevel"/>
    <w:tmpl w:val="25A2FE2C"/>
    <w:lvl w:ilvl="0">
      <w:start w:val="1"/>
      <w:numFmt w:val="decimal"/>
      <w:lvlText w:val="%1"/>
      <w:lvlJc w:val="left"/>
      <w:pPr>
        <w:ind w:left="290" w:hanging="396"/>
      </w:pPr>
      <w:rPr>
        <w:rFonts w:hint="default"/>
        <w:lang w:val="lv-LV" w:eastAsia="lv-LV" w:bidi="lv-LV"/>
      </w:rPr>
    </w:lvl>
    <w:lvl w:ilvl="1">
      <w:start w:val="1"/>
      <w:numFmt w:val="decimal"/>
      <w:lvlText w:val="%1.%2."/>
      <w:lvlJc w:val="left"/>
      <w:pPr>
        <w:ind w:left="290" w:hanging="396"/>
      </w:pPr>
      <w:rPr>
        <w:rFonts w:ascii="Times New Roman" w:eastAsia="Times New Roman" w:hAnsi="Times New Roman" w:cs="Times New Roman" w:hint="default"/>
        <w:spacing w:val="-10"/>
        <w:w w:val="100"/>
        <w:sz w:val="22"/>
        <w:szCs w:val="22"/>
        <w:lang w:val="lv-LV" w:eastAsia="lv-LV" w:bidi="lv-LV"/>
      </w:rPr>
    </w:lvl>
    <w:lvl w:ilvl="2">
      <w:numFmt w:val="bullet"/>
      <w:lvlText w:val="•"/>
      <w:lvlJc w:val="left"/>
      <w:pPr>
        <w:ind w:left="2245" w:hanging="396"/>
      </w:pPr>
      <w:rPr>
        <w:rFonts w:hint="default"/>
        <w:lang w:val="lv-LV" w:eastAsia="lv-LV" w:bidi="lv-LV"/>
      </w:rPr>
    </w:lvl>
    <w:lvl w:ilvl="3">
      <w:numFmt w:val="bullet"/>
      <w:lvlText w:val="•"/>
      <w:lvlJc w:val="left"/>
      <w:pPr>
        <w:ind w:left="3217" w:hanging="396"/>
      </w:pPr>
      <w:rPr>
        <w:rFonts w:hint="default"/>
        <w:lang w:val="lv-LV" w:eastAsia="lv-LV" w:bidi="lv-LV"/>
      </w:rPr>
    </w:lvl>
    <w:lvl w:ilvl="4">
      <w:numFmt w:val="bullet"/>
      <w:lvlText w:val="•"/>
      <w:lvlJc w:val="left"/>
      <w:pPr>
        <w:ind w:left="4190" w:hanging="396"/>
      </w:pPr>
      <w:rPr>
        <w:rFonts w:hint="default"/>
        <w:lang w:val="lv-LV" w:eastAsia="lv-LV" w:bidi="lv-LV"/>
      </w:rPr>
    </w:lvl>
    <w:lvl w:ilvl="5">
      <w:numFmt w:val="bullet"/>
      <w:lvlText w:val="•"/>
      <w:lvlJc w:val="left"/>
      <w:pPr>
        <w:ind w:left="5163" w:hanging="396"/>
      </w:pPr>
      <w:rPr>
        <w:rFonts w:hint="default"/>
        <w:lang w:val="lv-LV" w:eastAsia="lv-LV" w:bidi="lv-LV"/>
      </w:rPr>
    </w:lvl>
    <w:lvl w:ilvl="6">
      <w:numFmt w:val="bullet"/>
      <w:lvlText w:val="•"/>
      <w:lvlJc w:val="left"/>
      <w:pPr>
        <w:ind w:left="6135" w:hanging="396"/>
      </w:pPr>
      <w:rPr>
        <w:rFonts w:hint="default"/>
        <w:lang w:val="lv-LV" w:eastAsia="lv-LV" w:bidi="lv-LV"/>
      </w:rPr>
    </w:lvl>
    <w:lvl w:ilvl="7">
      <w:numFmt w:val="bullet"/>
      <w:lvlText w:val="•"/>
      <w:lvlJc w:val="left"/>
      <w:pPr>
        <w:ind w:left="7108" w:hanging="396"/>
      </w:pPr>
      <w:rPr>
        <w:rFonts w:hint="default"/>
        <w:lang w:val="lv-LV" w:eastAsia="lv-LV" w:bidi="lv-LV"/>
      </w:rPr>
    </w:lvl>
    <w:lvl w:ilvl="8">
      <w:numFmt w:val="bullet"/>
      <w:lvlText w:val="•"/>
      <w:lvlJc w:val="left"/>
      <w:pPr>
        <w:ind w:left="8081" w:hanging="396"/>
      </w:pPr>
      <w:rPr>
        <w:rFonts w:hint="default"/>
        <w:lang w:val="lv-LV" w:eastAsia="lv-LV" w:bidi="lv-LV"/>
      </w:rPr>
    </w:lvl>
  </w:abstractNum>
  <w:abstractNum w:abstractNumId="6">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E03804"/>
    <w:multiLevelType w:val="hybridMultilevel"/>
    <w:tmpl w:val="E81E8D68"/>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0D14C11"/>
    <w:multiLevelType w:val="multilevel"/>
    <w:tmpl w:val="FC388B9C"/>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0E13A2D"/>
    <w:multiLevelType w:val="multilevel"/>
    <w:tmpl w:val="9466A39C"/>
    <w:lvl w:ilvl="0">
      <w:start w:val="4"/>
      <w:numFmt w:val="decimal"/>
      <w:lvlText w:val="%1"/>
      <w:lvlJc w:val="left"/>
      <w:pPr>
        <w:ind w:left="648" w:hanging="428"/>
      </w:pPr>
      <w:rPr>
        <w:rFonts w:hint="default"/>
        <w:lang w:val="lv" w:eastAsia="lv" w:bidi="lv"/>
      </w:rPr>
    </w:lvl>
    <w:lvl w:ilvl="1">
      <w:start w:val="1"/>
      <w:numFmt w:val="decimal"/>
      <w:lvlText w:val="%1.%2."/>
      <w:lvlJc w:val="left"/>
      <w:pPr>
        <w:ind w:left="570" w:hanging="428"/>
      </w:pPr>
      <w:rPr>
        <w:rFonts w:ascii="Times New Roman" w:eastAsia="Times New Roman" w:hAnsi="Times New Roman" w:cs="Times New Roman" w:hint="default"/>
        <w:color w:val="auto"/>
        <w:w w:val="100"/>
        <w:sz w:val="24"/>
        <w:szCs w:val="24"/>
        <w:lang w:val="lv" w:eastAsia="lv" w:bidi="lv"/>
      </w:rPr>
    </w:lvl>
    <w:lvl w:ilvl="2">
      <w:numFmt w:val="bullet"/>
      <w:lvlText w:val="•"/>
      <w:lvlJc w:val="left"/>
      <w:pPr>
        <w:ind w:left="2509" w:hanging="428"/>
      </w:pPr>
      <w:rPr>
        <w:rFonts w:hint="default"/>
        <w:lang w:val="lv" w:eastAsia="lv" w:bidi="lv"/>
      </w:rPr>
    </w:lvl>
    <w:lvl w:ilvl="3">
      <w:numFmt w:val="bullet"/>
      <w:lvlText w:val="•"/>
      <w:lvlJc w:val="left"/>
      <w:pPr>
        <w:ind w:left="3443" w:hanging="428"/>
      </w:pPr>
      <w:rPr>
        <w:rFonts w:hint="default"/>
        <w:lang w:val="lv" w:eastAsia="lv" w:bidi="lv"/>
      </w:rPr>
    </w:lvl>
    <w:lvl w:ilvl="4">
      <w:numFmt w:val="bullet"/>
      <w:lvlText w:val="•"/>
      <w:lvlJc w:val="left"/>
      <w:pPr>
        <w:ind w:left="4378" w:hanging="428"/>
      </w:pPr>
      <w:rPr>
        <w:rFonts w:hint="default"/>
        <w:lang w:val="lv" w:eastAsia="lv" w:bidi="lv"/>
      </w:rPr>
    </w:lvl>
    <w:lvl w:ilvl="5">
      <w:numFmt w:val="bullet"/>
      <w:lvlText w:val="•"/>
      <w:lvlJc w:val="left"/>
      <w:pPr>
        <w:ind w:left="5313" w:hanging="428"/>
      </w:pPr>
      <w:rPr>
        <w:rFonts w:hint="default"/>
        <w:lang w:val="lv" w:eastAsia="lv" w:bidi="lv"/>
      </w:rPr>
    </w:lvl>
    <w:lvl w:ilvl="6">
      <w:numFmt w:val="bullet"/>
      <w:lvlText w:val="•"/>
      <w:lvlJc w:val="left"/>
      <w:pPr>
        <w:ind w:left="6247" w:hanging="428"/>
      </w:pPr>
      <w:rPr>
        <w:rFonts w:hint="default"/>
        <w:lang w:val="lv" w:eastAsia="lv" w:bidi="lv"/>
      </w:rPr>
    </w:lvl>
    <w:lvl w:ilvl="7">
      <w:numFmt w:val="bullet"/>
      <w:lvlText w:val="•"/>
      <w:lvlJc w:val="left"/>
      <w:pPr>
        <w:ind w:left="7182" w:hanging="428"/>
      </w:pPr>
      <w:rPr>
        <w:rFonts w:hint="default"/>
        <w:lang w:val="lv" w:eastAsia="lv" w:bidi="lv"/>
      </w:rPr>
    </w:lvl>
    <w:lvl w:ilvl="8">
      <w:numFmt w:val="bullet"/>
      <w:lvlText w:val="•"/>
      <w:lvlJc w:val="left"/>
      <w:pPr>
        <w:ind w:left="8117" w:hanging="428"/>
      </w:pPr>
      <w:rPr>
        <w:rFonts w:hint="default"/>
        <w:lang w:val="lv" w:eastAsia="lv" w:bidi="lv"/>
      </w:rPr>
    </w:lvl>
  </w:abstractNum>
  <w:abstractNum w:abstractNumId="11">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3110E1"/>
    <w:multiLevelType w:val="multilevel"/>
    <w:tmpl w:val="6F265E28"/>
    <w:lvl w:ilvl="0">
      <w:start w:val="5"/>
      <w:numFmt w:val="decimal"/>
      <w:lvlText w:val="%1"/>
      <w:lvlJc w:val="left"/>
      <w:pPr>
        <w:ind w:left="648" w:hanging="428"/>
      </w:pPr>
      <w:rPr>
        <w:rFonts w:hint="default"/>
        <w:lang w:val="lv" w:eastAsia="lv" w:bidi="lv"/>
      </w:rPr>
    </w:lvl>
    <w:lvl w:ilvl="1">
      <w:start w:val="1"/>
      <w:numFmt w:val="decimal"/>
      <w:lvlText w:val="%1.%2."/>
      <w:lvlJc w:val="left"/>
      <w:pPr>
        <w:ind w:left="648" w:hanging="428"/>
      </w:pPr>
      <w:rPr>
        <w:rFonts w:ascii="Times New Roman" w:eastAsia="Times New Roman" w:hAnsi="Times New Roman" w:cs="Times New Roman" w:hint="default"/>
        <w:b/>
        <w:bCs/>
        <w:w w:val="100"/>
        <w:sz w:val="23"/>
        <w:szCs w:val="23"/>
        <w:lang w:val="lv" w:eastAsia="lv" w:bidi="lv"/>
      </w:rPr>
    </w:lvl>
    <w:lvl w:ilvl="2">
      <w:start w:val="1"/>
      <w:numFmt w:val="decimal"/>
      <w:lvlText w:val="%1.%2.%3."/>
      <w:lvlJc w:val="left"/>
      <w:pPr>
        <w:ind w:left="1004" w:hanging="720"/>
      </w:pPr>
      <w:rPr>
        <w:rFonts w:ascii="Times New Roman" w:eastAsia="Times New Roman" w:hAnsi="Times New Roman" w:cs="Times New Roman" w:hint="default"/>
        <w:spacing w:val="-23"/>
        <w:w w:val="100"/>
        <w:sz w:val="24"/>
        <w:szCs w:val="24"/>
        <w:lang w:val="lv" w:eastAsia="lv" w:bidi="lv"/>
      </w:rPr>
    </w:lvl>
    <w:lvl w:ilvl="3">
      <w:numFmt w:val="bullet"/>
      <w:lvlText w:val="•"/>
      <w:lvlJc w:val="left"/>
      <w:pPr>
        <w:ind w:left="3443" w:hanging="720"/>
      </w:pPr>
      <w:rPr>
        <w:rFonts w:hint="default"/>
        <w:lang w:val="lv" w:eastAsia="lv" w:bidi="lv"/>
      </w:rPr>
    </w:lvl>
    <w:lvl w:ilvl="4">
      <w:numFmt w:val="bullet"/>
      <w:lvlText w:val="•"/>
      <w:lvlJc w:val="left"/>
      <w:pPr>
        <w:ind w:left="4378" w:hanging="720"/>
      </w:pPr>
      <w:rPr>
        <w:rFonts w:hint="default"/>
        <w:lang w:val="lv" w:eastAsia="lv" w:bidi="lv"/>
      </w:rPr>
    </w:lvl>
    <w:lvl w:ilvl="5">
      <w:numFmt w:val="bullet"/>
      <w:lvlText w:val="•"/>
      <w:lvlJc w:val="left"/>
      <w:pPr>
        <w:ind w:left="5313" w:hanging="720"/>
      </w:pPr>
      <w:rPr>
        <w:rFonts w:hint="default"/>
        <w:lang w:val="lv" w:eastAsia="lv" w:bidi="lv"/>
      </w:rPr>
    </w:lvl>
    <w:lvl w:ilvl="6">
      <w:numFmt w:val="bullet"/>
      <w:lvlText w:val="•"/>
      <w:lvlJc w:val="left"/>
      <w:pPr>
        <w:ind w:left="6247" w:hanging="720"/>
      </w:pPr>
      <w:rPr>
        <w:rFonts w:hint="default"/>
        <w:lang w:val="lv" w:eastAsia="lv" w:bidi="lv"/>
      </w:rPr>
    </w:lvl>
    <w:lvl w:ilvl="7">
      <w:numFmt w:val="bullet"/>
      <w:lvlText w:val="•"/>
      <w:lvlJc w:val="left"/>
      <w:pPr>
        <w:ind w:left="7182" w:hanging="720"/>
      </w:pPr>
      <w:rPr>
        <w:rFonts w:hint="default"/>
        <w:lang w:val="lv" w:eastAsia="lv" w:bidi="lv"/>
      </w:rPr>
    </w:lvl>
    <w:lvl w:ilvl="8">
      <w:numFmt w:val="bullet"/>
      <w:lvlText w:val="•"/>
      <w:lvlJc w:val="left"/>
      <w:pPr>
        <w:ind w:left="8117" w:hanging="720"/>
      </w:pPr>
      <w:rPr>
        <w:rFonts w:hint="default"/>
        <w:lang w:val="lv" w:eastAsia="lv" w:bidi="lv"/>
      </w:rPr>
    </w:lvl>
  </w:abstractNum>
  <w:abstractNum w:abstractNumId="13">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236173AD"/>
    <w:multiLevelType w:val="multilevel"/>
    <w:tmpl w:val="7494C3D6"/>
    <w:lvl w:ilvl="0">
      <w:start w:val="5"/>
      <w:numFmt w:val="decimal"/>
      <w:lvlText w:val="%1"/>
      <w:lvlJc w:val="left"/>
      <w:pPr>
        <w:ind w:left="648" w:hanging="428"/>
      </w:pPr>
      <w:rPr>
        <w:rFonts w:hint="default"/>
        <w:lang w:val="lv" w:eastAsia="lv" w:bidi="lv"/>
      </w:rPr>
    </w:lvl>
    <w:lvl w:ilvl="1">
      <w:start w:val="2"/>
      <w:numFmt w:val="decimal"/>
      <w:lvlText w:val="%1.%2."/>
      <w:lvlJc w:val="left"/>
      <w:pPr>
        <w:ind w:left="648" w:hanging="428"/>
      </w:pPr>
      <w:rPr>
        <w:rFonts w:ascii="Times New Roman" w:eastAsia="Times New Roman" w:hAnsi="Times New Roman" w:cs="Times New Roman" w:hint="default"/>
        <w:b/>
        <w:bCs/>
        <w:w w:val="100"/>
        <w:sz w:val="23"/>
        <w:szCs w:val="23"/>
        <w:lang w:val="lv" w:eastAsia="lv" w:bidi="lv"/>
      </w:rPr>
    </w:lvl>
    <w:lvl w:ilvl="2">
      <w:start w:val="1"/>
      <w:numFmt w:val="decimal"/>
      <w:lvlText w:val="%1.%2.%3."/>
      <w:lvlJc w:val="left"/>
      <w:pPr>
        <w:ind w:left="941" w:hanging="720"/>
      </w:pPr>
      <w:rPr>
        <w:rFonts w:ascii="Times New Roman" w:eastAsia="Times New Roman" w:hAnsi="Times New Roman" w:cs="Times New Roman" w:hint="default"/>
        <w:spacing w:val="-3"/>
        <w:w w:val="100"/>
        <w:sz w:val="24"/>
        <w:szCs w:val="24"/>
        <w:lang w:val="lv" w:eastAsia="lv" w:bidi="lv"/>
      </w:rPr>
    </w:lvl>
    <w:lvl w:ilvl="3">
      <w:numFmt w:val="bullet"/>
      <w:lvlText w:val="•"/>
      <w:lvlJc w:val="left"/>
      <w:pPr>
        <w:ind w:left="2950" w:hanging="720"/>
      </w:pPr>
      <w:rPr>
        <w:rFonts w:hint="default"/>
        <w:lang w:val="lv" w:eastAsia="lv" w:bidi="lv"/>
      </w:rPr>
    </w:lvl>
    <w:lvl w:ilvl="4">
      <w:numFmt w:val="bullet"/>
      <w:lvlText w:val="•"/>
      <w:lvlJc w:val="left"/>
      <w:pPr>
        <w:ind w:left="3955" w:hanging="720"/>
      </w:pPr>
      <w:rPr>
        <w:rFonts w:hint="default"/>
        <w:lang w:val="lv" w:eastAsia="lv" w:bidi="lv"/>
      </w:rPr>
    </w:lvl>
    <w:lvl w:ilvl="5">
      <w:numFmt w:val="bullet"/>
      <w:lvlText w:val="•"/>
      <w:lvlJc w:val="left"/>
      <w:pPr>
        <w:ind w:left="4960" w:hanging="720"/>
      </w:pPr>
      <w:rPr>
        <w:rFonts w:hint="default"/>
        <w:lang w:val="lv" w:eastAsia="lv" w:bidi="lv"/>
      </w:rPr>
    </w:lvl>
    <w:lvl w:ilvl="6">
      <w:numFmt w:val="bullet"/>
      <w:lvlText w:val="•"/>
      <w:lvlJc w:val="left"/>
      <w:pPr>
        <w:ind w:left="5965" w:hanging="720"/>
      </w:pPr>
      <w:rPr>
        <w:rFonts w:hint="default"/>
        <w:lang w:val="lv" w:eastAsia="lv" w:bidi="lv"/>
      </w:rPr>
    </w:lvl>
    <w:lvl w:ilvl="7">
      <w:numFmt w:val="bullet"/>
      <w:lvlText w:val="•"/>
      <w:lvlJc w:val="left"/>
      <w:pPr>
        <w:ind w:left="6970" w:hanging="720"/>
      </w:pPr>
      <w:rPr>
        <w:rFonts w:hint="default"/>
        <w:lang w:val="lv" w:eastAsia="lv" w:bidi="lv"/>
      </w:rPr>
    </w:lvl>
    <w:lvl w:ilvl="8">
      <w:numFmt w:val="bullet"/>
      <w:lvlText w:val="•"/>
      <w:lvlJc w:val="left"/>
      <w:pPr>
        <w:ind w:left="7976" w:hanging="720"/>
      </w:pPr>
      <w:rPr>
        <w:rFonts w:hint="default"/>
        <w:lang w:val="lv" w:eastAsia="lv" w:bidi="lv"/>
      </w:rPr>
    </w:lvl>
  </w:abstractNum>
  <w:abstractNum w:abstractNumId="16">
    <w:nsid w:val="26820521"/>
    <w:multiLevelType w:val="multilevel"/>
    <w:tmpl w:val="94505BD0"/>
    <w:lvl w:ilvl="0">
      <w:start w:val="4"/>
      <w:numFmt w:val="decimal"/>
      <w:lvlText w:val="%1"/>
      <w:lvlJc w:val="left"/>
      <w:pPr>
        <w:ind w:left="693" w:hanging="397"/>
      </w:pPr>
      <w:rPr>
        <w:rFonts w:hint="default"/>
        <w:lang w:val="lv-LV" w:eastAsia="lv-LV" w:bidi="lv-LV"/>
      </w:rPr>
    </w:lvl>
    <w:lvl w:ilvl="1">
      <w:start w:val="1"/>
      <w:numFmt w:val="decimal"/>
      <w:lvlText w:val="%1.%2."/>
      <w:lvlJc w:val="left"/>
      <w:pPr>
        <w:ind w:left="693" w:hanging="397"/>
      </w:pPr>
      <w:rPr>
        <w:rFonts w:ascii="Times New Roman" w:eastAsia="Times New Roman" w:hAnsi="Times New Roman" w:cs="Times New Roman" w:hint="default"/>
        <w:spacing w:val="-3"/>
        <w:w w:val="100"/>
        <w:sz w:val="22"/>
        <w:szCs w:val="22"/>
        <w:lang w:val="lv-LV" w:eastAsia="lv-LV" w:bidi="lv-LV"/>
      </w:rPr>
    </w:lvl>
    <w:lvl w:ilvl="2">
      <w:start w:val="1"/>
      <w:numFmt w:val="decimal"/>
      <w:lvlText w:val="%1.%2.%3."/>
      <w:lvlJc w:val="left"/>
      <w:pPr>
        <w:ind w:left="859" w:hanging="562"/>
      </w:pPr>
      <w:rPr>
        <w:rFonts w:ascii="Times New Roman" w:eastAsia="Times New Roman" w:hAnsi="Times New Roman" w:cs="Times New Roman" w:hint="default"/>
        <w:spacing w:val="-5"/>
        <w:w w:val="100"/>
        <w:sz w:val="22"/>
        <w:szCs w:val="22"/>
        <w:lang w:val="lv-LV" w:eastAsia="lv-LV" w:bidi="lv-LV"/>
      </w:rPr>
    </w:lvl>
    <w:lvl w:ilvl="3">
      <w:numFmt w:val="bullet"/>
      <w:lvlText w:val="•"/>
      <w:lvlJc w:val="left"/>
      <w:pPr>
        <w:ind w:left="2005" w:hanging="562"/>
      </w:pPr>
      <w:rPr>
        <w:rFonts w:hint="default"/>
        <w:lang w:val="lv-LV" w:eastAsia="lv-LV" w:bidi="lv-LV"/>
      </w:rPr>
    </w:lvl>
    <w:lvl w:ilvl="4">
      <w:numFmt w:val="bullet"/>
      <w:lvlText w:val="•"/>
      <w:lvlJc w:val="left"/>
      <w:pPr>
        <w:ind w:left="3151" w:hanging="562"/>
      </w:pPr>
      <w:rPr>
        <w:rFonts w:hint="default"/>
        <w:lang w:val="lv-LV" w:eastAsia="lv-LV" w:bidi="lv-LV"/>
      </w:rPr>
    </w:lvl>
    <w:lvl w:ilvl="5">
      <w:numFmt w:val="bullet"/>
      <w:lvlText w:val="•"/>
      <w:lvlJc w:val="left"/>
      <w:pPr>
        <w:ind w:left="4297" w:hanging="562"/>
      </w:pPr>
      <w:rPr>
        <w:rFonts w:hint="default"/>
        <w:lang w:val="lv-LV" w:eastAsia="lv-LV" w:bidi="lv-LV"/>
      </w:rPr>
    </w:lvl>
    <w:lvl w:ilvl="6">
      <w:numFmt w:val="bullet"/>
      <w:lvlText w:val="•"/>
      <w:lvlJc w:val="left"/>
      <w:pPr>
        <w:ind w:left="5443" w:hanging="562"/>
      </w:pPr>
      <w:rPr>
        <w:rFonts w:hint="default"/>
        <w:lang w:val="lv-LV" w:eastAsia="lv-LV" w:bidi="lv-LV"/>
      </w:rPr>
    </w:lvl>
    <w:lvl w:ilvl="7">
      <w:numFmt w:val="bullet"/>
      <w:lvlText w:val="•"/>
      <w:lvlJc w:val="left"/>
      <w:pPr>
        <w:ind w:left="6589" w:hanging="562"/>
      </w:pPr>
      <w:rPr>
        <w:rFonts w:hint="default"/>
        <w:lang w:val="lv-LV" w:eastAsia="lv-LV" w:bidi="lv-LV"/>
      </w:rPr>
    </w:lvl>
    <w:lvl w:ilvl="8">
      <w:numFmt w:val="bullet"/>
      <w:lvlText w:val="•"/>
      <w:lvlJc w:val="left"/>
      <w:pPr>
        <w:ind w:left="7734" w:hanging="562"/>
      </w:pPr>
      <w:rPr>
        <w:rFonts w:hint="default"/>
        <w:lang w:val="lv-LV" w:eastAsia="lv-LV" w:bidi="lv-LV"/>
      </w:rPr>
    </w:lvl>
  </w:abstractNum>
  <w:abstractNum w:abstractNumId="17">
    <w:nsid w:val="280F04B1"/>
    <w:multiLevelType w:val="multilevel"/>
    <w:tmpl w:val="5F22F1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F242F5D"/>
    <w:multiLevelType w:val="hybridMultilevel"/>
    <w:tmpl w:val="3DD0BA2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0CA7760"/>
    <w:multiLevelType w:val="multilevel"/>
    <w:tmpl w:val="8394410A"/>
    <w:lvl w:ilvl="0">
      <w:start w:val="2"/>
      <w:numFmt w:val="decimal"/>
      <w:lvlText w:val="%1"/>
      <w:lvlJc w:val="left"/>
      <w:pPr>
        <w:ind w:left="276" w:hanging="382"/>
      </w:pPr>
      <w:rPr>
        <w:rFonts w:hint="default"/>
        <w:lang w:val="lv-LV" w:eastAsia="lv-LV" w:bidi="lv-LV"/>
      </w:rPr>
    </w:lvl>
    <w:lvl w:ilvl="1">
      <w:start w:val="1"/>
      <w:numFmt w:val="decimal"/>
      <w:lvlText w:val="%1.%2."/>
      <w:lvlJc w:val="left"/>
      <w:pPr>
        <w:ind w:left="276" w:hanging="382"/>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29" w:hanging="382"/>
      </w:pPr>
      <w:rPr>
        <w:rFonts w:hint="default"/>
        <w:lang w:val="lv-LV" w:eastAsia="lv-LV" w:bidi="lv-LV"/>
      </w:rPr>
    </w:lvl>
    <w:lvl w:ilvl="3">
      <w:numFmt w:val="bullet"/>
      <w:lvlText w:val="•"/>
      <w:lvlJc w:val="left"/>
      <w:pPr>
        <w:ind w:left="3203" w:hanging="382"/>
      </w:pPr>
      <w:rPr>
        <w:rFonts w:hint="default"/>
        <w:lang w:val="lv-LV" w:eastAsia="lv-LV" w:bidi="lv-LV"/>
      </w:rPr>
    </w:lvl>
    <w:lvl w:ilvl="4">
      <w:numFmt w:val="bullet"/>
      <w:lvlText w:val="•"/>
      <w:lvlJc w:val="left"/>
      <w:pPr>
        <w:ind w:left="4178" w:hanging="382"/>
      </w:pPr>
      <w:rPr>
        <w:rFonts w:hint="default"/>
        <w:lang w:val="lv-LV" w:eastAsia="lv-LV" w:bidi="lv-LV"/>
      </w:rPr>
    </w:lvl>
    <w:lvl w:ilvl="5">
      <w:numFmt w:val="bullet"/>
      <w:lvlText w:val="•"/>
      <w:lvlJc w:val="left"/>
      <w:pPr>
        <w:ind w:left="5153" w:hanging="382"/>
      </w:pPr>
      <w:rPr>
        <w:rFonts w:hint="default"/>
        <w:lang w:val="lv-LV" w:eastAsia="lv-LV" w:bidi="lv-LV"/>
      </w:rPr>
    </w:lvl>
    <w:lvl w:ilvl="6">
      <w:numFmt w:val="bullet"/>
      <w:lvlText w:val="•"/>
      <w:lvlJc w:val="left"/>
      <w:pPr>
        <w:ind w:left="6127" w:hanging="382"/>
      </w:pPr>
      <w:rPr>
        <w:rFonts w:hint="default"/>
        <w:lang w:val="lv-LV" w:eastAsia="lv-LV" w:bidi="lv-LV"/>
      </w:rPr>
    </w:lvl>
    <w:lvl w:ilvl="7">
      <w:numFmt w:val="bullet"/>
      <w:lvlText w:val="•"/>
      <w:lvlJc w:val="left"/>
      <w:pPr>
        <w:ind w:left="7102" w:hanging="382"/>
      </w:pPr>
      <w:rPr>
        <w:rFonts w:hint="default"/>
        <w:lang w:val="lv-LV" w:eastAsia="lv-LV" w:bidi="lv-LV"/>
      </w:rPr>
    </w:lvl>
    <w:lvl w:ilvl="8">
      <w:numFmt w:val="bullet"/>
      <w:lvlText w:val="•"/>
      <w:lvlJc w:val="left"/>
      <w:pPr>
        <w:ind w:left="8077" w:hanging="382"/>
      </w:pPr>
      <w:rPr>
        <w:rFonts w:hint="default"/>
        <w:lang w:val="lv-LV" w:eastAsia="lv-LV" w:bidi="lv-LV"/>
      </w:rPr>
    </w:lvl>
  </w:abstractNum>
  <w:abstractNum w:abstractNumId="20">
    <w:nsid w:val="38920011"/>
    <w:multiLevelType w:val="multilevel"/>
    <w:tmpl w:val="9BE65016"/>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1">
    <w:nsid w:val="3B4F1002"/>
    <w:multiLevelType w:val="multilevel"/>
    <w:tmpl w:val="89368596"/>
    <w:lvl w:ilvl="0">
      <w:start w:val="5"/>
      <w:numFmt w:val="decimal"/>
      <w:lvlText w:val="%1"/>
      <w:lvlJc w:val="left"/>
      <w:pPr>
        <w:ind w:left="261" w:hanging="425"/>
      </w:pPr>
      <w:rPr>
        <w:rFonts w:hint="default"/>
        <w:lang w:val="lv-LV" w:eastAsia="lv-LV" w:bidi="lv-LV"/>
      </w:rPr>
    </w:lvl>
    <w:lvl w:ilvl="1">
      <w:start w:val="1"/>
      <w:numFmt w:val="decimal"/>
      <w:lvlText w:val="%1.%2."/>
      <w:lvlJc w:val="left"/>
      <w:pPr>
        <w:ind w:left="261" w:hanging="425"/>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213" w:hanging="425"/>
      </w:pPr>
      <w:rPr>
        <w:rFonts w:hint="default"/>
        <w:lang w:val="lv-LV" w:eastAsia="lv-LV" w:bidi="lv-LV"/>
      </w:rPr>
    </w:lvl>
    <w:lvl w:ilvl="3">
      <w:numFmt w:val="bullet"/>
      <w:lvlText w:val="•"/>
      <w:lvlJc w:val="left"/>
      <w:pPr>
        <w:ind w:left="3189" w:hanging="425"/>
      </w:pPr>
      <w:rPr>
        <w:rFonts w:hint="default"/>
        <w:lang w:val="lv-LV" w:eastAsia="lv-LV" w:bidi="lv-LV"/>
      </w:rPr>
    </w:lvl>
    <w:lvl w:ilvl="4">
      <w:numFmt w:val="bullet"/>
      <w:lvlText w:val="•"/>
      <w:lvlJc w:val="left"/>
      <w:pPr>
        <w:ind w:left="4166" w:hanging="425"/>
      </w:pPr>
      <w:rPr>
        <w:rFonts w:hint="default"/>
        <w:lang w:val="lv-LV" w:eastAsia="lv-LV" w:bidi="lv-LV"/>
      </w:rPr>
    </w:lvl>
    <w:lvl w:ilvl="5">
      <w:numFmt w:val="bullet"/>
      <w:lvlText w:val="•"/>
      <w:lvlJc w:val="left"/>
      <w:pPr>
        <w:ind w:left="5143" w:hanging="425"/>
      </w:pPr>
      <w:rPr>
        <w:rFonts w:hint="default"/>
        <w:lang w:val="lv-LV" w:eastAsia="lv-LV" w:bidi="lv-LV"/>
      </w:rPr>
    </w:lvl>
    <w:lvl w:ilvl="6">
      <w:numFmt w:val="bullet"/>
      <w:lvlText w:val="•"/>
      <w:lvlJc w:val="left"/>
      <w:pPr>
        <w:ind w:left="6119" w:hanging="425"/>
      </w:pPr>
      <w:rPr>
        <w:rFonts w:hint="default"/>
        <w:lang w:val="lv-LV" w:eastAsia="lv-LV" w:bidi="lv-LV"/>
      </w:rPr>
    </w:lvl>
    <w:lvl w:ilvl="7">
      <w:numFmt w:val="bullet"/>
      <w:lvlText w:val="•"/>
      <w:lvlJc w:val="left"/>
      <w:pPr>
        <w:ind w:left="7096" w:hanging="425"/>
      </w:pPr>
      <w:rPr>
        <w:rFonts w:hint="default"/>
        <w:lang w:val="lv-LV" w:eastAsia="lv-LV" w:bidi="lv-LV"/>
      </w:rPr>
    </w:lvl>
    <w:lvl w:ilvl="8">
      <w:numFmt w:val="bullet"/>
      <w:lvlText w:val="•"/>
      <w:lvlJc w:val="left"/>
      <w:pPr>
        <w:ind w:left="8073" w:hanging="425"/>
      </w:pPr>
      <w:rPr>
        <w:rFonts w:hint="default"/>
        <w:lang w:val="lv-LV" w:eastAsia="lv-LV" w:bidi="lv-LV"/>
      </w:rPr>
    </w:lvl>
  </w:abstractNum>
  <w:abstractNum w:abstractNumId="22">
    <w:nsid w:val="3CDF7884"/>
    <w:multiLevelType w:val="multilevel"/>
    <w:tmpl w:val="64709278"/>
    <w:lvl w:ilvl="0">
      <w:start w:val="7"/>
      <w:numFmt w:val="decimal"/>
      <w:lvlText w:val="%1"/>
      <w:lvlJc w:val="left"/>
      <w:pPr>
        <w:ind w:left="261" w:hanging="389"/>
      </w:pPr>
      <w:rPr>
        <w:rFonts w:hint="default"/>
        <w:lang w:val="lv-LV" w:eastAsia="lv-LV" w:bidi="lv-LV"/>
      </w:rPr>
    </w:lvl>
    <w:lvl w:ilvl="1">
      <w:start w:val="1"/>
      <w:numFmt w:val="decimal"/>
      <w:lvlText w:val="%1.%2."/>
      <w:lvlJc w:val="left"/>
      <w:pPr>
        <w:ind w:left="261" w:hanging="389"/>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13" w:hanging="389"/>
      </w:pPr>
      <w:rPr>
        <w:rFonts w:hint="default"/>
        <w:lang w:val="lv-LV" w:eastAsia="lv-LV" w:bidi="lv-LV"/>
      </w:rPr>
    </w:lvl>
    <w:lvl w:ilvl="3">
      <w:numFmt w:val="bullet"/>
      <w:lvlText w:val="•"/>
      <w:lvlJc w:val="left"/>
      <w:pPr>
        <w:ind w:left="3189" w:hanging="389"/>
      </w:pPr>
      <w:rPr>
        <w:rFonts w:hint="default"/>
        <w:lang w:val="lv-LV" w:eastAsia="lv-LV" w:bidi="lv-LV"/>
      </w:rPr>
    </w:lvl>
    <w:lvl w:ilvl="4">
      <w:numFmt w:val="bullet"/>
      <w:lvlText w:val="•"/>
      <w:lvlJc w:val="left"/>
      <w:pPr>
        <w:ind w:left="4166" w:hanging="389"/>
      </w:pPr>
      <w:rPr>
        <w:rFonts w:hint="default"/>
        <w:lang w:val="lv-LV" w:eastAsia="lv-LV" w:bidi="lv-LV"/>
      </w:rPr>
    </w:lvl>
    <w:lvl w:ilvl="5">
      <w:numFmt w:val="bullet"/>
      <w:lvlText w:val="•"/>
      <w:lvlJc w:val="left"/>
      <w:pPr>
        <w:ind w:left="5143" w:hanging="389"/>
      </w:pPr>
      <w:rPr>
        <w:rFonts w:hint="default"/>
        <w:lang w:val="lv-LV" w:eastAsia="lv-LV" w:bidi="lv-LV"/>
      </w:rPr>
    </w:lvl>
    <w:lvl w:ilvl="6">
      <w:numFmt w:val="bullet"/>
      <w:lvlText w:val="•"/>
      <w:lvlJc w:val="left"/>
      <w:pPr>
        <w:ind w:left="6119" w:hanging="389"/>
      </w:pPr>
      <w:rPr>
        <w:rFonts w:hint="default"/>
        <w:lang w:val="lv-LV" w:eastAsia="lv-LV" w:bidi="lv-LV"/>
      </w:rPr>
    </w:lvl>
    <w:lvl w:ilvl="7">
      <w:numFmt w:val="bullet"/>
      <w:lvlText w:val="•"/>
      <w:lvlJc w:val="left"/>
      <w:pPr>
        <w:ind w:left="7096" w:hanging="389"/>
      </w:pPr>
      <w:rPr>
        <w:rFonts w:hint="default"/>
        <w:lang w:val="lv-LV" w:eastAsia="lv-LV" w:bidi="lv-LV"/>
      </w:rPr>
    </w:lvl>
    <w:lvl w:ilvl="8">
      <w:numFmt w:val="bullet"/>
      <w:lvlText w:val="•"/>
      <w:lvlJc w:val="left"/>
      <w:pPr>
        <w:ind w:left="8073" w:hanging="389"/>
      </w:pPr>
      <w:rPr>
        <w:rFonts w:hint="default"/>
        <w:lang w:val="lv-LV" w:eastAsia="lv-LV" w:bidi="lv-LV"/>
      </w:rPr>
    </w:lvl>
  </w:abstractNum>
  <w:abstractNum w:abstractNumId="23">
    <w:nsid w:val="45133831"/>
    <w:multiLevelType w:val="multilevel"/>
    <w:tmpl w:val="EAD44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67E1647"/>
    <w:multiLevelType w:val="multilevel"/>
    <w:tmpl w:val="D862D66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5835ADD"/>
    <w:multiLevelType w:val="multilevel"/>
    <w:tmpl w:val="216A3E6A"/>
    <w:lvl w:ilvl="0">
      <w:start w:val="12"/>
      <w:numFmt w:val="decimal"/>
      <w:lvlText w:val="%1."/>
      <w:lvlJc w:val="left"/>
      <w:pPr>
        <w:ind w:left="660" w:hanging="660"/>
      </w:pPr>
      <w:rPr>
        <w:rFonts w:hint="default"/>
      </w:rPr>
    </w:lvl>
    <w:lvl w:ilvl="1">
      <w:start w:val="6"/>
      <w:numFmt w:val="decimal"/>
      <w:lvlText w:val="%1.%2."/>
      <w:lvlJc w:val="left"/>
      <w:pPr>
        <w:ind w:left="1228"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6140FD9"/>
    <w:multiLevelType w:val="multilevel"/>
    <w:tmpl w:val="7BA84376"/>
    <w:lvl w:ilvl="0">
      <w:start w:val="6"/>
      <w:numFmt w:val="decimal"/>
      <w:lvlText w:val="%1"/>
      <w:lvlJc w:val="left"/>
      <w:pPr>
        <w:ind w:left="646" w:hanging="425"/>
      </w:pPr>
      <w:rPr>
        <w:rFonts w:hint="default"/>
        <w:lang w:val="lv" w:eastAsia="lv" w:bidi="lv"/>
      </w:rPr>
    </w:lvl>
    <w:lvl w:ilvl="1">
      <w:start w:val="1"/>
      <w:numFmt w:val="decimal"/>
      <w:lvlText w:val="%1.%2."/>
      <w:lvlJc w:val="left"/>
      <w:pPr>
        <w:ind w:left="646" w:hanging="425"/>
      </w:pPr>
      <w:rPr>
        <w:rFonts w:ascii="Times New Roman" w:eastAsia="Times New Roman" w:hAnsi="Times New Roman" w:cs="Times New Roman" w:hint="default"/>
        <w:b/>
        <w:bCs/>
        <w:w w:val="100"/>
        <w:sz w:val="24"/>
        <w:szCs w:val="24"/>
        <w:lang w:val="lv" w:eastAsia="lv" w:bidi="lv"/>
      </w:rPr>
    </w:lvl>
    <w:lvl w:ilvl="2">
      <w:start w:val="1"/>
      <w:numFmt w:val="decimal"/>
      <w:lvlText w:val="%1.%2.%3."/>
      <w:lvlJc w:val="left"/>
      <w:pPr>
        <w:ind w:left="966" w:hanging="682"/>
      </w:pPr>
      <w:rPr>
        <w:rFonts w:ascii="Times New Roman" w:eastAsia="Times New Roman" w:hAnsi="Times New Roman" w:cs="Times New Roman" w:hint="default"/>
        <w:color w:val="auto"/>
        <w:spacing w:val="-3"/>
        <w:w w:val="99"/>
        <w:sz w:val="24"/>
        <w:szCs w:val="24"/>
        <w:lang w:val="lv-LV" w:eastAsia="lv" w:bidi="lv"/>
      </w:rPr>
    </w:lvl>
    <w:lvl w:ilvl="3">
      <w:numFmt w:val="bullet"/>
      <w:lvlText w:val="•"/>
      <w:lvlJc w:val="left"/>
      <w:pPr>
        <w:ind w:left="3443" w:hanging="682"/>
      </w:pPr>
      <w:rPr>
        <w:rFonts w:hint="default"/>
        <w:lang w:val="lv" w:eastAsia="lv" w:bidi="lv"/>
      </w:rPr>
    </w:lvl>
    <w:lvl w:ilvl="4">
      <w:numFmt w:val="bullet"/>
      <w:lvlText w:val="•"/>
      <w:lvlJc w:val="left"/>
      <w:pPr>
        <w:ind w:left="4378" w:hanging="682"/>
      </w:pPr>
      <w:rPr>
        <w:rFonts w:hint="default"/>
        <w:lang w:val="lv" w:eastAsia="lv" w:bidi="lv"/>
      </w:rPr>
    </w:lvl>
    <w:lvl w:ilvl="5">
      <w:numFmt w:val="bullet"/>
      <w:lvlText w:val="•"/>
      <w:lvlJc w:val="left"/>
      <w:pPr>
        <w:ind w:left="5313" w:hanging="682"/>
      </w:pPr>
      <w:rPr>
        <w:rFonts w:hint="default"/>
        <w:lang w:val="lv" w:eastAsia="lv" w:bidi="lv"/>
      </w:rPr>
    </w:lvl>
    <w:lvl w:ilvl="6">
      <w:numFmt w:val="bullet"/>
      <w:lvlText w:val="•"/>
      <w:lvlJc w:val="left"/>
      <w:pPr>
        <w:ind w:left="6247" w:hanging="682"/>
      </w:pPr>
      <w:rPr>
        <w:rFonts w:hint="default"/>
        <w:lang w:val="lv" w:eastAsia="lv" w:bidi="lv"/>
      </w:rPr>
    </w:lvl>
    <w:lvl w:ilvl="7">
      <w:numFmt w:val="bullet"/>
      <w:lvlText w:val="•"/>
      <w:lvlJc w:val="left"/>
      <w:pPr>
        <w:ind w:left="7182" w:hanging="682"/>
      </w:pPr>
      <w:rPr>
        <w:rFonts w:hint="default"/>
        <w:lang w:val="lv" w:eastAsia="lv" w:bidi="lv"/>
      </w:rPr>
    </w:lvl>
    <w:lvl w:ilvl="8">
      <w:numFmt w:val="bullet"/>
      <w:lvlText w:val="•"/>
      <w:lvlJc w:val="left"/>
      <w:pPr>
        <w:ind w:left="8117" w:hanging="682"/>
      </w:pPr>
      <w:rPr>
        <w:rFonts w:hint="default"/>
        <w:lang w:val="lv" w:eastAsia="lv" w:bidi="lv"/>
      </w:rPr>
    </w:lvl>
  </w:abstractNum>
  <w:abstractNum w:abstractNumId="27">
    <w:nsid w:val="59E61191"/>
    <w:multiLevelType w:val="hybridMultilevel"/>
    <w:tmpl w:val="315874F4"/>
    <w:lvl w:ilvl="0" w:tplc="EACAFE9C">
      <w:numFmt w:val="bullet"/>
      <w:lvlText w:val="•"/>
      <w:lvlJc w:val="left"/>
      <w:pPr>
        <w:ind w:left="720" w:hanging="360"/>
      </w:pPr>
      <w:rPr>
        <w:rFonts w:hint="default"/>
        <w:lang w:val="lv" w:eastAsia="lv" w:bidi="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601135C2"/>
    <w:multiLevelType w:val="multilevel"/>
    <w:tmpl w:val="3ECA39B8"/>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9">
    <w:nsid w:val="657B6EC7"/>
    <w:multiLevelType w:val="multilevel"/>
    <w:tmpl w:val="55AC0A86"/>
    <w:lvl w:ilvl="0">
      <w:start w:val="3"/>
      <w:numFmt w:val="decimal"/>
      <w:lvlText w:val="%1."/>
      <w:lvlJc w:val="left"/>
      <w:pPr>
        <w:ind w:left="360" w:hanging="360"/>
      </w:pPr>
      <w:rPr>
        <w:rFonts w:hint="default"/>
        <w:sz w:val="22"/>
      </w:rPr>
    </w:lvl>
    <w:lvl w:ilvl="1">
      <w:start w:val="1"/>
      <w:numFmt w:val="decimal"/>
      <w:lvlText w:val="%1.%2."/>
      <w:lvlJc w:val="left"/>
      <w:pPr>
        <w:ind w:left="254" w:hanging="360"/>
      </w:pPr>
      <w:rPr>
        <w:rFonts w:hint="default"/>
        <w:sz w:val="22"/>
      </w:rPr>
    </w:lvl>
    <w:lvl w:ilvl="2">
      <w:start w:val="1"/>
      <w:numFmt w:val="decimal"/>
      <w:lvlText w:val="%1.%2.%3."/>
      <w:lvlJc w:val="left"/>
      <w:pPr>
        <w:ind w:left="508" w:hanging="720"/>
      </w:pPr>
      <w:rPr>
        <w:rFonts w:hint="default"/>
        <w:sz w:val="22"/>
      </w:rPr>
    </w:lvl>
    <w:lvl w:ilvl="3">
      <w:start w:val="1"/>
      <w:numFmt w:val="decimal"/>
      <w:lvlText w:val="%1.%2.%3.%4."/>
      <w:lvlJc w:val="left"/>
      <w:pPr>
        <w:ind w:left="402" w:hanging="720"/>
      </w:pPr>
      <w:rPr>
        <w:rFonts w:hint="default"/>
        <w:sz w:val="22"/>
      </w:rPr>
    </w:lvl>
    <w:lvl w:ilvl="4">
      <w:start w:val="1"/>
      <w:numFmt w:val="decimal"/>
      <w:lvlText w:val="%1.%2.%3.%4.%5."/>
      <w:lvlJc w:val="left"/>
      <w:pPr>
        <w:ind w:left="656" w:hanging="1080"/>
      </w:pPr>
      <w:rPr>
        <w:rFonts w:hint="default"/>
        <w:sz w:val="22"/>
      </w:rPr>
    </w:lvl>
    <w:lvl w:ilvl="5">
      <w:start w:val="1"/>
      <w:numFmt w:val="decimal"/>
      <w:lvlText w:val="%1.%2.%3.%4.%5.%6."/>
      <w:lvlJc w:val="left"/>
      <w:pPr>
        <w:ind w:left="550" w:hanging="1080"/>
      </w:pPr>
      <w:rPr>
        <w:rFonts w:hint="default"/>
        <w:sz w:val="22"/>
      </w:rPr>
    </w:lvl>
    <w:lvl w:ilvl="6">
      <w:start w:val="1"/>
      <w:numFmt w:val="decimal"/>
      <w:lvlText w:val="%1.%2.%3.%4.%5.%6.%7."/>
      <w:lvlJc w:val="left"/>
      <w:pPr>
        <w:ind w:left="804" w:hanging="1440"/>
      </w:pPr>
      <w:rPr>
        <w:rFonts w:hint="default"/>
        <w:sz w:val="22"/>
      </w:rPr>
    </w:lvl>
    <w:lvl w:ilvl="7">
      <w:start w:val="1"/>
      <w:numFmt w:val="decimal"/>
      <w:lvlText w:val="%1.%2.%3.%4.%5.%6.%7.%8."/>
      <w:lvlJc w:val="left"/>
      <w:pPr>
        <w:ind w:left="698" w:hanging="1440"/>
      </w:pPr>
      <w:rPr>
        <w:rFonts w:hint="default"/>
        <w:sz w:val="22"/>
      </w:rPr>
    </w:lvl>
    <w:lvl w:ilvl="8">
      <w:start w:val="1"/>
      <w:numFmt w:val="decimal"/>
      <w:lvlText w:val="%1.%2.%3.%4.%5.%6.%7.%8.%9."/>
      <w:lvlJc w:val="left"/>
      <w:pPr>
        <w:ind w:left="952" w:hanging="1800"/>
      </w:pPr>
      <w:rPr>
        <w:rFonts w:hint="default"/>
        <w:sz w:val="22"/>
      </w:rPr>
    </w:lvl>
  </w:abstractNum>
  <w:abstractNum w:abstractNumId="30">
    <w:nsid w:val="675203E5"/>
    <w:multiLevelType w:val="multilevel"/>
    <w:tmpl w:val="77080A90"/>
    <w:lvl w:ilvl="0">
      <w:start w:val="12"/>
      <w:numFmt w:val="decimal"/>
      <w:lvlText w:val="%1."/>
      <w:lvlJc w:val="left"/>
      <w:pPr>
        <w:ind w:left="3192" w:hanging="360"/>
      </w:pPr>
      <w:rPr>
        <w:rFonts w:hint="default"/>
      </w:rPr>
    </w:lvl>
    <w:lvl w:ilvl="1">
      <w:start w:val="1"/>
      <w:numFmt w:val="decimal"/>
      <w:isLgl/>
      <w:lvlText w:val="%1.%2."/>
      <w:lvlJc w:val="left"/>
      <w:pPr>
        <w:ind w:left="3312" w:hanging="480"/>
      </w:pPr>
      <w:rPr>
        <w:rFonts w:hint="default"/>
        <w:color w:val="auto"/>
      </w:rPr>
    </w:lvl>
    <w:lvl w:ilvl="2">
      <w:start w:val="1"/>
      <w:numFmt w:val="decimal"/>
      <w:isLgl/>
      <w:lvlText w:val="%1.%2.%3."/>
      <w:lvlJc w:val="left"/>
      <w:pPr>
        <w:ind w:left="3552" w:hanging="720"/>
      </w:pPr>
      <w:rPr>
        <w:rFonts w:hint="default"/>
      </w:rPr>
    </w:lvl>
    <w:lvl w:ilvl="3">
      <w:start w:val="1"/>
      <w:numFmt w:val="decimal"/>
      <w:isLgl/>
      <w:lvlText w:val="%1.%2.%3.%4."/>
      <w:lvlJc w:val="left"/>
      <w:pPr>
        <w:ind w:left="3552"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3912" w:hanging="1080"/>
      </w:pPr>
      <w:rPr>
        <w:rFonts w:hint="default"/>
      </w:rPr>
    </w:lvl>
    <w:lvl w:ilvl="6">
      <w:start w:val="1"/>
      <w:numFmt w:val="decimal"/>
      <w:isLgl/>
      <w:lvlText w:val="%1.%2.%3.%4.%5.%6.%7."/>
      <w:lvlJc w:val="left"/>
      <w:pPr>
        <w:ind w:left="4272" w:hanging="1440"/>
      </w:pPr>
      <w:rPr>
        <w:rFonts w:hint="default"/>
      </w:rPr>
    </w:lvl>
    <w:lvl w:ilvl="7">
      <w:start w:val="1"/>
      <w:numFmt w:val="decimal"/>
      <w:isLgl/>
      <w:lvlText w:val="%1.%2.%3.%4.%5.%6.%7.%8."/>
      <w:lvlJc w:val="left"/>
      <w:pPr>
        <w:ind w:left="4272" w:hanging="1440"/>
      </w:pPr>
      <w:rPr>
        <w:rFonts w:hint="default"/>
      </w:rPr>
    </w:lvl>
    <w:lvl w:ilvl="8">
      <w:start w:val="1"/>
      <w:numFmt w:val="decimal"/>
      <w:isLgl/>
      <w:lvlText w:val="%1.%2.%3.%4.%5.%6.%7.%8.%9."/>
      <w:lvlJc w:val="left"/>
      <w:pPr>
        <w:ind w:left="4632" w:hanging="1800"/>
      </w:pPr>
      <w:rPr>
        <w:rFonts w:hint="default"/>
      </w:rPr>
    </w:lvl>
  </w:abstractNum>
  <w:abstractNum w:abstractNumId="31">
    <w:nsid w:val="6A8838FC"/>
    <w:multiLevelType w:val="multilevel"/>
    <w:tmpl w:val="B95A4C6E"/>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2">
    <w:nsid w:val="6FC70037"/>
    <w:multiLevelType w:val="multilevel"/>
    <w:tmpl w:val="551C9226"/>
    <w:lvl w:ilvl="0">
      <w:start w:val="10"/>
      <w:numFmt w:val="decimal"/>
      <w:lvlText w:val="%1."/>
      <w:lvlJc w:val="left"/>
      <w:pPr>
        <w:ind w:left="3192" w:hanging="360"/>
      </w:pPr>
      <w:rPr>
        <w:rFonts w:hint="default"/>
      </w:rPr>
    </w:lvl>
    <w:lvl w:ilvl="1">
      <w:start w:val="1"/>
      <w:numFmt w:val="decimal"/>
      <w:isLgl/>
      <w:lvlText w:val="%1.%2."/>
      <w:lvlJc w:val="left"/>
      <w:pPr>
        <w:ind w:left="3312" w:hanging="480"/>
      </w:pPr>
      <w:rPr>
        <w:rFonts w:hint="default"/>
      </w:rPr>
    </w:lvl>
    <w:lvl w:ilvl="2">
      <w:start w:val="1"/>
      <w:numFmt w:val="decimal"/>
      <w:isLgl/>
      <w:lvlText w:val="%1.%2.%3."/>
      <w:lvlJc w:val="left"/>
      <w:pPr>
        <w:ind w:left="3552" w:hanging="720"/>
      </w:pPr>
      <w:rPr>
        <w:rFonts w:hint="default"/>
      </w:rPr>
    </w:lvl>
    <w:lvl w:ilvl="3">
      <w:start w:val="1"/>
      <w:numFmt w:val="decimal"/>
      <w:isLgl/>
      <w:lvlText w:val="%1.%2.%3.%4."/>
      <w:lvlJc w:val="left"/>
      <w:pPr>
        <w:ind w:left="3552"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3912" w:hanging="1080"/>
      </w:pPr>
      <w:rPr>
        <w:rFonts w:hint="default"/>
      </w:rPr>
    </w:lvl>
    <w:lvl w:ilvl="6">
      <w:start w:val="1"/>
      <w:numFmt w:val="decimal"/>
      <w:isLgl/>
      <w:lvlText w:val="%1.%2.%3.%4.%5.%6.%7."/>
      <w:lvlJc w:val="left"/>
      <w:pPr>
        <w:ind w:left="4272" w:hanging="1440"/>
      </w:pPr>
      <w:rPr>
        <w:rFonts w:hint="default"/>
      </w:rPr>
    </w:lvl>
    <w:lvl w:ilvl="7">
      <w:start w:val="1"/>
      <w:numFmt w:val="decimal"/>
      <w:isLgl/>
      <w:lvlText w:val="%1.%2.%3.%4.%5.%6.%7.%8."/>
      <w:lvlJc w:val="left"/>
      <w:pPr>
        <w:ind w:left="4272" w:hanging="1440"/>
      </w:pPr>
      <w:rPr>
        <w:rFonts w:hint="default"/>
      </w:rPr>
    </w:lvl>
    <w:lvl w:ilvl="8">
      <w:start w:val="1"/>
      <w:numFmt w:val="decimal"/>
      <w:isLgl/>
      <w:lvlText w:val="%1.%2.%3.%4.%5.%6.%7.%8.%9."/>
      <w:lvlJc w:val="left"/>
      <w:pPr>
        <w:ind w:left="4632" w:hanging="1800"/>
      </w:pPr>
      <w:rPr>
        <w:rFonts w:hint="default"/>
      </w:rPr>
    </w:lvl>
  </w:abstractNum>
  <w:abstractNum w:abstractNumId="33">
    <w:nsid w:val="77A667D4"/>
    <w:multiLevelType w:val="multilevel"/>
    <w:tmpl w:val="34C28108"/>
    <w:lvl w:ilvl="0">
      <w:start w:val="6"/>
      <w:numFmt w:val="decimal"/>
      <w:lvlText w:val="%1"/>
      <w:lvlJc w:val="left"/>
      <w:pPr>
        <w:ind w:left="646" w:hanging="425"/>
      </w:pPr>
      <w:rPr>
        <w:rFonts w:hint="default"/>
        <w:lang w:val="lv" w:eastAsia="lv" w:bidi="lv"/>
      </w:rPr>
    </w:lvl>
    <w:lvl w:ilvl="1">
      <w:start w:val="2"/>
      <w:numFmt w:val="decimal"/>
      <w:lvlText w:val="%1.%2."/>
      <w:lvlJc w:val="left"/>
      <w:pPr>
        <w:ind w:left="646" w:hanging="425"/>
      </w:pPr>
      <w:rPr>
        <w:rFonts w:ascii="Times New Roman" w:eastAsia="Times New Roman" w:hAnsi="Times New Roman" w:cs="Times New Roman" w:hint="default"/>
        <w:b/>
        <w:bCs/>
        <w:w w:val="100"/>
        <w:sz w:val="23"/>
        <w:szCs w:val="23"/>
        <w:lang w:val="lv" w:eastAsia="lv" w:bidi="lv"/>
      </w:rPr>
    </w:lvl>
    <w:lvl w:ilvl="2">
      <w:start w:val="1"/>
      <w:numFmt w:val="decimal"/>
      <w:lvlText w:val="%1.%2.%3."/>
      <w:lvlJc w:val="left"/>
      <w:pPr>
        <w:ind w:left="941" w:hanging="720"/>
      </w:pPr>
      <w:rPr>
        <w:rFonts w:ascii="Times New Roman" w:eastAsia="Times New Roman" w:hAnsi="Times New Roman" w:cs="Times New Roman" w:hint="default"/>
        <w:spacing w:val="-3"/>
        <w:w w:val="100"/>
        <w:sz w:val="24"/>
        <w:szCs w:val="24"/>
        <w:lang w:val="lv-LV" w:eastAsia="lv" w:bidi="lv"/>
      </w:rPr>
    </w:lvl>
    <w:lvl w:ilvl="3">
      <w:numFmt w:val="bullet"/>
      <w:lvlText w:val="•"/>
      <w:lvlJc w:val="left"/>
      <w:pPr>
        <w:ind w:left="2950" w:hanging="720"/>
      </w:pPr>
      <w:rPr>
        <w:rFonts w:hint="default"/>
        <w:lang w:val="lv" w:eastAsia="lv" w:bidi="lv"/>
      </w:rPr>
    </w:lvl>
    <w:lvl w:ilvl="4">
      <w:numFmt w:val="bullet"/>
      <w:lvlText w:val="•"/>
      <w:lvlJc w:val="left"/>
      <w:pPr>
        <w:ind w:left="3955" w:hanging="720"/>
      </w:pPr>
      <w:rPr>
        <w:rFonts w:hint="default"/>
        <w:lang w:val="lv" w:eastAsia="lv" w:bidi="lv"/>
      </w:rPr>
    </w:lvl>
    <w:lvl w:ilvl="5">
      <w:numFmt w:val="bullet"/>
      <w:lvlText w:val="•"/>
      <w:lvlJc w:val="left"/>
      <w:pPr>
        <w:ind w:left="4960" w:hanging="720"/>
      </w:pPr>
      <w:rPr>
        <w:rFonts w:hint="default"/>
        <w:lang w:val="lv" w:eastAsia="lv" w:bidi="lv"/>
      </w:rPr>
    </w:lvl>
    <w:lvl w:ilvl="6">
      <w:numFmt w:val="bullet"/>
      <w:lvlText w:val="•"/>
      <w:lvlJc w:val="left"/>
      <w:pPr>
        <w:ind w:left="5965" w:hanging="720"/>
      </w:pPr>
      <w:rPr>
        <w:rFonts w:hint="default"/>
        <w:lang w:val="lv" w:eastAsia="lv" w:bidi="lv"/>
      </w:rPr>
    </w:lvl>
    <w:lvl w:ilvl="7">
      <w:numFmt w:val="bullet"/>
      <w:lvlText w:val="•"/>
      <w:lvlJc w:val="left"/>
      <w:pPr>
        <w:ind w:left="6970" w:hanging="720"/>
      </w:pPr>
      <w:rPr>
        <w:rFonts w:hint="default"/>
        <w:lang w:val="lv" w:eastAsia="lv" w:bidi="lv"/>
      </w:rPr>
    </w:lvl>
    <w:lvl w:ilvl="8">
      <w:numFmt w:val="bullet"/>
      <w:lvlText w:val="•"/>
      <w:lvlJc w:val="left"/>
      <w:pPr>
        <w:ind w:left="7976" w:hanging="720"/>
      </w:pPr>
      <w:rPr>
        <w:rFonts w:hint="default"/>
        <w:lang w:val="lv" w:eastAsia="lv" w:bidi="lv"/>
      </w:rPr>
    </w:lvl>
  </w:abstractNum>
  <w:abstractNum w:abstractNumId="34">
    <w:nsid w:val="793A7516"/>
    <w:multiLevelType w:val="hybridMultilevel"/>
    <w:tmpl w:val="1CC2B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3"/>
  </w:num>
  <w:num w:numId="3">
    <w:abstractNumId w:val="6"/>
  </w:num>
  <w:num w:numId="4">
    <w:abstractNumId w:val="4"/>
  </w:num>
  <w:num w:numId="5">
    <w:abstractNumId w:val="1"/>
  </w:num>
  <w:num w:numId="6">
    <w:abstractNumId w:val="11"/>
  </w:num>
  <w:num w:numId="7">
    <w:abstractNumId w:val="8"/>
  </w:num>
  <w:num w:numId="8">
    <w:abstractNumId w:val="13"/>
  </w:num>
  <w:num w:numId="9">
    <w:abstractNumId w:val="18"/>
  </w:num>
  <w:num w:numId="10">
    <w:abstractNumId w:val="5"/>
  </w:num>
  <w:num w:numId="11">
    <w:abstractNumId w:val="31"/>
  </w:num>
  <w:num w:numId="12">
    <w:abstractNumId w:val="21"/>
  </w:num>
  <w:num w:numId="13">
    <w:abstractNumId w:val="19"/>
  </w:num>
  <w:num w:numId="14">
    <w:abstractNumId w:val="29"/>
  </w:num>
  <w:num w:numId="15">
    <w:abstractNumId w:val="16"/>
  </w:num>
  <w:num w:numId="16">
    <w:abstractNumId w:val="23"/>
  </w:num>
  <w:num w:numId="17">
    <w:abstractNumId w:val="22"/>
  </w:num>
  <w:num w:numId="18">
    <w:abstractNumId w:val="7"/>
  </w:num>
  <w:num w:numId="19">
    <w:abstractNumId w:val="2"/>
  </w:num>
  <w:num w:numId="20">
    <w:abstractNumId w:val="20"/>
  </w:num>
  <w:num w:numId="21">
    <w:abstractNumId w:val="24"/>
  </w:num>
  <w:num w:numId="22">
    <w:abstractNumId w:val="17"/>
  </w:num>
  <w:num w:numId="23">
    <w:abstractNumId w:val="28"/>
  </w:num>
  <w:num w:numId="24">
    <w:abstractNumId w:val="0"/>
  </w:num>
  <w:num w:numId="25">
    <w:abstractNumId w:val="27"/>
  </w:num>
  <w:num w:numId="26">
    <w:abstractNumId w:val="10"/>
    <w:lvlOverride w:ilvl="0">
      <w:startOverride w:val="4"/>
    </w:lvlOverride>
    <w:lvlOverride w:ilvl="1">
      <w:startOverride w:val="1"/>
    </w:lvlOverride>
    <w:lvlOverride w:ilvl="2"/>
    <w:lvlOverride w:ilvl="3"/>
    <w:lvlOverride w:ilvl="4"/>
    <w:lvlOverride w:ilvl="5"/>
    <w:lvlOverride w:ilvl="6"/>
    <w:lvlOverride w:ilvl="7"/>
    <w:lvlOverride w:ilvl="8"/>
  </w:num>
  <w:num w:numId="27">
    <w:abstractNumId w:val="12"/>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15"/>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29">
    <w:abstractNumId w:val="26"/>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33"/>
    <w:lvlOverride w:ilvl="0">
      <w:startOverride w:val="6"/>
    </w:lvlOverride>
    <w:lvlOverride w:ilvl="1">
      <w:startOverride w:val="2"/>
    </w:lvlOverride>
    <w:lvlOverride w:ilvl="2">
      <w:startOverride w:val="1"/>
    </w:lvlOverride>
    <w:lvlOverride w:ilvl="3"/>
    <w:lvlOverride w:ilvl="4"/>
    <w:lvlOverride w:ilvl="5"/>
    <w:lvlOverride w:ilvl="6"/>
    <w:lvlOverride w:ilvl="7"/>
    <w:lvlOverride w:ilvl="8"/>
  </w:num>
  <w:num w:numId="3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2"/>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09"/>
    <w:rsid w:val="000012B8"/>
    <w:rsid w:val="000014DF"/>
    <w:rsid w:val="00002246"/>
    <w:rsid w:val="00003031"/>
    <w:rsid w:val="0000534B"/>
    <w:rsid w:val="00011F26"/>
    <w:rsid w:val="0002007D"/>
    <w:rsid w:val="000247C6"/>
    <w:rsid w:val="00024C72"/>
    <w:rsid w:val="000266D6"/>
    <w:rsid w:val="0002729E"/>
    <w:rsid w:val="00027352"/>
    <w:rsid w:val="000274EC"/>
    <w:rsid w:val="000276E7"/>
    <w:rsid w:val="0003051C"/>
    <w:rsid w:val="00031D84"/>
    <w:rsid w:val="00032734"/>
    <w:rsid w:val="00033088"/>
    <w:rsid w:val="0003481E"/>
    <w:rsid w:val="0003488A"/>
    <w:rsid w:val="00035AA9"/>
    <w:rsid w:val="0003791B"/>
    <w:rsid w:val="00040478"/>
    <w:rsid w:val="00041758"/>
    <w:rsid w:val="00044BD5"/>
    <w:rsid w:val="000458DE"/>
    <w:rsid w:val="00045FC8"/>
    <w:rsid w:val="000462DB"/>
    <w:rsid w:val="000507F1"/>
    <w:rsid w:val="00054B82"/>
    <w:rsid w:val="000567DE"/>
    <w:rsid w:val="00062532"/>
    <w:rsid w:val="000666A7"/>
    <w:rsid w:val="00066BF9"/>
    <w:rsid w:val="00070FCB"/>
    <w:rsid w:val="00071BD5"/>
    <w:rsid w:val="00073F43"/>
    <w:rsid w:val="00074ED7"/>
    <w:rsid w:val="00081027"/>
    <w:rsid w:val="00081CB0"/>
    <w:rsid w:val="0008343A"/>
    <w:rsid w:val="00085AD5"/>
    <w:rsid w:val="00086BB8"/>
    <w:rsid w:val="00087249"/>
    <w:rsid w:val="00090101"/>
    <w:rsid w:val="00090261"/>
    <w:rsid w:val="000916CB"/>
    <w:rsid w:val="0009433F"/>
    <w:rsid w:val="00094687"/>
    <w:rsid w:val="00095D16"/>
    <w:rsid w:val="000A08D3"/>
    <w:rsid w:val="000A3365"/>
    <w:rsid w:val="000A35E3"/>
    <w:rsid w:val="000B06DD"/>
    <w:rsid w:val="000B5C96"/>
    <w:rsid w:val="000B6450"/>
    <w:rsid w:val="000B6B53"/>
    <w:rsid w:val="000B74FE"/>
    <w:rsid w:val="000B7D5E"/>
    <w:rsid w:val="000C11E1"/>
    <w:rsid w:val="000C442F"/>
    <w:rsid w:val="000C62B7"/>
    <w:rsid w:val="000C6BA0"/>
    <w:rsid w:val="000C7D5F"/>
    <w:rsid w:val="000D219D"/>
    <w:rsid w:val="000D2F29"/>
    <w:rsid w:val="000D651A"/>
    <w:rsid w:val="000D6CE0"/>
    <w:rsid w:val="000D7BF9"/>
    <w:rsid w:val="000E03C5"/>
    <w:rsid w:val="000E05C6"/>
    <w:rsid w:val="000E0F3F"/>
    <w:rsid w:val="000E1100"/>
    <w:rsid w:val="000E211C"/>
    <w:rsid w:val="000E3F22"/>
    <w:rsid w:val="000E425B"/>
    <w:rsid w:val="000E430D"/>
    <w:rsid w:val="000E48C3"/>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07D66"/>
    <w:rsid w:val="001130C7"/>
    <w:rsid w:val="00115922"/>
    <w:rsid w:val="00115E4D"/>
    <w:rsid w:val="00117EE5"/>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A33"/>
    <w:rsid w:val="0014600D"/>
    <w:rsid w:val="00147FDE"/>
    <w:rsid w:val="0015003D"/>
    <w:rsid w:val="001517CC"/>
    <w:rsid w:val="00152441"/>
    <w:rsid w:val="00152B4E"/>
    <w:rsid w:val="001530F2"/>
    <w:rsid w:val="00153169"/>
    <w:rsid w:val="00154D93"/>
    <w:rsid w:val="00155E1E"/>
    <w:rsid w:val="00160ED4"/>
    <w:rsid w:val="00160EDC"/>
    <w:rsid w:val="00160F89"/>
    <w:rsid w:val="001610C4"/>
    <w:rsid w:val="001612BB"/>
    <w:rsid w:val="00161D48"/>
    <w:rsid w:val="001657A5"/>
    <w:rsid w:val="00166021"/>
    <w:rsid w:val="00170AF1"/>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42E1"/>
    <w:rsid w:val="00185357"/>
    <w:rsid w:val="0018763E"/>
    <w:rsid w:val="001909D8"/>
    <w:rsid w:val="001928BD"/>
    <w:rsid w:val="00193DD3"/>
    <w:rsid w:val="0019446B"/>
    <w:rsid w:val="00195D25"/>
    <w:rsid w:val="001A22F6"/>
    <w:rsid w:val="001A2595"/>
    <w:rsid w:val="001A6067"/>
    <w:rsid w:val="001A613D"/>
    <w:rsid w:val="001B064C"/>
    <w:rsid w:val="001B0908"/>
    <w:rsid w:val="001B4894"/>
    <w:rsid w:val="001B4C4E"/>
    <w:rsid w:val="001B51C7"/>
    <w:rsid w:val="001B580F"/>
    <w:rsid w:val="001C4622"/>
    <w:rsid w:val="001C5B20"/>
    <w:rsid w:val="001C6AC6"/>
    <w:rsid w:val="001C6CEB"/>
    <w:rsid w:val="001D25B8"/>
    <w:rsid w:val="001D52E0"/>
    <w:rsid w:val="001D56F8"/>
    <w:rsid w:val="001E2BDA"/>
    <w:rsid w:val="001E32F6"/>
    <w:rsid w:val="001E3587"/>
    <w:rsid w:val="001E7C5A"/>
    <w:rsid w:val="001F4B28"/>
    <w:rsid w:val="001F58C4"/>
    <w:rsid w:val="001F7511"/>
    <w:rsid w:val="0020119C"/>
    <w:rsid w:val="00201D6C"/>
    <w:rsid w:val="00201F9A"/>
    <w:rsid w:val="002020E6"/>
    <w:rsid w:val="00203199"/>
    <w:rsid w:val="00203F1A"/>
    <w:rsid w:val="002052F8"/>
    <w:rsid w:val="00206495"/>
    <w:rsid w:val="00207C0D"/>
    <w:rsid w:val="002104BA"/>
    <w:rsid w:val="002130DB"/>
    <w:rsid w:val="00213A17"/>
    <w:rsid w:val="00216957"/>
    <w:rsid w:val="00217395"/>
    <w:rsid w:val="00220432"/>
    <w:rsid w:val="00221AC8"/>
    <w:rsid w:val="002267D5"/>
    <w:rsid w:val="002270BC"/>
    <w:rsid w:val="00230B4F"/>
    <w:rsid w:val="00230D66"/>
    <w:rsid w:val="0023166B"/>
    <w:rsid w:val="0023377D"/>
    <w:rsid w:val="002361E9"/>
    <w:rsid w:val="00236C49"/>
    <w:rsid w:val="00237A83"/>
    <w:rsid w:val="00241A27"/>
    <w:rsid w:val="002428AB"/>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1228"/>
    <w:rsid w:val="00262B13"/>
    <w:rsid w:val="00264F43"/>
    <w:rsid w:val="00267804"/>
    <w:rsid w:val="00271171"/>
    <w:rsid w:val="002713B9"/>
    <w:rsid w:val="00272B3F"/>
    <w:rsid w:val="00272D91"/>
    <w:rsid w:val="002779AB"/>
    <w:rsid w:val="0028047B"/>
    <w:rsid w:val="00281B57"/>
    <w:rsid w:val="002826A0"/>
    <w:rsid w:val="00283758"/>
    <w:rsid w:val="00283890"/>
    <w:rsid w:val="0028414B"/>
    <w:rsid w:val="00284779"/>
    <w:rsid w:val="00286914"/>
    <w:rsid w:val="00287F5E"/>
    <w:rsid w:val="0029116F"/>
    <w:rsid w:val="0029118E"/>
    <w:rsid w:val="002914DE"/>
    <w:rsid w:val="0029208A"/>
    <w:rsid w:val="00292700"/>
    <w:rsid w:val="002944A2"/>
    <w:rsid w:val="0029504F"/>
    <w:rsid w:val="00297006"/>
    <w:rsid w:val="002A0A97"/>
    <w:rsid w:val="002A641D"/>
    <w:rsid w:val="002A69A0"/>
    <w:rsid w:val="002A7B88"/>
    <w:rsid w:val="002B2752"/>
    <w:rsid w:val="002B2BA2"/>
    <w:rsid w:val="002B3B83"/>
    <w:rsid w:val="002B61E0"/>
    <w:rsid w:val="002B66EC"/>
    <w:rsid w:val="002B7405"/>
    <w:rsid w:val="002C17B8"/>
    <w:rsid w:val="002C23A5"/>
    <w:rsid w:val="002C305E"/>
    <w:rsid w:val="002C3072"/>
    <w:rsid w:val="002C396A"/>
    <w:rsid w:val="002C3C6B"/>
    <w:rsid w:val="002C4037"/>
    <w:rsid w:val="002C60D6"/>
    <w:rsid w:val="002C678F"/>
    <w:rsid w:val="002C6858"/>
    <w:rsid w:val="002C7769"/>
    <w:rsid w:val="002D495B"/>
    <w:rsid w:val="002D4C7A"/>
    <w:rsid w:val="002D5EDE"/>
    <w:rsid w:val="002D6C97"/>
    <w:rsid w:val="002E0A6A"/>
    <w:rsid w:val="002E3FB6"/>
    <w:rsid w:val="002E4F6B"/>
    <w:rsid w:val="002E6F87"/>
    <w:rsid w:val="002F0064"/>
    <w:rsid w:val="002F0625"/>
    <w:rsid w:val="002F0B5D"/>
    <w:rsid w:val="002F23B4"/>
    <w:rsid w:val="002F6C8B"/>
    <w:rsid w:val="002F7250"/>
    <w:rsid w:val="00301574"/>
    <w:rsid w:val="00302710"/>
    <w:rsid w:val="003028F2"/>
    <w:rsid w:val="003031FC"/>
    <w:rsid w:val="003045E3"/>
    <w:rsid w:val="0030675F"/>
    <w:rsid w:val="00307973"/>
    <w:rsid w:val="003107CA"/>
    <w:rsid w:val="00311627"/>
    <w:rsid w:val="00312248"/>
    <w:rsid w:val="00312522"/>
    <w:rsid w:val="00312B8E"/>
    <w:rsid w:val="00313A5E"/>
    <w:rsid w:val="00315414"/>
    <w:rsid w:val="003155E0"/>
    <w:rsid w:val="00315EAF"/>
    <w:rsid w:val="00315FC7"/>
    <w:rsid w:val="00316259"/>
    <w:rsid w:val="0031650E"/>
    <w:rsid w:val="00317024"/>
    <w:rsid w:val="003213D1"/>
    <w:rsid w:val="00322BE7"/>
    <w:rsid w:val="00323C9D"/>
    <w:rsid w:val="00324083"/>
    <w:rsid w:val="003245A5"/>
    <w:rsid w:val="003261BB"/>
    <w:rsid w:val="003263E0"/>
    <w:rsid w:val="00326515"/>
    <w:rsid w:val="0033365A"/>
    <w:rsid w:val="00333FB2"/>
    <w:rsid w:val="00334490"/>
    <w:rsid w:val="00334B77"/>
    <w:rsid w:val="00334D5A"/>
    <w:rsid w:val="00335A8D"/>
    <w:rsid w:val="00335B8B"/>
    <w:rsid w:val="0034272E"/>
    <w:rsid w:val="00342F36"/>
    <w:rsid w:val="00344DB1"/>
    <w:rsid w:val="003463A9"/>
    <w:rsid w:val="0035151B"/>
    <w:rsid w:val="00351C43"/>
    <w:rsid w:val="00355402"/>
    <w:rsid w:val="00356D83"/>
    <w:rsid w:val="00357A88"/>
    <w:rsid w:val="00364253"/>
    <w:rsid w:val="003653C1"/>
    <w:rsid w:val="00365C9E"/>
    <w:rsid w:val="00366C8C"/>
    <w:rsid w:val="003678C7"/>
    <w:rsid w:val="003709C3"/>
    <w:rsid w:val="00370B91"/>
    <w:rsid w:val="00371398"/>
    <w:rsid w:val="00372BCB"/>
    <w:rsid w:val="0037416C"/>
    <w:rsid w:val="003751EC"/>
    <w:rsid w:val="003768E3"/>
    <w:rsid w:val="00380FF3"/>
    <w:rsid w:val="003812DF"/>
    <w:rsid w:val="0038177A"/>
    <w:rsid w:val="00382979"/>
    <w:rsid w:val="00382F95"/>
    <w:rsid w:val="00384FB8"/>
    <w:rsid w:val="003863ED"/>
    <w:rsid w:val="003865D1"/>
    <w:rsid w:val="00390DE1"/>
    <w:rsid w:val="003928FD"/>
    <w:rsid w:val="003938E0"/>
    <w:rsid w:val="00393D19"/>
    <w:rsid w:val="00394D0A"/>
    <w:rsid w:val="00395E6B"/>
    <w:rsid w:val="00397379"/>
    <w:rsid w:val="003A0F08"/>
    <w:rsid w:val="003A3ABC"/>
    <w:rsid w:val="003A41DD"/>
    <w:rsid w:val="003A4774"/>
    <w:rsid w:val="003A5A5B"/>
    <w:rsid w:val="003A6DF2"/>
    <w:rsid w:val="003A7A14"/>
    <w:rsid w:val="003A7FEA"/>
    <w:rsid w:val="003B16A9"/>
    <w:rsid w:val="003B2430"/>
    <w:rsid w:val="003B2449"/>
    <w:rsid w:val="003B2542"/>
    <w:rsid w:val="003B40BC"/>
    <w:rsid w:val="003C002C"/>
    <w:rsid w:val="003C0E39"/>
    <w:rsid w:val="003C31A2"/>
    <w:rsid w:val="003C3CE3"/>
    <w:rsid w:val="003C44F9"/>
    <w:rsid w:val="003C54E8"/>
    <w:rsid w:val="003C59A8"/>
    <w:rsid w:val="003C5BD6"/>
    <w:rsid w:val="003C60E0"/>
    <w:rsid w:val="003D0EEA"/>
    <w:rsid w:val="003D4476"/>
    <w:rsid w:val="003D55D3"/>
    <w:rsid w:val="003D7498"/>
    <w:rsid w:val="003E1F1C"/>
    <w:rsid w:val="003E20C4"/>
    <w:rsid w:val="003E3ABE"/>
    <w:rsid w:val="003E6AF5"/>
    <w:rsid w:val="003E741A"/>
    <w:rsid w:val="003F2610"/>
    <w:rsid w:val="003F2ABF"/>
    <w:rsid w:val="003F35B7"/>
    <w:rsid w:val="003F562A"/>
    <w:rsid w:val="00400E1C"/>
    <w:rsid w:val="00401866"/>
    <w:rsid w:val="00401CC4"/>
    <w:rsid w:val="00404B21"/>
    <w:rsid w:val="00405FDD"/>
    <w:rsid w:val="00411E26"/>
    <w:rsid w:val="00412DCB"/>
    <w:rsid w:val="00416EEB"/>
    <w:rsid w:val="0042024B"/>
    <w:rsid w:val="0042288A"/>
    <w:rsid w:val="00422907"/>
    <w:rsid w:val="00422DD6"/>
    <w:rsid w:val="00423BB9"/>
    <w:rsid w:val="00424C9F"/>
    <w:rsid w:val="0042666F"/>
    <w:rsid w:val="00426A56"/>
    <w:rsid w:val="00430259"/>
    <w:rsid w:val="00432A26"/>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6123"/>
    <w:rsid w:val="004573E3"/>
    <w:rsid w:val="00463615"/>
    <w:rsid w:val="00467251"/>
    <w:rsid w:val="0047110B"/>
    <w:rsid w:val="00472B22"/>
    <w:rsid w:val="0047305F"/>
    <w:rsid w:val="004744A5"/>
    <w:rsid w:val="0047564C"/>
    <w:rsid w:val="004756C6"/>
    <w:rsid w:val="00475B25"/>
    <w:rsid w:val="0047755E"/>
    <w:rsid w:val="0048098A"/>
    <w:rsid w:val="0048343A"/>
    <w:rsid w:val="00483774"/>
    <w:rsid w:val="00483826"/>
    <w:rsid w:val="00484068"/>
    <w:rsid w:val="00485C52"/>
    <w:rsid w:val="00485D71"/>
    <w:rsid w:val="00486B7B"/>
    <w:rsid w:val="004918FF"/>
    <w:rsid w:val="004919D0"/>
    <w:rsid w:val="00494740"/>
    <w:rsid w:val="004962A5"/>
    <w:rsid w:val="004A0A2A"/>
    <w:rsid w:val="004A3D34"/>
    <w:rsid w:val="004A6168"/>
    <w:rsid w:val="004A6553"/>
    <w:rsid w:val="004A6CD7"/>
    <w:rsid w:val="004A6F73"/>
    <w:rsid w:val="004A7A58"/>
    <w:rsid w:val="004B146B"/>
    <w:rsid w:val="004B70DE"/>
    <w:rsid w:val="004C086D"/>
    <w:rsid w:val="004C189B"/>
    <w:rsid w:val="004C413B"/>
    <w:rsid w:val="004C5599"/>
    <w:rsid w:val="004C5CC1"/>
    <w:rsid w:val="004C66AE"/>
    <w:rsid w:val="004C69C2"/>
    <w:rsid w:val="004C6C46"/>
    <w:rsid w:val="004D0699"/>
    <w:rsid w:val="004D0A34"/>
    <w:rsid w:val="004D0BE9"/>
    <w:rsid w:val="004D2029"/>
    <w:rsid w:val="004D2413"/>
    <w:rsid w:val="004D294F"/>
    <w:rsid w:val="004D6184"/>
    <w:rsid w:val="004D7977"/>
    <w:rsid w:val="004E19C2"/>
    <w:rsid w:val="004E1C1D"/>
    <w:rsid w:val="004E7166"/>
    <w:rsid w:val="004E7B84"/>
    <w:rsid w:val="004F0AA7"/>
    <w:rsid w:val="004F195D"/>
    <w:rsid w:val="004F386D"/>
    <w:rsid w:val="004F3C31"/>
    <w:rsid w:val="004F6777"/>
    <w:rsid w:val="00500293"/>
    <w:rsid w:val="005007D9"/>
    <w:rsid w:val="00501983"/>
    <w:rsid w:val="00501FC3"/>
    <w:rsid w:val="00502524"/>
    <w:rsid w:val="00502D0B"/>
    <w:rsid w:val="00502D8C"/>
    <w:rsid w:val="00503B35"/>
    <w:rsid w:val="005040B5"/>
    <w:rsid w:val="005053CB"/>
    <w:rsid w:val="00506103"/>
    <w:rsid w:val="00507E7B"/>
    <w:rsid w:val="005109D4"/>
    <w:rsid w:val="00511779"/>
    <w:rsid w:val="00512AFF"/>
    <w:rsid w:val="00512B26"/>
    <w:rsid w:val="00513793"/>
    <w:rsid w:val="005150EC"/>
    <w:rsid w:val="00515767"/>
    <w:rsid w:val="005226DB"/>
    <w:rsid w:val="0052330F"/>
    <w:rsid w:val="005234EB"/>
    <w:rsid w:val="00524E7F"/>
    <w:rsid w:val="00525DF8"/>
    <w:rsid w:val="00526E63"/>
    <w:rsid w:val="00530163"/>
    <w:rsid w:val="005339D1"/>
    <w:rsid w:val="00533D78"/>
    <w:rsid w:val="0053444B"/>
    <w:rsid w:val="0053450B"/>
    <w:rsid w:val="00535C88"/>
    <w:rsid w:val="00536785"/>
    <w:rsid w:val="00537358"/>
    <w:rsid w:val="00537B0F"/>
    <w:rsid w:val="00542BD8"/>
    <w:rsid w:val="00543B38"/>
    <w:rsid w:val="00543B4C"/>
    <w:rsid w:val="00547760"/>
    <w:rsid w:val="00547A59"/>
    <w:rsid w:val="00547CD4"/>
    <w:rsid w:val="00550D7E"/>
    <w:rsid w:val="00551103"/>
    <w:rsid w:val="00551185"/>
    <w:rsid w:val="00551871"/>
    <w:rsid w:val="0055354D"/>
    <w:rsid w:val="00554773"/>
    <w:rsid w:val="0055524C"/>
    <w:rsid w:val="00555FF7"/>
    <w:rsid w:val="00561736"/>
    <w:rsid w:val="0056270E"/>
    <w:rsid w:val="005652BA"/>
    <w:rsid w:val="00565EAA"/>
    <w:rsid w:val="0056680E"/>
    <w:rsid w:val="00572A27"/>
    <w:rsid w:val="00574BA0"/>
    <w:rsid w:val="00574CBB"/>
    <w:rsid w:val="00575724"/>
    <w:rsid w:val="00575E54"/>
    <w:rsid w:val="00576DD0"/>
    <w:rsid w:val="00577886"/>
    <w:rsid w:val="00580821"/>
    <w:rsid w:val="00581B64"/>
    <w:rsid w:val="00581CB0"/>
    <w:rsid w:val="00583B6F"/>
    <w:rsid w:val="005846AC"/>
    <w:rsid w:val="00591692"/>
    <w:rsid w:val="005926A4"/>
    <w:rsid w:val="00592BA6"/>
    <w:rsid w:val="0059418E"/>
    <w:rsid w:val="00594A41"/>
    <w:rsid w:val="00595391"/>
    <w:rsid w:val="00596287"/>
    <w:rsid w:val="00596A7A"/>
    <w:rsid w:val="00596DCF"/>
    <w:rsid w:val="00597095"/>
    <w:rsid w:val="00597C6C"/>
    <w:rsid w:val="005A0AAA"/>
    <w:rsid w:val="005A4FB5"/>
    <w:rsid w:val="005A5855"/>
    <w:rsid w:val="005A5B3C"/>
    <w:rsid w:val="005B3531"/>
    <w:rsid w:val="005B47BD"/>
    <w:rsid w:val="005B5403"/>
    <w:rsid w:val="005B582C"/>
    <w:rsid w:val="005B7182"/>
    <w:rsid w:val="005B7641"/>
    <w:rsid w:val="005B77D0"/>
    <w:rsid w:val="005C07EC"/>
    <w:rsid w:val="005C0A11"/>
    <w:rsid w:val="005C276E"/>
    <w:rsid w:val="005C3CA9"/>
    <w:rsid w:val="005C3DE2"/>
    <w:rsid w:val="005C4B0B"/>
    <w:rsid w:val="005C5693"/>
    <w:rsid w:val="005C6A17"/>
    <w:rsid w:val="005C73FA"/>
    <w:rsid w:val="005C753B"/>
    <w:rsid w:val="005D15B1"/>
    <w:rsid w:val="005D2FBD"/>
    <w:rsid w:val="005D4F59"/>
    <w:rsid w:val="005D5D97"/>
    <w:rsid w:val="005D6325"/>
    <w:rsid w:val="005D69F8"/>
    <w:rsid w:val="005E00CE"/>
    <w:rsid w:val="005E0218"/>
    <w:rsid w:val="005E0B83"/>
    <w:rsid w:val="005E0D3F"/>
    <w:rsid w:val="005E2B04"/>
    <w:rsid w:val="005E3AAD"/>
    <w:rsid w:val="005E4F42"/>
    <w:rsid w:val="005E5CEC"/>
    <w:rsid w:val="005E5F60"/>
    <w:rsid w:val="005E6F07"/>
    <w:rsid w:val="005F196C"/>
    <w:rsid w:val="005F201C"/>
    <w:rsid w:val="005F2545"/>
    <w:rsid w:val="005F3DCB"/>
    <w:rsid w:val="005F5CF6"/>
    <w:rsid w:val="005F5DE3"/>
    <w:rsid w:val="005F6364"/>
    <w:rsid w:val="005F652D"/>
    <w:rsid w:val="005F7454"/>
    <w:rsid w:val="005F7597"/>
    <w:rsid w:val="005F7F99"/>
    <w:rsid w:val="00600465"/>
    <w:rsid w:val="006006CC"/>
    <w:rsid w:val="006043C9"/>
    <w:rsid w:val="00605ADF"/>
    <w:rsid w:val="006067C7"/>
    <w:rsid w:val="00607AE3"/>
    <w:rsid w:val="00611FB2"/>
    <w:rsid w:val="006157BD"/>
    <w:rsid w:val="00621DC4"/>
    <w:rsid w:val="00621E59"/>
    <w:rsid w:val="00622C23"/>
    <w:rsid w:val="00623B40"/>
    <w:rsid w:val="00624555"/>
    <w:rsid w:val="00624909"/>
    <w:rsid w:val="00624B6D"/>
    <w:rsid w:val="006259B7"/>
    <w:rsid w:val="00625AFB"/>
    <w:rsid w:val="00626D0B"/>
    <w:rsid w:val="0063139D"/>
    <w:rsid w:val="00633109"/>
    <w:rsid w:val="006355FD"/>
    <w:rsid w:val="00640369"/>
    <w:rsid w:val="00641040"/>
    <w:rsid w:val="0064117C"/>
    <w:rsid w:val="006416EC"/>
    <w:rsid w:val="006419ED"/>
    <w:rsid w:val="00643702"/>
    <w:rsid w:val="0064441D"/>
    <w:rsid w:val="00644765"/>
    <w:rsid w:val="0064572C"/>
    <w:rsid w:val="00650C73"/>
    <w:rsid w:val="00655AAE"/>
    <w:rsid w:val="00660E3D"/>
    <w:rsid w:val="00660E9D"/>
    <w:rsid w:val="00661978"/>
    <w:rsid w:val="00661C85"/>
    <w:rsid w:val="00662E3D"/>
    <w:rsid w:val="0066322D"/>
    <w:rsid w:val="0066489F"/>
    <w:rsid w:val="006652AA"/>
    <w:rsid w:val="00665697"/>
    <w:rsid w:val="00665A9C"/>
    <w:rsid w:val="00667F6C"/>
    <w:rsid w:val="00670835"/>
    <w:rsid w:val="00670DF8"/>
    <w:rsid w:val="00672BBF"/>
    <w:rsid w:val="00675F14"/>
    <w:rsid w:val="00675FD5"/>
    <w:rsid w:val="006763D3"/>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A749A"/>
    <w:rsid w:val="006B009B"/>
    <w:rsid w:val="006B02A1"/>
    <w:rsid w:val="006B12B6"/>
    <w:rsid w:val="006B38B0"/>
    <w:rsid w:val="006B5E2F"/>
    <w:rsid w:val="006B6193"/>
    <w:rsid w:val="006C2BC4"/>
    <w:rsid w:val="006C2D40"/>
    <w:rsid w:val="006C2EB2"/>
    <w:rsid w:val="006C3107"/>
    <w:rsid w:val="006C6BCC"/>
    <w:rsid w:val="006C7501"/>
    <w:rsid w:val="006D0D87"/>
    <w:rsid w:val="006D1A9B"/>
    <w:rsid w:val="006D2E72"/>
    <w:rsid w:val="006D3359"/>
    <w:rsid w:val="006D43CE"/>
    <w:rsid w:val="006D5EF8"/>
    <w:rsid w:val="006D6935"/>
    <w:rsid w:val="006D6A7D"/>
    <w:rsid w:val="006D7E82"/>
    <w:rsid w:val="006D7E8A"/>
    <w:rsid w:val="006E17D3"/>
    <w:rsid w:val="006E23E1"/>
    <w:rsid w:val="006E38B0"/>
    <w:rsid w:val="006E4B82"/>
    <w:rsid w:val="006E503E"/>
    <w:rsid w:val="006E5DF7"/>
    <w:rsid w:val="006E618E"/>
    <w:rsid w:val="006E75C0"/>
    <w:rsid w:val="006F0655"/>
    <w:rsid w:val="006F2BB8"/>
    <w:rsid w:val="006F57A7"/>
    <w:rsid w:val="006F5D10"/>
    <w:rsid w:val="006F6089"/>
    <w:rsid w:val="006F627C"/>
    <w:rsid w:val="006F646B"/>
    <w:rsid w:val="006F6F5B"/>
    <w:rsid w:val="006F730A"/>
    <w:rsid w:val="0070401E"/>
    <w:rsid w:val="007077E5"/>
    <w:rsid w:val="00707980"/>
    <w:rsid w:val="00710892"/>
    <w:rsid w:val="00711E11"/>
    <w:rsid w:val="007128E6"/>
    <w:rsid w:val="00712F5E"/>
    <w:rsid w:val="00714F88"/>
    <w:rsid w:val="0071693F"/>
    <w:rsid w:val="007202D5"/>
    <w:rsid w:val="0072362F"/>
    <w:rsid w:val="00725494"/>
    <w:rsid w:val="00726A51"/>
    <w:rsid w:val="0072729A"/>
    <w:rsid w:val="007274F5"/>
    <w:rsid w:val="00727F13"/>
    <w:rsid w:val="00731405"/>
    <w:rsid w:val="00731558"/>
    <w:rsid w:val="00731E7E"/>
    <w:rsid w:val="0073287E"/>
    <w:rsid w:val="00734100"/>
    <w:rsid w:val="00734F2D"/>
    <w:rsid w:val="0074059B"/>
    <w:rsid w:val="00740FAD"/>
    <w:rsid w:val="00741CEE"/>
    <w:rsid w:val="00741E72"/>
    <w:rsid w:val="007422DE"/>
    <w:rsid w:val="00742890"/>
    <w:rsid w:val="00743B2C"/>
    <w:rsid w:val="00744DFB"/>
    <w:rsid w:val="00745307"/>
    <w:rsid w:val="00745CE6"/>
    <w:rsid w:val="00746D0F"/>
    <w:rsid w:val="0074706A"/>
    <w:rsid w:val="00747368"/>
    <w:rsid w:val="00751099"/>
    <w:rsid w:val="00751C81"/>
    <w:rsid w:val="0075246F"/>
    <w:rsid w:val="00753213"/>
    <w:rsid w:val="00754EFC"/>
    <w:rsid w:val="007551E0"/>
    <w:rsid w:val="00755655"/>
    <w:rsid w:val="00755812"/>
    <w:rsid w:val="00757628"/>
    <w:rsid w:val="0076065E"/>
    <w:rsid w:val="0076265A"/>
    <w:rsid w:val="00764989"/>
    <w:rsid w:val="007663A6"/>
    <w:rsid w:val="00771F44"/>
    <w:rsid w:val="00772AE1"/>
    <w:rsid w:val="0077365F"/>
    <w:rsid w:val="00775143"/>
    <w:rsid w:val="007761BF"/>
    <w:rsid w:val="00781127"/>
    <w:rsid w:val="00781581"/>
    <w:rsid w:val="00781F34"/>
    <w:rsid w:val="0078297B"/>
    <w:rsid w:val="007839F4"/>
    <w:rsid w:val="00784C96"/>
    <w:rsid w:val="00786F45"/>
    <w:rsid w:val="007926E4"/>
    <w:rsid w:val="007A023C"/>
    <w:rsid w:val="007A0CAD"/>
    <w:rsid w:val="007A2824"/>
    <w:rsid w:val="007A5BB5"/>
    <w:rsid w:val="007B4F5B"/>
    <w:rsid w:val="007B6CDB"/>
    <w:rsid w:val="007B727F"/>
    <w:rsid w:val="007B7370"/>
    <w:rsid w:val="007C0A6A"/>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6BBA"/>
    <w:rsid w:val="007E7D72"/>
    <w:rsid w:val="007F07AD"/>
    <w:rsid w:val="007F0AEE"/>
    <w:rsid w:val="007F156F"/>
    <w:rsid w:val="007F5C60"/>
    <w:rsid w:val="007F66EF"/>
    <w:rsid w:val="008026F7"/>
    <w:rsid w:val="00804390"/>
    <w:rsid w:val="00807A8C"/>
    <w:rsid w:val="00813B23"/>
    <w:rsid w:val="008151DA"/>
    <w:rsid w:val="0081774D"/>
    <w:rsid w:val="00821255"/>
    <w:rsid w:val="008214DD"/>
    <w:rsid w:val="00822451"/>
    <w:rsid w:val="008243D7"/>
    <w:rsid w:val="00824B9F"/>
    <w:rsid w:val="008277D6"/>
    <w:rsid w:val="00827A37"/>
    <w:rsid w:val="00827B09"/>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6662"/>
    <w:rsid w:val="00870694"/>
    <w:rsid w:val="00873B5F"/>
    <w:rsid w:val="00875305"/>
    <w:rsid w:val="00876088"/>
    <w:rsid w:val="00877C96"/>
    <w:rsid w:val="008802B1"/>
    <w:rsid w:val="008803EA"/>
    <w:rsid w:val="0088106E"/>
    <w:rsid w:val="00881256"/>
    <w:rsid w:val="008817E0"/>
    <w:rsid w:val="00883D20"/>
    <w:rsid w:val="00885C28"/>
    <w:rsid w:val="00890D8A"/>
    <w:rsid w:val="00894273"/>
    <w:rsid w:val="00895C87"/>
    <w:rsid w:val="00896626"/>
    <w:rsid w:val="008A2834"/>
    <w:rsid w:val="008A44DE"/>
    <w:rsid w:val="008A6BF6"/>
    <w:rsid w:val="008B0620"/>
    <w:rsid w:val="008B226E"/>
    <w:rsid w:val="008B31E7"/>
    <w:rsid w:val="008B3CE6"/>
    <w:rsid w:val="008B614F"/>
    <w:rsid w:val="008B6E79"/>
    <w:rsid w:val="008C1613"/>
    <w:rsid w:val="008C1D40"/>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F1504"/>
    <w:rsid w:val="008F3333"/>
    <w:rsid w:val="008F33B3"/>
    <w:rsid w:val="008F361B"/>
    <w:rsid w:val="008F3E31"/>
    <w:rsid w:val="008F3F35"/>
    <w:rsid w:val="008F45FE"/>
    <w:rsid w:val="008F5ABB"/>
    <w:rsid w:val="008F6964"/>
    <w:rsid w:val="008F6A15"/>
    <w:rsid w:val="008F7A8C"/>
    <w:rsid w:val="00900751"/>
    <w:rsid w:val="009017DC"/>
    <w:rsid w:val="00901D4D"/>
    <w:rsid w:val="00902CB1"/>
    <w:rsid w:val="00903162"/>
    <w:rsid w:val="00903CB9"/>
    <w:rsid w:val="0090468A"/>
    <w:rsid w:val="009055EB"/>
    <w:rsid w:val="00906D5D"/>
    <w:rsid w:val="00906EF1"/>
    <w:rsid w:val="0091085C"/>
    <w:rsid w:val="00912203"/>
    <w:rsid w:val="00913C92"/>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2365"/>
    <w:rsid w:val="00934C48"/>
    <w:rsid w:val="009355A5"/>
    <w:rsid w:val="009363DF"/>
    <w:rsid w:val="009370BD"/>
    <w:rsid w:val="00942E49"/>
    <w:rsid w:val="00944EE6"/>
    <w:rsid w:val="00945EA8"/>
    <w:rsid w:val="009464FC"/>
    <w:rsid w:val="00946DB6"/>
    <w:rsid w:val="00947F90"/>
    <w:rsid w:val="009512AC"/>
    <w:rsid w:val="00951321"/>
    <w:rsid w:val="00951EB4"/>
    <w:rsid w:val="00951F0A"/>
    <w:rsid w:val="0095208B"/>
    <w:rsid w:val="00954915"/>
    <w:rsid w:val="00954BD6"/>
    <w:rsid w:val="00956431"/>
    <w:rsid w:val="00957B08"/>
    <w:rsid w:val="0096057F"/>
    <w:rsid w:val="00965F5F"/>
    <w:rsid w:val="00966042"/>
    <w:rsid w:val="00966934"/>
    <w:rsid w:val="0096699D"/>
    <w:rsid w:val="00966BF5"/>
    <w:rsid w:val="0096730B"/>
    <w:rsid w:val="00971646"/>
    <w:rsid w:val="009717C8"/>
    <w:rsid w:val="00972378"/>
    <w:rsid w:val="0097327E"/>
    <w:rsid w:val="00973DD7"/>
    <w:rsid w:val="00976931"/>
    <w:rsid w:val="00984441"/>
    <w:rsid w:val="00984830"/>
    <w:rsid w:val="00985C2B"/>
    <w:rsid w:val="0098632C"/>
    <w:rsid w:val="00986DCC"/>
    <w:rsid w:val="009877A6"/>
    <w:rsid w:val="0099385F"/>
    <w:rsid w:val="00993B4E"/>
    <w:rsid w:val="0099415A"/>
    <w:rsid w:val="00994306"/>
    <w:rsid w:val="0099444E"/>
    <w:rsid w:val="00996CE5"/>
    <w:rsid w:val="00997165"/>
    <w:rsid w:val="009A03B1"/>
    <w:rsid w:val="009A07AA"/>
    <w:rsid w:val="009A15EF"/>
    <w:rsid w:val="009A2DCD"/>
    <w:rsid w:val="009A36EE"/>
    <w:rsid w:val="009A66F8"/>
    <w:rsid w:val="009A6D48"/>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BD0"/>
    <w:rsid w:val="009C1F57"/>
    <w:rsid w:val="009C6BE5"/>
    <w:rsid w:val="009C6DE7"/>
    <w:rsid w:val="009C7CF6"/>
    <w:rsid w:val="009D0677"/>
    <w:rsid w:val="009D24FE"/>
    <w:rsid w:val="009D55F1"/>
    <w:rsid w:val="009D616F"/>
    <w:rsid w:val="009E3769"/>
    <w:rsid w:val="009E3FC9"/>
    <w:rsid w:val="009E47E8"/>
    <w:rsid w:val="009E56AD"/>
    <w:rsid w:val="009E5807"/>
    <w:rsid w:val="009E7C03"/>
    <w:rsid w:val="009F35E6"/>
    <w:rsid w:val="009F4932"/>
    <w:rsid w:val="009F68EC"/>
    <w:rsid w:val="00A01CFD"/>
    <w:rsid w:val="00A057CE"/>
    <w:rsid w:val="00A06BE9"/>
    <w:rsid w:val="00A12ED4"/>
    <w:rsid w:val="00A12FDA"/>
    <w:rsid w:val="00A174D2"/>
    <w:rsid w:val="00A17B21"/>
    <w:rsid w:val="00A21726"/>
    <w:rsid w:val="00A22C4B"/>
    <w:rsid w:val="00A260AE"/>
    <w:rsid w:val="00A26782"/>
    <w:rsid w:val="00A2753C"/>
    <w:rsid w:val="00A30366"/>
    <w:rsid w:val="00A31877"/>
    <w:rsid w:val="00A3247E"/>
    <w:rsid w:val="00A35088"/>
    <w:rsid w:val="00A36ADD"/>
    <w:rsid w:val="00A40508"/>
    <w:rsid w:val="00A424AF"/>
    <w:rsid w:val="00A42642"/>
    <w:rsid w:val="00A43229"/>
    <w:rsid w:val="00A46551"/>
    <w:rsid w:val="00A50B89"/>
    <w:rsid w:val="00A50F94"/>
    <w:rsid w:val="00A53795"/>
    <w:rsid w:val="00A54723"/>
    <w:rsid w:val="00A55441"/>
    <w:rsid w:val="00A60A7F"/>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1DE8"/>
    <w:rsid w:val="00A82930"/>
    <w:rsid w:val="00A82E58"/>
    <w:rsid w:val="00A8303B"/>
    <w:rsid w:val="00A84FBB"/>
    <w:rsid w:val="00A86457"/>
    <w:rsid w:val="00A86CD3"/>
    <w:rsid w:val="00A87BCC"/>
    <w:rsid w:val="00A94051"/>
    <w:rsid w:val="00A968BC"/>
    <w:rsid w:val="00AA3DEC"/>
    <w:rsid w:val="00AA4B08"/>
    <w:rsid w:val="00AA4D1D"/>
    <w:rsid w:val="00AA4D38"/>
    <w:rsid w:val="00AA5EB8"/>
    <w:rsid w:val="00AA6844"/>
    <w:rsid w:val="00AB0384"/>
    <w:rsid w:val="00AB25FC"/>
    <w:rsid w:val="00AB3C76"/>
    <w:rsid w:val="00AB5371"/>
    <w:rsid w:val="00AB5467"/>
    <w:rsid w:val="00AB725D"/>
    <w:rsid w:val="00AB7CE9"/>
    <w:rsid w:val="00AC2010"/>
    <w:rsid w:val="00AC420E"/>
    <w:rsid w:val="00AC48D1"/>
    <w:rsid w:val="00AC49DF"/>
    <w:rsid w:val="00AC4B66"/>
    <w:rsid w:val="00AC5228"/>
    <w:rsid w:val="00AC718B"/>
    <w:rsid w:val="00AC7AD2"/>
    <w:rsid w:val="00AD1470"/>
    <w:rsid w:val="00AD19E4"/>
    <w:rsid w:val="00AD2549"/>
    <w:rsid w:val="00AD3A91"/>
    <w:rsid w:val="00AD67C2"/>
    <w:rsid w:val="00AD6BF9"/>
    <w:rsid w:val="00AE15AF"/>
    <w:rsid w:val="00AE31EC"/>
    <w:rsid w:val="00AE36E6"/>
    <w:rsid w:val="00AE44BD"/>
    <w:rsid w:val="00AE5A03"/>
    <w:rsid w:val="00AF105A"/>
    <w:rsid w:val="00AF17A8"/>
    <w:rsid w:val="00AF3020"/>
    <w:rsid w:val="00AF30E0"/>
    <w:rsid w:val="00AF38E4"/>
    <w:rsid w:val="00AF6007"/>
    <w:rsid w:val="00AF6561"/>
    <w:rsid w:val="00AF6869"/>
    <w:rsid w:val="00B00441"/>
    <w:rsid w:val="00B00777"/>
    <w:rsid w:val="00B00DD1"/>
    <w:rsid w:val="00B00F2D"/>
    <w:rsid w:val="00B011CB"/>
    <w:rsid w:val="00B04E6B"/>
    <w:rsid w:val="00B04EFA"/>
    <w:rsid w:val="00B056B4"/>
    <w:rsid w:val="00B062C7"/>
    <w:rsid w:val="00B07454"/>
    <w:rsid w:val="00B10CBE"/>
    <w:rsid w:val="00B11383"/>
    <w:rsid w:val="00B12654"/>
    <w:rsid w:val="00B133DE"/>
    <w:rsid w:val="00B13CFF"/>
    <w:rsid w:val="00B14422"/>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F40"/>
    <w:rsid w:val="00B578F8"/>
    <w:rsid w:val="00B57E9C"/>
    <w:rsid w:val="00B57F01"/>
    <w:rsid w:val="00B61D87"/>
    <w:rsid w:val="00B61E91"/>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3BEB"/>
    <w:rsid w:val="00B84837"/>
    <w:rsid w:val="00B84FA7"/>
    <w:rsid w:val="00B85166"/>
    <w:rsid w:val="00B9041E"/>
    <w:rsid w:val="00B908AD"/>
    <w:rsid w:val="00B91C9D"/>
    <w:rsid w:val="00B92E4F"/>
    <w:rsid w:val="00B931B2"/>
    <w:rsid w:val="00B96485"/>
    <w:rsid w:val="00B97960"/>
    <w:rsid w:val="00B97F38"/>
    <w:rsid w:val="00BA0877"/>
    <w:rsid w:val="00BA088D"/>
    <w:rsid w:val="00BA0F14"/>
    <w:rsid w:val="00BA2254"/>
    <w:rsid w:val="00BA360A"/>
    <w:rsid w:val="00BA38B5"/>
    <w:rsid w:val="00BA4310"/>
    <w:rsid w:val="00BA479D"/>
    <w:rsid w:val="00BA7F83"/>
    <w:rsid w:val="00BB0480"/>
    <w:rsid w:val="00BB2A72"/>
    <w:rsid w:val="00BB37F8"/>
    <w:rsid w:val="00BB4C1E"/>
    <w:rsid w:val="00BB544F"/>
    <w:rsid w:val="00BB5881"/>
    <w:rsid w:val="00BB6BE0"/>
    <w:rsid w:val="00BC15F9"/>
    <w:rsid w:val="00BC1668"/>
    <w:rsid w:val="00BC1BDF"/>
    <w:rsid w:val="00BC2FCC"/>
    <w:rsid w:val="00BC5548"/>
    <w:rsid w:val="00BC59AF"/>
    <w:rsid w:val="00BC5E3D"/>
    <w:rsid w:val="00BE1839"/>
    <w:rsid w:val="00BE1C9A"/>
    <w:rsid w:val="00BE1D68"/>
    <w:rsid w:val="00BE5F56"/>
    <w:rsid w:val="00BE6B27"/>
    <w:rsid w:val="00BF05E4"/>
    <w:rsid w:val="00BF2C71"/>
    <w:rsid w:val="00BF3FF7"/>
    <w:rsid w:val="00BF52A7"/>
    <w:rsid w:val="00C015E6"/>
    <w:rsid w:val="00C0270D"/>
    <w:rsid w:val="00C02E55"/>
    <w:rsid w:val="00C05854"/>
    <w:rsid w:val="00C06841"/>
    <w:rsid w:val="00C06AAB"/>
    <w:rsid w:val="00C11995"/>
    <w:rsid w:val="00C11B31"/>
    <w:rsid w:val="00C12F31"/>
    <w:rsid w:val="00C13A76"/>
    <w:rsid w:val="00C14E86"/>
    <w:rsid w:val="00C17315"/>
    <w:rsid w:val="00C17E52"/>
    <w:rsid w:val="00C20202"/>
    <w:rsid w:val="00C20C56"/>
    <w:rsid w:val="00C2353F"/>
    <w:rsid w:val="00C23D3E"/>
    <w:rsid w:val="00C241DC"/>
    <w:rsid w:val="00C26D6D"/>
    <w:rsid w:val="00C26FDB"/>
    <w:rsid w:val="00C27A13"/>
    <w:rsid w:val="00C30EAA"/>
    <w:rsid w:val="00C310DF"/>
    <w:rsid w:val="00C32B56"/>
    <w:rsid w:val="00C32DAF"/>
    <w:rsid w:val="00C33B46"/>
    <w:rsid w:val="00C33BFA"/>
    <w:rsid w:val="00C3525F"/>
    <w:rsid w:val="00C3606E"/>
    <w:rsid w:val="00C36166"/>
    <w:rsid w:val="00C3708B"/>
    <w:rsid w:val="00C3772D"/>
    <w:rsid w:val="00C4027C"/>
    <w:rsid w:val="00C40388"/>
    <w:rsid w:val="00C410C5"/>
    <w:rsid w:val="00C4136A"/>
    <w:rsid w:val="00C44ACA"/>
    <w:rsid w:val="00C44B3E"/>
    <w:rsid w:val="00C44BB4"/>
    <w:rsid w:val="00C44BBD"/>
    <w:rsid w:val="00C47376"/>
    <w:rsid w:val="00C508C6"/>
    <w:rsid w:val="00C51C4F"/>
    <w:rsid w:val="00C5224A"/>
    <w:rsid w:val="00C53A35"/>
    <w:rsid w:val="00C55287"/>
    <w:rsid w:val="00C56E8B"/>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4345"/>
    <w:rsid w:val="00C75D7E"/>
    <w:rsid w:val="00C75F0C"/>
    <w:rsid w:val="00C7796D"/>
    <w:rsid w:val="00C80AC1"/>
    <w:rsid w:val="00C848D7"/>
    <w:rsid w:val="00C86E09"/>
    <w:rsid w:val="00C87FA2"/>
    <w:rsid w:val="00C92A21"/>
    <w:rsid w:val="00C94548"/>
    <w:rsid w:val="00C9473D"/>
    <w:rsid w:val="00C952D6"/>
    <w:rsid w:val="00C95478"/>
    <w:rsid w:val="00C96A48"/>
    <w:rsid w:val="00C97751"/>
    <w:rsid w:val="00CA043D"/>
    <w:rsid w:val="00CA070C"/>
    <w:rsid w:val="00CA0B6F"/>
    <w:rsid w:val="00CA1006"/>
    <w:rsid w:val="00CA21CD"/>
    <w:rsid w:val="00CA3E67"/>
    <w:rsid w:val="00CA53C3"/>
    <w:rsid w:val="00CB13E5"/>
    <w:rsid w:val="00CB1917"/>
    <w:rsid w:val="00CB29FE"/>
    <w:rsid w:val="00CB2EE7"/>
    <w:rsid w:val="00CB3F91"/>
    <w:rsid w:val="00CB4239"/>
    <w:rsid w:val="00CB54BA"/>
    <w:rsid w:val="00CC04BC"/>
    <w:rsid w:val="00CC06E9"/>
    <w:rsid w:val="00CC198E"/>
    <w:rsid w:val="00CC2EBC"/>
    <w:rsid w:val="00CC31D7"/>
    <w:rsid w:val="00CC5257"/>
    <w:rsid w:val="00CC7787"/>
    <w:rsid w:val="00CD1DA3"/>
    <w:rsid w:val="00CD1F1D"/>
    <w:rsid w:val="00CD2594"/>
    <w:rsid w:val="00CD6260"/>
    <w:rsid w:val="00CD6542"/>
    <w:rsid w:val="00CD6E85"/>
    <w:rsid w:val="00CE3AAA"/>
    <w:rsid w:val="00CE3F9E"/>
    <w:rsid w:val="00CE4C8D"/>
    <w:rsid w:val="00CE6635"/>
    <w:rsid w:val="00CE672A"/>
    <w:rsid w:val="00CF2AEB"/>
    <w:rsid w:val="00CF3794"/>
    <w:rsid w:val="00CF3DB0"/>
    <w:rsid w:val="00CF4431"/>
    <w:rsid w:val="00CF7620"/>
    <w:rsid w:val="00D0118A"/>
    <w:rsid w:val="00D01284"/>
    <w:rsid w:val="00D01296"/>
    <w:rsid w:val="00D0284A"/>
    <w:rsid w:val="00D03044"/>
    <w:rsid w:val="00D0335D"/>
    <w:rsid w:val="00D04564"/>
    <w:rsid w:val="00D11AE1"/>
    <w:rsid w:val="00D12A0D"/>
    <w:rsid w:val="00D15478"/>
    <w:rsid w:val="00D1712F"/>
    <w:rsid w:val="00D172F1"/>
    <w:rsid w:val="00D175EC"/>
    <w:rsid w:val="00D17C20"/>
    <w:rsid w:val="00D200F0"/>
    <w:rsid w:val="00D243E8"/>
    <w:rsid w:val="00D25BB3"/>
    <w:rsid w:val="00D26DEA"/>
    <w:rsid w:val="00D329A8"/>
    <w:rsid w:val="00D3309A"/>
    <w:rsid w:val="00D33970"/>
    <w:rsid w:val="00D33A30"/>
    <w:rsid w:val="00D340BE"/>
    <w:rsid w:val="00D340E3"/>
    <w:rsid w:val="00D349B4"/>
    <w:rsid w:val="00D35209"/>
    <w:rsid w:val="00D36B0C"/>
    <w:rsid w:val="00D3714D"/>
    <w:rsid w:val="00D40162"/>
    <w:rsid w:val="00D43AEA"/>
    <w:rsid w:val="00D44821"/>
    <w:rsid w:val="00D47C16"/>
    <w:rsid w:val="00D47CD9"/>
    <w:rsid w:val="00D50EB2"/>
    <w:rsid w:val="00D52607"/>
    <w:rsid w:val="00D52C87"/>
    <w:rsid w:val="00D52F4A"/>
    <w:rsid w:val="00D539A4"/>
    <w:rsid w:val="00D54519"/>
    <w:rsid w:val="00D55FC1"/>
    <w:rsid w:val="00D56397"/>
    <w:rsid w:val="00D57262"/>
    <w:rsid w:val="00D60A53"/>
    <w:rsid w:val="00D623D3"/>
    <w:rsid w:val="00D63FFB"/>
    <w:rsid w:val="00D6438D"/>
    <w:rsid w:val="00D711E0"/>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248C"/>
    <w:rsid w:val="00DC2745"/>
    <w:rsid w:val="00DC3A17"/>
    <w:rsid w:val="00DC5357"/>
    <w:rsid w:val="00DD0606"/>
    <w:rsid w:val="00DD1EC4"/>
    <w:rsid w:val="00DD26AE"/>
    <w:rsid w:val="00DD3720"/>
    <w:rsid w:val="00DD3F2B"/>
    <w:rsid w:val="00DD47E8"/>
    <w:rsid w:val="00DD646D"/>
    <w:rsid w:val="00DE1C6F"/>
    <w:rsid w:val="00DE3117"/>
    <w:rsid w:val="00DE320A"/>
    <w:rsid w:val="00DE5029"/>
    <w:rsid w:val="00DE5F36"/>
    <w:rsid w:val="00DE6CFC"/>
    <w:rsid w:val="00DF162D"/>
    <w:rsid w:val="00DF1DC4"/>
    <w:rsid w:val="00DF2411"/>
    <w:rsid w:val="00DF2FEF"/>
    <w:rsid w:val="00DF60B1"/>
    <w:rsid w:val="00E007C0"/>
    <w:rsid w:val="00E022B0"/>
    <w:rsid w:val="00E022D2"/>
    <w:rsid w:val="00E02983"/>
    <w:rsid w:val="00E02FD3"/>
    <w:rsid w:val="00E0321C"/>
    <w:rsid w:val="00E04331"/>
    <w:rsid w:val="00E0469C"/>
    <w:rsid w:val="00E05366"/>
    <w:rsid w:val="00E068E8"/>
    <w:rsid w:val="00E06F49"/>
    <w:rsid w:val="00E070D8"/>
    <w:rsid w:val="00E07A19"/>
    <w:rsid w:val="00E12731"/>
    <w:rsid w:val="00E15F58"/>
    <w:rsid w:val="00E17A4B"/>
    <w:rsid w:val="00E17BAD"/>
    <w:rsid w:val="00E20B73"/>
    <w:rsid w:val="00E20C18"/>
    <w:rsid w:val="00E245F2"/>
    <w:rsid w:val="00E24D7B"/>
    <w:rsid w:val="00E26E93"/>
    <w:rsid w:val="00E333FC"/>
    <w:rsid w:val="00E33E13"/>
    <w:rsid w:val="00E34E5E"/>
    <w:rsid w:val="00E3637C"/>
    <w:rsid w:val="00E37D10"/>
    <w:rsid w:val="00E40852"/>
    <w:rsid w:val="00E409A0"/>
    <w:rsid w:val="00E43863"/>
    <w:rsid w:val="00E44076"/>
    <w:rsid w:val="00E45301"/>
    <w:rsid w:val="00E502B3"/>
    <w:rsid w:val="00E50D0B"/>
    <w:rsid w:val="00E521F9"/>
    <w:rsid w:val="00E542A0"/>
    <w:rsid w:val="00E56402"/>
    <w:rsid w:val="00E57848"/>
    <w:rsid w:val="00E60345"/>
    <w:rsid w:val="00E6206E"/>
    <w:rsid w:val="00E633A9"/>
    <w:rsid w:val="00E63B82"/>
    <w:rsid w:val="00E63FD3"/>
    <w:rsid w:val="00E64047"/>
    <w:rsid w:val="00E64E52"/>
    <w:rsid w:val="00E669BF"/>
    <w:rsid w:val="00E66A7D"/>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8B3"/>
    <w:rsid w:val="00E8491D"/>
    <w:rsid w:val="00E85E17"/>
    <w:rsid w:val="00E87A39"/>
    <w:rsid w:val="00E87D36"/>
    <w:rsid w:val="00E91F4C"/>
    <w:rsid w:val="00E9232F"/>
    <w:rsid w:val="00E930D0"/>
    <w:rsid w:val="00E93371"/>
    <w:rsid w:val="00E956C0"/>
    <w:rsid w:val="00E95D36"/>
    <w:rsid w:val="00EA2DCC"/>
    <w:rsid w:val="00EA3A47"/>
    <w:rsid w:val="00EA6303"/>
    <w:rsid w:val="00EA6354"/>
    <w:rsid w:val="00EA644B"/>
    <w:rsid w:val="00EB2817"/>
    <w:rsid w:val="00EB33BE"/>
    <w:rsid w:val="00EB3AC9"/>
    <w:rsid w:val="00EB4472"/>
    <w:rsid w:val="00EB4959"/>
    <w:rsid w:val="00EB5EED"/>
    <w:rsid w:val="00EB6B57"/>
    <w:rsid w:val="00EC0516"/>
    <w:rsid w:val="00EC2FBF"/>
    <w:rsid w:val="00EC347C"/>
    <w:rsid w:val="00EC3A47"/>
    <w:rsid w:val="00EC57FB"/>
    <w:rsid w:val="00EC75D6"/>
    <w:rsid w:val="00EC7863"/>
    <w:rsid w:val="00ED00D7"/>
    <w:rsid w:val="00ED1587"/>
    <w:rsid w:val="00ED18F4"/>
    <w:rsid w:val="00ED565E"/>
    <w:rsid w:val="00ED6485"/>
    <w:rsid w:val="00EE16F8"/>
    <w:rsid w:val="00EE2DFE"/>
    <w:rsid w:val="00EE3632"/>
    <w:rsid w:val="00EE4896"/>
    <w:rsid w:val="00EE52F9"/>
    <w:rsid w:val="00EE7709"/>
    <w:rsid w:val="00EF44E9"/>
    <w:rsid w:val="00EF455A"/>
    <w:rsid w:val="00EF4B74"/>
    <w:rsid w:val="00F00556"/>
    <w:rsid w:val="00F0081D"/>
    <w:rsid w:val="00F00BAE"/>
    <w:rsid w:val="00F00DAC"/>
    <w:rsid w:val="00F0295F"/>
    <w:rsid w:val="00F02F6F"/>
    <w:rsid w:val="00F035FE"/>
    <w:rsid w:val="00F04273"/>
    <w:rsid w:val="00F04A6D"/>
    <w:rsid w:val="00F1123E"/>
    <w:rsid w:val="00F1273B"/>
    <w:rsid w:val="00F17F6B"/>
    <w:rsid w:val="00F257F3"/>
    <w:rsid w:val="00F26D33"/>
    <w:rsid w:val="00F31771"/>
    <w:rsid w:val="00F32CDF"/>
    <w:rsid w:val="00F33688"/>
    <w:rsid w:val="00F33ECF"/>
    <w:rsid w:val="00F35B4F"/>
    <w:rsid w:val="00F360FE"/>
    <w:rsid w:val="00F3715F"/>
    <w:rsid w:val="00F4028C"/>
    <w:rsid w:val="00F436D3"/>
    <w:rsid w:val="00F4401D"/>
    <w:rsid w:val="00F462EC"/>
    <w:rsid w:val="00F46BFE"/>
    <w:rsid w:val="00F477C1"/>
    <w:rsid w:val="00F47EBC"/>
    <w:rsid w:val="00F503A0"/>
    <w:rsid w:val="00F50538"/>
    <w:rsid w:val="00F50721"/>
    <w:rsid w:val="00F511DC"/>
    <w:rsid w:val="00F51599"/>
    <w:rsid w:val="00F55E67"/>
    <w:rsid w:val="00F578AE"/>
    <w:rsid w:val="00F57AE9"/>
    <w:rsid w:val="00F60BAF"/>
    <w:rsid w:val="00F636C0"/>
    <w:rsid w:val="00F63C22"/>
    <w:rsid w:val="00F63D71"/>
    <w:rsid w:val="00F642E8"/>
    <w:rsid w:val="00F6639C"/>
    <w:rsid w:val="00F6735D"/>
    <w:rsid w:val="00F71C73"/>
    <w:rsid w:val="00F7232A"/>
    <w:rsid w:val="00F733BC"/>
    <w:rsid w:val="00F75008"/>
    <w:rsid w:val="00F75901"/>
    <w:rsid w:val="00F75F60"/>
    <w:rsid w:val="00F777D2"/>
    <w:rsid w:val="00F8211F"/>
    <w:rsid w:val="00F825F4"/>
    <w:rsid w:val="00F8397D"/>
    <w:rsid w:val="00F84D8C"/>
    <w:rsid w:val="00F84DE5"/>
    <w:rsid w:val="00F85A76"/>
    <w:rsid w:val="00F92444"/>
    <w:rsid w:val="00F939BD"/>
    <w:rsid w:val="00F9409E"/>
    <w:rsid w:val="00FA0301"/>
    <w:rsid w:val="00FA0CBC"/>
    <w:rsid w:val="00FA0D68"/>
    <w:rsid w:val="00FA11D6"/>
    <w:rsid w:val="00FA15B3"/>
    <w:rsid w:val="00FA1898"/>
    <w:rsid w:val="00FA1950"/>
    <w:rsid w:val="00FA23EA"/>
    <w:rsid w:val="00FB0AF6"/>
    <w:rsid w:val="00FB2560"/>
    <w:rsid w:val="00FB5B3C"/>
    <w:rsid w:val="00FB5D37"/>
    <w:rsid w:val="00FB7C81"/>
    <w:rsid w:val="00FC11C7"/>
    <w:rsid w:val="00FC1314"/>
    <w:rsid w:val="00FC1E8F"/>
    <w:rsid w:val="00FC21AB"/>
    <w:rsid w:val="00FC307C"/>
    <w:rsid w:val="00FC3433"/>
    <w:rsid w:val="00FC5F00"/>
    <w:rsid w:val="00FC628C"/>
    <w:rsid w:val="00FD2176"/>
    <w:rsid w:val="00FD3F5F"/>
    <w:rsid w:val="00FD6FCF"/>
    <w:rsid w:val="00FE30ED"/>
    <w:rsid w:val="00FE3801"/>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A8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qFormat="1"/>
    <w:lsdException w:name="heading 5" w:qFormat="1"/>
    <w:lsdException w:name="heading 6" w:qFormat="1"/>
    <w:lsdException w:name="heading 7" w:qFormat="1"/>
    <w:lsdException w:name="heading 8" w:uiPriority="99" w:qFormat="1"/>
    <w:lsdException w:name="heading 9" w:qFormat="1"/>
    <w:lsdException w:name="toc 1"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List 4" w:uiPriority="99"/>
    <w:lsdException w:name="List 5" w:uiPriority="99"/>
    <w:lsdException w:name="Title" w:semiHidden="0" w:unhideWhenUsed="0" w:qFormat="1"/>
    <w:lsdException w:name="Body Text" w:uiPriority="99"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Indent 2"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B44"/>
    <w:rPr>
      <w:sz w:val="24"/>
      <w:szCs w:val="24"/>
      <w:lang w:val="en-GB" w:eastAsia="en-GB"/>
    </w:rPr>
  </w:style>
  <w:style w:type="paragraph" w:styleId="1">
    <w:name w:val="heading 1"/>
    <w:aliases w:val="H1"/>
    <w:basedOn w:val="a"/>
    <w:next w:val="a"/>
    <w:link w:val="11"/>
    <w:uiPriority w:val="99"/>
    <w:qFormat/>
    <w:rsid w:val="00624909"/>
    <w:pPr>
      <w:keepNext/>
      <w:jc w:val="center"/>
      <w:outlineLvl w:val="0"/>
    </w:pPr>
    <w:rPr>
      <w:sz w:val="32"/>
      <w:lang w:val="lv-LV"/>
    </w:rPr>
  </w:style>
  <w:style w:type="paragraph" w:styleId="2">
    <w:name w:val="heading 2"/>
    <w:basedOn w:val="a"/>
    <w:next w:val="a"/>
    <w:link w:val="21"/>
    <w:uiPriority w:val="99"/>
    <w:qFormat/>
    <w:rsid w:val="00624909"/>
    <w:pPr>
      <w:keepNext/>
      <w:outlineLvl w:val="1"/>
    </w:pPr>
    <w:rPr>
      <w:sz w:val="28"/>
      <w:lang w:val="lv-LV"/>
    </w:rPr>
  </w:style>
  <w:style w:type="paragraph" w:styleId="3">
    <w:name w:val="heading 3"/>
    <w:basedOn w:val="a"/>
    <w:next w:val="a"/>
    <w:link w:val="30"/>
    <w:uiPriority w:val="99"/>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link w:val="50"/>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rPr>
  </w:style>
  <w:style w:type="paragraph" w:styleId="7">
    <w:name w:val="heading 7"/>
    <w:basedOn w:val="a"/>
    <w:next w:val="a"/>
    <w:link w:val="71"/>
    <w:qFormat/>
    <w:rsid w:val="008803EA"/>
    <w:pPr>
      <w:keepNext/>
      <w:outlineLvl w:val="6"/>
    </w:pPr>
    <w:rPr>
      <w:b/>
      <w:bCs/>
      <w:sz w:val="20"/>
      <w:lang w:eastAsia="lv-LV"/>
    </w:rPr>
  </w:style>
  <w:style w:type="paragraph" w:styleId="8">
    <w:name w:val="heading 8"/>
    <w:basedOn w:val="a"/>
    <w:next w:val="a"/>
    <w:link w:val="81"/>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9">
    <w:name w:val="heading 9"/>
    <w:basedOn w:val="a"/>
    <w:next w:val="a"/>
    <w:link w:val="90"/>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0"/>
    <w:uiPriority w:val="99"/>
    <w:rsid w:val="00624909"/>
    <w:pPr>
      <w:tabs>
        <w:tab w:val="center" w:pos="4153"/>
        <w:tab w:val="right" w:pos="8306"/>
      </w:tabs>
    </w:pPr>
  </w:style>
  <w:style w:type="character" w:styleId="a4">
    <w:name w:val="page number"/>
    <w:basedOn w:val="a0"/>
    <w:uiPriority w:val="99"/>
    <w:rsid w:val="00624909"/>
  </w:style>
  <w:style w:type="paragraph" w:styleId="a5">
    <w:name w:val="Body Text Indent"/>
    <w:basedOn w:val="a"/>
    <w:link w:val="a6"/>
    <w:uiPriority w:val="99"/>
    <w:rsid w:val="00624909"/>
    <w:pPr>
      <w:ind w:left="360"/>
    </w:pPr>
    <w:rPr>
      <w:lang w:val="lv-LV"/>
    </w:rPr>
  </w:style>
  <w:style w:type="paragraph" w:styleId="a7">
    <w:name w:val="Body Text"/>
    <w:aliases w:val="Body Text1"/>
    <w:basedOn w:val="a"/>
    <w:link w:val="12"/>
    <w:uiPriority w:val="99"/>
    <w:qFormat/>
    <w:rsid w:val="00624909"/>
    <w:pPr>
      <w:spacing w:after="120"/>
    </w:pPr>
  </w:style>
  <w:style w:type="paragraph" w:styleId="a8">
    <w:name w:val="footer"/>
    <w:basedOn w:val="a"/>
    <w:link w:val="13"/>
    <w:uiPriority w:val="99"/>
    <w:rsid w:val="003D7498"/>
    <w:pPr>
      <w:tabs>
        <w:tab w:val="center" w:pos="4153"/>
        <w:tab w:val="right" w:pos="8306"/>
      </w:tabs>
    </w:pPr>
  </w:style>
  <w:style w:type="paragraph" w:styleId="20">
    <w:name w:val="Body Text 2"/>
    <w:basedOn w:val="a"/>
    <w:link w:val="22"/>
    <w:uiPriority w:val="99"/>
    <w:rsid w:val="001F4B28"/>
    <w:pPr>
      <w:spacing w:after="120" w:line="480" w:lineRule="auto"/>
    </w:pPr>
  </w:style>
  <w:style w:type="paragraph" w:styleId="a9">
    <w:name w:val="annotation text"/>
    <w:basedOn w:val="a"/>
    <w:link w:val="aa"/>
    <w:uiPriority w:val="99"/>
    <w:semiHidden/>
    <w:rsid w:val="001F4B28"/>
    <w:rPr>
      <w:sz w:val="20"/>
      <w:szCs w:val="20"/>
    </w:rPr>
  </w:style>
  <w:style w:type="paragraph" w:styleId="ab">
    <w:name w:val="Balloon Text"/>
    <w:basedOn w:val="a"/>
    <w:link w:val="ac"/>
    <w:uiPriority w:val="99"/>
    <w:semiHidden/>
    <w:rsid w:val="00C44ACA"/>
    <w:rPr>
      <w:rFonts w:ascii="Tahoma" w:hAnsi="Tahoma" w:cs="Tahoma"/>
      <w:sz w:val="16"/>
      <w:szCs w:val="16"/>
    </w:rPr>
  </w:style>
  <w:style w:type="character" w:styleId="ad">
    <w:name w:val="Hyperlink"/>
    <w:uiPriority w:val="99"/>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1">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9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63B82"/>
    <w:pPr>
      <w:numPr>
        <w:ilvl w:val="1"/>
        <w:numId w:val="4"/>
      </w:numPr>
      <w:tabs>
        <w:tab w:val="left" w:pos="851"/>
        <w:tab w:val="left" w:pos="1418"/>
        <w:tab w:val="left" w:pos="1843"/>
        <w:tab w:val="left" w:pos="2127"/>
      </w:tabs>
      <w:spacing w:line="276" w:lineRule="auto"/>
      <w:jc w:val="both"/>
    </w:pPr>
    <w:rPr>
      <w:bCs/>
      <w:sz w:val="22"/>
      <w:szCs w:val="22"/>
      <w:lang w:eastAsia="ar-SA"/>
    </w:rPr>
  </w:style>
  <w:style w:type="paragraph" w:customStyle="1" w:styleId="StyleStyle2Justified">
    <w:name w:val="Style Style2 + Justified"/>
    <w:basedOn w:val="a"/>
    <w:rsid w:val="00E56402"/>
    <w:pPr>
      <w:numPr>
        <w:numId w:val="2"/>
      </w:numPr>
      <w:spacing w:before="240" w:after="120"/>
      <w:jc w:val="both"/>
    </w:pPr>
    <w:rPr>
      <w:b/>
      <w:sz w:val="22"/>
      <w:szCs w:val="20"/>
      <w:lang w:val="lv-LV"/>
    </w:rPr>
  </w:style>
  <w:style w:type="paragraph" w:customStyle="1" w:styleId="naisf">
    <w:name w:val="naisf"/>
    <w:basedOn w:val="a"/>
    <w:uiPriority w:val="99"/>
    <w:rsid w:val="0064117C"/>
    <w:pPr>
      <w:spacing w:before="100" w:beforeAutospacing="1" w:after="100" w:afterAutospacing="1"/>
      <w:jc w:val="both"/>
    </w:pPr>
    <w:rPr>
      <w:rFonts w:eastAsia="Arial Unicode MS"/>
    </w:rPr>
  </w:style>
  <w:style w:type="paragraph" w:styleId="23">
    <w:name w:val="Body Text Indent 2"/>
    <w:basedOn w:val="a"/>
    <w:link w:val="210"/>
    <w:uiPriority w:val="99"/>
    <w:rsid w:val="00183CC3"/>
    <w:pPr>
      <w:spacing w:after="120" w:line="480" w:lineRule="auto"/>
      <w:ind w:left="283"/>
    </w:pPr>
  </w:style>
  <w:style w:type="character" w:customStyle="1" w:styleId="210">
    <w:name w:val="Основной текст с отступом 2 Знак1"/>
    <w:link w:val="23"/>
    <w:uiPriority w:val="99"/>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13">
    <w:name w:val="Нижний колонтитул Знак1"/>
    <w:link w:val="a8"/>
    <w:uiPriority w:val="99"/>
    <w:rsid w:val="00DD3720"/>
    <w:rPr>
      <w:sz w:val="24"/>
      <w:szCs w:val="24"/>
      <w:lang w:val="en-US" w:eastAsia="en-US"/>
    </w:rPr>
  </w:style>
  <w:style w:type="paragraph" w:styleId="af0">
    <w:name w:val="Title"/>
    <w:basedOn w:val="a"/>
    <w:link w:val="14"/>
    <w:qFormat/>
    <w:rsid w:val="00966042"/>
    <w:pPr>
      <w:shd w:val="clear" w:color="auto" w:fill="FFFFFF"/>
      <w:autoSpaceDE w:val="0"/>
      <w:autoSpaceDN w:val="0"/>
      <w:adjustRightInd w:val="0"/>
      <w:jc w:val="center"/>
    </w:pPr>
    <w:rPr>
      <w:color w:val="000000"/>
      <w:sz w:val="28"/>
      <w:lang w:val="lv-LV"/>
    </w:rPr>
  </w:style>
  <w:style w:type="character" w:customStyle="1" w:styleId="14">
    <w:name w:val="Название Знак1"/>
    <w:link w:val="af0"/>
    <w:rsid w:val="00966042"/>
    <w:rPr>
      <w:color w:val="000000"/>
      <w:sz w:val="28"/>
      <w:szCs w:val="24"/>
      <w:shd w:val="clear" w:color="auto" w:fill="FFFFFF"/>
      <w:lang w:eastAsia="en-US"/>
    </w:rPr>
  </w:style>
  <w:style w:type="character" w:customStyle="1" w:styleId="71">
    <w:name w:val="Заголовок 7 Знак1"/>
    <w:link w:val="7"/>
    <w:uiPriority w:val="99"/>
    <w:rsid w:val="008803EA"/>
    <w:rPr>
      <w:b/>
      <w:bCs/>
      <w:szCs w:val="24"/>
      <w:lang w:val="en-GB"/>
    </w:rPr>
  </w:style>
  <w:style w:type="paragraph" w:customStyle="1" w:styleId="Punkts">
    <w:name w:val="Punkts"/>
    <w:basedOn w:val="a"/>
    <w:next w:val="Apakpunkts"/>
    <w:rsid w:val="008454D3"/>
    <w:pPr>
      <w:numPr>
        <w:numId w:val="3"/>
      </w:numPr>
    </w:pPr>
    <w:rPr>
      <w:rFonts w:ascii="Arial" w:hAnsi="Arial"/>
      <w:b/>
      <w:sz w:val="20"/>
      <w:lang w:val="lv-LV" w:eastAsia="lv-LV"/>
    </w:rPr>
  </w:style>
  <w:style w:type="paragraph" w:customStyle="1" w:styleId="Apakpunkts">
    <w:name w:val="Apakšpunkts"/>
    <w:basedOn w:val="a"/>
    <w:link w:val="ApakpunktsChar"/>
    <w:rsid w:val="008454D3"/>
    <w:pPr>
      <w:numPr>
        <w:ilvl w:val="1"/>
        <w:numId w:val="3"/>
      </w:numPr>
    </w:pPr>
    <w:rPr>
      <w:rFonts w:ascii="Arial" w:hAnsi="Arial"/>
      <w:b/>
      <w:sz w:val="20"/>
      <w:lang w:val="lv-LV" w:eastAsia="lv-LV"/>
    </w:rPr>
  </w:style>
  <w:style w:type="paragraph" w:customStyle="1" w:styleId="Paragrfs">
    <w:name w:val="Paragrāfs"/>
    <w:basedOn w:val="a"/>
    <w:next w:val="a"/>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15">
    <w:name w:val="toc 1"/>
    <w:basedOn w:val="a"/>
    <w:next w:val="a"/>
    <w:autoRedefine/>
    <w:uiPriority w:val="39"/>
    <w:rsid w:val="001E7C5A"/>
    <w:pPr>
      <w:jc w:val="center"/>
    </w:pPr>
    <w:rPr>
      <w:b/>
      <w:sz w:val="22"/>
      <w:szCs w:val="22"/>
      <w:lang w:val="lv-LV"/>
    </w:rPr>
  </w:style>
  <w:style w:type="paragraph" w:customStyle="1" w:styleId="Style2">
    <w:name w:val="Style2"/>
    <w:basedOn w:val="a"/>
    <w:autoRedefine/>
    <w:rsid w:val="00436E1D"/>
    <w:pPr>
      <w:jc w:val="both"/>
    </w:pPr>
    <w:rPr>
      <w:bCs/>
      <w:sz w:val="22"/>
      <w:szCs w:val="22"/>
      <w:lang w:val="lv-LV"/>
    </w:rPr>
  </w:style>
  <w:style w:type="paragraph" w:customStyle="1" w:styleId="font5">
    <w:name w:val="font5"/>
    <w:basedOn w:val="a"/>
    <w:rsid w:val="00436E1D"/>
    <w:pPr>
      <w:spacing w:before="100" w:beforeAutospacing="1" w:after="100" w:afterAutospacing="1"/>
    </w:pPr>
    <w:rPr>
      <w:sz w:val="22"/>
      <w:szCs w:val="22"/>
    </w:rPr>
  </w:style>
  <w:style w:type="character" w:styleId="af1">
    <w:name w:val="Strong"/>
    <w:uiPriority w:val="22"/>
    <w:qFormat/>
    <w:rsid w:val="001E7C5A"/>
    <w:rPr>
      <w:b/>
      <w:bCs/>
    </w:rPr>
  </w:style>
  <w:style w:type="paragraph" w:styleId="af2">
    <w:name w:val="endnote text"/>
    <w:basedOn w:val="a"/>
    <w:link w:val="af3"/>
    <w:uiPriority w:val="99"/>
    <w:rsid w:val="00334D5A"/>
    <w:rPr>
      <w:sz w:val="20"/>
      <w:szCs w:val="20"/>
    </w:rPr>
  </w:style>
  <w:style w:type="character" w:customStyle="1" w:styleId="af3">
    <w:name w:val="Текст концевой сноски Знак"/>
    <w:link w:val="af2"/>
    <w:uiPriority w:val="99"/>
    <w:rsid w:val="00334D5A"/>
    <w:rPr>
      <w:lang w:val="en-US" w:eastAsia="en-US"/>
    </w:rPr>
  </w:style>
  <w:style w:type="character" w:styleId="af4">
    <w:name w:val="endnote reference"/>
    <w:uiPriority w:val="99"/>
    <w:rsid w:val="00334D5A"/>
    <w:rPr>
      <w:vertAlign w:val="superscript"/>
    </w:rPr>
  </w:style>
  <w:style w:type="character" w:styleId="af5">
    <w:name w:val="annotation reference"/>
    <w:uiPriority w:val="99"/>
    <w:rsid w:val="005A4FB5"/>
    <w:rPr>
      <w:sz w:val="16"/>
      <w:szCs w:val="16"/>
    </w:rPr>
  </w:style>
  <w:style w:type="paragraph" w:styleId="af6">
    <w:name w:val="annotation subject"/>
    <w:basedOn w:val="a9"/>
    <w:next w:val="a9"/>
    <w:link w:val="af7"/>
    <w:uiPriority w:val="99"/>
    <w:rsid w:val="005A4FB5"/>
    <w:rPr>
      <w:b/>
      <w:bCs/>
      <w:lang w:val="en-US"/>
    </w:rPr>
  </w:style>
  <w:style w:type="character" w:customStyle="1" w:styleId="aa">
    <w:name w:val="Текст примечания Знак"/>
    <w:link w:val="a9"/>
    <w:uiPriority w:val="99"/>
    <w:semiHidden/>
    <w:rsid w:val="005A4FB5"/>
    <w:rPr>
      <w:lang w:eastAsia="en-US"/>
    </w:rPr>
  </w:style>
  <w:style w:type="character" w:customStyle="1" w:styleId="af7">
    <w:name w:val="Тема примечания Знак"/>
    <w:link w:val="af6"/>
    <w:uiPriority w:val="99"/>
    <w:rsid w:val="005A4FB5"/>
    <w:rPr>
      <w:b/>
      <w:bCs/>
      <w:lang w:val="en-US" w:eastAsia="en-US"/>
    </w:rPr>
  </w:style>
  <w:style w:type="character" w:customStyle="1" w:styleId="10">
    <w:name w:val="Верхний колонтитул Знак1"/>
    <w:link w:val="a3"/>
    <w:uiPriority w:val="99"/>
    <w:rsid w:val="00957B08"/>
    <w:rPr>
      <w:sz w:val="24"/>
      <w:szCs w:val="24"/>
      <w:lang w:val="en-GB" w:eastAsia="en-GB"/>
    </w:rPr>
  </w:style>
  <w:style w:type="paragraph" w:styleId="af8">
    <w:name w:val="No Spacing"/>
    <w:uiPriority w:val="1"/>
    <w:qFormat/>
    <w:rsid w:val="007D0FA2"/>
    <w:rPr>
      <w:rFonts w:ascii="Calibri" w:eastAsia="Calibri" w:hAnsi="Calibri"/>
      <w:sz w:val="22"/>
      <w:szCs w:val="22"/>
      <w:lang w:eastAsia="en-US"/>
    </w:rPr>
  </w:style>
  <w:style w:type="paragraph" w:styleId="af9">
    <w:name w:val="List Paragraph"/>
    <w:aliases w:val="Virsraksti,2,Strip,H&amp;P List Paragraph,Syle 1,Normal bullet 2,Bullet list,Colorful List - Accent 12,List Paragraph1,Saistīto dokumentu saraksts,PPS_Bullet,Numurets,Bullets,Numbered List,Paragraph,Bullet point 1"/>
    <w:basedOn w:val="a"/>
    <w:link w:val="afa"/>
    <w:uiPriority w:val="1"/>
    <w:qFormat/>
    <w:rsid w:val="0064572C"/>
    <w:pPr>
      <w:suppressAutoHyphens/>
      <w:ind w:left="720"/>
    </w:pPr>
    <w:rPr>
      <w:lang w:val="lv-LV" w:eastAsia="ar-SA"/>
    </w:rPr>
  </w:style>
  <w:style w:type="character" w:customStyle="1" w:styleId="11">
    <w:name w:val="Заголовок 1 Знак1"/>
    <w:aliases w:val="H1 Знак"/>
    <w:basedOn w:val="a0"/>
    <w:link w:val="1"/>
    <w:uiPriority w:val="99"/>
    <w:rsid w:val="00F92444"/>
    <w:rPr>
      <w:sz w:val="32"/>
      <w:szCs w:val="24"/>
      <w:lang w:eastAsia="en-GB"/>
    </w:rPr>
  </w:style>
  <w:style w:type="character" w:customStyle="1" w:styleId="12">
    <w:name w:val="Основной текст Знак1"/>
    <w:aliases w:val="Body Text1 Знак"/>
    <w:basedOn w:val="a0"/>
    <w:link w:val="a7"/>
    <w:uiPriority w:val="99"/>
    <w:rsid w:val="00F92444"/>
    <w:rPr>
      <w:sz w:val="24"/>
      <w:szCs w:val="24"/>
      <w:lang w:val="en-GB" w:eastAsia="en-GB"/>
    </w:rPr>
  </w:style>
  <w:style w:type="paragraph" w:customStyle="1" w:styleId="TableParagraph">
    <w:name w:val="Table Paragraph"/>
    <w:basedOn w:val="a"/>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ac">
    <w:name w:val="Текст выноски Знак"/>
    <w:basedOn w:val="a0"/>
    <w:link w:val="ab"/>
    <w:uiPriority w:val="99"/>
    <w:semiHidden/>
    <w:rsid w:val="00F92444"/>
    <w:rPr>
      <w:rFonts w:ascii="Tahoma" w:hAnsi="Tahoma" w:cs="Tahoma"/>
      <w:sz w:val="16"/>
      <w:szCs w:val="16"/>
      <w:lang w:val="en-GB" w:eastAsia="en-GB"/>
    </w:rPr>
  </w:style>
  <w:style w:type="numbering" w:customStyle="1" w:styleId="NoList1">
    <w:name w:val="No List1"/>
    <w:next w:val="a2"/>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afa">
    <w:name w:val="Абзац списка Знак"/>
    <w:aliases w:val="Virsraksti Знак,2 Знак,Strip Знак,H&amp;P List Paragraph Знак,Syle 1 Знак,Normal bullet 2 Знак,Bullet list Знак,Colorful List - Accent 12 Знак,List Paragraph1 Знак,Saistīto dokumentu saraksts Знак,PPS_Bullet Знак,Numurets Знак,Bullets Знак"/>
    <w:link w:val="af9"/>
    <w:uiPriority w:val="1"/>
    <w:qFormat/>
    <w:locked/>
    <w:rsid w:val="00E0469C"/>
    <w:rPr>
      <w:sz w:val="24"/>
      <w:szCs w:val="24"/>
      <w:lang w:eastAsia="ar-SA"/>
    </w:rPr>
  </w:style>
  <w:style w:type="paragraph" w:styleId="afb">
    <w:name w:val="List"/>
    <w:basedOn w:val="a"/>
    <w:rsid w:val="00533D78"/>
    <w:pPr>
      <w:tabs>
        <w:tab w:val="num" w:pos="360"/>
      </w:tabs>
      <w:spacing w:before="120"/>
      <w:ind w:left="360" w:hanging="360"/>
      <w:jc w:val="both"/>
    </w:pPr>
    <w:rPr>
      <w:szCs w:val="20"/>
      <w:lang w:val="lv-LV" w:eastAsia="en-US"/>
    </w:rPr>
  </w:style>
  <w:style w:type="paragraph" w:styleId="afc">
    <w:name w:val="footnote text"/>
    <w:basedOn w:val="a"/>
    <w:link w:val="afd"/>
    <w:uiPriority w:val="99"/>
    <w:rsid w:val="00577886"/>
    <w:pPr>
      <w:suppressAutoHyphens/>
    </w:pPr>
    <w:rPr>
      <w:sz w:val="20"/>
      <w:szCs w:val="20"/>
      <w:lang w:val="lv-LV" w:eastAsia="ar-SA"/>
    </w:rPr>
  </w:style>
  <w:style w:type="character" w:customStyle="1" w:styleId="afd">
    <w:name w:val="Текст сноски Знак"/>
    <w:basedOn w:val="a0"/>
    <w:link w:val="afc"/>
    <w:uiPriority w:val="99"/>
    <w:rsid w:val="00577886"/>
    <w:rPr>
      <w:lang w:eastAsia="ar-SA"/>
    </w:rPr>
  </w:style>
  <w:style w:type="character" w:styleId="afe">
    <w:name w:val="footnote reference"/>
    <w:aliases w:val="Footnote symbol"/>
    <w:uiPriority w:val="99"/>
    <w:rsid w:val="00577886"/>
    <w:rPr>
      <w:vertAlign w:val="superscript"/>
    </w:rPr>
  </w:style>
  <w:style w:type="character" w:customStyle="1" w:styleId="Neatrisintapieminana1">
    <w:name w:val="Neatrisināta pieminēšana1"/>
    <w:basedOn w:val="a0"/>
    <w:uiPriority w:val="99"/>
    <w:semiHidden/>
    <w:unhideWhenUsed/>
    <w:rsid w:val="00623B40"/>
    <w:rPr>
      <w:color w:val="808080"/>
      <w:shd w:val="clear" w:color="auto" w:fill="E6E6E6"/>
    </w:rPr>
  </w:style>
  <w:style w:type="paragraph" w:customStyle="1" w:styleId="aff">
    <w:name w:val="Заголовок таблицы"/>
    <w:basedOn w:val="a"/>
    <w:rsid w:val="00115E4D"/>
    <w:pPr>
      <w:suppressLineNumbers/>
      <w:suppressAutoHyphens/>
      <w:jc w:val="center"/>
    </w:pPr>
    <w:rPr>
      <w:b/>
      <w:bCs/>
      <w:lang w:val="lv-LV" w:eastAsia="ar-SA"/>
    </w:rPr>
  </w:style>
  <w:style w:type="paragraph" w:styleId="aff0">
    <w:name w:val="caption"/>
    <w:basedOn w:val="a"/>
    <w:next w:val="a"/>
    <w:uiPriority w:val="99"/>
    <w:qFormat/>
    <w:rsid w:val="00115E4D"/>
    <w:pPr>
      <w:jc w:val="center"/>
    </w:pPr>
    <w:rPr>
      <w:b/>
      <w:bCs/>
      <w:sz w:val="28"/>
      <w:szCs w:val="28"/>
      <w:lang w:val="lv-LV" w:eastAsia="en-US"/>
    </w:rPr>
  </w:style>
  <w:style w:type="paragraph" w:styleId="24">
    <w:name w:val="envelope return"/>
    <w:basedOn w:val="a"/>
    <w:unhideWhenUsed/>
    <w:rsid w:val="00172770"/>
    <w:rPr>
      <w:rFonts w:ascii="Arial" w:hAnsi="Arial"/>
      <w:sz w:val="20"/>
      <w:szCs w:val="20"/>
      <w:lang w:val="ru-RU" w:eastAsia="ru-RU"/>
    </w:rPr>
  </w:style>
  <w:style w:type="character" w:customStyle="1" w:styleId="81">
    <w:name w:val="Заголовок 8 Знак1"/>
    <w:basedOn w:val="a0"/>
    <w:link w:val="8"/>
    <w:uiPriority w:val="99"/>
    <w:rsid w:val="00784C96"/>
    <w:rPr>
      <w:rFonts w:ascii="Cambria" w:hAnsi="Cambria" w:cs="Cambria"/>
      <w:color w:val="404040"/>
      <w:lang w:eastAsia="ar-SA"/>
    </w:rPr>
  </w:style>
  <w:style w:type="character" w:customStyle="1" w:styleId="90">
    <w:name w:val="Заголовок 9 Знак"/>
    <w:basedOn w:val="a0"/>
    <w:link w:val="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21">
    <w:name w:val="Заголовок 2 Знак1"/>
    <w:basedOn w:val="a0"/>
    <w:link w:val="2"/>
    <w:uiPriority w:val="99"/>
    <w:locked/>
    <w:rsid w:val="00784C96"/>
    <w:rPr>
      <w:sz w:val="28"/>
      <w:szCs w:val="24"/>
      <w:lang w:eastAsia="en-GB"/>
    </w:rPr>
  </w:style>
  <w:style w:type="character" w:customStyle="1" w:styleId="16">
    <w:name w:val="Заголовок 1 Знак"/>
    <w:basedOn w:val="a0"/>
    <w:uiPriority w:val="99"/>
    <w:rsid w:val="00784C96"/>
    <w:rPr>
      <w:rFonts w:ascii="Times New Roman" w:hAnsi="Times New Roman" w:cs="Times New Roman"/>
      <w:sz w:val="20"/>
      <w:szCs w:val="20"/>
      <w:lang w:val="lv-LV" w:eastAsia="ar-SA" w:bidi="ar-SA"/>
    </w:rPr>
  </w:style>
  <w:style w:type="character" w:customStyle="1" w:styleId="25">
    <w:name w:val="Заголовок 2 Знак"/>
    <w:basedOn w:val="a0"/>
    <w:uiPriority w:val="99"/>
    <w:rsid w:val="00784C96"/>
    <w:rPr>
      <w:rFonts w:ascii="Times New Roman" w:hAnsi="Times New Roman" w:cs="Times New Roman"/>
      <w:b/>
      <w:bCs/>
      <w:sz w:val="24"/>
      <w:szCs w:val="24"/>
      <w:lang w:val="lv-LV" w:eastAsia="ar-SA" w:bidi="ar-SA"/>
    </w:rPr>
  </w:style>
  <w:style w:type="character" w:customStyle="1" w:styleId="70">
    <w:name w:val="Заголовок 7 Знак"/>
    <w:basedOn w:val="a0"/>
    <w:uiPriority w:val="99"/>
    <w:rsid w:val="00784C96"/>
    <w:rPr>
      <w:rFonts w:ascii="Times New Roman" w:hAnsi="Times New Roman" w:cs="Times New Roman"/>
      <w:b/>
      <w:bCs/>
      <w:sz w:val="24"/>
      <w:szCs w:val="24"/>
      <w:lang w:val="lv-LV" w:eastAsia="ar-SA" w:bidi="ar-SA"/>
    </w:rPr>
  </w:style>
  <w:style w:type="character" w:customStyle="1" w:styleId="aff1">
    <w:name w:val="Основной текст Знак"/>
    <w:basedOn w:val="a0"/>
    <w:uiPriority w:val="99"/>
    <w:semiHidden/>
    <w:rsid w:val="00784C96"/>
    <w:rPr>
      <w:rFonts w:ascii="Times New Roman" w:hAnsi="Times New Roman" w:cs="Times New Roman"/>
      <w:sz w:val="20"/>
      <w:szCs w:val="20"/>
      <w:lang w:val="lv-LV" w:eastAsia="ar-SA" w:bidi="ar-SA"/>
    </w:rPr>
  </w:style>
  <w:style w:type="character" w:customStyle="1" w:styleId="26">
    <w:name w:val="Основной текст с отступом 2 Знак"/>
    <w:basedOn w:val="a0"/>
    <w:uiPriority w:val="99"/>
    <w:semiHidden/>
    <w:rsid w:val="00784C96"/>
    <w:rPr>
      <w:rFonts w:ascii="Times New Roman" w:hAnsi="Times New Roman" w:cs="Times New Roman"/>
      <w:sz w:val="24"/>
      <w:szCs w:val="24"/>
      <w:lang w:val="lv-LV" w:eastAsia="ar-SA" w:bidi="ar-SA"/>
    </w:rPr>
  </w:style>
  <w:style w:type="character" w:customStyle="1" w:styleId="aff2">
    <w:name w:val="Название Знак"/>
    <w:basedOn w:val="a0"/>
    <w:uiPriority w:val="99"/>
    <w:rsid w:val="00784C96"/>
    <w:rPr>
      <w:rFonts w:ascii="Times New Roman" w:hAnsi="Times New Roman" w:cs="Times New Roman"/>
      <w:b/>
      <w:bCs/>
      <w:sz w:val="20"/>
      <w:szCs w:val="20"/>
      <w:lang w:val="en-US"/>
    </w:rPr>
  </w:style>
  <w:style w:type="character" w:customStyle="1" w:styleId="aff3">
    <w:name w:val="Верхний колонтитул Знак"/>
    <w:basedOn w:val="a0"/>
    <w:uiPriority w:val="99"/>
    <w:semiHidden/>
    <w:rsid w:val="00784C96"/>
    <w:rPr>
      <w:rFonts w:ascii="Times New Roman" w:hAnsi="Times New Roman" w:cs="Times New Roman"/>
      <w:sz w:val="24"/>
      <w:szCs w:val="24"/>
      <w:lang w:val="lv-LV" w:eastAsia="ar-SA" w:bidi="ar-SA"/>
    </w:rPr>
  </w:style>
  <w:style w:type="character" w:customStyle="1" w:styleId="aff4">
    <w:name w:val="Нижний колонтитул Знак"/>
    <w:basedOn w:val="a0"/>
    <w:uiPriority w:val="99"/>
    <w:rsid w:val="00784C96"/>
    <w:rPr>
      <w:rFonts w:ascii="Times New Roman" w:hAnsi="Times New Roman" w:cs="Times New Roman"/>
      <w:sz w:val="24"/>
      <w:szCs w:val="24"/>
      <w:lang w:val="lv-LV" w:eastAsia="ar-SA" w:bidi="ar-SA"/>
    </w:rPr>
  </w:style>
  <w:style w:type="character" w:customStyle="1" w:styleId="80">
    <w:name w:val="Заголовок 8 Знак"/>
    <w:basedOn w:val="a0"/>
    <w:uiPriority w:val="99"/>
    <w:semiHidden/>
    <w:rsid w:val="00784C96"/>
    <w:rPr>
      <w:rFonts w:ascii="Cambria" w:hAnsi="Cambria" w:cs="Cambria"/>
      <w:color w:val="404040"/>
      <w:sz w:val="20"/>
      <w:szCs w:val="20"/>
      <w:lang w:val="lv-LV" w:eastAsia="ar-SA" w:bidi="ar-SA"/>
    </w:rPr>
  </w:style>
  <w:style w:type="paragraph" w:styleId="41">
    <w:name w:val="List 4"/>
    <w:basedOn w:val="a"/>
    <w:uiPriority w:val="99"/>
    <w:rsid w:val="00784C96"/>
    <w:pPr>
      <w:ind w:left="1132" w:hanging="283"/>
    </w:pPr>
    <w:rPr>
      <w:lang w:eastAsia="en-US"/>
    </w:rPr>
  </w:style>
  <w:style w:type="paragraph" w:styleId="51">
    <w:name w:val="List 5"/>
    <w:basedOn w:val="a"/>
    <w:uiPriority w:val="99"/>
    <w:rsid w:val="00784C96"/>
    <w:pPr>
      <w:ind w:left="1415" w:hanging="283"/>
    </w:pPr>
    <w:rPr>
      <w:lang w:eastAsia="en-US"/>
    </w:rPr>
  </w:style>
  <w:style w:type="character" w:customStyle="1" w:styleId="a6">
    <w:name w:val="Основной текст с отступом Знак"/>
    <w:basedOn w:val="a0"/>
    <w:link w:val="a5"/>
    <w:uiPriority w:val="99"/>
    <w:locked/>
    <w:rsid w:val="00784C96"/>
    <w:rPr>
      <w:sz w:val="24"/>
      <w:szCs w:val="24"/>
      <w:lang w:eastAsia="en-GB"/>
    </w:rPr>
  </w:style>
  <w:style w:type="paragraph" w:customStyle="1" w:styleId="RakstzRakstz2">
    <w:name w:val="Rakstz. Rakstz.2"/>
    <w:basedOn w:val="a"/>
    <w:next w:val="aff5"/>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aff5">
    <w:name w:val="Block Text"/>
    <w:basedOn w:val="a"/>
    <w:link w:val="aff6"/>
    <w:uiPriority w:val="99"/>
    <w:rsid w:val="00784C96"/>
    <w:pPr>
      <w:suppressAutoHyphens/>
      <w:spacing w:after="120"/>
      <w:ind w:left="1440" w:right="1440"/>
    </w:pPr>
    <w:rPr>
      <w:lang w:val="lv-LV" w:eastAsia="ar-SA"/>
    </w:rPr>
  </w:style>
  <w:style w:type="character" w:styleId="aff7">
    <w:name w:val="FollowedHyperlink"/>
    <w:basedOn w:val="a0"/>
    <w:uiPriority w:val="99"/>
    <w:rsid w:val="00784C96"/>
    <w:rPr>
      <w:color w:val="800080"/>
      <w:u w:val="single"/>
    </w:rPr>
  </w:style>
  <w:style w:type="paragraph" w:styleId="32">
    <w:name w:val="Body Text 3"/>
    <w:basedOn w:val="a"/>
    <w:link w:val="33"/>
    <w:rsid w:val="00784C96"/>
    <w:pPr>
      <w:spacing w:after="120"/>
    </w:pPr>
    <w:rPr>
      <w:sz w:val="16"/>
      <w:szCs w:val="16"/>
      <w:lang w:val="lv-LV" w:eastAsia="en-US"/>
    </w:rPr>
  </w:style>
  <w:style w:type="character" w:customStyle="1" w:styleId="33">
    <w:name w:val="Основной текст 3 Знак"/>
    <w:basedOn w:val="a0"/>
    <w:link w:val="32"/>
    <w:rsid w:val="00784C96"/>
    <w:rPr>
      <w:sz w:val="16"/>
      <w:szCs w:val="16"/>
      <w:lang w:eastAsia="en-US"/>
    </w:rPr>
  </w:style>
  <w:style w:type="character" w:customStyle="1" w:styleId="22">
    <w:name w:val="Основной текст 2 Знак"/>
    <w:basedOn w:val="a0"/>
    <w:link w:val="20"/>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a"/>
    <w:rsid w:val="00784C96"/>
    <w:pPr>
      <w:widowControl w:val="0"/>
      <w:suppressAutoHyphens/>
      <w:jc w:val="center"/>
    </w:pPr>
    <w:rPr>
      <w:rFonts w:ascii="Times Roman" w:eastAsia="Arial" w:hAnsi="Times Roman"/>
      <w:b/>
      <w:kern w:val="2"/>
      <w:sz w:val="28"/>
      <w:lang w:val="lv-LV" w:eastAsia="ar-SA"/>
    </w:rPr>
  </w:style>
  <w:style w:type="character" w:customStyle="1" w:styleId="30">
    <w:name w:val="Заголовок 3 Знак"/>
    <w:basedOn w:val="a0"/>
    <w:link w:val="3"/>
    <w:uiPriority w:val="99"/>
    <w:rsid w:val="00784C96"/>
    <w:rPr>
      <w:rFonts w:ascii="Arial" w:hAnsi="Arial" w:cs="Arial"/>
      <w:b/>
      <w:bCs/>
      <w:sz w:val="26"/>
      <w:szCs w:val="26"/>
      <w:lang w:val="en-GB" w:eastAsia="en-GB"/>
    </w:rPr>
  </w:style>
  <w:style w:type="character" w:customStyle="1" w:styleId="50">
    <w:name w:val="Заголовок 5 Знак"/>
    <w:basedOn w:val="a0"/>
    <w:link w:val="5"/>
    <w:rsid w:val="00784C96"/>
    <w:rPr>
      <w:b/>
      <w:bCs/>
      <w:i/>
      <w:iCs/>
      <w:sz w:val="26"/>
      <w:szCs w:val="26"/>
      <w:lang w:val="en-GB" w:eastAsia="en-GB"/>
    </w:rPr>
  </w:style>
  <w:style w:type="character" w:customStyle="1" w:styleId="aff8">
    <w:name w:val="Основной текст + Полужирный"/>
    <w:basedOn w:val="a0"/>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aff6">
    <w:name w:val="Цитата Знак"/>
    <w:link w:val="aff5"/>
    <w:uiPriority w:val="99"/>
    <w:locked/>
    <w:rsid w:val="00660E3D"/>
    <w:rPr>
      <w:sz w:val="24"/>
      <w:szCs w:val="24"/>
      <w:lang w:eastAsia="ar-SA"/>
    </w:rPr>
  </w:style>
  <w:style w:type="character" w:styleId="aff9">
    <w:name w:val="Emphasis"/>
    <w:uiPriority w:val="99"/>
    <w:qFormat/>
    <w:rsid w:val="00660E3D"/>
    <w:rPr>
      <w:i/>
      <w:iCs/>
    </w:rPr>
  </w:style>
  <w:style w:type="paragraph" w:styleId="affa">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a0"/>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a0"/>
    <w:uiPriority w:val="99"/>
    <w:semiHidden/>
    <w:unhideWhenUsed/>
    <w:rsid w:val="008817E0"/>
    <w:rPr>
      <w:color w:val="605E5C"/>
      <w:shd w:val="clear" w:color="auto" w:fill="E1DFDD"/>
    </w:rPr>
  </w:style>
  <w:style w:type="character" w:customStyle="1" w:styleId="Neatrisintapieminana4">
    <w:name w:val="Neatrisināta pieminēšana4"/>
    <w:basedOn w:val="a0"/>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a0"/>
    <w:uiPriority w:val="99"/>
    <w:semiHidden/>
    <w:unhideWhenUsed/>
    <w:rsid w:val="00B83B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qFormat="1"/>
    <w:lsdException w:name="heading 5" w:qFormat="1"/>
    <w:lsdException w:name="heading 6" w:qFormat="1"/>
    <w:lsdException w:name="heading 7" w:qFormat="1"/>
    <w:lsdException w:name="heading 8" w:uiPriority="99" w:qFormat="1"/>
    <w:lsdException w:name="heading 9" w:qFormat="1"/>
    <w:lsdException w:name="toc 1"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List 4" w:uiPriority="99"/>
    <w:lsdException w:name="List 5" w:uiPriority="99"/>
    <w:lsdException w:name="Title" w:semiHidden="0" w:unhideWhenUsed="0" w:qFormat="1"/>
    <w:lsdException w:name="Body Text" w:uiPriority="99"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Indent 2"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B44"/>
    <w:rPr>
      <w:sz w:val="24"/>
      <w:szCs w:val="24"/>
      <w:lang w:val="en-GB" w:eastAsia="en-GB"/>
    </w:rPr>
  </w:style>
  <w:style w:type="paragraph" w:styleId="1">
    <w:name w:val="heading 1"/>
    <w:aliases w:val="H1"/>
    <w:basedOn w:val="a"/>
    <w:next w:val="a"/>
    <w:link w:val="11"/>
    <w:uiPriority w:val="99"/>
    <w:qFormat/>
    <w:rsid w:val="00624909"/>
    <w:pPr>
      <w:keepNext/>
      <w:jc w:val="center"/>
      <w:outlineLvl w:val="0"/>
    </w:pPr>
    <w:rPr>
      <w:sz w:val="32"/>
      <w:lang w:val="lv-LV"/>
    </w:rPr>
  </w:style>
  <w:style w:type="paragraph" w:styleId="2">
    <w:name w:val="heading 2"/>
    <w:basedOn w:val="a"/>
    <w:next w:val="a"/>
    <w:link w:val="21"/>
    <w:uiPriority w:val="99"/>
    <w:qFormat/>
    <w:rsid w:val="00624909"/>
    <w:pPr>
      <w:keepNext/>
      <w:outlineLvl w:val="1"/>
    </w:pPr>
    <w:rPr>
      <w:sz w:val="28"/>
      <w:lang w:val="lv-LV"/>
    </w:rPr>
  </w:style>
  <w:style w:type="paragraph" w:styleId="3">
    <w:name w:val="heading 3"/>
    <w:basedOn w:val="a"/>
    <w:next w:val="a"/>
    <w:link w:val="30"/>
    <w:uiPriority w:val="99"/>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link w:val="50"/>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rPr>
  </w:style>
  <w:style w:type="paragraph" w:styleId="7">
    <w:name w:val="heading 7"/>
    <w:basedOn w:val="a"/>
    <w:next w:val="a"/>
    <w:link w:val="71"/>
    <w:qFormat/>
    <w:rsid w:val="008803EA"/>
    <w:pPr>
      <w:keepNext/>
      <w:outlineLvl w:val="6"/>
    </w:pPr>
    <w:rPr>
      <w:b/>
      <w:bCs/>
      <w:sz w:val="20"/>
      <w:lang w:eastAsia="lv-LV"/>
    </w:rPr>
  </w:style>
  <w:style w:type="paragraph" w:styleId="8">
    <w:name w:val="heading 8"/>
    <w:basedOn w:val="a"/>
    <w:next w:val="a"/>
    <w:link w:val="81"/>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9">
    <w:name w:val="heading 9"/>
    <w:basedOn w:val="a"/>
    <w:next w:val="a"/>
    <w:link w:val="90"/>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0"/>
    <w:uiPriority w:val="99"/>
    <w:rsid w:val="00624909"/>
    <w:pPr>
      <w:tabs>
        <w:tab w:val="center" w:pos="4153"/>
        <w:tab w:val="right" w:pos="8306"/>
      </w:tabs>
    </w:pPr>
  </w:style>
  <w:style w:type="character" w:styleId="a4">
    <w:name w:val="page number"/>
    <w:basedOn w:val="a0"/>
    <w:uiPriority w:val="99"/>
    <w:rsid w:val="00624909"/>
  </w:style>
  <w:style w:type="paragraph" w:styleId="a5">
    <w:name w:val="Body Text Indent"/>
    <w:basedOn w:val="a"/>
    <w:link w:val="a6"/>
    <w:uiPriority w:val="99"/>
    <w:rsid w:val="00624909"/>
    <w:pPr>
      <w:ind w:left="360"/>
    </w:pPr>
    <w:rPr>
      <w:lang w:val="lv-LV"/>
    </w:rPr>
  </w:style>
  <w:style w:type="paragraph" w:styleId="a7">
    <w:name w:val="Body Text"/>
    <w:aliases w:val="Body Text1"/>
    <w:basedOn w:val="a"/>
    <w:link w:val="12"/>
    <w:uiPriority w:val="99"/>
    <w:qFormat/>
    <w:rsid w:val="00624909"/>
    <w:pPr>
      <w:spacing w:after="120"/>
    </w:pPr>
  </w:style>
  <w:style w:type="paragraph" w:styleId="a8">
    <w:name w:val="footer"/>
    <w:basedOn w:val="a"/>
    <w:link w:val="13"/>
    <w:uiPriority w:val="99"/>
    <w:rsid w:val="003D7498"/>
    <w:pPr>
      <w:tabs>
        <w:tab w:val="center" w:pos="4153"/>
        <w:tab w:val="right" w:pos="8306"/>
      </w:tabs>
    </w:pPr>
  </w:style>
  <w:style w:type="paragraph" w:styleId="20">
    <w:name w:val="Body Text 2"/>
    <w:basedOn w:val="a"/>
    <w:link w:val="22"/>
    <w:uiPriority w:val="99"/>
    <w:rsid w:val="001F4B28"/>
    <w:pPr>
      <w:spacing w:after="120" w:line="480" w:lineRule="auto"/>
    </w:pPr>
  </w:style>
  <w:style w:type="paragraph" w:styleId="a9">
    <w:name w:val="annotation text"/>
    <w:basedOn w:val="a"/>
    <w:link w:val="aa"/>
    <w:uiPriority w:val="99"/>
    <w:semiHidden/>
    <w:rsid w:val="001F4B28"/>
    <w:rPr>
      <w:sz w:val="20"/>
      <w:szCs w:val="20"/>
    </w:rPr>
  </w:style>
  <w:style w:type="paragraph" w:styleId="ab">
    <w:name w:val="Balloon Text"/>
    <w:basedOn w:val="a"/>
    <w:link w:val="ac"/>
    <w:uiPriority w:val="99"/>
    <w:semiHidden/>
    <w:rsid w:val="00C44ACA"/>
    <w:rPr>
      <w:rFonts w:ascii="Tahoma" w:hAnsi="Tahoma" w:cs="Tahoma"/>
      <w:sz w:val="16"/>
      <w:szCs w:val="16"/>
    </w:rPr>
  </w:style>
  <w:style w:type="character" w:styleId="ad">
    <w:name w:val="Hyperlink"/>
    <w:uiPriority w:val="99"/>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1">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9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63B82"/>
    <w:pPr>
      <w:numPr>
        <w:ilvl w:val="1"/>
        <w:numId w:val="4"/>
      </w:numPr>
      <w:tabs>
        <w:tab w:val="left" w:pos="851"/>
        <w:tab w:val="left" w:pos="1418"/>
        <w:tab w:val="left" w:pos="1843"/>
        <w:tab w:val="left" w:pos="2127"/>
      </w:tabs>
      <w:spacing w:line="276" w:lineRule="auto"/>
      <w:jc w:val="both"/>
    </w:pPr>
    <w:rPr>
      <w:bCs/>
      <w:sz w:val="22"/>
      <w:szCs w:val="22"/>
      <w:lang w:eastAsia="ar-SA"/>
    </w:rPr>
  </w:style>
  <w:style w:type="paragraph" w:customStyle="1" w:styleId="StyleStyle2Justified">
    <w:name w:val="Style Style2 + Justified"/>
    <w:basedOn w:val="a"/>
    <w:rsid w:val="00E56402"/>
    <w:pPr>
      <w:numPr>
        <w:numId w:val="2"/>
      </w:numPr>
      <w:spacing w:before="240" w:after="120"/>
      <w:jc w:val="both"/>
    </w:pPr>
    <w:rPr>
      <w:b/>
      <w:sz w:val="22"/>
      <w:szCs w:val="20"/>
      <w:lang w:val="lv-LV"/>
    </w:rPr>
  </w:style>
  <w:style w:type="paragraph" w:customStyle="1" w:styleId="naisf">
    <w:name w:val="naisf"/>
    <w:basedOn w:val="a"/>
    <w:uiPriority w:val="99"/>
    <w:rsid w:val="0064117C"/>
    <w:pPr>
      <w:spacing w:before="100" w:beforeAutospacing="1" w:after="100" w:afterAutospacing="1"/>
      <w:jc w:val="both"/>
    </w:pPr>
    <w:rPr>
      <w:rFonts w:eastAsia="Arial Unicode MS"/>
    </w:rPr>
  </w:style>
  <w:style w:type="paragraph" w:styleId="23">
    <w:name w:val="Body Text Indent 2"/>
    <w:basedOn w:val="a"/>
    <w:link w:val="210"/>
    <w:uiPriority w:val="99"/>
    <w:rsid w:val="00183CC3"/>
    <w:pPr>
      <w:spacing w:after="120" w:line="480" w:lineRule="auto"/>
      <w:ind w:left="283"/>
    </w:pPr>
  </w:style>
  <w:style w:type="character" w:customStyle="1" w:styleId="210">
    <w:name w:val="Основной текст с отступом 2 Знак1"/>
    <w:link w:val="23"/>
    <w:uiPriority w:val="99"/>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13">
    <w:name w:val="Нижний колонтитул Знак1"/>
    <w:link w:val="a8"/>
    <w:uiPriority w:val="99"/>
    <w:rsid w:val="00DD3720"/>
    <w:rPr>
      <w:sz w:val="24"/>
      <w:szCs w:val="24"/>
      <w:lang w:val="en-US" w:eastAsia="en-US"/>
    </w:rPr>
  </w:style>
  <w:style w:type="paragraph" w:styleId="af0">
    <w:name w:val="Title"/>
    <w:basedOn w:val="a"/>
    <w:link w:val="14"/>
    <w:qFormat/>
    <w:rsid w:val="00966042"/>
    <w:pPr>
      <w:shd w:val="clear" w:color="auto" w:fill="FFFFFF"/>
      <w:autoSpaceDE w:val="0"/>
      <w:autoSpaceDN w:val="0"/>
      <w:adjustRightInd w:val="0"/>
      <w:jc w:val="center"/>
    </w:pPr>
    <w:rPr>
      <w:color w:val="000000"/>
      <w:sz w:val="28"/>
      <w:lang w:val="lv-LV"/>
    </w:rPr>
  </w:style>
  <w:style w:type="character" w:customStyle="1" w:styleId="14">
    <w:name w:val="Название Знак1"/>
    <w:link w:val="af0"/>
    <w:rsid w:val="00966042"/>
    <w:rPr>
      <w:color w:val="000000"/>
      <w:sz w:val="28"/>
      <w:szCs w:val="24"/>
      <w:shd w:val="clear" w:color="auto" w:fill="FFFFFF"/>
      <w:lang w:eastAsia="en-US"/>
    </w:rPr>
  </w:style>
  <w:style w:type="character" w:customStyle="1" w:styleId="71">
    <w:name w:val="Заголовок 7 Знак1"/>
    <w:link w:val="7"/>
    <w:uiPriority w:val="99"/>
    <w:rsid w:val="008803EA"/>
    <w:rPr>
      <w:b/>
      <w:bCs/>
      <w:szCs w:val="24"/>
      <w:lang w:val="en-GB"/>
    </w:rPr>
  </w:style>
  <w:style w:type="paragraph" w:customStyle="1" w:styleId="Punkts">
    <w:name w:val="Punkts"/>
    <w:basedOn w:val="a"/>
    <w:next w:val="Apakpunkts"/>
    <w:rsid w:val="008454D3"/>
    <w:pPr>
      <w:numPr>
        <w:numId w:val="3"/>
      </w:numPr>
    </w:pPr>
    <w:rPr>
      <w:rFonts w:ascii="Arial" w:hAnsi="Arial"/>
      <w:b/>
      <w:sz w:val="20"/>
      <w:lang w:val="lv-LV" w:eastAsia="lv-LV"/>
    </w:rPr>
  </w:style>
  <w:style w:type="paragraph" w:customStyle="1" w:styleId="Apakpunkts">
    <w:name w:val="Apakšpunkts"/>
    <w:basedOn w:val="a"/>
    <w:link w:val="ApakpunktsChar"/>
    <w:rsid w:val="008454D3"/>
    <w:pPr>
      <w:numPr>
        <w:ilvl w:val="1"/>
        <w:numId w:val="3"/>
      </w:numPr>
    </w:pPr>
    <w:rPr>
      <w:rFonts w:ascii="Arial" w:hAnsi="Arial"/>
      <w:b/>
      <w:sz w:val="20"/>
      <w:lang w:val="lv-LV" w:eastAsia="lv-LV"/>
    </w:rPr>
  </w:style>
  <w:style w:type="paragraph" w:customStyle="1" w:styleId="Paragrfs">
    <w:name w:val="Paragrāfs"/>
    <w:basedOn w:val="a"/>
    <w:next w:val="a"/>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15">
    <w:name w:val="toc 1"/>
    <w:basedOn w:val="a"/>
    <w:next w:val="a"/>
    <w:autoRedefine/>
    <w:uiPriority w:val="39"/>
    <w:rsid w:val="001E7C5A"/>
    <w:pPr>
      <w:jc w:val="center"/>
    </w:pPr>
    <w:rPr>
      <w:b/>
      <w:sz w:val="22"/>
      <w:szCs w:val="22"/>
      <w:lang w:val="lv-LV"/>
    </w:rPr>
  </w:style>
  <w:style w:type="paragraph" w:customStyle="1" w:styleId="Style2">
    <w:name w:val="Style2"/>
    <w:basedOn w:val="a"/>
    <w:autoRedefine/>
    <w:rsid w:val="00436E1D"/>
    <w:pPr>
      <w:jc w:val="both"/>
    </w:pPr>
    <w:rPr>
      <w:bCs/>
      <w:sz w:val="22"/>
      <w:szCs w:val="22"/>
      <w:lang w:val="lv-LV"/>
    </w:rPr>
  </w:style>
  <w:style w:type="paragraph" w:customStyle="1" w:styleId="font5">
    <w:name w:val="font5"/>
    <w:basedOn w:val="a"/>
    <w:rsid w:val="00436E1D"/>
    <w:pPr>
      <w:spacing w:before="100" w:beforeAutospacing="1" w:after="100" w:afterAutospacing="1"/>
    </w:pPr>
    <w:rPr>
      <w:sz w:val="22"/>
      <w:szCs w:val="22"/>
    </w:rPr>
  </w:style>
  <w:style w:type="character" w:styleId="af1">
    <w:name w:val="Strong"/>
    <w:uiPriority w:val="22"/>
    <w:qFormat/>
    <w:rsid w:val="001E7C5A"/>
    <w:rPr>
      <w:b/>
      <w:bCs/>
    </w:rPr>
  </w:style>
  <w:style w:type="paragraph" w:styleId="af2">
    <w:name w:val="endnote text"/>
    <w:basedOn w:val="a"/>
    <w:link w:val="af3"/>
    <w:uiPriority w:val="99"/>
    <w:rsid w:val="00334D5A"/>
    <w:rPr>
      <w:sz w:val="20"/>
      <w:szCs w:val="20"/>
    </w:rPr>
  </w:style>
  <w:style w:type="character" w:customStyle="1" w:styleId="af3">
    <w:name w:val="Текст концевой сноски Знак"/>
    <w:link w:val="af2"/>
    <w:uiPriority w:val="99"/>
    <w:rsid w:val="00334D5A"/>
    <w:rPr>
      <w:lang w:val="en-US" w:eastAsia="en-US"/>
    </w:rPr>
  </w:style>
  <w:style w:type="character" w:styleId="af4">
    <w:name w:val="endnote reference"/>
    <w:uiPriority w:val="99"/>
    <w:rsid w:val="00334D5A"/>
    <w:rPr>
      <w:vertAlign w:val="superscript"/>
    </w:rPr>
  </w:style>
  <w:style w:type="character" w:styleId="af5">
    <w:name w:val="annotation reference"/>
    <w:uiPriority w:val="99"/>
    <w:rsid w:val="005A4FB5"/>
    <w:rPr>
      <w:sz w:val="16"/>
      <w:szCs w:val="16"/>
    </w:rPr>
  </w:style>
  <w:style w:type="paragraph" w:styleId="af6">
    <w:name w:val="annotation subject"/>
    <w:basedOn w:val="a9"/>
    <w:next w:val="a9"/>
    <w:link w:val="af7"/>
    <w:uiPriority w:val="99"/>
    <w:rsid w:val="005A4FB5"/>
    <w:rPr>
      <w:b/>
      <w:bCs/>
      <w:lang w:val="en-US"/>
    </w:rPr>
  </w:style>
  <w:style w:type="character" w:customStyle="1" w:styleId="aa">
    <w:name w:val="Текст примечания Знак"/>
    <w:link w:val="a9"/>
    <w:uiPriority w:val="99"/>
    <w:semiHidden/>
    <w:rsid w:val="005A4FB5"/>
    <w:rPr>
      <w:lang w:eastAsia="en-US"/>
    </w:rPr>
  </w:style>
  <w:style w:type="character" w:customStyle="1" w:styleId="af7">
    <w:name w:val="Тема примечания Знак"/>
    <w:link w:val="af6"/>
    <w:uiPriority w:val="99"/>
    <w:rsid w:val="005A4FB5"/>
    <w:rPr>
      <w:b/>
      <w:bCs/>
      <w:lang w:val="en-US" w:eastAsia="en-US"/>
    </w:rPr>
  </w:style>
  <w:style w:type="character" w:customStyle="1" w:styleId="10">
    <w:name w:val="Верхний колонтитул Знак1"/>
    <w:link w:val="a3"/>
    <w:uiPriority w:val="99"/>
    <w:rsid w:val="00957B08"/>
    <w:rPr>
      <w:sz w:val="24"/>
      <w:szCs w:val="24"/>
      <w:lang w:val="en-GB" w:eastAsia="en-GB"/>
    </w:rPr>
  </w:style>
  <w:style w:type="paragraph" w:styleId="af8">
    <w:name w:val="No Spacing"/>
    <w:uiPriority w:val="1"/>
    <w:qFormat/>
    <w:rsid w:val="007D0FA2"/>
    <w:rPr>
      <w:rFonts w:ascii="Calibri" w:eastAsia="Calibri" w:hAnsi="Calibri"/>
      <w:sz w:val="22"/>
      <w:szCs w:val="22"/>
      <w:lang w:eastAsia="en-US"/>
    </w:rPr>
  </w:style>
  <w:style w:type="paragraph" w:styleId="af9">
    <w:name w:val="List Paragraph"/>
    <w:aliases w:val="Virsraksti,2,Strip,H&amp;P List Paragraph,Syle 1,Normal bullet 2,Bullet list,Colorful List - Accent 12,List Paragraph1,Saistīto dokumentu saraksts,PPS_Bullet,Numurets,Bullets,Numbered List,Paragraph,Bullet point 1"/>
    <w:basedOn w:val="a"/>
    <w:link w:val="afa"/>
    <w:uiPriority w:val="1"/>
    <w:qFormat/>
    <w:rsid w:val="0064572C"/>
    <w:pPr>
      <w:suppressAutoHyphens/>
      <w:ind w:left="720"/>
    </w:pPr>
    <w:rPr>
      <w:lang w:val="lv-LV" w:eastAsia="ar-SA"/>
    </w:rPr>
  </w:style>
  <w:style w:type="character" w:customStyle="1" w:styleId="11">
    <w:name w:val="Заголовок 1 Знак1"/>
    <w:aliases w:val="H1 Знак"/>
    <w:basedOn w:val="a0"/>
    <w:link w:val="1"/>
    <w:uiPriority w:val="99"/>
    <w:rsid w:val="00F92444"/>
    <w:rPr>
      <w:sz w:val="32"/>
      <w:szCs w:val="24"/>
      <w:lang w:eastAsia="en-GB"/>
    </w:rPr>
  </w:style>
  <w:style w:type="character" w:customStyle="1" w:styleId="12">
    <w:name w:val="Основной текст Знак1"/>
    <w:aliases w:val="Body Text1 Знак"/>
    <w:basedOn w:val="a0"/>
    <w:link w:val="a7"/>
    <w:uiPriority w:val="99"/>
    <w:rsid w:val="00F92444"/>
    <w:rPr>
      <w:sz w:val="24"/>
      <w:szCs w:val="24"/>
      <w:lang w:val="en-GB" w:eastAsia="en-GB"/>
    </w:rPr>
  </w:style>
  <w:style w:type="paragraph" w:customStyle="1" w:styleId="TableParagraph">
    <w:name w:val="Table Paragraph"/>
    <w:basedOn w:val="a"/>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ac">
    <w:name w:val="Текст выноски Знак"/>
    <w:basedOn w:val="a0"/>
    <w:link w:val="ab"/>
    <w:uiPriority w:val="99"/>
    <w:semiHidden/>
    <w:rsid w:val="00F92444"/>
    <w:rPr>
      <w:rFonts w:ascii="Tahoma" w:hAnsi="Tahoma" w:cs="Tahoma"/>
      <w:sz w:val="16"/>
      <w:szCs w:val="16"/>
      <w:lang w:val="en-GB" w:eastAsia="en-GB"/>
    </w:rPr>
  </w:style>
  <w:style w:type="numbering" w:customStyle="1" w:styleId="NoList1">
    <w:name w:val="No List1"/>
    <w:next w:val="a2"/>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afa">
    <w:name w:val="Абзац списка Знак"/>
    <w:aliases w:val="Virsraksti Знак,2 Знак,Strip Знак,H&amp;P List Paragraph Знак,Syle 1 Знак,Normal bullet 2 Знак,Bullet list Знак,Colorful List - Accent 12 Знак,List Paragraph1 Знак,Saistīto dokumentu saraksts Знак,PPS_Bullet Знак,Numurets Знак,Bullets Знак"/>
    <w:link w:val="af9"/>
    <w:uiPriority w:val="1"/>
    <w:qFormat/>
    <w:locked/>
    <w:rsid w:val="00E0469C"/>
    <w:rPr>
      <w:sz w:val="24"/>
      <w:szCs w:val="24"/>
      <w:lang w:eastAsia="ar-SA"/>
    </w:rPr>
  </w:style>
  <w:style w:type="paragraph" w:styleId="afb">
    <w:name w:val="List"/>
    <w:basedOn w:val="a"/>
    <w:rsid w:val="00533D78"/>
    <w:pPr>
      <w:tabs>
        <w:tab w:val="num" w:pos="360"/>
      </w:tabs>
      <w:spacing w:before="120"/>
      <w:ind w:left="360" w:hanging="360"/>
      <w:jc w:val="both"/>
    </w:pPr>
    <w:rPr>
      <w:szCs w:val="20"/>
      <w:lang w:val="lv-LV" w:eastAsia="en-US"/>
    </w:rPr>
  </w:style>
  <w:style w:type="paragraph" w:styleId="afc">
    <w:name w:val="footnote text"/>
    <w:basedOn w:val="a"/>
    <w:link w:val="afd"/>
    <w:uiPriority w:val="99"/>
    <w:rsid w:val="00577886"/>
    <w:pPr>
      <w:suppressAutoHyphens/>
    </w:pPr>
    <w:rPr>
      <w:sz w:val="20"/>
      <w:szCs w:val="20"/>
      <w:lang w:val="lv-LV" w:eastAsia="ar-SA"/>
    </w:rPr>
  </w:style>
  <w:style w:type="character" w:customStyle="1" w:styleId="afd">
    <w:name w:val="Текст сноски Знак"/>
    <w:basedOn w:val="a0"/>
    <w:link w:val="afc"/>
    <w:uiPriority w:val="99"/>
    <w:rsid w:val="00577886"/>
    <w:rPr>
      <w:lang w:eastAsia="ar-SA"/>
    </w:rPr>
  </w:style>
  <w:style w:type="character" w:styleId="afe">
    <w:name w:val="footnote reference"/>
    <w:aliases w:val="Footnote symbol"/>
    <w:uiPriority w:val="99"/>
    <w:rsid w:val="00577886"/>
    <w:rPr>
      <w:vertAlign w:val="superscript"/>
    </w:rPr>
  </w:style>
  <w:style w:type="character" w:customStyle="1" w:styleId="Neatrisintapieminana1">
    <w:name w:val="Neatrisināta pieminēšana1"/>
    <w:basedOn w:val="a0"/>
    <w:uiPriority w:val="99"/>
    <w:semiHidden/>
    <w:unhideWhenUsed/>
    <w:rsid w:val="00623B40"/>
    <w:rPr>
      <w:color w:val="808080"/>
      <w:shd w:val="clear" w:color="auto" w:fill="E6E6E6"/>
    </w:rPr>
  </w:style>
  <w:style w:type="paragraph" w:customStyle="1" w:styleId="aff">
    <w:name w:val="Заголовок таблицы"/>
    <w:basedOn w:val="a"/>
    <w:rsid w:val="00115E4D"/>
    <w:pPr>
      <w:suppressLineNumbers/>
      <w:suppressAutoHyphens/>
      <w:jc w:val="center"/>
    </w:pPr>
    <w:rPr>
      <w:b/>
      <w:bCs/>
      <w:lang w:val="lv-LV" w:eastAsia="ar-SA"/>
    </w:rPr>
  </w:style>
  <w:style w:type="paragraph" w:styleId="aff0">
    <w:name w:val="caption"/>
    <w:basedOn w:val="a"/>
    <w:next w:val="a"/>
    <w:uiPriority w:val="99"/>
    <w:qFormat/>
    <w:rsid w:val="00115E4D"/>
    <w:pPr>
      <w:jc w:val="center"/>
    </w:pPr>
    <w:rPr>
      <w:b/>
      <w:bCs/>
      <w:sz w:val="28"/>
      <w:szCs w:val="28"/>
      <w:lang w:val="lv-LV" w:eastAsia="en-US"/>
    </w:rPr>
  </w:style>
  <w:style w:type="paragraph" w:styleId="24">
    <w:name w:val="envelope return"/>
    <w:basedOn w:val="a"/>
    <w:unhideWhenUsed/>
    <w:rsid w:val="00172770"/>
    <w:rPr>
      <w:rFonts w:ascii="Arial" w:hAnsi="Arial"/>
      <w:sz w:val="20"/>
      <w:szCs w:val="20"/>
      <w:lang w:val="ru-RU" w:eastAsia="ru-RU"/>
    </w:rPr>
  </w:style>
  <w:style w:type="character" w:customStyle="1" w:styleId="81">
    <w:name w:val="Заголовок 8 Знак1"/>
    <w:basedOn w:val="a0"/>
    <w:link w:val="8"/>
    <w:uiPriority w:val="99"/>
    <w:rsid w:val="00784C96"/>
    <w:rPr>
      <w:rFonts w:ascii="Cambria" w:hAnsi="Cambria" w:cs="Cambria"/>
      <w:color w:val="404040"/>
      <w:lang w:eastAsia="ar-SA"/>
    </w:rPr>
  </w:style>
  <w:style w:type="character" w:customStyle="1" w:styleId="90">
    <w:name w:val="Заголовок 9 Знак"/>
    <w:basedOn w:val="a0"/>
    <w:link w:val="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21">
    <w:name w:val="Заголовок 2 Знак1"/>
    <w:basedOn w:val="a0"/>
    <w:link w:val="2"/>
    <w:uiPriority w:val="99"/>
    <w:locked/>
    <w:rsid w:val="00784C96"/>
    <w:rPr>
      <w:sz w:val="28"/>
      <w:szCs w:val="24"/>
      <w:lang w:eastAsia="en-GB"/>
    </w:rPr>
  </w:style>
  <w:style w:type="character" w:customStyle="1" w:styleId="16">
    <w:name w:val="Заголовок 1 Знак"/>
    <w:basedOn w:val="a0"/>
    <w:uiPriority w:val="99"/>
    <w:rsid w:val="00784C96"/>
    <w:rPr>
      <w:rFonts w:ascii="Times New Roman" w:hAnsi="Times New Roman" w:cs="Times New Roman"/>
      <w:sz w:val="20"/>
      <w:szCs w:val="20"/>
      <w:lang w:val="lv-LV" w:eastAsia="ar-SA" w:bidi="ar-SA"/>
    </w:rPr>
  </w:style>
  <w:style w:type="character" w:customStyle="1" w:styleId="25">
    <w:name w:val="Заголовок 2 Знак"/>
    <w:basedOn w:val="a0"/>
    <w:uiPriority w:val="99"/>
    <w:rsid w:val="00784C96"/>
    <w:rPr>
      <w:rFonts w:ascii="Times New Roman" w:hAnsi="Times New Roman" w:cs="Times New Roman"/>
      <w:b/>
      <w:bCs/>
      <w:sz w:val="24"/>
      <w:szCs w:val="24"/>
      <w:lang w:val="lv-LV" w:eastAsia="ar-SA" w:bidi="ar-SA"/>
    </w:rPr>
  </w:style>
  <w:style w:type="character" w:customStyle="1" w:styleId="70">
    <w:name w:val="Заголовок 7 Знак"/>
    <w:basedOn w:val="a0"/>
    <w:uiPriority w:val="99"/>
    <w:rsid w:val="00784C96"/>
    <w:rPr>
      <w:rFonts w:ascii="Times New Roman" w:hAnsi="Times New Roman" w:cs="Times New Roman"/>
      <w:b/>
      <w:bCs/>
      <w:sz w:val="24"/>
      <w:szCs w:val="24"/>
      <w:lang w:val="lv-LV" w:eastAsia="ar-SA" w:bidi="ar-SA"/>
    </w:rPr>
  </w:style>
  <w:style w:type="character" w:customStyle="1" w:styleId="aff1">
    <w:name w:val="Основной текст Знак"/>
    <w:basedOn w:val="a0"/>
    <w:uiPriority w:val="99"/>
    <w:semiHidden/>
    <w:rsid w:val="00784C96"/>
    <w:rPr>
      <w:rFonts w:ascii="Times New Roman" w:hAnsi="Times New Roman" w:cs="Times New Roman"/>
      <w:sz w:val="20"/>
      <w:szCs w:val="20"/>
      <w:lang w:val="lv-LV" w:eastAsia="ar-SA" w:bidi="ar-SA"/>
    </w:rPr>
  </w:style>
  <w:style w:type="character" w:customStyle="1" w:styleId="26">
    <w:name w:val="Основной текст с отступом 2 Знак"/>
    <w:basedOn w:val="a0"/>
    <w:uiPriority w:val="99"/>
    <w:semiHidden/>
    <w:rsid w:val="00784C96"/>
    <w:rPr>
      <w:rFonts w:ascii="Times New Roman" w:hAnsi="Times New Roman" w:cs="Times New Roman"/>
      <w:sz w:val="24"/>
      <w:szCs w:val="24"/>
      <w:lang w:val="lv-LV" w:eastAsia="ar-SA" w:bidi="ar-SA"/>
    </w:rPr>
  </w:style>
  <w:style w:type="character" w:customStyle="1" w:styleId="aff2">
    <w:name w:val="Название Знак"/>
    <w:basedOn w:val="a0"/>
    <w:uiPriority w:val="99"/>
    <w:rsid w:val="00784C96"/>
    <w:rPr>
      <w:rFonts w:ascii="Times New Roman" w:hAnsi="Times New Roman" w:cs="Times New Roman"/>
      <w:b/>
      <w:bCs/>
      <w:sz w:val="20"/>
      <w:szCs w:val="20"/>
      <w:lang w:val="en-US"/>
    </w:rPr>
  </w:style>
  <w:style w:type="character" w:customStyle="1" w:styleId="aff3">
    <w:name w:val="Верхний колонтитул Знак"/>
    <w:basedOn w:val="a0"/>
    <w:uiPriority w:val="99"/>
    <w:semiHidden/>
    <w:rsid w:val="00784C96"/>
    <w:rPr>
      <w:rFonts w:ascii="Times New Roman" w:hAnsi="Times New Roman" w:cs="Times New Roman"/>
      <w:sz w:val="24"/>
      <w:szCs w:val="24"/>
      <w:lang w:val="lv-LV" w:eastAsia="ar-SA" w:bidi="ar-SA"/>
    </w:rPr>
  </w:style>
  <w:style w:type="character" w:customStyle="1" w:styleId="aff4">
    <w:name w:val="Нижний колонтитул Знак"/>
    <w:basedOn w:val="a0"/>
    <w:uiPriority w:val="99"/>
    <w:rsid w:val="00784C96"/>
    <w:rPr>
      <w:rFonts w:ascii="Times New Roman" w:hAnsi="Times New Roman" w:cs="Times New Roman"/>
      <w:sz w:val="24"/>
      <w:szCs w:val="24"/>
      <w:lang w:val="lv-LV" w:eastAsia="ar-SA" w:bidi="ar-SA"/>
    </w:rPr>
  </w:style>
  <w:style w:type="character" w:customStyle="1" w:styleId="80">
    <w:name w:val="Заголовок 8 Знак"/>
    <w:basedOn w:val="a0"/>
    <w:uiPriority w:val="99"/>
    <w:semiHidden/>
    <w:rsid w:val="00784C96"/>
    <w:rPr>
      <w:rFonts w:ascii="Cambria" w:hAnsi="Cambria" w:cs="Cambria"/>
      <w:color w:val="404040"/>
      <w:sz w:val="20"/>
      <w:szCs w:val="20"/>
      <w:lang w:val="lv-LV" w:eastAsia="ar-SA" w:bidi="ar-SA"/>
    </w:rPr>
  </w:style>
  <w:style w:type="paragraph" w:styleId="41">
    <w:name w:val="List 4"/>
    <w:basedOn w:val="a"/>
    <w:uiPriority w:val="99"/>
    <w:rsid w:val="00784C96"/>
    <w:pPr>
      <w:ind w:left="1132" w:hanging="283"/>
    </w:pPr>
    <w:rPr>
      <w:lang w:eastAsia="en-US"/>
    </w:rPr>
  </w:style>
  <w:style w:type="paragraph" w:styleId="51">
    <w:name w:val="List 5"/>
    <w:basedOn w:val="a"/>
    <w:uiPriority w:val="99"/>
    <w:rsid w:val="00784C96"/>
    <w:pPr>
      <w:ind w:left="1415" w:hanging="283"/>
    </w:pPr>
    <w:rPr>
      <w:lang w:eastAsia="en-US"/>
    </w:rPr>
  </w:style>
  <w:style w:type="character" w:customStyle="1" w:styleId="a6">
    <w:name w:val="Основной текст с отступом Знак"/>
    <w:basedOn w:val="a0"/>
    <w:link w:val="a5"/>
    <w:uiPriority w:val="99"/>
    <w:locked/>
    <w:rsid w:val="00784C96"/>
    <w:rPr>
      <w:sz w:val="24"/>
      <w:szCs w:val="24"/>
      <w:lang w:eastAsia="en-GB"/>
    </w:rPr>
  </w:style>
  <w:style w:type="paragraph" w:customStyle="1" w:styleId="RakstzRakstz2">
    <w:name w:val="Rakstz. Rakstz.2"/>
    <w:basedOn w:val="a"/>
    <w:next w:val="aff5"/>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aff5">
    <w:name w:val="Block Text"/>
    <w:basedOn w:val="a"/>
    <w:link w:val="aff6"/>
    <w:uiPriority w:val="99"/>
    <w:rsid w:val="00784C96"/>
    <w:pPr>
      <w:suppressAutoHyphens/>
      <w:spacing w:after="120"/>
      <w:ind w:left="1440" w:right="1440"/>
    </w:pPr>
    <w:rPr>
      <w:lang w:val="lv-LV" w:eastAsia="ar-SA"/>
    </w:rPr>
  </w:style>
  <w:style w:type="character" w:styleId="aff7">
    <w:name w:val="FollowedHyperlink"/>
    <w:basedOn w:val="a0"/>
    <w:uiPriority w:val="99"/>
    <w:rsid w:val="00784C96"/>
    <w:rPr>
      <w:color w:val="800080"/>
      <w:u w:val="single"/>
    </w:rPr>
  </w:style>
  <w:style w:type="paragraph" w:styleId="32">
    <w:name w:val="Body Text 3"/>
    <w:basedOn w:val="a"/>
    <w:link w:val="33"/>
    <w:rsid w:val="00784C96"/>
    <w:pPr>
      <w:spacing w:after="120"/>
    </w:pPr>
    <w:rPr>
      <w:sz w:val="16"/>
      <w:szCs w:val="16"/>
      <w:lang w:val="lv-LV" w:eastAsia="en-US"/>
    </w:rPr>
  </w:style>
  <w:style w:type="character" w:customStyle="1" w:styleId="33">
    <w:name w:val="Основной текст 3 Знак"/>
    <w:basedOn w:val="a0"/>
    <w:link w:val="32"/>
    <w:rsid w:val="00784C96"/>
    <w:rPr>
      <w:sz w:val="16"/>
      <w:szCs w:val="16"/>
      <w:lang w:eastAsia="en-US"/>
    </w:rPr>
  </w:style>
  <w:style w:type="character" w:customStyle="1" w:styleId="22">
    <w:name w:val="Основной текст 2 Знак"/>
    <w:basedOn w:val="a0"/>
    <w:link w:val="20"/>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a"/>
    <w:rsid w:val="00784C96"/>
    <w:pPr>
      <w:widowControl w:val="0"/>
      <w:suppressAutoHyphens/>
      <w:jc w:val="center"/>
    </w:pPr>
    <w:rPr>
      <w:rFonts w:ascii="Times Roman" w:eastAsia="Arial" w:hAnsi="Times Roman"/>
      <w:b/>
      <w:kern w:val="2"/>
      <w:sz w:val="28"/>
      <w:lang w:val="lv-LV" w:eastAsia="ar-SA"/>
    </w:rPr>
  </w:style>
  <w:style w:type="character" w:customStyle="1" w:styleId="30">
    <w:name w:val="Заголовок 3 Знак"/>
    <w:basedOn w:val="a0"/>
    <w:link w:val="3"/>
    <w:uiPriority w:val="99"/>
    <w:rsid w:val="00784C96"/>
    <w:rPr>
      <w:rFonts w:ascii="Arial" w:hAnsi="Arial" w:cs="Arial"/>
      <w:b/>
      <w:bCs/>
      <w:sz w:val="26"/>
      <w:szCs w:val="26"/>
      <w:lang w:val="en-GB" w:eastAsia="en-GB"/>
    </w:rPr>
  </w:style>
  <w:style w:type="character" w:customStyle="1" w:styleId="50">
    <w:name w:val="Заголовок 5 Знак"/>
    <w:basedOn w:val="a0"/>
    <w:link w:val="5"/>
    <w:rsid w:val="00784C96"/>
    <w:rPr>
      <w:b/>
      <w:bCs/>
      <w:i/>
      <w:iCs/>
      <w:sz w:val="26"/>
      <w:szCs w:val="26"/>
      <w:lang w:val="en-GB" w:eastAsia="en-GB"/>
    </w:rPr>
  </w:style>
  <w:style w:type="character" w:customStyle="1" w:styleId="aff8">
    <w:name w:val="Основной текст + Полужирный"/>
    <w:basedOn w:val="a0"/>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aff6">
    <w:name w:val="Цитата Знак"/>
    <w:link w:val="aff5"/>
    <w:uiPriority w:val="99"/>
    <w:locked/>
    <w:rsid w:val="00660E3D"/>
    <w:rPr>
      <w:sz w:val="24"/>
      <w:szCs w:val="24"/>
      <w:lang w:eastAsia="ar-SA"/>
    </w:rPr>
  </w:style>
  <w:style w:type="character" w:styleId="aff9">
    <w:name w:val="Emphasis"/>
    <w:uiPriority w:val="99"/>
    <w:qFormat/>
    <w:rsid w:val="00660E3D"/>
    <w:rPr>
      <w:i/>
      <w:iCs/>
    </w:rPr>
  </w:style>
  <w:style w:type="paragraph" w:styleId="affa">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a0"/>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a0"/>
    <w:uiPriority w:val="99"/>
    <w:semiHidden/>
    <w:unhideWhenUsed/>
    <w:rsid w:val="008817E0"/>
    <w:rPr>
      <w:color w:val="605E5C"/>
      <w:shd w:val="clear" w:color="auto" w:fill="E1DFDD"/>
    </w:rPr>
  </w:style>
  <w:style w:type="character" w:customStyle="1" w:styleId="Neatrisintapieminana4">
    <w:name w:val="Neatrisināta pieminēšana4"/>
    <w:basedOn w:val="a0"/>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a0"/>
    <w:uiPriority w:val="99"/>
    <w:semiHidden/>
    <w:unhideWhenUsed/>
    <w:rsid w:val="00B83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cd.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tjana.jurane@socd.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ocd@socd.lv" TargetMode="External"/><Relationship Id="rId4" Type="http://schemas.microsoft.com/office/2007/relationships/stylesWithEffects" Target="stylesWithEffects.xml"/><Relationship Id="rId9" Type="http://schemas.openxmlformats.org/officeDocument/2006/relationships/hyperlink" Target="http://www.socd.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F2391-6AAE-4957-B685-F7E3AE8B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13</Pages>
  <Words>4200</Words>
  <Characters>29920</Characters>
  <Application>Microsoft Office Word</Application>
  <DocSecurity>0</DocSecurity>
  <Lines>249</Lines>
  <Paragraphs>68</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34052</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RePack by Diakov</cp:lastModifiedBy>
  <cp:revision>14</cp:revision>
  <cp:lastPrinted>2021-03-08T14:39:00Z</cp:lastPrinted>
  <dcterms:created xsi:type="dcterms:W3CDTF">2020-05-07T09:44:00Z</dcterms:created>
  <dcterms:modified xsi:type="dcterms:W3CDTF">2021-06-25T08:48:00Z</dcterms:modified>
</cp:coreProperties>
</file>