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6A12" w:rsidRPr="006B0417" w:rsidRDefault="005905E6">
      <w:pPr>
        <w:ind w:hanging="900"/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17">
        <w:rPr>
          <w:noProof/>
          <w:lang w:val="ru-RU" w:eastAsia="ru-RU"/>
        </w:rPr>
        <w:drawing>
          <wp:inline distT="0" distB="0" distL="0" distR="0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6B0417" w:rsidRDefault="005905E6">
      <w:pPr>
        <w:rPr>
          <w:sz w:val="20"/>
        </w:rPr>
      </w:pPr>
      <w:r w:rsidRPr="006B0417">
        <w:rPr>
          <w:noProof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DE6A12" w:rsidRDefault="00DE6A12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DE6A12" w:rsidRDefault="003B72B4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proofErr w:type="spellStart"/>
                      <w:r>
                        <w:t>Reģ</w:t>
                      </w:r>
                      <w:proofErr w:type="spellEnd"/>
                      <w:r>
                        <w:t xml:space="preserve">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DE6A12" w:rsidRDefault="00DE6A12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DE6A12" w:rsidRDefault="001011CB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6B0417" w:rsidRDefault="00DE6A12">
      <w:r w:rsidRPr="006B0417">
        <w:t xml:space="preserve">                </w:t>
      </w:r>
    </w:p>
    <w:p w:rsidR="00DE6A12" w:rsidRPr="006B0417" w:rsidRDefault="00DE6A12"/>
    <w:p w:rsidR="00DE6A12" w:rsidRPr="006B0417" w:rsidRDefault="00DE6A12"/>
    <w:p w:rsidR="00DE6A12" w:rsidRPr="006B0417" w:rsidRDefault="00DE6A12"/>
    <w:p w:rsidR="00E11849" w:rsidRPr="006B0417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6B0417">
        <w:rPr>
          <w:sz w:val="22"/>
          <w:szCs w:val="22"/>
        </w:rPr>
        <w:t>Daugavpilī</w:t>
      </w:r>
    </w:p>
    <w:p w:rsidR="008766F0" w:rsidRPr="006B0417" w:rsidRDefault="00774FA7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       </w:t>
      </w:r>
    </w:p>
    <w:p w:rsidR="00774FA7" w:rsidRPr="00C55058" w:rsidRDefault="00C55058" w:rsidP="00774FA7">
      <w:pPr>
        <w:suppressAutoHyphens w:val="0"/>
        <w:rPr>
          <w:b/>
          <w:sz w:val="23"/>
          <w:szCs w:val="23"/>
          <w:lang w:eastAsia="ru-RU"/>
        </w:rPr>
      </w:pPr>
      <w:r w:rsidRPr="00C55058">
        <w:rPr>
          <w:b/>
          <w:sz w:val="23"/>
          <w:szCs w:val="23"/>
          <w:lang w:eastAsia="ru-RU"/>
        </w:rPr>
        <w:t>1</w:t>
      </w:r>
      <w:r w:rsidR="006A0226">
        <w:rPr>
          <w:b/>
          <w:sz w:val="23"/>
          <w:szCs w:val="23"/>
          <w:lang w:eastAsia="ru-RU"/>
        </w:rPr>
        <w:t>6</w:t>
      </w:r>
      <w:r w:rsidR="007F2C6E" w:rsidRPr="00C55058">
        <w:rPr>
          <w:b/>
          <w:sz w:val="23"/>
          <w:szCs w:val="23"/>
          <w:lang w:eastAsia="ru-RU"/>
        </w:rPr>
        <w:t>.0</w:t>
      </w:r>
      <w:r w:rsidR="00C5757F">
        <w:rPr>
          <w:b/>
          <w:sz w:val="23"/>
          <w:szCs w:val="23"/>
          <w:lang w:eastAsia="ru-RU"/>
        </w:rPr>
        <w:t>9</w:t>
      </w:r>
      <w:r w:rsidR="002035A7" w:rsidRPr="00C55058">
        <w:rPr>
          <w:b/>
          <w:sz w:val="23"/>
          <w:szCs w:val="23"/>
          <w:lang w:eastAsia="ru-RU"/>
        </w:rPr>
        <w:t>.201</w:t>
      </w:r>
      <w:r w:rsidR="00F66BC0" w:rsidRPr="00C55058">
        <w:rPr>
          <w:b/>
          <w:sz w:val="23"/>
          <w:szCs w:val="23"/>
          <w:lang w:eastAsia="ru-RU"/>
        </w:rPr>
        <w:t>9</w:t>
      </w:r>
      <w:r w:rsidR="002035A7" w:rsidRPr="00C55058">
        <w:rPr>
          <w:b/>
          <w:sz w:val="23"/>
          <w:szCs w:val="23"/>
          <w:lang w:eastAsia="ru-RU"/>
        </w:rPr>
        <w:t>.</w:t>
      </w:r>
      <w:r w:rsidR="008766F0" w:rsidRPr="00C55058">
        <w:rPr>
          <w:b/>
          <w:sz w:val="23"/>
          <w:szCs w:val="23"/>
          <w:lang w:eastAsia="ru-RU"/>
        </w:rPr>
        <w:t xml:space="preserve"> </w:t>
      </w:r>
    </w:p>
    <w:p w:rsidR="008766F0" w:rsidRPr="006B0417" w:rsidRDefault="008766F0" w:rsidP="00774FA7">
      <w:pPr>
        <w:suppressAutoHyphens w:val="0"/>
        <w:rPr>
          <w:sz w:val="23"/>
          <w:szCs w:val="23"/>
          <w:lang w:eastAsia="ru-RU"/>
        </w:rPr>
      </w:pP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UZAICINĀJUMS</w:t>
      </w:r>
      <w:r w:rsidRPr="006B0417">
        <w:rPr>
          <w:b/>
          <w:sz w:val="22"/>
          <w:szCs w:val="22"/>
          <w:lang w:eastAsia="ru-RU"/>
        </w:rPr>
        <w:br/>
        <w:t>iesniegt piedāvājumu</w:t>
      </w: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6B0417" w:rsidRDefault="00F66BC0" w:rsidP="00774FA7">
      <w:pPr>
        <w:suppressAutoHyphens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1.Pasūtītājs:</w:t>
      </w:r>
    </w:p>
    <w:p w:rsidR="008766F0" w:rsidRPr="006B0417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Višķu iela 21 K, Daugavpilī, LV-5410</w:t>
      </w:r>
    </w:p>
    <w:p w:rsidR="008766F0" w:rsidRPr="006B0417" w:rsidRDefault="000134D6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Tālr.Nr.</w:t>
      </w:r>
      <w:r w:rsidR="008766F0" w:rsidRPr="006B0417">
        <w:rPr>
          <w:sz w:val="22"/>
          <w:szCs w:val="22"/>
          <w:lang w:eastAsia="ru-RU"/>
        </w:rPr>
        <w:t>65424769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Fakss:</w:t>
      </w:r>
      <w:r w:rsidR="000134D6" w:rsidRPr="006B0417">
        <w:rPr>
          <w:sz w:val="22"/>
          <w:szCs w:val="22"/>
          <w:lang w:eastAsia="ru-RU"/>
        </w:rPr>
        <w:t>Nr.</w:t>
      </w:r>
      <w:r w:rsidRPr="006B0417">
        <w:rPr>
          <w:sz w:val="22"/>
          <w:szCs w:val="22"/>
          <w:lang w:eastAsia="ru-RU"/>
        </w:rPr>
        <w:t>65424769</w:t>
      </w:r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e-pasts: </w:t>
      </w:r>
      <w:hyperlink r:id="rId15" w:history="1">
        <w:r w:rsidRPr="006B0417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mājas lapa: </w:t>
      </w:r>
      <w:hyperlink r:id="rId16" w:history="1">
        <w:r w:rsidRPr="006B0417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6B0417" w:rsidRDefault="008766F0" w:rsidP="00774F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kont</w:t>
      </w:r>
      <w:r w:rsidR="00217F82" w:rsidRPr="006B0417">
        <w:rPr>
          <w:sz w:val="22"/>
          <w:szCs w:val="22"/>
          <w:lang w:eastAsia="ru-RU"/>
        </w:rPr>
        <w:t xml:space="preserve">aktpersona: </w:t>
      </w:r>
      <w:r w:rsidR="00C5757F">
        <w:rPr>
          <w:sz w:val="22"/>
          <w:szCs w:val="22"/>
          <w:lang w:eastAsia="ru-RU"/>
        </w:rPr>
        <w:t xml:space="preserve">Vladislavs </w:t>
      </w:r>
      <w:proofErr w:type="spellStart"/>
      <w:r w:rsidR="00C5757F">
        <w:rPr>
          <w:sz w:val="22"/>
          <w:szCs w:val="22"/>
          <w:lang w:eastAsia="ru-RU"/>
        </w:rPr>
        <w:t>Ruļevič</w:t>
      </w:r>
      <w:r w:rsidR="003B72B4">
        <w:rPr>
          <w:sz w:val="22"/>
          <w:szCs w:val="22"/>
          <w:lang w:eastAsia="ru-RU"/>
        </w:rPr>
        <w:t>s</w:t>
      </w:r>
      <w:proofErr w:type="spellEnd"/>
      <w:r w:rsidR="00B160BF" w:rsidRPr="006B0417">
        <w:rPr>
          <w:sz w:val="22"/>
          <w:szCs w:val="22"/>
          <w:lang w:eastAsia="ru-RU"/>
        </w:rPr>
        <w:t xml:space="preserve">, </w:t>
      </w:r>
      <w:r w:rsidR="00217F82" w:rsidRPr="006B0417">
        <w:rPr>
          <w:sz w:val="22"/>
          <w:szCs w:val="22"/>
          <w:lang w:eastAsia="ru-RU"/>
        </w:rPr>
        <w:t>tā</w:t>
      </w:r>
      <w:r w:rsidRPr="006B0417">
        <w:rPr>
          <w:sz w:val="22"/>
          <w:szCs w:val="22"/>
          <w:lang w:eastAsia="ru-RU"/>
        </w:rPr>
        <w:t>lr.Nr.</w:t>
      </w:r>
      <w:r w:rsidR="00504298" w:rsidRPr="00504298">
        <w:rPr>
          <w:sz w:val="22"/>
          <w:szCs w:val="22"/>
          <w:lang w:eastAsia="ru-RU"/>
        </w:rPr>
        <w:t>25989784</w:t>
      </w:r>
    </w:p>
    <w:p w:rsidR="00277F30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277F30" w:rsidRPr="00893A69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  <w:r w:rsidRPr="00893A69">
        <w:rPr>
          <w:b/>
          <w:sz w:val="23"/>
          <w:szCs w:val="23"/>
          <w:lang w:eastAsia="ru-RU"/>
        </w:rPr>
        <w:t>Publisko iepirkumu likumā nereglamentētais iepirkums</w:t>
      </w:r>
    </w:p>
    <w:p w:rsidR="00B160BF" w:rsidRPr="00277F30" w:rsidRDefault="002035A7" w:rsidP="008766F0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04298">
        <w:rPr>
          <w:b/>
          <w:sz w:val="26"/>
          <w:szCs w:val="26"/>
          <w:lang w:eastAsia="en-US"/>
        </w:rPr>
        <w:t>“</w:t>
      </w:r>
      <w:r w:rsidR="00C5757F" w:rsidRPr="00504298">
        <w:rPr>
          <w:b/>
          <w:sz w:val="26"/>
          <w:szCs w:val="26"/>
          <w:lang w:eastAsia="en-US"/>
        </w:rPr>
        <w:t>Datora iegāde</w:t>
      </w:r>
      <w:r w:rsidRPr="00277F30">
        <w:rPr>
          <w:b/>
          <w:sz w:val="26"/>
          <w:szCs w:val="26"/>
          <w:lang w:eastAsia="en-US"/>
        </w:rPr>
        <w:t>”</w:t>
      </w:r>
    </w:p>
    <w:p w:rsidR="00B160BF" w:rsidRPr="00C55058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55058">
        <w:rPr>
          <w:b/>
          <w:sz w:val="22"/>
          <w:szCs w:val="22"/>
          <w:lang w:eastAsia="ru-RU"/>
        </w:rPr>
        <w:t>Iepirkuma identifikācijas Nr.SPK201</w:t>
      </w:r>
      <w:r w:rsidR="00F66BC0" w:rsidRPr="00C55058">
        <w:rPr>
          <w:b/>
          <w:sz w:val="22"/>
          <w:szCs w:val="22"/>
          <w:lang w:eastAsia="ru-RU"/>
        </w:rPr>
        <w:t>9</w:t>
      </w:r>
      <w:r w:rsidRPr="00C55058">
        <w:rPr>
          <w:b/>
          <w:sz w:val="22"/>
          <w:szCs w:val="22"/>
          <w:lang w:eastAsia="ru-RU"/>
        </w:rPr>
        <w:t>/</w:t>
      </w:r>
      <w:r w:rsidR="00C5757F">
        <w:rPr>
          <w:b/>
          <w:sz w:val="22"/>
          <w:szCs w:val="22"/>
          <w:lang w:eastAsia="ru-RU"/>
        </w:rPr>
        <w:t>11</w:t>
      </w:r>
    </w:p>
    <w:p w:rsidR="0086109F" w:rsidRPr="00F66BC0" w:rsidRDefault="0086109F" w:rsidP="008766F0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2035A7" w:rsidRPr="006B0417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2.Iepirkuma priekš</w:t>
      </w:r>
      <w:r w:rsidR="00D44635" w:rsidRPr="006B0417">
        <w:rPr>
          <w:b/>
          <w:sz w:val="22"/>
          <w:szCs w:val="22"/>
          <w:lang w:eastAsia="ru-RU"/>
        </w:rPr>
        <w:t>meta apraksts:</w:t>
      </w:r>
    </w:p>
    <w:p w:rsidR="008766F0" w:rsidRPr="006B0417" w:rsidRDefault="008766F0" w:rsidP="002035A7">
      <w:pPr>
        <w:suppressAutoHyphens w:val="0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2.1.</w:t>
      </w:r>
      <w:r w:rsidR="002035A7" w:rsidRPr="006B0417">
        <w:rPr>
          <w:b/>
          <w:sz w:val="22"/>
          <w:szCs w:val="22"/>
          <w:lang w:eastAsia="en-US"/>
        </w:rPr>
        <w:t xml:space="preserve"> “</w:t>
      </w:r>
      <w:r w:rsidR="00C5757F">
        <w:rPr>
          <w:b/>
          <w:sz w:val="22"/>
          <w:szCs w:val="22"/>
          <w:lang w:eastAsia="en-US"/>
        </w:rPr>
        <w:t>Datora iegāde</w:t>
      </w:r>
      <w:r w:rsidR="002035A7" w:rsidRPr="006B0417">
        <w:rPr>
          <w:b/>
          <w:sz w:val="22"/>
          <w:szCs w:val="22"/>
          <w:lang w:eastAsia="en-US"/>
        </w:rPr>
        <w:t>”</w:t>
      </w:r>
      <w:r w:rsidR="00217F82" w:rsidRPr="006B0417">
        <w:rPr>
          <w:sz w:val="22"/>
          <w:szCs w:val="22"/>
          <w:lang w:eastAsia="ru-RU"/>
        </w:rPr>
        <w:t xml:space="preserve">, saskaņā ar </w:t>
      </w:r>
      <w:r w:rsidR="00AE6FAB" w:rsidRPr="006B0417">
        <w:rPr>
          <w:sz w:val="22"/>
          <w:szCs w:val="22"/>
          <w:lang w:eastAsia="ru-RU"/>
        </w:rPr>
        <w:t>pielikumu Nr.1</w:t>
      </w:r>
      <w:r w:rsidR="00217F82" w:rsidRPr="006B0417">
        <w:rPr>
          <w:sz w:val="22"/>
          <w:szCs w:val="22"/>
          <w:lang w:eastAsia="ru-RU"/>
        </w:rPr>
        <w:t>.</w:t>
      </w:r>
    </w:p>
    <w:p w:rsidR="00E05413" w:rsidRPr="006B0417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3.Piedāvājumu var iesniegt:</w:t>
      </w:r>
      <w:r w:rsidRPr="006B0417">
        <w:rPr>
          <w:sz w:val="22"/>
          <w:szCs w:val="22"/>
          <w:lang w:eastAsia="ru-RU"/>
        </w:rPr>
        <w:t xml:space="preserve"> </w:t>
      </w:r>
    </w:p>
    <w:p w:rsidR="00E05413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3.1.personīgi, vai pa pastu Višķu ielā 21K, Daugavpilī ( 2.stāvā, kabinetā Nr.1),</w:t>
      </w:r>
    </w:p>
    <w:p w:rsidR="00E05413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3.2.pa e</w:t>
      </w:r>
      <w:r w:rsidR="00875F37">
        <w:rPr>
          <w:sz w:val="22"/>
          <w:szCs w:val="22"/>
          <w:lang w:eastAsia="ru-RU"/>
        </w:rPr>
        <w:t>-</w:t>
      </w:r>
      <w:r w:rsidRPr="006B0417">
        <w:rPr>
          <w:sz w:val="22"/>
          <w:szCs w:val="22"/>
          <w:lang w:eastAsia="ru-RU"/>
        </w:rPr>
        <w:t xml:space="preserve">pastu: </w:t>
      </w:r>
      <w:hyperlink r:id="rId17" w:history="1">
        <w:r w:rsidRPr="006B0417">
          <w:rPr>
            <w:rStyle w:val="a3"/>
            <w:sz w:val="22"/>
            <w:szCs w:val="22"/>
            <w:lang w:eastAsia="ru-RU"/>
          </w:rPr>
          <w:t>spkpsia@gmail.com</w:t>
        </w:r>
      </w:hyperlink>
      <w:r w:rsidRPr="006B0417">
        <w:rPr>
          <w:sz w:val="22"/>
          <w:szCs w:val="22"/>
          <w:lang w:eastAsia="ru-RU"/>
        </w:rPr>
        <w:t xml:space="preserve"> (ieskanētā veidā vai parakstītu ar droš</w:t>
      </w:r>
      <w:r w:rsidR="00C5757F">
        <w:rPr>
          <w:sz w:val="22"/>
          <w:szCs w:val="22"/>
          <w:lang w:eastAsia="ru-RU"/>
        </w:rPr>
        <w:t>u</w:t>
      </w:r>
      <w:r w:rsidRPr="006B0417">
        <w:rPr>
          <w:sz w:val="22"/>
          <w:szCs w:val="22"/>
          <w:lang w:eastAsia="ru-RU"/>
        </w:rPr>
        <w:t xml:space="preserve"> elektronisku parakstu), </w:t>
      </w:r>
    </w:p>
    <w:p w:rsidR="008766F0" w:rsidRPr="006B0417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3.3.piedāvājuma iesniegšanas termiņš </w:t>
      </w:r>
      <w:r w:rsidR="00435416" w:rsidRPr="006B0417">
        <w:rPr>
          <w:sz w:val="22"/>
          <w:szCs w:val="22"/>
          <w:lang w:eastAsia="ru-RU"/>
        </w:rPr>
        <w:t xml:space="preserve">līdz </w:t>
      </w:r>
      <w:r w:rsidR="00435416" w:rsidRPr="006B0417">
        <w:rPr>
          <w:b/>
          <w:sz w:val="22"/>
          <w:szCs w:val="22"/>
          <w:lang w:eastAsia="ru-RU"/>
        </w:rPr>
        <w:t>201</w:t>
      </w:r>
      <w:r w:rsidR="00F66BC0">
        <w:rPr>
          <w:b/>
          <w:sz w:val="22"/>
          <w:szCs w:val="22"/>
          <w:lang w:eastAsia="ru-RU"/>
        </w:rPr>
        <w:t>9</w:t>
      </w:r>
      <w:r w:rsidR="00435416" w:rsidRPr="006B0417">
        <w:rPr>
          <w:b/>
          <w:sz w:val="22"/>
          <w:szCs w:val="22"/>
          <w:lang w:eastAsia="ru-RU"/>
        </w:rPr>
        <w:t>.gada</w:t>
      </w:r>
      <w:r w:rsidR="00567FA4" w:rsidRPr="006B0417">
        <w:rPr>
          <w:b/>
          <w:sz w:val="22"/>
          <w:szCs w:val="22"/>
          <w:lang w:eastAsia="ru-RU"/>
        </w:rPr>
        <w:t xml:space="preserve"> </w:t>
      </w:r>
      <w:r w:rsidR="00C55058">
        <w:rPr>
          <w:b/>
          <w:sz w:val="22"/>
          <w:szCs w:val="22"/>
          <w:lang w:eastAsia="ru-RU"/>
        </w:rPr>
        <w:t>2</w:t>
      </w:r>
      <w:r w:rsidR="00504298">
        <w:rPr>
          <w:b/>
          <w:sz w:val="22"/>
          <w:szCs w:val="22"/>
          <w:lang w:eastAsia="ru-RU"/>
        </w:rPr>
        <w:t>4.septembrim</w:t>
      </w:r>
      <w:r w:rsidRPr="006B0417">
        <w:rPr>
          <w:b/>
          <w:sz w:val="22"/>
          <w:szCs w:val="22"/>
          <w:lang w:eastAsia="ru-RU"/>
        </w:rPr>
        <w:t>,</w:t>
      </w:r>
      <w:r w:rsidR="00171954" w:rsidRPr="006B0417">
        <w:rPr>
          <w:b/>
          <w:sz w:val="22"/>
          <w:szCs w:val="22"/>
          <w:lang w:eastAsia="ru-RU"/>
        </w:rPr>
        <w:t xml:space="preserve"> </w:t>
      </w:r>
      <w:r w:rsidR="00435416" w:rsidRPr="006B0417">
        <w:rPr>
          <w:b/>
          <w:sz w:val="22"/>
          <w:szCs w:val="22"/>
          <w:lang w:eastAsia="ru-RU"/>
        </w:rPr>
        <w:t>plkst.</w:t>
      </w:r>
      <w:r w:rsidR="00E33F7D" w:rsidRPr="006B0417">
        <w:rPr>
          <w:b/>
          <w:sz w:val="22"/>
          <w:szCs w:val="22"/>
          <w:lang w:eastAsia="ru-RU"/>
        </w:rPr>
        <w:t>1</w:t>
      </w:r>
      <w:r w:rsidR="00C5757F">
        <w:rPr>
          <w:b/>
          <w:sz w:val="22"/>
          <w:szCs w:val="22"/>
          <w:lang w:eastAsia="ru-RU"/>
        </w:rPr>
        <w:t>0</w:t>
      </w:r>
      <w:r w:rsidR="00E33F7D" w:rsidRPr="006B0417">
        <w:rPr>
          <w:b/>
          <w:sz w:val="22"/>
          <w:szCs w:val="22"/>
          <w:lang w:eastAsia="ru-RU"/>
        </w:rPr>
        <w:t>:00</w:t>
      </w:r>
      <w:r w:rsidR="00435416" w:rsidRPr="006B0417">
        <w:rPr>
          <w:sz w:val="22"/>
          <w:szCs w:val="22"/>
          <w:lang w:eastAsia="ru-RU"/>
        </w:rPr>
        <w:t>.</w:t>
      </w:r>
    </w:p>
    <w:p w:rsidR="00AE6FAB" w:rsidRPr="00504298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504298">
        <w:rPr>
          <w:b/>
          <w:sz w:val="22"/>
          <w:szCs w:val="22"/>
          <w:lang w:eastAsia="ru-RU"/>
        </w:rPr>
        <w:t>4</w:t>
      </w:r>
      <w:r w:rsidRPr="00504298">
        <w:rPr>
          <w:sz w:val="22"/>
          <w:szCs w:val="22"/>
          <w:lang w:eastAsia="ru-RU"/>
        </w:rPr>
        <w:t>.</w:t>
      </w:r>
      <w:r w:rsidRPr="00504298">
        <w:rPr>
          <w:b/>
          <w:sz w:val="22"/>
          <w:szCs w:val="22"/>
          <w:lang w:eastAsia="ru-RU"/>
        </w:rPr>
        <w:t>Paredzamā līguma izpildes termiņš:</w:t>
      </w:r>
      <w:r w:rsidRPr="00504298">
        <w:rPr>
          <w:sz w:val="22"/>
          <w:szCs w:val="22"/>
          <w:lang w:eastAsia="ru-RU"/>
        </w:rPr>
        <w:t xml:space="preserve"> </w:t>
      </w:r>
      <w:r w:rsidR="00504298" w:rsidRPr="00504298">
        <w:rPr>
          <w:sz w:val="22"/>
          <w:szCs w:val="22"/>
          <w:lang w:eastAsia="ru-RU"/>
        </w:rPr>
        <w:t>7 darba dienas</w:t>
      </w:r>
      <w:r w:rsidRPr="00504298">
        <w:rPr>
          <w:sz w:val="22"/>
          <w:szCs w:val="22"/>
          <w:lang w:eastAsia="ru-RU"/>
        </w:rPr>
        <w:t xml:space="preserve"> no līguma noslēgšanas brīža. </w:t>
      </w:r>
    </w:p>
    <w:p w:rsidR="00435416" w:rsidRPr="006B0417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5</w:t>
      </w:r>
      <w:r w:rsidR="00435416" w:rsidRPr="006B0417">
        <w:rPr>
          <w:b/>
          <w:sz w:val="22"/>
          <w:szCs w:val="22"/>
          <w:lang w:eastAsia="ru-RU"/>
        </w:rPr>
        <w:t>.Piedāvājumā jāiekļauj:</w:t>
      </w:r>
    </w:p>
    <w:p w:rsidR="00435416" w:rsidRPr="006B0417" w:rsidRDefault="00435416" w:rsidP="00B24DC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AE6FAB" w:rsidRPr="006B0417" w:rsidRDefault="00435416" w:rsidP="00AE6FAB">
      <w:pPr>
        <w:pStyle w:val="af1"/>
        <w:numPr>
          <w:ilvl w:val="0"/>
          <w:numId w:val="24"/>
        </w:numPr>
        <w:jc w:val="both"/>
        <w:rPr>
          <w:b/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pretendents iesniedz:</w:t>
      </w:r>
    </w:p>
    <w:p w:rsidR="00AE6FAB" w:rsidRPr="006B0417" w:rsidRDefault="002A3B12" w:rsidP="005F2E0A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Finanšu piedāvājumu (</w:t>
      </w:r>
      <w:r w:rsidR="003D2B79" w:rsidRPr="006B0417">
        <w:rPr>
          <w:sz w:val="22"/>
          <w:szCs w:val="22"/>
          <w:lang w:eastAsia="ru-RU"/>
        </w:rPr>
        <w:t>cen</w:t>
      </w:r>
      <w:r w:rsidRPr="006B0417">
        <w:rPr>
          <w:sz w:val="22"/>
          <w:szCs w:val="22"/>
          <w:lang w:eastAsia="ru-RU"/>
        </w:rPr>
        <w:t>a</w:t>
      </w:r>
      <w:r w:rsidR="00E2787B" w:rsidRPr="006B0417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6B0417">
        <w:rPr>
          <w:sz w:val="22"/>
          <w:szCs w:val="22"/>
          <w:lang w:eastAsia="ru-RU"/>
        </w:rPr>
        <w:t>euro</w:t>
      </w:r>
      <w:proofErr w:type="spellEnd"/>
      <w:r w:rsidR="00E2787B" w:rsidRPr="006B0417">
        <w:rPr>
          <w:sz w:val="22"/>
          <w:szCs w:val="22"/>
          <w:lang w:eastAsia="ru-RU"/>
        </w:rPr>
        <w:t xml:space="preserve"> bez PVN 21%</w:t>
      </w:r>
      <w:r w:rsidRPr="006B0417">
        <w:rPr>
          <w:sz w:val="22"/>
          <w:szCs w:val="22"/>
          <w:lang w:eastAsia="ru-RU"/>
        </w:rPr>
        <w:t>)</w:t>
      </w:r>
      <w:r w:rsidR="00E2787B" w:rsidRPr="006B0417">
        <w:rPr>
          <w:sz w:val="22"/>
          <w:szCs w:val="22"/>
          <w:lang w:eastAsia="ru-RU"/>
        </w:rPr>
        <w:t>. Cenā jāiekļauj visas izmaksas.</w:t>
      </w:r>
    </w:p>
    <w:p w:rsidR="003C128F" w:rsidRPr="006B0417" w:rsidRDefault="005F2E0A" w:rsidP="005F2E0A">
      <w:pPr>
        <w:jc w:val="both"/>
        <w:rPr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6.</w:t>
      </w:r>
      <w:r w:rsidR="00C43D86" w:rsidRPr="006B0417">
        <w:rPr>
          <w:b/>
          <w:sz w:val="22"/>
          <w:szCs w:val="22"/>
          <w:lang w:eastAsia="ru-RU"/>
        </w:rPr>
        <w:t>Piedāvājuma i</w:t>
      </w:r>
      <w:r w:rsidRPr="006B0417">
        <w:rPr>
          <w:b/>
          <w:sz w:val="22"/>
          <w:szCs w:val="22"/>
          <w:lang w:eastAsia="ru-RU"/>
        </w:rPr>
        <w:t>zvēles kritērijs:</w:t>
      </w:r>
      <w:r w:rsidR="00AC3D8D" w:rsidRPr="006B0417">
        <w:rPr>
          <w:sz w:val="22"/>
          <w:szCs w:val="22"/>
          <w:lang w:eastAsia="ru-RU"/>
        </w:rPr>
        <w:t xml:space="preserve"> </w:t>
      </w:r>
    </w:p>
    <w:p w:rsidR="005F2E0A" w:rsidRPr="006B0417" w:rsidRDefault="003C128F" w:rsidP="003C128F">
      <w:pPr>
        <w:pStyle w:val="af1"/>
        <w:numPr>
          <w:ilvl w:val="0"/>
          <w:numId w:val="43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f</w:t>
      </w:r>
      <w:r w:rsidR="00AC3D8D" w:rsidRPr="006B0417">
        <w:rPr>
          <w:sz w:val="22"/>
          <w:szCs w:val="22"/>
          <w:lang w:eastAsia="ru-RU"/>
        </w:rPr>
        <w:t>inanš</w:t>
      </w:r>
      <w:r w:rsidR="005F2E0A" w:rsidRPr="006B0417">
        <w:rPr>
          <w:sz w:val="22"/>
          <w:szCs w:val="22"/>
          <w:lang w:eastAsia="ru-RU"/>
        </w:rPr>
        <w:t>u piedāvājums ar viszemāko cenu .</w:t>
      </w:r>
    </w:p>
    <w:p w:rsidR="00E2787B" w:rsidRPr="006B0417" w:rsidRDefault="00E2787B" w:rsidP="00837E92">
      <w:pPr>
        <w:pStyle w:val="af1"/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Ar lēmumu var iepazīties mājas lapā: </w:t>
      </w:r>
      <w:hyperlink r:id="rId18" w:history="1">
        <w:r w:rsidRPr="006B0417">
          <w:rPr>
            <w:rStyle w:val="a3"/>
            <w:sz w:val="22"/>
            <w:szCs w:val="22"/>
            <w:lang w:eastAsia="ru-RU"/>
          </w:rPr>
          <w:t>www.sadzive.lv</w:t>
        </w:r>
      </w:hyperlink>
      <w:r w:rsidRPr="006B0417">
        <w:rPr>
          <w:sz w:val="22"/>
          <w:szCs w:val="22"/>
          <w:u w:val="single"/>
          <w:lang w:eastAsia="ru-RU"/>
        </w:rPr>
        <w:t>.</w:t>
      </w:r>
    </w:p>
    <w:p w:rsidR="008A53E2" w:rsidRPr="006B0417" w:rsidRDefault="008A53E2" w:rsidP="00B24DCB">
      <w:pPr>
        <w:jc w:val="both"/>
        <w:rPr>
          <w:sz w:val="22"/>
          <w:szCs w:val="22"/>
          <w:lang w:eastAsia="ru-RU"/>
        </w:rPr>
      </w:pPr>
    </w:p>
    <w:p w:rsidR="00E2787B" w:rsidRPr="006B0417" w:rsidRDefault="005273F9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>Pielikums Nr.1</w:t>
      </w:r>
      <w:r w:rsidR="00567FA4" w:rsidRPr="006B0417">
        <w:rPr>
          <w:sz w:val="22"/>
          <w:szCs w:val="22"/>
          <w:lang w:eastAsia="ru-RU"/>
        </w:rPr>
        <w:t xml:space="preserve"> -</w:t>
      </w:r>
      <w:r w:rsidRPr="006B0417">
        <w:rPr>
          <w:sz w:val="22"/>
          <w:szCs w:val="22"/>
          <w:lang w:eastAsia="ru-RU"/>
        </w:rPr>
        <w:t xml:space="preserve"> Tehniskā specifikācija.</w:t>
      </w:r>
    </w:p>
    <w:p w:rsidR="00DA2DBF" w:rsidRPr="006B0417" w:rsidRDefault="00567FA4" w:rsidP="00B24DCB">
      <w:pPr>
        <w:jc w:val="both"/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Pielikums Nr.2 - </w:t>
      </w:r>
      <w:r w:rsidR="00731EC6" w:rsidRPr="006B0417">
        <w:rPr>
          <w:sz w:val="22"/>
          <w:szCs w:val="22"/>
          <w:lang w:eastAsia="ru-RU"/>
        </w:rPr>
        <w:t xml:space="preserve"> </w:t>
      </w:r>
      <w:r w:rsidR="00DA2DBF" w:rsidRPr="006B0417">
        <w:rPr>
          <w:sz w:val="22"/>
          <w:szCs w:val="22"/>
          <w:lang w:eastAsia="ru-RU"/>
        </w:rPr>
        <w:t>Finanšu piedāvājums.</w:t>
      </w:r>
    </w:p>
    <w:p w:rsidR="005273F9" w:rsidRDefault="005273F9" w:rsidP="00E2787B">
      <w:pPr>
        <w:rPr>
          <w:sz w:val="22"/>
          <w:szCs w:val="22"/>
          <w:lang w:eastAsia="ru-RU"/>
        </w:rPr>
      </w:pPr>
    </w:p>
    <w:p w:rsidR="00C5757F" w:rsidRPr="006B0417" w:rsidRDefault="00C5757F" w:rsidP="00E2787B">
      <w:pPr>
        <w:rPr>
          <w:sz w:val="22"/>
          <w:szCs w:val="22"/>
          <w:lang w:eastAsia="ru-RU"/>
        </w:rPr>
      </w:pPr>
    </w:p>
    <w:p w:rsidR="00DA2DBF" w:rsidRPr="006B0417" w:rsidRDefault="00DA2DBF" w:rsidP="00E2787B">
      <w:pPr>
        <w:rPr>
          <w:sz w:val="22"/>
          <w:szCs w:val="22"/>
          <w:lang w:eastAsia="ru-RU"/>
        </w:rPr>
      </w:pPr>
    </w:p>
    <w:p w:rsidR="00E2787B" w:rsidRPr="006B0417" w:rsidRDefault="00E2787B" w:rsidP="00E2787B">
      <w:pPr>
        <w:rPr>
          <w:sz w:val="22"/>
          <w:szCs w:val="22"/>
          <w:lang w:eastAsia="ru-RU"/>
        </w:rPr>
      </w:pPr>
      <w:r w:rsidRPr="006B0417">
        <w:rPr>
          <w:sz w:val="22"/>
          <w:szCs w:val="22"/>
          <w:lang w:eastAsia="ru-RU"/>
        </w:rPr>
        <w:t xml:space="preserve">Iepirkumu komisijas </w:t>
      </w:r>
      <w:r w:rsidR="00303BB5" w:rsidRPr="006B0417">
        <w:rPr>
          <w:sz w:val="22"/>
          <w:szCs w:val="22"/>
          <w:lang w:eastAsia="ru-RU"/>
        </w:rPr>
        <w:t>priekš</w:t>
      </w:r>
      <w:r w:rsidR="00D44635" w:rsidRPr="006B0417">
        <w:rPr>
          <w:sz w:val="22"/>
          <w:szCs w:val="22"/>
          <w:lang w:eastAsia="ru-RU"/>
        </w:rPr>
        <w:t>sēdētājs</w:t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r w:rsidR="00D44635" w:rsidRPr="006B0417">
        <w:rPr>
          <w:sz w:val="22"/>
          <w:szCs w:val="22"/>
          <w:lang w:eastAsia="ru-RU"/>
        </w:rPr>
        <w:tab/>
      </w:r>
      <w:proofErr w:type="spellStart"/>
      <w:r w:rsidR="00C5757F">
        <w:rPr>
          <w:sz w:val="22"/>
          <w:szCs w:val="22"/>
          <w:lang w:eastAsia="ru-RU"/>
        </w:rPr>
        <w:t>J.Tukāne</w:t>
      </w:r>
      <w:proofErr w:type="spellEnd"/>
      <w:r w:rsidR="00217F82" w:rsidRPr="006B0417">
        <w:rPr>
          <w:sz w:val="22"/>
          <w:szCs w:val="22"/>
          <w:lang w:eastAsia="ru-RU"/>
        </w:rPr>
        <w:t xml:space="preserve"> </w:t>
      </w:r>
    </w:p>
    <w:p w:rsidR="00277F30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66BC0">
        <w:rPr>
          <w:b/>
          <w:color w:val="FF0000"/>
          <w:sz w:val="22"/>
          <w:szCs w:val="22"/>
          <w:lang w:eastAsia="ru-RU"/>
        </w:rPr>
        <w:tab/>
      </w:r>
      <w:r w:rsidRPr="00F66BC0">
        <w:rPr>
          <w:b/>
          <w:color w:val="FF0000"/>
          <w:sz w:val="22"/>
          <w:szCs w:val="22"/>
          <w:lang w:eastAsia="ru-RU"/>
        </w:rPr>
        <w:tab/>
      </w:r>
    </w:p>
    <w:p w:rsidR="00566F04" w:rsidRDefault="00566F04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C5757F" w:rsidRDefault="00C5757F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C5757F" w:rsidRDefault="00C5757F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C5757F" w:rsidRDefault="00C5757F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C5757F" w:rsidRDefault="00C5757F" w:rsidP="00F66BC0">
      <w:pPr>
        <w:tabs>
          <w:tab w:val="center" w:pos="4819"/>
          <w:tab w:val="right" w:pos="9638"/>
        </w:tabs>
        <w:rPr>
          <w:b/>
          <w:sz w:val="22"/>
          <w:szCs w:val="22"/>
          <w:lang w:eastAsia="ru-RU"/>
        </w:rPr>
      </w:pPr>
    </w:p>
    <w:p w:rsidR="00217F82" w:rsidRPr="00306E9D" w:rsidRDefault="005F2E0A" w:rsidP="00566F04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306E9D">
        <w:rPr>
          <w:b/>
          <w:sz w:val="28"/>
          <w:szCs w:val="28"/>
          <w:lang w:eastAsia="ru-RU"/>
        </w:rPr>
        <w:lastRenderedPageBreak/>
        <w:t xml:space="preserve">Pielikums Nr.1 </w:t>
      </w:r>
    </w:p>
    <w:p w:rsidR="005F2E0A" w:rsidRPr="00277F30" w:rsidRDefault="00277F30" w:rsidP="005F2E0A">
      <w:pPr>
        <w:jc w:val="right"/>
        <w:rPr>
          <w:b/>
          <w:sz w:val="22"/>
          <w:szCs w:val="22"/>
          <w:lang w:eastAsia="ru-RU"/>
        </w:rPr>
      </w:pPr>
      <w:r w:rsidRPr="00277F30">
        <w:rPr>
          <w:b/>
          <w:sz w:val="22"/>
          <w:szCs w:val="22"/>
          <w:lang w:eastAsia="ru-RU"/>
        </w:rPr>
        <w:t>13</w:t>
      </w:r>
      <w:r w:rsidR="0086109F" w:rsidRPr="00277F30">
        <w:rPr>
          <w:b/>
          <w:sz w:val="22"/>
          <w:szCs w:val="22"/>
          <w:lang w:eastAsia="ru-RU"/>
        </w:rPr>
        <w:t>.0</w:t>
      </w:r>
      <w:r w:rsidR="00C5757F">
        <w:rPr>
          <w:b/>
          <w:sz w:val="22"/>
          <w:szCs w:val="22"/>
          <w:lang w:eastAsia="ru-RU"/>
        </w:rPr>
        <w:t>9</w:t>
      </w:r>
      <w:r w:rsidR="0086109F" w:rsidRPr="00277F30">
        <w:rPr>
          <w:b/>
          <w:sz w:val="22"/>
          <w:szCs w:val="22"/>
          <w:lang w:eastAsia="ru-RU"/>
        </w:rPr>
        <w:t>.201</w:t>
      </w:r>
      <w:r w:rsidR="00566F04">
        <w:rPr>
          <w:b/>
          <w:sz w:val="22"/>
          <w:szCs w:val="22"/>
          <w:lang w:eastAsia="ru-RU"/>
        </w:rPr>
        <w:t>9</w:t>
      </w:r>
      <w:r w:rsidR="0086109F" w:rsidRPr="00277F30">
        <w:rPr>
          <w:b/>
          <w:sz w:val="22"/>
          <w:szCs w:val="22"/>
          <w:lang w:eastAsia="ru-RU"/>
        </w:rPr>
        <w:t>. uzaicinājumam, iepirkuma identifikācijas Nr.SPK201</w:t>
      </w:r>
      <w:r w:rsidR="00F66BC0" w:rsidRPr="00277F30">
        <w:rPr>
          <w:b/>
          <w:sz w:val="22"/>
          <w:szCs w:val="22"/>
          <w:lang w:eastAsia="ru-RU"/>
        </w:rPr>
        <w:t>9/</w:t>
      </w:r>
      <w:r w:rsidR="00C5757F">
        <w:rPr>
          <w:b/>
          <w:sz w:val="22"/>
          <w:szCs w:val="22"/>
          <w:lang w:eastAsia="ru-RU"/>
        </w:rPr>
        <w:t>11</w:t>
      </w:r>
    </w:p>
    <w:p w:rsidR="005F2E0A" w:rsidRPr="006B0417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6B0417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6B0417" w:rsidRDefault="00567FA4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 xml:space="preserve">Tehniskā specifikācija </w:t>
      </w:r>
    </w:p>
    <w:p w:rsidR="00C5757F" w:rsidRPr="00E414E6" w:rsidRDefault="00567FA4" w:rsidP="00567FA4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04298">
        <w:rPr>
          <w:b/>
          <w:sz w:val="28"/>
          <w:szCs w:val="28"/>
          <w:lang w:eastAsia="en-US"/>
        </w:rPr>
        <w:t>“</w:t>
      </w:r>
      <w:r w:rsidR="00C5757F" w:rsidRPr="00504298">
        <w:rPr>
          <w:b/>
          <w:sz w:val="28"/>
          <w:szCs w:val="28"/>
          <w:lang w:eastAsia="en-US"/>
        </w:rPr>
        <w:t>Datora iegāde</w:t>
      </w:r>
      <w:r w:rsidRPr="00E414E6">
        <w:rPr>
          <w:b/>
          <w:sz w:val="28"/>
          <w:szCs w:val="28"/>
          <w:lang w:eastAsia="en-US"/>
        </w:rPr>
        <w:t>”</w:t>
      </w:r>
    </w:p>
    <w:p w:rsidR="00567FA4" w:rsidRPr="006B0417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</w:t>
      </w:r>
      <w:r w:rsidR="00F66BC0">
        <w:rPr>
          <w:b/>
          <w:sz w:val="22"/>
          <w:szCs w:val="22"/>
          <w:lang w:eastAsia="ru-RU"/>
        </w:rPr>
        <w:t>rkuma identifikācijas Nr.</w:t>
      </w:r>
      <w:r w:rsidR="00F66BC0" w:rsidRPr="00277F30">
        <w:rPr>
          <w:b/>
          <w:sz w:val="22"/>
          <w:szCs w:val="22"/>
          <w:lang w:eastAsia="ru-RU"/>
        </w:rPr>
        <w:t>SPK2019</w:t>
      </w:r>
      <w:r w:rsidRPr="00277F30">
        <w:rPr>
          <w:b/>
          <w:sz w:val="22"/>
          <w:szCs w:val="22"/>
          <w:lang w:eastAsia="ru-RU"/>
        </w:rPr>
        <w:t>/</w:t>
      </w:r>
      <w:r w:rsidR="001011CB">
        <w:rPr>
          <w:b/>
          <w:sz w:val="22"/>
          <w:szCs w:val="22"/>
          <w:lang w:eastAsia="ru-RU"/>
        </w:rPr>
        <w:t>11</w:t>
      </w:r>
    </w:p>
    <w:p w:rsidR="00567FA4" w:rsidRPr="006B0417" w:rsidRDefault="00567FA4" w:rsidP="00567FA4">
      <w:pPr>
        <w:tabs>
          <w:tab w:val="center" w:pos="4153"/>
          <w:tab w:val="right" w:pos="8306"/>
        </w:tabs>
        <w:suppressAutoHyphens w:val="0"/>
        <w:spacing w:before="120"/>
        <w:jc w:val="center"/>
        <w:rPr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C5757F">
      <w:pPr>
        <w:ind w:left="567"/>
        <w:jc w:val="center"/>
        <w:textAlignment w:val="baseline"/>
        <w:rPr>
          <w:b/>
          <w:i/>
          <w:u w:val="single"/>
          <w:lang w:eastAsia="zh-CN"/>
        </w:rPr>
      </w:pPr>
      <w:r w:rsidRPr="00C5757F">
        <w:rPr>
          <w:b/>
          <w:i/>
          <w:u w:val="single"/>
          <w:lang w:eastAsia="zh-CN"/>
        </w:rPr>
        <w:t>1. Stacionārs dators:</w:t>
      </w:r>
    </w:p>
    <w:p w:rsidR="0060346E" w:rsidRPr="00C5757F" w:rsidRDefault="0060346E" w:rsidP="00C5757F">
      <w:pPr>
        <w:ind w:left="567"/>
        <w:jc w:val="center"/>
        <w:textAlignment w:val="baseline"/>
        <w:rPr>
          <w:lang w:val="en-US" w:eastAsia="zh-CN"/>
        </w:rPr>
      </w:pPr>
    </w:p>
    <w:p w:rsidR="00C5757F" w:rsidRPr="00C5757F" w:rsidRDefault="00C5757F" w:rsidP="00C5757F">
      <w:pPr>
        <w:ind w:firstLine="567"/>
        <w:jc w:val="both"/>
        <w:textAlignment w:val="baseline"/>
        <w:rPr>
          <w:b/>
          <w:lang w:val="en-US" w:eastAsia="zh-CN"/>
        </w:rPr>
      </w:pPr>
      <w:r w:rsidRPr="00C5757F">
        <w:rPr>
          <w:b/>
          <w:lang w:eastAsia="zh-CN"/>
        </w:rPr>
        <w:t>1.1. Tehniskie uzdevumi:</w:t>
      </w:r>
    </w:p>
    <w:p w:rsidR="00C5757F" w:rsidRPr="00C5757F" w:rsidRDefault="00C5757F" w:rsidP="00C5757F">
      <w:pPr>
        <w:ind w:firstLine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 xml:space="preserve">Korpuss </w:t>
      </w:r>
      <w:r w:rsidRPr="00C5757F">
        <w:rPr>
          <w:lang w:eastAsia="zh-CN"/>
        </w:rPr>
        <w:t xml:space="preserve">- MIDI TOWER ( </w:t>
      </w:r>
      <w:proofErr w:type="spellStart"/>
      <w:r w:rsidRPr="00C5757F">
        <w:rPr>
          <w:lang w:eastAsia="zh-CN"/>
        </w:rPr>
        <w:t>black</w:t>
      </w:r>
      <w:proofErr w:type="spellEnd"/>
      <w:r w:rsidRPr="00C5757F">
        <w:rPr>
          <w:lang w:eastAsia="zh-CN"/>
        </w:rPr>
        <w:t>)</w:t>
      </w:r>
    </w:p>
    <w:p w:rsidR="00C5757F" w:rsidRPr="00C5757F" w:rsidRDefault="00C5757F" w:rsidP="00C5757F">
      <w:pPr>
        <w:ind w:firstLine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 xml:space="preserve">Barošanas bloks </w:t>
      </w:r>
      <w:r w:rsidR="00504298">
        <w:rPr>
          <w:lang w:eastAsia="zh-CN"/>
        </w:rPr>
        <w:t>- ATX 6</w:t>
      </w:r>
      <w:r w:rsidRPr="00C5757F">
        <w:rPr>
          <w:lang w:eastAsia="zh-CN"/>
        </w:rPr>
        <w:t>00W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 xml:space="preserve">Ievades </w:t>
      </w:r>
      <w:r w:rsidRPr="00C5757F">
        <w:rPr>
          <w:lang w:eastAsia="zh-CN"/>
        </w:rPr>
        <w:t xml:space="preserve">- Vismaz 2 USB datora priekšējā panelī un 4 USB datora aizmugurējā panelī ( vismaz 2 USB 2.0 un vismaz 2 USB 3.0), 1xRJ - 45 iebūvēts 10/100/1000 BASE T </w:t>
      </w:r>
      <w:proofErr w:type="spellStart"/>
      <w:r w:rsidRPr="00C5757F">
        <w:rPr>
          <w:lang w:eastAsia="zh-CN"/>
        </w:rPr>
        <w:t>Ethernet</w:t>
      </w:r>
      <w:proofErr w:type="spellEnd"/>
      <w:r w:rsidRPr="00C5757F">
        <w:rPr>
          <w:lang w:eastAsia="zh-CN"/>
        </w:rPr>
        <w:t xml:space="preserve"> LAN ports, vismaz 4x SATA III 6.0 </w:t>
      </w:r>
      <w:proofErr w:type="spellStart"/>
      <w:r w:rsidRPr="00C5757F">
        <w:rPr>
          <w:lang w:eastAsia="zh-CN"/>
        </w:rPr>
        <w:t>Gbps</w:t>
      </w:r>
      <w:proofErr w:type="spellEnd"/>
      <w:r w:rsidRPr="00C5757F">
        <w:rPr>
          <w:lang w:eastAsia="zh-CN"/>
        </w:rPr>
        <w:t>, vismaz 1xPCIex16, 2xPCIex1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Procesors</w:t>
      </w:r>
      <w:r w:rsidRPr="00C5757F">
        <w:rPr>
          <w:lang w:eastAsia="zh-CN"/>
        </w:rPr>
        <w:t xml:space="preserve"> - Vismaz INTEL </w:t>
      </w:r>
      <w:proofErr w:type="spellStart"/>
      <w:r w:rsidRPr="00C5757F">
        <w:rPr>
          <w:lang w:eastAsia="zh-CN"/>
        </w:rPr>
        <w:t>Core</w:t>
      </w:r>
      <w:proofErr w:type="spellEnd"/>
      <w:r w:rsidRPr="00C5757F">
        <w:rPr>
          <w:lang w:eastAsia="zh-CN"/>
        </w:rPr>
        <w:t xml:space="preserve"> i3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 xml:space="preserve">Operatīvā atmiņa </w:t>
      </w:r>
      <w:r w:rsidRPr="00C5757F">
        <w:rPr>
          <w:lang w:eastAsia="zh-CN"/>
        </w:rPr>
        <w:t xml:space="preserve">- 8 GB. Vismaz viens brīvs atmiņas slots. Iespēja palielināt operatīvo atmiņu vismaz līdz 16 GB 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Cietais disks -</w:t>
      </w:r>
      <w:r w:rsidRPr="00C5757F">
        <w:rPr>
          <w:lang w:eastAsia="zh-CN"/>
        </w:rPr>
        <w:t xml:space="preserve"> SSD kapacitāte 240 GB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Tikla karte -</w:t>
      </w:r>
      <w:r w:rsidRPr="00C5757F">
        <w:rPr>
          <w:lang w:eastAsia="zh-CN"/>
        </w:rPr>
        <w:t xml:space="preserve"> 10/100/1000 </w:t>
      </w:r>
      <w:proofErr w:type="spellStart"/>
      <w:r w:rsidRPr="00C5757F">
        <w:rPr>
          <w:lang w:eastAsia="zh-CN"/>
        </w:rPr>
        <w:t>Mbits</w:t>
      </w:r>
      <w:proofErr w:type="spellEnd"/>
      <w:r w:rsidRPr="00C5757F">
        <w:rPr>
          <w:lang w:eastAsia="zh-CN"/>
        </w:rPr>
        <w:t>/</w:t>
      </w:r>
      <w:proofErr w:type="spellStart"/>
      <w:r w:rsidRPr="00C5757F">
        <w:rPr>
          <w:lang w:eastAsia="zh-CN"/>
        </w:rPr>
        <w:t>sec</w:t>
      </w:r>
      <w:proofErr w:type="spellEnd"/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 xml:space="preserve">Skaņas karte </w:t>
      </w:r>
      <w:r w:rsidRPr="00C5757F">
        <w:rPr>
          <w:lang w:eastAsia="zh-CN"/>
        </w:rPr>
        <w:t>- Integrēta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Grafiskais adapteris</w:t>
      </w:r>
      <w:r w:rsidRPr="00C5757F">
        <w:rPr>
          <w:lang w:eastAsia="zh-CN"/>
        </w:rPr>
        <w:t xml:space="preserve"> – GTX 1050TI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Tastatūra</w:t>
      </w:r>
      <w:r w:rsidRPr="00C5757F">
        <w:rPr>
          <w:lang w:eastAsia="zh-CN"/>
        </w:rPr>
        <w:t xml:space="preserve"> ar RUS/LAT taustiņu izvietojumu, USB </w:t>
      </w:r>
      <w:proofErr w:type="spellStart"/>
      <w:r w:rsidRPr="00C5757F">
        <w:rPr>
          <w:lang w:eastAsia="zh-CN"/>
        </w:rPr>
        <w:t>pieslēgums</w:t>
      </w:r>
      <w:proofErr w:type="spellEnd"/>
      <w:r w:rsidRPr="00C5757F">
        <w:rPr>
          <w:lang w:eastAsia="zh-CN"/>
        </w:rPr>
        <w:t>, ar savienotājvada garumu ne mazāk kā 1.5 m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Pele -</w:t>
      </w:r>
      <w:r w:rsidRPr="00C5757F">
        <w:rPr>
          <w:lang w:eastAsia="zh-CN"/>
        </w:rPr>
        <w:t xml:space="preserve"> optiskā vai lāzera,</w:t>
      </w:r>
      <w:r w:rsidR="00E414E6">
        <w:rPr>
          <w:lang w:eastAsia="zh-CN"/>
        </w:rPr>
        <w:t xml:space="preserve"> 2 taustiņu ar rullīti, bezvada</w:t>
      </w:r>
      <w:r w:rsidRPr="00C5757F">
        <w:rPr>
          <w:lang w:eastAsia="zh-CN"/>
        </w:rPr>
        <w:t xml:space="preserve"> </w:t>
      </w:r>
      <w:proofErr w:type="spellStart"/>
      <w:r w:rsidRPr="00C5757F">
        <w:rPr>
          <w:lang w:eastAsia="zh-CN"/>
        </w:rPr>
        <w:t>pieslēgums</w:t>
      </w:r>
      <w:proofErr w:type="spellEnd"/>
      <w:r w:rsidRPr="00C5757F">
        <w:rPr>
          <w:lang w:eastAsia="zh-CN"/>
        </w:rPr>
        <w:t xml:space="preserve"> un tai atbilstošs peles paliktnis</w:t>
      </w:r>
    </w:p>
    <w:p w:rsidR="00C5757F" w:rsidRPr="00C5757F" w:rsidRDefault="00C5757F" w:rsidP="00C5757F">
      <w:pPr>
        <w:ind w:left="567"/>
        <w:jc w:val="both"/>
        <w:textAlignment w:val="baseline"/>
        <w:rPr>
          <w:lang w:val="en-US" w:eastAsia="zh-CN"/>
        </w:rPr>
      </w:pPr>
      <w:r w:rsidRPr="00C5757F">
        <w:rPr>
          <w:b/>
          <w:lang w:eastAsia="zh-CN"/>
        </w:rPr>
        <w:t>Operētāj sistēma -</w:t>
      </w:r>
      <w:r w:rsidRPr="00C5757F">
        <w:rPr>
          <w:lang w:eastAsia="zh-CN"/>
        </w:rPr>
        <w:t xml:space="preserve"> MS Windows 10 PRO x 64 </w:t>
      </w:r>
      <w:proofErr w:type="spellStart"/>
      <w:r w:rsidRPr="00C5757F">
        <w:rPr>
          <w:lang w:eastAsia="zh-CN"/>
        </w:rPr>
        <w:t>eng</w:t>
      </w:r>
      <w:proofErr w:type="spellEnd"/>
    </w:p>
    <w:p w:rsidR="00C5757F" w:rsidRPr="00504298" w:rsidRDefault="00C5757F" w:rsidP="00C5757F">
      <w:pPr>
        <w:ind w:left="567"/>
        <w:jc w:val="both"/>
        <w:textAlignment w:val="baseline"/>
        <w:rPr>
          <w:lang w:eastAsia="zh-CN"/>
        </w:rPr>
      </w:pPr>
      <w:r w:rsidRPr="00504298">
        <w:rPr>
          <w:b/>
          <w:lang w:eastAsia="zh-CN"/>
        </w:rPr>
        <w:t>Programmatūras prasības</w:t>
      </w:r>
      <w:r w:rsidR="00504298" w:rsidRPr="00504298">
        <w:rPr>
          <w:lang w:eastAsia="zh-CN"/>
        </w:rPr>
        <w:t xml:space="preserve"> – </w:t>
      </w:r>
      <w:r w:rsidRPr="00504298">
        <w:rPr>
          <w:lang w:eastAsia="zh-CN"/>
        </w:rPr>
        <w:t xml:space="preserve">operētājsistēmai jābūt </w:t>
      </w:r>
      <w:proofErr w:type="spellStart"/>
      <w:r w:rsidRPr="00504298">
        <w:rPr>
          <w:lang w:eastAsia="zh-CN"/>
        </w:rPr>
        <w:t>uzinstalētā</w:t>
      </w:r>
      <w:r w:rsidR="00504298" w:rsidRPr="00504298">
        <w:rPr>
          <w:lang w:eastAsia="zh-CN"/>
        </w:rPr>
        <w:t>i</w:t>
      </w:r>
      <w:proofErr w:type="spellEnd"/>
      <w:r w:rsidRPr="00504298">
        <w:rPr>
          <w:lang w:eastAsia="zh-CN"/>
        </w:rPr>
        <w:t xml:space="preserve"> un aktivizēta</w:t>
      </w:r>
      <w:r w:rsidR="00504298" w:rsidRPr="00504298">
        <w:rPr>
          <w:lang w:eastAsia="zh-CN"/>
        </w:rPr>
        <w:t>i</w:t>
      </w:r>
      <w:r w:rsidRPr="00504298">
        <w:rPr>
          <w:lang w:eastAsia="zh-CN"/>
        </w:rPr>
        <w:t>. Jābūt uzstādīti</w:t>
      </w:r>
      <w:r w:rsidR="00504298" w:rsidRPr="00504298">
        <w:rPr>
          <w:lang w:eastAsia="zh-CN"/>
        </w:rPr>
        <w:t>em</w:t>
      </w:r>
      <w:r w:rsidRPr="00504298">
        <w:rPr>
          <w:lang w:eastAsia="zh-CN"/>
        </w:rPr>
        <w:t xml:space="preserve"> pēdējie</w:t>
      </w:r>
      <w:r w:rsidR="00504298" w:rsidRPr="00504298">
        <w:rPr>
          <w:lang w:eastAsia="zh-CN"/>
        </w:rPr>
        <w:t>m</w:t>
      </w:r>
      <w:r w:rsidRPr="00504298">
        <w:rPr>
          <w:lang w:eastAsia="zh-CN"/>
        </w:rPr>
        <w:t xml:space="preserve"> atjaunojumi</w:t>
      </w:r>
      <w:r w:rsidR="00504298" w:rsidRPr="00504298">
        <w:rPr>
          <w:lang w:eastAsia="zh-CN"/>
        </w:rPr>
        <w:t>em</w:t>
      </w:r>
      <w:r w:rsidRPr="00504298">
        <w:rPr>
          <w:lang w:eastAsia="zh-CN"/>
        </w:rPr>
        <w:t>.</w:t>
      </w:r>
    </w:p>
    <w:p w:rsidR="00C5757F" w:rsidRPr="00C5757F" w:rsidRDefault="00C5757F" w:rsidP="00C5757F">
      <w:pPr>
        <w:ind w:left="567"/>
        <w:jc w:val="both"/>
        <w:textAlignment w:val="baseline"/>
        <w:rPr>
          <w:lang w:eastAsia="zh-CN"/>
        </w:rPr>
      </w:pPr>
    </w:p>
    <w:p w:rsidR="00C5757F" w:rsidRPr="00C5757F" w:rsidRDefault="00C5757F" w:rsidP="00C5757F">
      <w:pPr>
        <w:ind w:firstLine="567"/>
        <w:jc w:val="center"/>
        <w:textAlignment w:val="baseline"/>
        <w:rPr>
          <w:lang w:eastAsia="zh-CN"/>
        </w:rPr>
      </w:pPr>
      <w:r w:rsidRPr="00C5757F">
        <w:rPr>
          <w:b/>
          <w:i/>
          <w:u w:val="single"/>
          <w:lang w:eastAsia="zh-CN"/>
        </w:rPr>
        <w:t>2. Monitors</w:t>
      </w:r>
    </w:p>
    <w:p w:rsidR="00C5757F" w:rsidRPr="00C5757F" w:rsidRDefault="00C5757F" w:rsidP="00C5757F">
      <w:pPr>
        <w:ind w:firstLine="567"/>
        <w:jc w:val="both"/>
        <w:textAlignment w:val="baseline"/>
        <w:rPr>
          <w:lang w:eastAsia="zh-CN"/>
        </w:rPr>
      </w:pPr>
      <w:r>
        <w:rPr>
          <w:b/>
          <w:lang w:eastAsia="zh-CN"/>
        </w:rPr>
        <w:t xml:space="preserve">2.1. </w:t>
      </w:r>
      <w:r w:rsidRPr="00C5757F">
        <w:rPr>
          <w:b/>
          <w:lang w:eastAsia="zh-CN"/>
        </w:rPr>
        <w:t>Ekrāna izmērs</w:t>
      </w:r>
      <w:r w:rsidRPr="00C5757F">
        <w:rPr>
          <w:lang w:eastAsia="zh-CN"/>
        </w:rPr>
        <w:t>- vismaz 24’ Led</w:t>
      </w:r>
    </w:p>
    <w:p w:rsidR="00C5757F" w:rsidRPr="00C5757F" w:rsidRDefault="00C5757F" w:rsidP="00C5757F">
      <w:pPr>
        <w:ind w:firstLine="567"/>
        <w:jc w:val="both"/>
        <w:textAlignment w:val="baseline"/>
        <w:rPr>
          <w:lang w:eastAsia="zh-CN"/>
        </w:rPr>
      </w:pPr>
      <w:r>
        <w:rPr>
          <w:b/>
          <w:lang w:eastAsia="zh-CN"/>
        </w:rPr>
        <w:t xml:space="preserve">2.2. </w:t>
      </w:r>
      <w:r w:rsidRPr="00C5757F">
        <w:rPr>
          <w:b/>
          <w:lang w:eastAsia="zh-CN"/>
        </w:rPr>
        <w:t>Izšķirtspēja</w:t>
      </w:r>
      <w:r w:rsidRPr="00C5757F">
        <w:rPr>
          <w:lang w:eastAsia="zh-CN"/>
        </w:rPr>
        <w:t xml:space="preserve"> vismaz 1920x1080</w:t>
      </w: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Pr="00E414E6" w:rsidRDefault="00C5757F" w:rsidP="00E414E6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48503C" w:rsidP="0048503C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Sastādīja:</w:t>
      </w:r>
    </w:p>
    <w:p w:rsidR="0048503C" w:rsidRPr="0048503C" w:rsidRDefault="0048503C" w:rsidP="0048503C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Datortehnikas mehāniķis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proofErr w:type="spellStart"/>
      <w:r w:rsidR="003B72B4">
        <w:rPr>
          <w:bCs/>
          <w:sz w:val="22"/>
          <w:szCs w:val="22"/>
          <w:lang w:eastAsia="en-US"/>
        </w:rPr>
        <w:t>V.Ruļevičs</w:t>
      </w:r>
      <w:bookmarkStart w:id="0" w:name="_GoBack"/>
      <w:bookmarkEnd w:id="0"/>
      <w:proofErr w:type="spellEnd"/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C5757F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48503C" w:rsidRDefault="00567FA4" w:rsidP="00567FA4">
      <w:pPr>
        <w:suppressAutoHyphens w:val="0"/>
        <w:spacing w:line="276" w:lineRule="auto"/>
        <w:jc w:val="right"/>
        <w:rPr>
          <w:b/>
          <w:bCs/>
          <w:i/>
          <w:sz w:val="28"/>
          <w:szCs w:val="28"/>
          <w:lang w:eastAsia="en-US"/>
        </w:rPr>
      </w:pPr>
      <w:r w:rsidRPr="0048503C">
        <w:rPr>
          <w:b/>
          <w:bCs/>
          <w:i/>
          <w:sz w:val="28"/>
          <w:szCs w:val="28"/>
          <w:lang w:eastAsia="en-US"/>
        </w:rPr>
        <w:t>Pielikums Nr.2</w:t>
      </w:r>
    </w:p>
    <w:p w:rsidR="0086109F" w:rsidRPr="00176F40" w:rsidRDefault="00176F40" w:rsidP="0086109F">
      <w:pPr>
        <w:jc w:val="right"/>
        <w:rPr>
          <w:b/>
          <w:sz w:val="22"/>
          <w:szCs w:val="22"/>
          <w:lang w:eastAsia="ru-RU"/>
        </w:rPr>
      </w:pPr>
      <w:r w:rsidRPr="00176F40">
        <w:rPr>
          <w:b/>
          <w:sz w:val="22"/>
          <w:szCs w:val="22"/>
          <w:lang w:eastAsia="ru-RU"/>
        </w:rPr>
        <w:t>13</w:t>
      </w:r>
      <w:r w:rsidR="0086109F" w:rsidRPr="00176F40">
        <w:rPr>
          <w:b/>
          <w:sz w:val="22"/>
          <w:szCs w:val="22"/>
          <w:lang w:eastAsia="ru-RU"/>
        </w:rPr>
        <w:t>.0</w:t>
      </w:r>
      <w:r w:rsidR="00E414E6">
        <w:rPr>
          <w:b/>
          <w:sz w:val="22"/>
          <w:szCs w:val="22"/>
          <w:lang w:eastAsia="ru-RU"/>
        </w:rPr>
        <w:t>9</w:t>
      </w:r>
      <w:r w:rsidR="0086109F" w:rsidRPr="00176F40">
        <w:rPr>
          <w:b/>
          <w:sz w:val="22"/>
          <w:szCs w:val="22"/>
          <w:lang w:eastAsia="ru-RU"/>
        </w:rPr>
        <w:t>.201</w:t>
      </w:r>
      <w:r w:rsidR="00566F04">
        <w:rPr>
          <w:b/>
          <w:sz w:val="22"/>
          <w:szCs w:val="22"/>
          <w:lang w:eastAsia="ru-RU"/>
        </w:rPr>
        <w:t>9</w:t>
      </w:r>
      <w:r w:rsidR="0086109F" w:rsidRPr="00176F40">
        <w:rPr>
          <w:b/>
          <w:sz w:val="22"/>
          <w:szCs w:val="22"/>
          <w:lang w:eastAsia="ru-RU"/>
        </w:rPr>
        <w:t>. uzaicinājumam, iepirkuma identifikācijas Nr.SPK201</w:t>
      </w:r>
      <w:r w:rsidR="00F66BC0" w:rsidRPr="00176F40">
        <w:rPr>
          <w:b/>
          <w:sz w:val="22"/>
          <w:szCs w:val="22"/>
          <w:lang w:eastAsia="ru-RU"/>
        </w:rPr>
        <w:t>9</w:t>
      </w:r>
      <w:r w:rsidR="0086109F" w:rsidRPr="00176F40">
        <w:rPr>
          <w:b/>
          <w:sz w:val="22"/>
          <w:szCs w:val="22"/>
          <w:lang w:eastAsia="ru-RU"/>
        </w:rPr>
        <w:t>/</w:t>
      </w:r>
      <w:r w:rsidR="00E414E6">
        <w:rPr>
          <w:b/>
          <w:sz w:val="22"/>
          <w:szCs w:val="22"/>
          <w:lang w:eastAsia="ru-RU"/>
        </w:rPr>
        <w:t>11</w:t>
      </w:r>
    </w:p>
    <w:p w:rsidR="0086109F" w:rsidRPr="006B0417" w:rsidRDefault="0086109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567FA4" w:rsidRPr="006B0417" w:rsidRDefault="00567FA4" w:rsidP="00567FA4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:rsidR="00567FA4" w:rsidRPr="006B0417" w:rsidRDefault="00731EC6" w:rsidP="00731E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0417">
        <w:rPr>
          <w:rFonts w:eastAsia="Calibri"/>
          <w:b/>
          <w:sz w:val="28"/>
          <w:szCs w:val="28"/>
          <w:lang w:eastAsia="en-US"/>
        </w:rPr>
        <w:t>Finanš</w:t>
      </w:r>
      <w:r w:rsidR="00567FA4" w:rsidRPr="006B0417">
        <w:rPr>
          <w:rFonts w:eastAsia="Calibri"/>
          <w:b/>
          <w:sz w:val="28"/>
          <w:szCs w:val="28"/>
          <w:lang w:eastAsia="en-US"/>
        </w:rPr>
        <w:t>u piedāvājums</w:t>
      </w:r>
    </w:p>
    <w:p w:rsidR="00E414E6" w:rsidRPr="00E414E6" w:rsidRDefault="00E414E6" w:rsidP="00E414E6">
      <w:pPr>
        <w:suppressAutoHyphens w:val="0"/>
        <w:jc w:val="center"/>
        <w:rPr>
          <w:b/>
          <w:sz w:val="28"/>
          <w:szCs w:val="28"/>
          <w:lang w:eastAsia="en-US"/>
        </w:rPr>
      </w:pPr>
      <w:r w:rsidRPr="00504298">
        <w:rPr>
          <w:b/>
          <w:sz w:val="28"/>
          <w:szCs w:val="28"/>
          <w:lang w:eastAsia="en-US"/>
        </w:rPr>
        <w:t xml:space="preserve">“Datora </w:t>
      </w:r>
      <w:r w:rsidRPr="00E414E6">
        <w:rPr>
          <w:b/>
          <w:sz w:val="28"/>
          <w:szCs w:val="28"/>
          <w:lang w:eastAsia="en-US"/>
        </w:rPr>
        <w:t>iegāde”</w:t>
      </w:r>
    </w:p>
    <w:p w:rsidR="00E414E6" w:rsidRPr="006B0417" w:rsidRDefault="00E414E6" w:rsidP="00E414E6">
      <w:pPr>
        <w:suppressAutoHyphens w:val="0"/>
        <w:jc w:val="center"/>
        <w:rPr>
          <w:b/>
          <w:sz w:val="22"/>
          <w:szCs w:val="22"/>
          <w:lang w:eastAsia="ru-RU"/>
        </w:rPr>
      </w:pPr>
      <w:r w:rsidRPr="006B0417">
        <w:rPr>
          <w:b/>
          <w:sz w:val="22"/>
          <w:szCs w:val="22"/>
          <w:lang w:eastAsia="ru-RU"/>
        </w:rPr>
        <w:t>iepi</w:t>
      </w:r>
      <w:r>
        <w:rPr>
          <w:b/>
          <w:sz w:val="22"/>
          <w:szCs w:val="22"/>
          <w:lang w:eastAsia="ru-RU"/>
        </w:rPr>
        <w:t>rkuma identifikācijas Nr.</w:t>
      </w:r>
      <w:r w:rsidRPr="00277F30">
        <w:rPr>
          <w:b/>
          <w:sz w:val="22"/>
          <w:szCs w:val="22"/>
          <w:lang w:eastAsia="ru-RU"/>
        </w:rPr>
        <w:t>SPK2019/</w:t>
      </w:r>
      <w:r w:rsidR="001011CB">
        <w:rPr>
          <w:b/>
          <w:sz w:val="22"/>
          <w:szCs w:val="22"/>
          <w:lang w:eastAsia="ru-RU"/>
        </w:rPr>
        <w:t>11</w:t>
      </w:r>
    </w:p>
    <w:p w:rsidR="00E414E6" w:rsidRPr="00E414E6" w:rsidRDefault="00E414E6" w:rsidP="00E414E6">
      <w:pPr>
        <w:tabs>
          <w:tab w:val="left" w:pos="6379"/>
        </w:tabs>
        <w:ind w:left="-142"/>
        <w:jc w:val="center"/>
        <w:textAlignment w:val="baseline"/>
        <w:rPr>
          <w:rFonts w:ascii="Calibri" w:eastAsia="Calibri" w:hAnsi="Calibri" w:cs="Calibri"/>
          <w:lang w:val="en-US" w:eastAsia="zh-CN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5"/>
        <w:gridCol w:w="8080"/>
      </w:tblGrid>
      <w:tr w:rsidR="00E414E6" w:rsidRPr="00E414E6" w:rsidTr="00E414E6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jc w:val="center"/>
              <w:textAlignment w:val="baseline"/>
              <w:rPr>
                <w:b/>
                <w:sz w:val="28"/>
                <w:szCs w:val="20"/>
                <w:lang w:eastAsia="zh-CN"/>
              </w:rPr>
            </w:pPr>
            <w:r w:rsidRPr="00E414E6">
              <w:rPr>
                <w:b/>
                <w:color w:val="000000"/>
                <w:lang w:eastAsia="zh-CN"/>
              </w:rPr>
              <w:t>Uzņēmuma rekvizīti</w:t>
            </w: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proofErr w:type="spellStart"/>
            <w:r w:rsidRPr="00E414E6">
              <w:rPr>
                <w:color w:val="000000"/>
                <w:lang w:eastAsia="zh-CN"/>
              </w:rPr>
              <w:t>Reģ</w:t>
            </w:r>
            <w:proofErr w:type="spellEnd"/>
            <w:r w:rsidRPr="00E414E6">
              <w:rPr>
                <w:color w:val="000000"/>
                <w:lang w:eastAsia="zh-CN"/>
              </w:rPr>
              <w:t>.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Juridiskā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Bankas 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Konta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rPr>
          <w:trHeight w:val="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Tālruņa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E414E6" w:rsidRPr="00E414E6" w:rsidTr="0060346E">
        <w:tblPrEx>
          <w:tblCellMar>
            <w:left w:w="10" w:type="dxa"/>
            <w:right w:w="10" w:type="dxa"/>
          </w:tblCellMar>
        </w:tblPrEx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E414E6">
              <w:rPr>
                <w:color w:val="000000"/>
                <w:lang w:eastAsia="zh-CN"/>
              </w:rPr>
              <w:t>E-pasta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</w:tbl>
    <w:p w:rsidR="00E414E6" w:rsidRPr="00E414E6" w:rsidRDefault="00E414E6" w:rsidP="00E414E6">
      <w:pPr>
        <w:ind w:firstLine="567"/>
        <w:jc w:val="center"/>
        <w:textAlignment w:val="baseline"/>
        <w:rPr>
          <w:b/>
          <w:bCs/>
          <w:color w:val="000000"/>
          <w:lang w:eastAsia="zh-CN"/>
        </w:rPr>
      </w:pPr>
    </w:p>
    <w:tbl>
      <w:tblPr>
        <w:tblW w:w="10099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737"/>
        <w:gridCol w:w="539"/>
        <w:gridCol w:w="1452"/>
        <w:gridCol w:w="851"/>
        <w:gridCol w:w="383"/>
        <w:gridCol w:w="1034"/>
        <w:gridCol w:w="2518"/>
        <w:gridCol w:w="2585"/>
      </w:tblGrid>
      <w:tr w:rsidR="00E414E6" w:rsidRPr="00E414E6" w:rsidTr="0060346E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Nr.</w:t>
            </w:r>
          </w:p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p/k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Pakalpojuma veids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proofErr w:type="spellStart"/>
            <w:r w:rsidRPr="00E414E6">
              <w:rPr>
                <w:lang w:eastAsia="zh-CN"/>
              </w:rPr>
              <w:t>Mērv</w:t>
            </w:r>
            <w:proofErr w:type="spellEnd"/>
            <w:r w:rsidRPr="00E414E6">
              <w:rPr>
                <w:lang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Daudz.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Cena EUR par 1 vienību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Summa</w:t>
            </w:r>
          </w:p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EUR, Bez PVN</w:t>
            </w:r>
          </w:p>
        </w:tc>
      </w:tr>
      <w:tr w:rsidR="00E414E6" w:rsidRPr="00E414E6" w:rsidTr="0060346E">
        <w:trPr>
          <w:trHeight w:val="3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1.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60346E">
            <w:pPr>
              <w:snapToGrid w:val="0"/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Stacionārs dators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gab.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eastAsia="zh-CN"/>
              </w:rPr>
            </w:pPr>
          </w:p>
        </w:tc>
      </w:tr>
      <w:tr w:rsidR="00E414E6" w:rsidRPr="00E414E6" w:rsidTr="0060346E">
        <w:trPr>
          <w:trHeight w:val="15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 xml:space="preserve">2. 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60346E">
            <w:pPr>
              <w:snapToGrid w:val="0"/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Monitors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gab.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eastAsia="zh-CN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ind w:firstLine="34"/>
              <w:jc w:val="center"/>
              <w:textAlignment w:val="baseline"/>
              <w:rPr>
                <w:lang w:eastAsia="zh-CN"/>
              </w:rPr>
            </w:pPr>
          </w:p>
        </w:tc>
      </w:tr>
      <w:tr w:rsidR="00E414E6" w:rsidRPr="00E414E6" w:rsidTr="00E414E6">
        <w:tblPrEx>
          <w:tblCellMar>
            <w:left w:w="10" w:type="dxa"/>
            <w:right w:w="10" w:type="dxa"/>
          </w:tblCellMar>
        </w:tblPrEx>
        <w:trPr>
          <w:trHeight w:val="447"/>
        </w:trPr>
        <w:tc>
          <w:tcPr>
            <w:tcW w:w="100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14E6" w:rsidRDefault="00E414E6" w:rsidP="00E414E6">
            <w:pPr>
              <w:ind w:firstLine="34"/>
              <w:jc w:val="center"/>
              <w:textAlignment w:val="baseline"/>
              <w:rPr>
                <w:b/>
                <w:lang w:eastAsia="zh-CN"/>
              </w:rPr>
            </w:pPr>
          </w:p>
          <w:p w:rsidR="00E414E6" w:rsidRDefault="00E414E6" w:rsidP="00E414E6">
            <w:pPr>
              <w:ind w:firstLine="34"/>
              <w:jc w:val="center"/>
              <w:textAlignment w:val="baseline"/>
              <w:rPr>
                <w:b/>
                <w:lang w:eastAsia="zh-CN"/>
              </w:rPr>
            </w:pPr>
          </w:p>
          <w:p w:rsidR="00E414E6" w:rsidRDefault="00E414E6" w:rsidP="00E414E6">
            <w:pPr>
              <w:ind w:firstLine="34"/>
              <w:jc w:val="center"/>
              <w:textAlignment w:val="baseline"/>
              <w:rPr>
                <w:b/>
                <w:lang w:eastAsia="zh-CN"/>
              </w:rPr>
            </w:pPr>
            <w:r w:rsidRPr="00E414E6">
              <w:rPr>
                <w:b/>
                <w:lang w:eastAsia="zh-CN"/>
              </w:rPr>
              <w:t>Kopēja cena ( EUR bez PVN)</w:t>
            </w:r>
          </w:p>
          <w:p w:rsidR="00E414E6" w:rsidRDefault="00E414E6" w:rsidP="00E414E6">
            <w:pPr>
              <w:ind w:firstLine="34"/>
              <w:jc w:val="center"/>
              <w:textAlignment w:val="baseline"/>
              <w:rPr>
                <w:b/>
                <w:lang w:eastAsia="zh-CN"/>
              </w:rPr>
            </w:pPr>
          </w:p>
          <w:p w:rsidR="00E414E6" w:rsidRPr="00E414E6" w:rsidRDefault="00E414E6" w:rsidP="00E414E6">
            <w:pPr>
              <w:ind w:firstLine="34"/>
              <w:jc w:val="center"/>
              <w:textAlignment w:val="baseline"/>
              <w:rPr>
                <w:lang w:val="en-US" w:eastAsia="zh-CN"/>
              </w:rPr>
            </w:pPr>
          </w:p>
        </w:tc>
      </w:tr>
      <w:tr w:rsidR="00E414E6" w:rsidRPr="00E414E6" w:rsidTr="00E414E6">
        <w:tblPrEx>
          <w:tblCellMar>
            <w:left w:w="10" w:type="dxa"/>
            <w:right w:w="10" w:type="dxa"/>
          </w:tblCellMar>
        </w:tblPrEx>
        <w:trPr>
          <w:trHeight w:val="435"/>
        </w:trPr>
        <w:tc>
          <w:tcPr>
            <w:tcW w:w="3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60346E">
            <w:pPr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 xml:space="preserve">Piegādes noteikumi 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11" w:rsidRDefault="00C02C11" w:rsidP="00E414E6">
            <w:pPr>
              <w:ind w:firstLine="34"/>
              <w:textAlignment w:val="baseline"/>
              <w:rPr>
                <w:lang w:eastAsia="zh-CN"/>
              </w:rPr>
            </w:pPr>
          </w:p>
          <w:p w:rsidR="00C02C11" w:rsidRDefault="00E414E6" w:rsidP="00C02C11">
            <w:pPr>
              <w:ind w:firstLine="34"/>
              <w:jc w:val="both"/>
              <w:textAlignment w:val="baseline"/>
              <w:rPr>
                <w:lang w:eastAsia="zh-CN"/>
              </w:rPr>
            </w:pPr>
            <w:r w:rsidRPr="00E414E6">
              <w:rPr>
                <w:lang w:eastAsia="zh-CN"/>
              </w:rPr>
              <w:t>7 darba dienas pēc līguma noslēgšanas brīža,</w:t>
            </w:r>
          </w:p>
          <w:p w:rsidR="00E414E6" w:rsidRPr="00563A9F" w:rsidRDefault="00E414E6" w:rsidP="00C02C11">
            <w:pPr>
              <w:ind w:firstLine="34"/>
              <w:jc w:val="both"/>
              <w:textAlignment w:val="baseline"/>
              <w:rPr>
                <w:lang w:eastAsia="zh-CN"/>
              </w:rPr>
            </w:pPr>
            <w:r w:rsidRPr="00563A9F">
              <w:rPr>
                <w:lang w:eastAsia="zh-CN"/>
              </w:rPr>
              <w:t>piegāde bezmaksas Višķu iela 21K, Daugavpilī</w:t>
            </w:r>
          </w:p>
          <w:p w:rsidR="00E414E6" w:rsidRPr="00E414E6" w:rsidRDefault="00E414E6" w:rsidP="00E414E6">
            <w:pPr>
              <w:ind w:firstLine="34"/>
              <w:textAlignment w:val="baseline"/>
              <w:rPr>
                <w:bCs/>
                <w:color w:val="FF0000"/>
                <w:lang w:eastAsia="zh-CN"/>
              </w:rPr>
            </w:pPr>
          </w:p>
        </w:tc>
      </w:tr>
      <w:tr w:rsidR="00E414E6" w:rsidRPr="00E414E6" w:rsidTr="00E414E6">
        <w:tblPrEx>
          <w:tblCellMar>
            <w:left w:w="10" w:type="dxa"/>
            <w:right w:w="10" w:type="dxa"/>
          </w:tblCellMar>
        </w:tblPrEx>
        <w:trPr>
          <w:trHeight w:val="600"/>
        </w:trPr>
        <w:tc>
          <w:tcPr>
            <w:tcW w:w="3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4E6" w:rsidRPr="00E414E6" w:rsidRDefault="00E414E6" w:rsidP="0060346E">
            <w:pPr>
              <w:ind w:firstLine="34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Papildus piedāvājumi</w:t>
            </w:r>
          </w:p>
        </w:tc>
        <w:tc>
          <w:tcPr>
            <w:tcW w:w="6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C11" w:rsidRDefault="00C02C11" w:rsidP="00E414E6">
            <w:pPr>
              <w:tabs>
                <w:tab w:val="left" w:pos="142"/>
              </w:tabs>
              <w:ind w:firstLine="34"/>
              <w:jc w:val="center"/>
              <w:textAlignment w:val="baseline"/>
              <w:rPr>
                <w:lang w:eastAsia="zh-CN"/>
              </w:rPr>
            </w:pPr>
          </w:p>
          <w:p w:rsidR="00E414E6" w:rsidRPr="00E414E6" w:rsidRDefault="00E414E6" w:rsidP="00E414E6">
            <w:pPr>
              <w:tabs>
                <w:tab w:val="left" w:pos="142"/>
              </w:tabs>
              <w:ind w:firstLine="34"/>
              <w:jc w:val="center"/>
              <w:textAlignment w:val="baseline"/>
              <w:rPr>
                <w:lang w:val="en-US" w:eastAsia="zh-CN"/>
              </w:rPr>
            </w:pPr>
            <w:r w:rsidRPr="00E414E6">
              <w:rPr>
                <w:lang w:eastAsia="zh-CN"/>
              </w:rPr>
              <w:t>(</w:t>
            </w:r>
            <w:r w:rsidRPr="00E414E6">
              <w:rPr>
                <w:i/>
                <w:lang w:eastAsia="zh-CN"/>
              </w:rPr>
              <w:t>aizpilda pretendēts</w:t>
            </w:r>
            <w:r w:rsidRPr="00E414E6">
              <w:rPr>
                <w:lang w:eastAsia="zh-CN"/>
              </w:rPr>
              <w:t>)</w:t>
            </w:r>
          </w:p>
        </w:tc>
      </w:tr>
      <w:tr w:rsidR="00E414E6" w:rsidRPr="00E414E6" w:rsidTr="00E414E6">
        <w:trPr>
          <w:trHeight w:val="100"/>
        </w:trPr>
        <w:tc>
          <w:tcPr>
            <w:tcW w:w="127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textAlignment w:val="baseline"/>
              <w:rPr>
                <w:lang w:eastAsia="zh-CN"/>
              </w:rPr>
            </w:pPr>
          </w:p>
        </w:tc>
        <w:tc>
          <w:tcPr>
            <w:tcW w:w="8823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E414E6" w:rsidRPr="00E414E6" w:rsidRDefault="00E414E6" w:rsidP="00E414E6">
            <w:pPr>
              <w:snapToGrid w:val="0"/>
              <w:textAlignment w:val="baseline"/>
              <w:rPr>
                <w:lang w:eastAsia="zh-CN"/>
              </w:rPr>
            </w:pPr>
          </w:p>
        </w:tc>
      </w:tr>
    </w:tbl>
    <w:p w:rsidR="00E414E6" w:rsidRDefault="00E414E6" w:rsidP="00E414E6">
      <w:pPr>
        <w:ind w:firstLine="567"/>
        <w:textAlignment w:val="baseline"/>
        <w:rPr>
          <w:lang w:eastAsia="zh-CN"/>
        </w:rPr>
      </w:pPr>
    </w:p>
    <w:p w:rsidR="00E414E6" w:rsidRDefault="00E414E6" w:rsidP="00E414E6">
      <w:pPr>
        <w:ind w:firstLine="567"/>
        <w:textAlignment w:val="baseline"/>
        <w:rPr>
          <w:lang w:eastAsia="zh-CN"/>
        </w:rPr>
      </w:pPr>
    </w:p>
    <w:p w:rsidR="00E414E6" w:rsidRPr="00AE3BD6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AE3BD6">
        <w:rPr>
          <w:rFonts w:eastAsia="Calibri"/>
          <w:color w:val="000000"/>
          <w:sz w:val="23"/>
          <w:szCs w:val="23"/>
          <w:lang w:eastAsia="en-US"/>
        </w:rPr>
        <w:t>Ar savu parakstu apliecinām, ka piedāvāta</w:t>
      </w:r>
      <w:r>
        <w:rPr>
          <w:rFonts w:eastAsia="Calibri"/>
          <w:color w:val="000000"/>
          <w:sz w:val="23"/>
          <w:szCs w:val="23"/>
          <w:lang w:eastAsia="en-US"/>
        </w:rPr>
        <w:t xml:space="preserve">is </w:t>
      </w:r>
      <w:proofErr w:type="spellStart"/>
      <w:r>
        <w:rPr>
          <w:rFonts w:eastAsia="Calibri"/>
          <w:color w:val="000000"/>
          <w:sz w:val="23"/>
          <w:szCs w:val="23"/>
          <w:lang w:eastAsia="en-US"/>
        </w:rPr>
        <w:t>Piedāvajums</w:t>
      </w:r>
      <w:proofErr w:type="spellEnd"/>
      <w:r w:rsidRPr="00AE3BD6">
        <w:rPr>
          <w:rFonts w:eastAsia="Calibri"/>
          <w:color w:val="000000"/>
          <w:sz w:val="23"/>
          <w:szCs w:val="23"/>
          <w:lang w:eastAsia="en-US"/>
        </w:rPr>
        <w:t xml:space="preserve"> pilnīgi atbilst tehniskās specifikācijas prasībām un uzņēmumam nav nodokļu parādu. Piedāvājumu paraksta persona, kura likumiski pārstāv Pretendentu, vai ir pilnvarota pārstāvēt Pretendentu (Pielikumā Pilnvara) šajā </w:t>
      </w:r>
      <w:r>
        <w:rPr>
          <w:rFonts w:eastAsia="Calibri"/>
          <w:color w:val="000000"/>
          <w:sz w:val="23"/>
          <w:szCs w:val="23"/>
          <w:lang w:eastAsia="en-US"/>
        </w:rPr>
        <w:t>iepirkuma</w:t>
      </w:r>
      <w:r w:rsidRPr="00AE3BD6">
        <w:rPr>
          <w:rFonts w:eastAsia="Calibri"/>
          <w:sz w:val="23"/>
          <w:szCs w:val="23"/>
          <w:lang w:eastAsia="en-US"/>
        </w:rPr>
        <w:t xml:space="preserve"> </w:t>
      </w:r>
      <w:r w:rsidRPr="00AE3BD6">
        <w:rPr>
          <w:rFonts w:eastAsia="Calibri"/>
          <w:color w:val="000000"/>
          <w:sz w:val="23"/>
          <w:szCs w:val="23"/>
          <w:lang w:eastAsia="en-US"/>
        </w:rPr>
        <w:t>procedūrā.</w:t>
      </w: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AE3BD6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  <w:r w:rsidRPr="00AE3BD6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AE3BD6" w:rsidRDefault="00E414E6" w:rsidP="00E414E6">
      <w:pPr>
        <w:suppressAutoHyphens w:val="0"/>
        <w:rPr>
          <w:color w:val="000000"/>
          <w:sz w:val="23"/>
          <w:szCs w:val="23"/>
          <w:lang w:eastAsia="en-US"/>
        </w:rPr>
      </w:pPr>
    </w:p>
    <w:p w:rsidR="00E414E6" w:rsidRPr="00AE3BD6" w:rsidRDefault="00E414E6" w:rsidP="00E414E6">
      <w:pPr>
        <w:rPr>
          <w:rFonts w:eastAsia="Calibri"/>
          <w:sz w:val="23"/>
          <w:szCs w:val="23"/>
        </w:rPr>
      </w:pPr>
      <w:r w:rsidRPr="00AE3BD6">
        <w:rPr>
          <w:rFonts w:eastAsia="Calibri"/>
          <w:sz w:val="23"/>
          <w:szCs w:val="23"/>
        </w:rPr>
        <w:t>Parakstītāja vārds, uzvārds:</w:t>
      </w:r>
    </w:p>
    <w:p w:rsidR="00E414E6" w:rsidRPr="00AE3BD6" w:rsidRDefault="00E414E6" w:rsidP="00E414E6">
      <w:pPr>
        <w:rPr>
          <w:rFonts w:eastAsia="Calibri"/>
          <w:sz w:val="23"/>
          <w:szCs w:val="23"/>
        </w:rPr>
      </w:pPr>
    </w:p>
    <w:p w:rsidR="00E414E6" w:rsidRPr="00AE3BD6" w:rsidRDefault="00E414E6" w:rsidP="00E414E6">
      <w:pPr>
        <w:rPr>
          <w:rFonts w:eastAsia="Calibri"/>
          <w:sz w:val="23"/>
          <w:szCs w:val="23"/>
        </w:rPr>
      </w:pPr>
      <w:r w:rsidRPr="00AE3BD6">
        <w:rPr>
          <w:rFonts w:eastAsia="Calibri"/>
          <w:sz w:val="23"/>
          <w:szCs w:val="23"/>
        </w:rPr>
        <w:t>Ieņemamais amats:</w:t>
      </w:r>
    </w:p>
    <w:p w:rsidR="00E414E6" w:rsidRPr="00AE3BD6" w:rsidRDefault="00E414E6" w:rsidP="00E414E6">
      <w:pPr>
        <w:rPr>
          <w:rFonts w:eastAsia="Calibri"/>
          <w:sz w:val="23"/>
          <w:szCs w:val="23"/>
        </w:rPr>
      </w:pPr>
    </w:p>
    <w:p w:rsidR="00E414E6" w:rsidRPr="00AE3BD6" w:rsidRDefault="00E414E6" w:rsidP="00E414E6">
      <w:pPr>
        <w:rPr>
          <w:rFonts w:eastAsia="Calibri"/>
          <w:sz w:val="23"/>
          <w:szCs w:val="23"/>
        </w:rPr>
      </w:pPr>
      <w:r w:rsidRPr="00AE3BD6">
        <w:rPr>
          <w:rFonts w:eastAsia="Calibri"/>
          <w:sz w:val="23"/>
          <w:szCs w:val="23"/>
        </w:rPr>
        <w:t>Paraksts: ___________________________</w:t>
      </w:r>
    </w:p>
    <w:p w:rsidR="00E414E6" w:rsidRPr="00AE3BD6" w:rsidRDefault="00E414E6" w:rsidP="00E414E6">
      <w:pPr>
        <w:rPr>
          <w:rFonts w:eastAsia="Calibri"/>
          <w:sz w:val="23"/>
          <w:szCs w:val="23"/>
        </w:rPr>
      </w:pPr>
    </w:p>
    <w:p w:rsidR="00E414E6" w:rsidRPr="00AE3BD6" w:rsidRDefault="00E414E6" w:rsidP="00E414E6">
      <w:pPr>
        <w:rPr>
          <w:rFonts w:eastAsia="Calibri"/>
          <w:sz w:val="23"/>
          <w:szCs w:val="23"/>
        </w:rPr>
      </w:pPr>
      <w:r w:rsidRPr="00AE3BD6">
        <w:rPr>
          <w:rFonts w:eastAsia="Calibri"/>
          <w:sz w:val="23"/>
          <w:szCs w:val="23"/>
        </w:rPr>
        <w:t>Datums</w:t>
      </w:r>
    </w:p>
    <w:p w:rsidR="00E414E6" w:rsidRDefault="00E414E6" w:rsidP="00E414E6">
      <w:pPr>
        <w:rPr>
          <w:b/>
          <w:sz w:val="23"/>
          <w:szCs w:val="23"/>
          <w:lang w:eastAsia="ru-RU"/>
        </w:rPr>
      </w:pPr>
    </w:p>
    <w:p w:rsidR="00E414E6" w:rsidRPr="00AE3BD6" w:rsidRDefault="00E414E6" w:rsidP="00E414E6">
      <w:pPr>
        <w:suppressAutoHyphens w:val="0"/>
        <w:rPr>
          <w:sz w:val="23"/>
          <w:szCs w:val="23"/>
          <w:lang w:eastAsia="en-US"/>
        </w:rPr>
      </w:pPr>
      <w:r w:rsidRPr="00AE3BD6">
        <w:rPr>
          <w:color w:val="000000"/>
          <w:sz w:val="23"/>
          <w:szCs w:val="23"/>
          <w:lang w:eastAsia="en-US"/>
        </w:rPr>
        <w:tab/>
      </w:r>
    </w:p>
    <w:sectPr w:rsidR="00E414E6" w:rsidRPr="00AE3BD6" w:rsidSect="00F20DC9">
      <w:footerReference w:type="default" r:id="rId19"/>
      <w:pgSz w:w="11906" w:h="16838"/>
      <w:pgMar w:top="1134" w:right="567" w:bottom="567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444562"/>
      <w:docPartObj>
        <w:docPartGallery w:val="Page Numbers (Bottom of Page)"/>
        <w:docPartUnique/>
      </w:docPartObj>
    </w:sdtPr>
    <w:sdtEndPr/>
    <w:sdtContent>
      <w:p w:rsidR="00A66FB0" w:rsidRDefault="00A66FB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2B4" w:rsidRPr="003B72B4">
          <w:rPr>
            <w:noProof/>
            <w:lang w:val="ru-RU"/>
          </w:rPr>
          <w:t>3</w:t>
        </w:r>
        <w:r>
          <w:fldChar w:fldCharType="end"/>
        </w:r>
      </w:p>
    </w:sdtContent>
  </w:sdt>
  <w:p w:rsidR="00DE6A12" w:rsidRDefault="00DE6A1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243678B"/>
    <w:multiLevelType w:val="hybridMultilevel"/>
    <w:tmpl w:val="121E66A0"/>
    <w:lvl w:ilvl="0" w:tplc="1C74D1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3796187"/>
    <w:multiLevelType w:val="hybridMultilevel"/>
    <w:tmpl w:val="FD60E7D2"/>
    <w:lvl w:ilvl="0" w:tplc="FFE6B18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45EB1"/>
    <w:multiLevelType w:val="hybridMultilevel"/>
    <w:tmpl w:val="36ACEA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A4FA0"/>
    <w:multiLevelType w:val="multilevel"/>
    <w:tmpl w:val="C414EBEA"/>
    <w:lvl w:ilvl="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abstractNum w:abstractNumId="7" w15:restartNumberingAfterBreak="0">
    <w:nsid w:val="06D832FF"/>
    <w:multiLevelType w:val="hybridMultilevel"/>
    <w:tmpl w:val="54CA1F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275A5"/>
    <w:multiLevelType w:val="multilevel"/>
    <w:tmpl w:val="51F6D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94048C"/>
    <w:multiLevelType w:val="multilevel"/>
    <w:tmpl w:val="F5DA5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ABF6F7D"/>
    <w:multiLevelType w:val="hybridMultilevel"/>
    <w:tmpl w:val="E31A12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0A1B9A"/>
    <w:multiLevelType w:val="hybridMultilevel"/>
    <w:tmpl w:val="98DCC8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43601B1"/>
    <w:multiLevelType w:val="multilevel"/>
    <w:tmpl w:val="EF8ED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1A0A248F"/>
    <w:multiLevelType w:val="hybridMultilevel"/>
    <w:tmpl w:val="777C6B82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4" w15:restartNumberingAfterBreak="0">
    <w:nsid w:val="1C145D31"/>
    <w:multiLevelType w:val="hybridMultilevel"/>
    <w:tmpl w:val="BCFA3C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B7371"/>
    <w:multiLevelType w:val="hybridMultilevel"/>
    <w:tmpl w:val="4DA04A96"/>
    <w:lvl w:ilvl="0" w:tplc="79622D6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0296B99"/>
    <w:multiLevelType w:val="hybridMultilevel"/>
    <w:tmpl w:val="4EE28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917DE"/>
    <w:multiLevelType w:val="multilevel"/>
    <w:tmpl w:val="A6B85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8" w15:restartNumberingAfterBreak="0">
    <w:nsid w:val="2AB76485"/>
    <w:multiLevelType w:val="hybridMultilevel"/>
    <w:tmpl w:val="A482BD54"/>
    <w:lvl w:ilvl="0" w:tplc="D26276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E0239A5"/>
    <w:multiLevelType w:val="hybridMultilevel"/>
    <w:tmpl w:val="9912F7C2"/>
    <w:lvl w:ilvl="0" w:tplc="524CAB6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2A2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40EEC"/>
    <w:multiLevelType w:val="hybridMultilevel"/>
    <w:tmpl w:val="9A204998"/>
    <w:lvl w:ilvl="0" w:tplc="E4AE68EC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36691F52"/>
    <w:multiLevelType w:val="multilevel"/>
    <w:tmpl w:val="A00ED2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9301D3"/>
    <w:multiLevelType w:val="hybridMultilevel"/>
    <w:tmpl w:val="FEF48050"/>
    <w:lvl w:ilvl="0" w:tplc="1DF6B46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816C7"/>
    <w:multiLevelType w:val="hybridMultilevel"/>
    <w:tmpl w:val="08608B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391B32"/>
    <w:multiLevelType w:val="hybridMultilevel"/>
    <w:tmpl w:val="F08605A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6F138B"/>
    <w:multiLevelType w:val="hybridMultilevel"/>
    <w:tmpl w:val="01346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44E94"/>
    <w:multiLevelType w:val="hybridMultilevel"/>
    <w:tmpl w:val="A3BCD198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0" w15:restartNumberingAfterBreak="0">
    <w:nsid w:val="542D0000"/>
    <w:multiLevelType w:val="hybridMultilevel"/>
    <w:tmpl w:val="6A584D6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5A57466"/>
    <w:multiLevelType w:val="multilevel"/>
    <w:tmpl w:val="E71A88D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 w:val="0"/>
      </w:rPr>
    </w:lvl>
  </w:abstractNum>
  <w:abstractNum w:abstractNumId="32" w15:restartNumberingAfterBreak="0">
    <w:nsid w:val="57DC5801"/>
    <w:multiLevelType w:val="hybridMultilevel"/>
    <w:tmpl w:val="B516AF76"/>
    <w:lvl w:ilvl="0" w:tplc="04190017">
      <w:start w:val="1"/>
      <w:numFmt w:val="lowerLetter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58C55763"/>
    <w:multiLevelType w:val="multilevel"/>
    <w:tmpl w:val="A606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9444279"/>
    <w:multiLevelType w:val="hybridMultilevel"/>
    <w:tmpl w:val="A5149FC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AC1CB9"/>
    <w:multiLevelType w:val="hybridMultilevel"/>
    <w:tmpl w:val="440C0D8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5FB74D66"/>
    <w:multiLevelType w:val="hybridMultilevel"/>
    <w:tmpl w:val="1B2024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E162B"/>
    <w:multiLevelType w:val="hybridMultilevel"/>
    <w:tmpl w:val="4766A70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8" w15:restartNumberingAfterBreak="0">
    <w:nsid w:val="613A3233"/>
    <w:multiLevelType w:val="hybridMultilevel"/>
    <w:tmpl w:val="2CF294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C297A"/>
    <w:multiLevelType w:val="hybridMultilevel"/>
    <w:tmpl w:val="E5D020FA"/>
    <w:lvl w:ilvl="0" w:tplc="0419000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40" w15:restartNumberingAfterBreak="0">
    <w:nsid w:val="7168740A"/>
    <w:multiLevelType w:val="hybridMultilevel"/>
    <w:tmpl w:val="CBB4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F3479"/>
    <w:multiLevelType w:val="hybridMultilevel"/>
    <w:tmpl w:val="5F826686"/>
    <w:lvl w:ilvl="0" w:tplc="EE40BF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2" w15:restartNumberingAfterBreak="0">
    <w:nsid w:val="76E048F0"/>
    <w:multiLevelType w:val="hybridMultilevel"/>
    <w:tmpl w:val="D98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4245F"/>
    <w:multiLevelType w:val="hybridMultilevel"/>
    <w:tmpl w:val="16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350EE"/>
    <w:multiLevelType w:val="multilevel"/>
    <w:tmpl w:val="1BF629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A5740ED"/>
    <w:multiLevelType w:val="hybridMultilevel"/>
    <w:tmpl w:val="2D744514"/>
    <w:lvl w:ilvl="0" w:tplc="6D9A18B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24"/>
  </w:num>
  <w:num w:numId="9">
    <w:abstractNumId w:val="16"/>
  </w:num>
  <w:num w:numId="10">
    <w:abstractNumId w:val="43"/>
  </w:num>
  <w:num w:numId="11">
    <w:abstractNumId w:val="37"/>
  </w:num>
  <w:num w:numId="12">
    <w:abstractNumId w:val="29"/>
  </w:num>
  <w:num w:numId="13">
    <w:abstractNumId w:val="28"/>
  </w:num>
  <w:num w:numId="14">
    <w:abstractNumId w:val="42"/>
  </w:num>
  <w:num w:numId="15">
    <w:abstractNumId w:val="39"/>
  </w:num>
  <w:num w:numId="16">
    <w:abstractNumId w:val="33"/>
  </w:num>
  <w:num w:numId="17">
    <w:abstractNumId w:val="4"/>
  </w:num>
  <w:num w:numId="18">
    <w:abstractNumId w:val="2"/>
  </w:num>
  <w:num w:numId="19">
    <w:abstractNumId w:val="41"/>
  </w:num>
  <w:num w:numId="20">
    <w:abstractNumId w:val="13"/>
  </w:num>
  <w:num w:numId="21">
    <w:abstractNumId w:val="3"/>
  </w:num>
  <w:num w:numId="22">
    <w:abstractNumId w:val="18"/>
  </w:num>
  <w:num w:numId="23">
    <w:abstractNumId w:val="10"/>
  </w:num>
  <w:num w:numId="24">
    <w:abstractNumId w:val="19"/>
  </w:num>
  <w:num w:numId="25">
    <w:abstractNumId w:val="31"/>
  </w:num>
  <w:num w:numId="26">
    <w:abstractNumId w:val="23"/>
  </w:num>
  <w:num w:numId="27">
    <w:abstractNumId w:val="17"/>
  </w:num>
  <w:num w:numId="28">
    <w:abstractNumId w:val="40"/>
  </w:num>
  <w:num w:numId="29">
    <w:abstractNumId w:val="9"/>
  </w:num>
  <w:num w:numId="30">
    <w:abstractNumId w:val="21"/>
  </w:num>
  <w:num w:numId="31">
    <w:abstractNumId w:val="20"/>
  </w:num>
  <w:num w:numId="32">
    <w:abstractNumId w:val="14"/>
  </w:num>
  <w:num w:numId="33">
    <w:abstractNumId w:val="26"/>
  </w:num>
  <w:num w:numId="34">
    <w:abstractNumId w:val="25"/>
  </w:num>
  <w:num w:numId="35">
    <w:abstractNumId w:val="38"/>
  </w:num>
  <w:num w:numId="36">
    <w:abstractNumId w:val="27"/>
  </w:num>
  <w:num w:numId="37">
    <w:abstractNumId w:val="32"/>
  </w:num>
  <w:num w:numId="38">
    <w:abstractNumId w:val="7"/>
  </w:num>
  <w:num w:numId="39">
    <w:abstractNumId w:val="34"/>
  </w:num>
  <w:num w:numId="40">
    <w:abstractNumId w:val="36"/>
  </w:num>
  <w:num w:numId="41">
    <w:abstractNumId w:val="45"/>
  </w:num>
  <w:num w:numId="42">
    <w:abstractNumId w:val="35"/>
  </w:num>
  <w:num w:numId="43">
    <w:abstractNumId w:val="22"/>
  </w:num>
  <w:num w:numId="44">
    <w:abstractNumId w:val="12"/>
  </w:num>
  <w:num w:numId="45">
    <w:abstractNumId w:val="44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7FAF"/>
    <w:rsid w:val="00040F27"/>
    <w:rsid w:val="00044BB6"/>
    <w:rsid w:val="0006279D"/>
    <w:rsid w:val="00077FA0"/>
    <w:rsid w:val="00083561"/>
    <w:rsid w:val="000931A2"/>
    <w:rsid w:val="000974E5"/>
    <w:rsid w:val="000A19EE"/>
    <w:rsid w:val="000C1B54"/>
    <w:rsid w:val="000D692B"/>
    <w:rsid w:val="000F31B1"/>
    <w:rsid w:val="00100840"/>
    <w:rsid w:val="001011CB"/>
    <w:rsid w:val="001039DB"/>
    <w:rsid w:val="001120F7"/>
    <w:rsid w:val="00126080"/>
    <w:rsid w:val="00153421"/>
    <w:rsid w:val="00157E79"/>
    <w:rsid w:val="00166836"/>
    <w:rsid w:val="00171954"/>
    <w:rsid w:val="00176F40"/>
    <w:rsid w:val="0018429F"/>
    <w:rsid w:val="001967A7"/>
    <w:rsid w:val="001B1180"/>
    <w:rsid w:val="001B29C8"/>
    <w:rsid w:val="001B3C49"/>
    <w:rsid w:val="001C7B06"/>
    <w:rsid w:val="001E7889"/>
    <w:rsid w:val="00200C25"/>
    <w:rsid w:val="002035A7"/>
    <w:rsid w:val="00211454"/>
    <w:rsid w:val="00212C47"/>
    <w:rsid w:val="00213E6D"/>
    <w:rsid w:val="00217F82"/>
    <w:rsid w:val="0024577E"/>
    <w:rsid w:val="0026434F"/>
    <w:rsid w:val="00273DA7"/>
    <w:rsid w:val="00277F30"/>
    <w:rsid w:val="0028778A"/>
    <w:rsid w:val="00290C2F"/>
    <w:rsid w:val="0029218D"/>
    <w:rsid w:val="0029628F"/>
    <w:rsid w:val="002A0203"/>
    <w:rsid w:val="002A3B12"/>
    <w:rsid w:val="002B22A9"/>
    <w:rsid w:val="002C3643"/>
    <w:rsid w:val="002E1F7E"/>
    <w:rsid w:val="002E35FC"/>
    <w:rsid w:val="002E6CB1"/>
    <w:rsid w:val="002F3B12"/>
    <w:rsid w:val="002F7D27"/>
    <w:rsid w:val="00303BB5"/>
    <w:rsid w:val="00306E9D"/>
    <w:rsid w:val="00311C6D"/>
    <w:rsid w:val="003123B8"/>
    <w:rsid w:val="003137A8"/>
    <w:rsid w:val="00326ADE"/>
    <w:rsid w:val="00332C20"/>
    <w:rsid w:val="0033777B"/>
    <w:rsid w:val="00352296"/>
    <w:rsid w:val="00357F25"/>
    <w:rsid w:val="0036737E"/>
    <w:rsid w:val="00370971"/>
    <w:rsid w:val="00372448"/>
    <w:rsid w:val="003755D2"/>
    <w:rsid w:val="003954DC"/>
    <w:rsid w:val="003959A0"/>
    <w:rsid w:val="003B72B4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40505B"/>
    <w:rsid w:val="00405479"/>
    <w:rsid w:val="00411069"/>
    <w:rsid w:val="004317E3"/>
    <w:rsid w:val="00435416"/>
    <w:rsid w:val="00440AC1"/>
    <w:rsid w:val="0046019A"/>
    <w:rsid w:val="004728A1"/>
    <w:rsid w:val="00472A1D"/>
    <w:rsid w:val="004752F7"/>
    <w:rsid w:val="00480F62"/>
    <w:rsid w:val="0048503C"/>
    <w:rsid w:val="00492A7A"/>
    <w:rsid w:val="004A7789"/>
    <w:rsid w:val="004B2EDB"/>
    <w:rsid w:val="004C1190"/>
    <w:rsid w:val="004C57EC"/>
    <w:rsid w:val="004C792E"/>
    <w:rsid w:val="004E1C9B"/>
    <w:rsid w:val="004E23D6"/>
    <w:rsid w:val="004E62F7"/>
    <w:rsid w:val="00504298"/>
    <w:rsid w:val="00505B71"/>
    <w:rsid w:val="005073E2"/>
    <w:rsid w:val="00510D48"/>
    <w:rsid w:val="00511693"/>
    <w:rsid w:val="00516A1F"/>
    <w:rsid w:val="005237B0"/>
    <w:rsid w:val="00524E6F"/>
    <w:rsid w:val="005273F9"/>
    <w:rsid w:val="00542BAC"/>
    <w:rsid w:val="00543F1A"/>
    <w:rsid w:val="0055238B"/>
    <w:rsid w:val="00563A9F"/>
    <w:rsid w:val="00566F04"/>
    <w:rsid w:val="00567FA4"/>
    <w:rsid w:val="00572E10"/>
    <w:rsid w:val="00573188"/>
    <w:rsid w:val="00573C80"/>
    <w:rsid w:val="00582194"/>
    <w:rsid w:val="0058599E"/>
    <w:rsid w:val="005905E6"/>
    <w:rsid w:val="005930C8"/>
    <w:rsid w:val="005931FA"/>
    <w:rsid w:val="005A651D"/>
    <w:rsid w:val="005B7D90"/>
    <w:rsid w:val="005D3966"/>
    <w:rsid w:val="005F28B7"/>
    <w:rsid w:val="005F2E0A"/>
    <w:rsid w:val="00600595"/>
    <w:rsid w:val="0060346E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A0226"/>
    <w:rsid w:val="006A03EC"/>
    <w:rsid w:val="006A7207"/>
    <w:rsid w:val="006B0417"/>
    <w:rsid w:val="006C2CAB"/>
    <w:rsid w:val="006C31EF"/>
    <w:rsid w:val="006C5BDE"/>
    <w:rsid w:val="006C7E51"/>
    <w:rsid w:val="00702A69"/>
    <w:rsid w:val="007050EE"/>
    <w:rsid w:val="00706D65"/>
    <w:rsid w:val="00712615"/>
    <w:rsid w:val="007141A0"/>
    <w:rsid w:val="00714FDE"/>
    <w:rsid w:val="00715596"/>
    <w:rsid w:val="00722012"/>
    <w:rsid w:val="00723097"/>
    <w:rsid w:val="00723705"/>
    <w:rsid w:val="00725AF7"/>
    <w:rsid w:val="00731EC6"/>
    <w:rsid w:val="00744203"/>
    <w:rsid w:val="00750627"/>
    <w:rsid w:val="00753C73"/>
    <w:rsid w:val="00757DA7"/>
    <w:rsid w:val="00774FA7"/>
    <w:rsid w:val="00784A7C"/>
    <w:rsid w:val="007B1537"/>
    <w:rsid w:val="007D1806"/>
    <w:rsid w:val="007D3229"/>
    <w:rsid w:val="007D346F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317B4"/>
    <w:rsid w:val="0083499D"/>
    <w:rsid w:val="008519FE"/>
    <w:rsid w:val="008523ED"/>
    <w:rsid w:val="0086109F"/>
    <w:rsid w:val="00875F37"/>
    <w:rsid w:val="008766F0"/>
    <w:rsid w:val="00880795"/>
    <w:rsid w:val="0088148A"/>
    <w:rsid w:val="008A53E2"/>
    <w:rsid w:val="008A6662"/>
    <w:rsid w:val="008B0717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1C60"/>
    <w:rsid w:val="00985FA9"/>
    <w:rsid w:val="00996F37"/>
    <w:rsid w:val="009A181A"/>
    <w:rsid w:val="009A6F8A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E66B2"/>
    <w:rsid w:val="009F4658"/>
    <w:rsid w:val="009F466C"/>
    <w:rsid w:val="009F6E83"/>
    <w:rsid w:val="00A079BA"/>
    <w:rsid w:val="00A317F1"/>
    <w:rsid w:val="00A33AC5"/>
    <w:rsid w:val="00A3709D"/>
    <w:rsid w:val="00A458BB"/>
    <w:rsid w:val="00A60C5B"/>
    <w:rsid w:val="00A66FB0"/>
    <w:rsid w:val="00A77B22"/>
    <w:rsid w:val="00A83FFE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5562"/>
    <w:rsid w:val="00BA0CB2"/>
    <w:rsid w:val="00BB4725"/>
    <w:rsid w:val="00BB7D09"/>
    <w:rsid w:val="00BD3924"/>
    <w:rsid w:val="00BF210A"/>
    <w:rsid w:val="00C02C11"/>
    <w:rsid w:val="00C223ED"/>
    <w:rsid w:val="00C24376"/>
    <w:rsid w:val="00C26A82"/>
    <w:rsid w:val="00C33C0D"/>
    <w:rsid w:val="00C372B5"/>
    <w:rsid w:val="00C37C17"/>
    <w:rsid w:val="00C424A1"/>
    <w:rsid w:val="00C43D86"/>
    <w:rsid w:val="00C470FF"/>
    <w:rsid w:val="00C5229B"/>
    <w:rsid w:val="00C540CF"/>
    <w:rsid w:val="00C55058"/>
    <w:rsid w:val="00C56E77"/>
    <w:rsid w:val="00C5757F"/>
    <w:rsid w:val="00C664E0"/>
    <w:rsid w:val="00C7055C"/>
    <w:rsid w:val="00C74447"/>
    <w:rsid w:val="00C74B16"/>
    <w:rsid w:val="00C801C9"/>
    <w:rsid w:val="00C85F8D"/>
    <w:rsid w:val="00C86619"/>
    <w:rsid w:val="00C8776E"/>
    <w:rsid w:val="00C91001"/>
    <w:rsid w:val="00CA0D7B"/>
    <w:rsid w:val="00CA2BDA"/>
    <w:rsid w:val="00CB3879"/>
    <w:rsid w:val="00CC4E6F"/>
    <w:rsid w:val="00CD295E"/>
    <w:rsid w:val="00D024E9"/>
    <w:rsid w:val="00D1110F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D1090"/>
    <w:rsid w:val="00DD10C7"/>
    <w:rsid w:val="00DD2730"/>
    <w:rsid w:val="00DD3BCA"/>
    <w:rsid w:val="00DE6A12"/>
    <w:rsid w:val="00E05413"/>
    <w:rsid w:val="00E10149"/>
    <w:rsid w:val="00E11140"/>
    <w:rsid w:val="00E11849"/>
    <w:rsid w:val="00E2445E"/>
    <w:rsid w:val="00E2787B"/>
    <w:rsid w:val="00E33F7D"/>
    <w:rsid w:val="00E414E6"/>
    <w:rsid w:val="00E41BD4"/>
    <w:rsid w:val="00E46AE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D0CEF"/>
    <w:rsid w:val="00ED4426"/>
    <w:rsid w:val="00EE1633"/>
    <w:rsid w:val="00EF333E"/>
    <w:rsid w:val="00F019D5"/>
    <w:rsid w:val="00F20C14"/>
    <w:rsid w:val="00F20DC9"/>
    <w:rsid w:val="00F23866"/>
    <w:rsid w:val="00F25BBC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66BC0"/>
    <w:rsid w:val="00F810C5"/>
    <w:rsid w:val="00F82F09"/>
    <w:rsid w:val="00F843FD"/>
    <w:rsid w:val="00F95F9B"/>
    <w:rsid w:val="00FA3D27"/>
    <w:rsid w:val="00FA7031"/>
    <w:rsid w:val="00FB08CB"/>
    <w:rsid w:val="00FB0BAB"/>
    <w:rsid w:val="00FB6EBA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/>
    <o:shapelayout v:ext="edit">
      <o:idmap v:ext="edit" data="1"/>
    </o:shapelayout>
  </w:shapeDefaults>
  <w:doNotEmbedSmartTags/>
  <w:decimalSymbol w:val=","/>
  <w:listSeparator w:val=";"/>
  <w15:chartTrackingRefBased/>
  <w15:docId w15:val="{E52E399F-66C4-4F2D-B09D-C6A67E93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hyperlink" Target="http://www.sadzive.l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75F1-86F8-454F-AA03-ECB6F114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4011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cp:keywords/>
  <cp:lastModifiedBy>Olga.Mihajlova</cp:lastModifiedBy>
  <cp:revision>17</cp:revision>
  <cp:lastPrinted>2019-09-16T05:23:00Z</cp:lastPrinted>
  <dcterms:created xsi:type="dcterms:W3CDTF">2019-09-12T06:39:00Z</dcterms:created>
  <dcterms:modified xsi:type="dcterms:W3CDTF">2019-09-16T05:30:00Z</dcterms:modified>
</cp:coreProperties>
</file>