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D9" w:rsidRPr="005C74CF" w:rsidRDefault="00684BD9" w:rsidP="005C74CF">
      <w:pPr>
        <w:suppressAutoHyphens/>
        <w:spacing w:after="0" w:line="360" w:lineRule="auto"/>
        <w:jc w:val="right"/>
        <w:rPr>
          <w:rFonts w:ascii="Times New Roman" w:eastAsia="Times New Roman" w:hAnsi="Times New Roman"/>
          <w:sz w:val="24"/>
          <w:szCs w:val="24"/>
          <w:lang w:eastAsia="ar-SA"/>
        </w:rPr>
      </w:pPr>
      <w:r w:rsidRPr="005C74CF">
        <w:rPr>
          <w:rFonts w:ascii="Times New Roman" w:eastAsia="Times New Roman" w:hAnsi="Times New Roman"/>
          <w:caps/>
          <w:sz w:val="24"/>
          <w:szCs w:val="24"/>
          <w:lang w:eastAsia="ar-SA"/>
        </w:rPr>
        <w:t>apstiprinU</w:t>
      </w:r>
      <w:r w:rsidRPr="005C74CF">
        <w:rPr>
          <w:rFonts w:ascii="Times New Roman" w:eastAsia="Times New Roman" w:hAnsi="Times New Roman"/>
          <w:caps/>
          <w:sz w:val="24"/>
          <w:szCs w:val="24"/>
          <w:lang w:eastAsia="ar-SA"/>
        </w:rPr>
        <w:br/>
      </w:r>
      <w:r w:rsidRPr="005C74CF">
        <w:rPr>
          <w:rFonts w:ascii="Times New Roman" w:eastAsia="Times New Roman" w:hAnsi="Times New Roman"/>
          <w:sz w:val="24"/>
          <w:szCs w:val="24"/>
          <w:lang w:eastAsia="ar-SA"/>
        </w:rPr>
        <w:t xml:space="preserve"> </w:t>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t xml:space="preserve">Daugavpils pilsētas pašvaldības tūrisma attīstības un informācijas </w:t>
      </w:r>
    </w:p>
    <w:p w:rsidR="00684BD9" w:rsidRPr="005C74CF" w:rsidRDefault="001F4200" w:rsidP="005C74CF">
      <w:pPr>
        <w:suppressAutoHyphens/>
        <w:spacing w:after="0" w:line="36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aģentūras direktore  </w:t>
      </w:r>
    </w:p>
    <w:p w:rsidR="00684BD9" w:rsidRPr="005C74CF" w:rsidRDefault="00684BD9" w:rsidP="001F4200">
      <w:pPr>
        <w:suppressAutoHyphens/>
        <w:spacing w:after="0" w:line="360" w:lineRule="auto"/>
        <w:jc w:val="right"/>
        <w:rPr>
          <w:rFonts w:ascii="Times New Roman" w:eastAsia="Times New Roman" w:hAnsi="Times New Roman"/>
          <w:sz w:val="24"/>
          <w:szCs w:val="24"/>
          <w:lang w:eastAsia="ar-SA"/>
        </w:rPr>
      </w:pPr>
      <w:r w:rsidRPr="005C74CF">
        <w:rPr>
          <w:rFonts w:ascii="Times New Roman" w:eastAsia="Times New Roman" w:hAnsi="Times New Roman"/>
          <w:sz w:val="24"/>
          <w:szCs w:val="24"/>
          <w:lang w:eastAsia="ar-SA"/>
        </w:rPr>
        <w:t>__</w:t>
      </w:r>
      <w:r w:rsidR="001F4200">
        <w:rPr>
          <w:rFonts w:ascii="Times New Roman" w:eastAsia="Times New Roman" w:hAnsi="Times New Roman"/>
          <w:sz w:val="24"/>
          <w:szCs w:val="24"/>
          <w:lang w:eastAsia="ar-SA"/>
        </w:rPr>
        <w:t xml:space="preserve">_________________ </w:t>
      </w:r>
      <w:proofErr w:type="spellStart"/>
      <w:r w:rsidR="001F4200">
        <w:rPr>
          <w:rFonts w:ascii="Times New Roman" w:eastAsia="Times New Roman" w:hAnsi="Times New Roman"/>
          <w:sz w:val="24"/>
          <w:szCs w:val="24"/>
          <w:lang w:eastAsia="ar-SA"/>
        </w:rPr>
        <w:t>I.Maksimčika</w:t>
      </w:r>
      <w:proofErr w:type="spellEnd"/>
      <w:r w:rsidR="001F4200">
        <w:rPr>
          <w:rFonts w:ascii="Times New Roman" w:eastAsia="Times New Roman" w:hAnsi="Times New Roman"/>
          <w:sz w:val="24"/>
          <w:szCs w:val="24"/>
          <w:lang w:eastAsia="ar-SA"/>
        </w:rPr>
        <w:t xml:space="preserve"> </w:t>
      </w:r>
    </w:p>
    <w:p w:rsidR="00684BD9" w:rsidRPr="005C74CF" w:rsidRDefault="003C2B24" w:rsidP="005C74CF">
      <w:pPr>
        <w:suppressAutoHyphens/>
        <w:spacing w:after="0" w:line="360" w:lineRule="auto"/>
        <w:jc w:val="right"/>
        <w:rPr>
          <w:rFonts w:ascii="Times New Roman" w:eastAsia="Times New Roman" w:hAnsi="Times New Roman"/>
          <w:bCs/>
          <w:sz w:val="24"/>
          <w:szCs w:val="24"/>
          <w:lang w:eastAsia="ar-SA"/>
        </w:rPr>
      </w:pPr>
      <w:r w:rsidRPr="00246A3F">
        <w:rPr>
          <w:rFonts w:ascii="Times New Roman" w:eastAsia="Times New Roman" w:hAnsi="Times New Roman"/>
          <w:bCs/>
          <w:sz w:val="24"/>
          <w:szCs w:val="24"/>
          <w:lang w:eastAsia="ar-SA"/>
        </w:rPr>
        <w:t>Daugavpilī, 201</w:t>
      </w:r>
      <w:r w:rsidR="00F418BD">
        <w:rPr>
          <w:rFonts w:ascii="Times New Roman" w:eastAsia="Times New Roman" w:hAnsi="Times New Roman"/>
          <w:bCs/>
          <w:sz w:val="24"/>
          <w:szCs w:val="24"/>
          <w:lang w:eastAsia="ar-SA"/>
        </w:rPr>
        <w:t>9</w:t>
      </w:r>
      <w:r w:rsidR="00684BD9" w:rsidRPr="00246A3F">
        <w:rPr>
          <w:rFonts w:ascii="Times New Roman" w:eastAsia="Times New Roman" w:hAnsi="Times New Roman"/>
          <w:bCs/>
          <w:sz w:val="24"/>
          <w:szCs w:val="24"/>
          <w:lang w:eastAsia="ar-SA"/>
        </w:rPr>
        <w:t xml:space="preserve">.gada </w:t>
      </w:r>
      <w:r w:rsidR="00BC3CD1">
        <w:rPr>
          <w:rFonts w:ascii="Times New Roman" w:eastAsia="Times New Roman" w:hAnsi="Times New Roman"/>
          <w:bCs/>
          <w:sz w:val="24"/>
          <w:szCs w:val="24"/>
          <w:lang w:eastAsia="ar-SA"/>
        </w:rPr>
        <w:t xml:space="preserve"> </w:t>
      </w:r>
      <w:r w:rsidR="0076271F">
        <w:rPr>
          <w:rFonts w:ascii="Times New Roman" w:eastAsia="Times New Roman" w:hAnsi="Times New Roman"/>
          <w:bCs/>
          <w:sz w:val="24"/>
          <w:szCs w:val="24"/>
          <w:lang w:eastAsia="ar-SA"/>
        </w:rPr>
        <w:t>0</w:t>
      </w:r>
      <w:r w:rsidR="00C9084F">
        <w:rPr>
          <w:rFonts w:ascii="Times New Roman" w:eastAsia="Times New Roman" w:hAnsi="Times New Roman"/>
          <w:bCs/>
          <w:sz w:val="24"/>
          <w:szCs w:val="24"/>
          <w:lang w:eastAsia="ar-SA"/>
        </w:rPr>
        <w:t>5</w:t>
      </w:r>
      <w:r w:rsidR="0076271F">
        <w:rPr>
          <w:rFonts w:ascii="Times New Roman" w:eastAsia="Times New Roman" w:hAnsi="Times New Roman"/>
          <w:bCs/>
          <w:sz w:val="24"/>
          <w:szCs w:val="24"/>
          <w:lang w:eastAsia="ar-SA"/>
        </w:rPr>
        <w:t>.martā</w:t>
      </w:r>
    </w:p>
    <w:p w:rsidR="00684BD9" w:rsidRPr="005C74CF" w:rsidRDefault="00684BD9" w:rsidP="005C74CF">
      <w:pPr>
        <w:suppressAutoHyphens/>
        <w:spacing w:after="0" w:line="360" w:lineRule="auto"/>
        <w:rPr>
          <w:rFonts w:ascii="Times New Roman" w:eastAsia="Times New Roman" w:hAnsi="Times New Roman"/>
          <w:b/>
          <w:bCs/>
          <w:caps/>
          <w:sz w:val="24"/>
          <w:szCs w:val="24"/>
          <w:lang w:eastAsia="ar-SA"/>
        </w:rPr>
      </w:pPr>
    </w:p>
    <w:p w:rsidR="00684BD9" w:rsidRPr="005C74CF" w:rsidRDefault="00684BD9" w:rsidP="005C74CF">
      <w:pPr>
        <w:tabs>
          <w:tab w:val="left" w:pos="3510"/>
        </w:tabs>
        <w:suppressAutoHyphens/>
        <w:spacing w:after="0" w:line="36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UZAICINĀJUMS </w:t>
      </w:r>
    </w:p>
    <w:p w:rsidR="00684BD9" w:rsidRPr="005C74CF" w:rsidRDefault="00684BD9" w:rsidP="005C74CF">
      <w:pPr>
        <w:tabs>
          <w:tab w:val="left" w:pos="3510"/>
        </w:tabs>
        <w:suppressAutoHyphens/>
        <w:spacing w:after="0" w:line="36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w:t>
      </w:r>
      <w:r w:rsidR="002C2281" w:rsidRPr="005C74CF">
        <w:rPr>
          <w:rFonts w:ascii="Times New Roman" w:eastAsia="Times New Roman" w:hAnsi="Times New Roman"/>
          <w:sz w:val="24"/>
          <w:szCs w:val="24"/>
        </w:rPr>
        <w:t>tirgus izpētē</w:t>
      </w:r>
      <w:r w:rsidRPr="005C74CF">
        <w:rPr>
          <w:rFonts w:ascii="Times New Roman" w:eastAsia="Times New Roman" w:hAnsi="Times New Roman"/>
          <w:sz w:val="24"/>
          <w:szCs w:val="24"/>
        </w:rPr>
        <w:t xml:space="preserve"> par līguma piešķiršanas tiesībām </w:t>
      </w:r>
    </w:p>
    <w:p w:rsidR="00684BD9" w:rsidRPr="005C74CF" w:rsidRDefault="002B332D" w:rsidP="005C74CF">
      <w:pPr>
        <w:keepNext/>
        <w:suppressAutoHyphens/>
        <w:spacing w:after="0" w:line="360" w:lineRule="auto"/>
        <w:jc w:val="center"/>
        <w:outlineLvl w:val="1"/>
        <w:rPr>
          <w:rFonts w:ascii="Times New Roman" w:eastAsia="Times New Roman" w:hAnsi="Times New Roman"/>
          <w:b/>
          <w:sz w:val="24"/>
          <w:szCs w:val="24"/>
          <w:lang w:eastAsia="ar-SA"/>
        </w:rPr>
      </w:pPr>
      <w:r w:rsidRPr="00BC3CD1">
        <w:rPr>
          <w:rFonts w:ascii="Times New Roman" w:eastAsia="Times New Roman" w:hAnsi="Times New Roman"/>
          <w:b/>
          <w:bCs/>
          <w:sz w:val="24"/>
          <w:szCs w:val="24"/>
          <w:lang w:eastAsia="ar-SA"/>
        </w:rPr>
        <w:t>“</w:t>
      </w:r>
      <w:r w:rsidR="000A3A1D">
        <w:rPr>
          <w:rFonts w:ascii="Times New Roman" w:eastAsia="Times New Roman" w:hAnsi="Times New Roman"/>
          <w:b/>
          <w:bCs/>
          <w:sz w:val="24"/>
          <w:szCs w:val="24"/>
          <w:lang w:eastAsia="ar-SA"/>
        </w:rPr>
        <w:t>Mobilo sakaru pakalpojumu nodrošināšana</w:t>
      </w:r>
      <w:r w:rsidRPr="00BC3CD1">
        <w:rPr>
          <w:rFonts w:ascii="Times New Roman" w:eastAsia="Times New Roman" w:hAnsi="Times New Roman"/>
          <w:b/>
          <w:sz w:val="24"/>
          <w:szCs w:val="24"/>
          <w:lang w:eastAsia="ar-SA"/>
        </w:rPr>
        <w:t>”</w:t>
      </w:r>
    </w:p>
    <w:p w:rsidR="00684BD9" w:rsidRPr="00635761" w:rsidRDefault="00C00427" w:rsidP="00B36235">
      <w:pPr>
        <w:spacing w:after="0" w:line="360" w:lineRule="auto"/>
        <w:jc w:val="center"/>
        <w:rPr>
          <w:rFonts w:ascii="Times New Roman" w:eastAsia="Times New Roman" w:hAnsi="Times New Roman"/>
          <w:bCs/>
          <w:i/>
          <w:sz w:val="24"/>
          <w:szCs w:val="24"/>
        </w:rPr>
      </w:pPr>
      <w:r w:rsidRPr="00635761">
        <w:rPr>
          <w:rFonts w:ascii="Times New Roman" w:hAnsi="Times New Roman"/>
          <w:sz w:val="24"/>
          <w:szCs w:val="24"/>
        </w:rPr>
        <w:t>Zemsliekšņa i</w:t>
      </w:r>
      <w:r w:rsidR="00684BD9" w:rsidRPr="00635761">
        <w:rPr>
          <w:rFonts w:ascii="Times New Roman" w:hAnsi="Times New Roman"/>
          <w:sz w:val="24"/>
          <w:szCs w:val="24"/>
        </w:rPr>
        <w:t xml:space="preserve">epirkuma identifikācijas Nr. </w:t>
      </w:r>
      <w:r w:rsidR="00DF5BE8" w:rsidRPr="00635761">
        <w:rPr>
          <w:rFonts w:ascii="Times New Roman" w:hAnsi="Times New Roman"/>
          <w:sz w:val="24"/>
          <w:szCs w:val="24"/>
          <w:lang w:eastAsia="lv-LV"/>
        </w:rPr>
        <w:t xml:space="preserve">DPPTAIA </w:t>
      </w:r>
      <w:r w:rsidR="003C2B24" w:rsidRPr="00635761">
        <w:rPr>
          <w:rFonts w:ascii="Times New Roman" w:hAnsi="Times New Roman"/>
          <w:sz w:val="24"/>
          <w:szCs w:val="24"/>
          <w:lang w:eastAsia="lv-LV"/>
        </w:rPr>
        <w:t>201</w:t>
      </w:r>
      <w:r w:rsidR="00F418BD" w:rsidRPr="00635761">
        <w:rPr>
          <w:rFonts w:ascii="Times New Roman" w:hAnsi="Times New Roman"/>
          <w:sz w:val="24"/>
          <w:szCs w:val="24"/>
          <w:lang w:eastAsia="lv-LV"/>
        </w:rPr>
        <w:t>9/</w:t>
      </w:r>
      <w:r w:rsidR="00B36235" w:rsidRPr="00635761">
        <w:rPr>
          <w:rFonts w:ascii="Times New Roman" w:hAnsi="Times New Roman"/>
          <w:sz w:val="24"/>
          <w:szCs w:val="24"/>
          <w:lang w:eastAsia="lv-LV"/>
        </w:rPr>
        <w:t>6</w:t>
      </w:r>
    </w:p>
    <w:p w:rsidR="00684BD9" w:rsidRPr="005C74CF" w:rsidRDefault="00684BD9" w:rsidP="005C74CF">
      <w:pPr>
        <w:keepNext/>
        <w:numPr>
          <w:ilvl w:val="0"/>
          <w:numId w:val="2"/>
        </w:numPr>
        <w:tabs>
          <w:tab w:val="num" w:pos="284"/>
        </w:tabs>
        <w:suppressAutoHyphens/>
        <w:spacing w:after="0" w:line="360" w:lineRule="auto"/>
        <w:ind w:left="360"/>
        <w:jc w:val="both"/>
        <w:outlineLvl w:val="1"/>
        <w:rPr>
          <w:rFonts w:ascii="Times New Roman" w:eastAsia="Times New Roman" w:hAnsi="Times New Roman"/>
          <w:b/>
          <w:bCs/>
          <w:sz w:val="24"/>
          <w:szCs w:val="24"/>
        </w:rPr>
      </w:pPr>
      <w:r w:rsidRPr="005C74CF">
        <w:rPr>
          <w:rFonts w:ascii="Times New Roman" w:eastAsia="Times New Roman" w:hAnsi="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684BD9" w:rsidRPr="00F855C9" w:rsidTr="002C209D">
        <w:tc>
          <w:tcPr>
            <w:tcW w:w="2700" w:type="dxa"/>
            <w:tcBorders>
              <w:top w:val="single" w:sz="4" w:space="0" w:color="auto"/>
              <w:left w:val="single" w:sz="4" w:space="0" w:color="auto"/>
              <w:bottom w:val="single" w:sz="4" w:space="0" w:color="auto"/>
              <w:right w:val="single" w:sz="4" w:space="0" w:color="auto"/>
            </w:tcBorders>
            <w:vAlign w:val="center"/>
            <w:hideMark/>
          </w:tcPr>
          <w:p w:rsidR="00684BD9" w:rsidRPr="005C74CF" w:rsidRDefault="00684BD9" w:rsidP="005C74CF">
            <w:pPr>
              <w:suppressAutoHyphens/>
              <w:spacing w:after="0" w:line="360" w:lineRule="auto"/>
              <w:rPr>
                <w:rFonts w:ascii="Times New Roman" w:eastAsia="Times New Roman" w:hAnsi="Times New Roman"/>
                <w:b/>
                <w:sz w:val="24"/>
                <w:szCs w:val="24"/>
              </w:rPr>
            </w:pPr>
            <w:r w:rsidRPr="005C74CF">
              <w:rPr>
                <w:rFonts w:ascii="Times New Roman" w:eastAsia="Times New Roman" w:hAnsi="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rsidR="00684BD9" w:rsidRPr="005C74CF" w:rsidRDefault="00684BD9" w:rsidP="005C74CF">
            <w:pPr>
              <w:suppressAutoHyphens/>
              <w:spacing w:after="0" w:line="360" w:lineRule="auto"/>
              <w:rPr>
                <w:rFonts w:ascii="Times New Roman" w:eastAsia="Times New Roman" w:hAnsi="Times New Roman"/>
                <w:bCs/>
                <w:sz w:val="24"/>
                <w:szCs w:val="24"/>
              </w:rPr>
            </w:pPr>
            <w:r w:rsidRPr="005C74CF">
              <w:rPr>
                <w:rFonts w:ascii="Times New Roman" w:eastAsia="Times New Roman" w:hAnsi="Times New Roman"/>
                <w:sz w:val="24"/>
                <w:szCs w:val="24"/>
                <w:lang w:eastAsia="ar-SA"/>
              </w:rPr>
              <w:t>Daugavpils pilsētas pašvaldības tūrisma attīstības un informācijas  aģentūra</w:t>
            </w:r>
          </w:p>
        </w:tc>
      </w:tr>
      <w:tr w:rsidR="00684BD9" w:rsidRPr="00F855C9" w:rsidTr="002C209D">
        <w:tc>
          <w:tcPr>
            <w:tcW w:w="2700" w:type="dxa"/>
            <w:tcBorders>
              <w:top w:val="single" w:sz="4" w:space="0" w:color="auto"/>
              <w:left w:val="single" w:sz="4" w:space="0" w:color="auto"/>
              <w:bottom w:val="single" w:sz="4" w:space="0" w:color="auto"/>
              <w:right w:val="single" w:sz="4" w:space="0" w:color="auto"/>
            </w:tcBorders>
            <w:vAlign w:val="center"/>
            <w:hideMark/>
          </w:tcPr>
          <w:p w:rsidR="00684BD9" w:rsidRPr="005C74CF" w:rsidRDefault="00684BD9" w:rsidP="005C74CF">
            <w:pPr>
              <w:tabs>
                <w:tab w:val="left" w:pos="720"/>
                <w:tab w:val="right" w:leader="dot" w:pos="9360"/>
              </w:tabs>
              <w:suppressAutoHyphens/>
              <w:spacing w:after="0" w:line="360" w:lineRule="auto"/>
              <w:rPr>
                <w:rFonts w:ascii="Times New Roman" w:eastAsia="Times New Roman" w:hAnsi="Times New Roman"/>
                <w:b/>
                <w:sz w:val="24"/>
                <w:szCs w:val="24"/>
              </w:rPr>
            </w:pPr>
            <w:r w:rsidRPr="005C74CF">
              <w:rPr>
                <w:rFonts w:ascii="Times New Roman" w:eastAsia="Times New Roman" w:hAnsi="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rsidR="00684BD9" w:rsidRPr="005C74CF" w:rsidRDefault="00684BD9" w:rsidP="005C74CF">
            <w:pPr>
              <w:suppressAutoHyphens/>
              <w:spacing w:after="0" w:line="360" w:lineRule="auto"/>
              <w:rPr>
                <w:rFonts w:ascii="Times New Roman" w:eastAsia="Times New Roman" w:hAnsi="Times New Roman"/>
                <w:sz w:val="24"/>
                <w:szCs w:val="24"/>
              </w:rPr>
            </w:pPr>
            <w:r w:rsidRPr="005C74CF">
              <w:rPr>
                <w:rFonts w:ascii="Times New Roman" w:eastAsia="Times New Roman" w:hAnsi="Times New Roman"/>
                <w:sz w:val="24"/>
                <w:szCs w:val="24"/>
              </w:rPr>
              <w:t>Rīgas iela 22a,  Daugavpils, LV-5401</w:t>
            </w:r>
          </w:p>
        </w:tc>
      </w:tr>
      <w:tr w:rsidR="00684BD9" w:rsidRPr="00F855C9" w:rsidTr="002C209D">
        <w:tc>
          <w:tcPr>
            <w:tcW w:w="2700" w:type="dxa"/>
            <w:tcBorders>
              <w:top w:val="single" w:sz="4" w:space="0" w:color="auto"/>
              <w:left w:val="single" w:sz="4" w:space="0" w:color="auto"/>
              <w:bottom w:val="single" w:sz="4" w:space="0" w:color="auto"/>
              <w:right w:val="single" w:sz="4" w:space="0" w:color="auto"/>
            </w:tcBorders>
            <w:vAlign w:val="center"/>
            <w:hideMark/>
          </w:tcPr>
          <w:p w:rsidR="00684BD9" w:rsidRPr="005C74CF" w:rsidRDefault="00684BD9" w:rsidP="005C74CF">
            <w:pPr>
              <w:tabs>
                <w:tab w:val="left" w:pos="720"/>
                <w:tab w:val="right" w:leader="dot" w:pos="9360"/>
              </w:tabs>
              <w:suppressAutoHyphens/>
              <w:spacing w:after="0" w:line="360" w:lineRule="auto"/>
              <w:rPr>
                <w:rFonts w:ascii="Times New Roman" w:eastAsia="Times New Roman" w:hAnsi="Times New Roman"/>
                <w:b/>
                <w:sz w:val="24"/>
                <w:szCs w:val="24"/>
              </w:rPr>
            </w:pPr>
            <w:proofErr w:type="spellStart"/>
            <w:r w:rsidRPr="005C74CF">
              <w:rPr>
                <w:rFonts w:ascii="Times New Roman" w:eastAsia="Times New Roman" w:hAnsi="Times New Roman"/>
                <w:b/>
                <w:sz w:val="24"/>
                <w:szCs w:val="24"/>
              </w:rPr>
              <w:t>Reģ.Nr</w:t>
            </w:r>
            <w:proofErr w:type="spellEnd"/>
            <w:r w:rsidRPr="005C74CF">
              <w:rPr>
                <w:rFonts w:ascii="Times New Roman" w:eastAsia="Times New Roman" w:hAnsi="Times New Roman"/>
                <w:b/>
                <w:sz w:val="24"/>
                <w:szCs w:val="24"/>
              </w:rPr>
              <w:t>.</w:t>
            </w:r>
          </w:p>
        </w:tc>
        <w:tc>
          <w:tcPr>
            <w:tcW w:w="6372" w:type="dxa"/>
            <w:tcBorders>
              <w:top w:val="single" w:sz="4" w:space="0" w:color="auto"/>
              <w:left w:val="single" w:sz="4" w:space="0" w:color="auto"/>
              <w:bottom w:val="single" w:sz="4" w:space="0" w:color="auto"/>
              <w:right w:val="single" w:sz="4" w:space="0" w:color="auto"/>
            </w:tcBorders>
            <w:vAlign w:val="center"/>
            <w:hideMark/>
          </w:tcPr>
          <w:p w:rsidR="00684BD9" w:rsidRPr="005C74CF" w:rsidRDefault="00684BD9" w:rsidP="005C74CF">
            <w:pPr>
              <w:suppressAutoHyphens/>
              <w:spacing w:after="0" w:line="360" w:lineRule="auto"/>
              <w:rPr>
                <w:rFonts w:ascii="Times New Roman" w:eastAsia="Times New Roman" w:hAnsi="Times New Roman"/>
                <w:sz w:val="24"/>
                <w:szCs w:val="24"/>
              </w:rPr>
            </w:pPr>
            <w:r w:rsidRPr="005C74CF">
              <w:rPr>
                <w:rFonts w:ascii="Times New Roman" w:eastAsia="Times New Roman" w:hAnsi="Times New Roman"/>
                <w:bCs/>
                <w:sz w:val="24"/>
                <w:szCs w:val="24"/>
              </w:rPr>
              <w:t>90010652160</w:t>
            </w:r>
          </w:p>
        </w:tc>
      </w:tr>
      <w:tr w:rsidR="00AE16BA" w:rsidRPr="007F77B6" w:rsidTr="002C209D">
        <w:tc>
          <w:tcPr>
            <w:tcW w:w="2700" w:type="dxa"/>
            <w:tcBorders>
              <w:top w:val="single" w:sz="4" w:space="0" w:color="auto"/>
              <w:left w:val="single" w:sz="4" w:space="0" w:color="auto"/>
              <w:bottom w:val="single" w:sz="4" w:space="0" w:color="auto"/>
              <w:right w:val="single" w:sz="4" w:space="0" w:color="auto"/>
            </w:tcBorders>
            <w:vAlign w:val="center"/>
          </w:tcPr>
          <w:p w:rsidR="00AE16BA" w:rsidRPr="007F77B6" w:rsidRDefault="00AE16BA" w:rsidP="005C74CF">
            <w:pPr>
              <w:spacing w:after="0" w:line="360" w:lineRule="auto"/>
              <w:jc w:val="both"/>
              <w:rPr>
                <w:rFonts w:ascii="Times New Roman" w:eastAsia="Times New Roman" w:hAnsi="Times New Roman"/>
                <w:b/>
                <w:bCs/>
                <w:sz w:val="24"/>
                <w:szCs w:val="24"/>
              </w:rPr>
            </w:pPr>
            <w:r w:rsidRPr="002D26A4">
              <w:rPr>
                <w:rFonts w:ascii="Times New Roman" w:eastAsia="Times New Roman" w:hAnsi="Times New Roman"/>
                <w:b/>
                <w:bCs/>
                <w:sz w:val="24"/>
                <w:szCs w:val="24"/>
              </w:rPr>
              <w:t>Kontaktpersona</w:t>
            </w:r>
          </w:p>
        </w:tc>
        <w:tc>
          <w:tcPr>
            <w:tcW w:w="6372" w:type="dxa"/>
            <w:tcBorders>
              <w:top w:val="single" w:sz="4" w:space="0" w:color="auto"/>
              <w:left w:val="single" w:sz="4" w:space="0" w:color="auto"/>
              <w:bottom w:val="single" w:sz="4" w:space="0" w:color="auto"/>
              <w:right w:val="single" w:sz="4" w:space="0" w:color="auto"/>
            </w:tcBorders>
          </w:tcPr>
          <w:p w:rsidR="00635761" w:rsidRDefault="005D0955" w:rsidP="00635761">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juriste</w:t>
            </w:r>
            <w:r w:rsidR="00717AD4">
              <w:rPr>
                <w:rFonts w:ascii="Times New Roman" w:eastAsia="Times New Roman" w:hAnsi="Times New Roman"/>
                <w:bCs/>
                <w:sz w:val="24"/>
                <w:szCs w:val="24"/>
              </w:rPr>
              <w:t xml:space="preserve"> </w:t>
            </w:r>
            <w:r>
              <w:rPr>
                <w:rFonts w:ascii="Times New Roman" w:eastAsia="Times New Roman" w:hAnsi="Times New Roman"/>
                <w:bCs/>
                <w:sz w:val="24"/>
                <w:szCs w:val="24"/>
              </w:rPr>
              <w:t>Mārīte Jukša</w:t>
            </w:r>
            <w:r w:rsidR="00717AD4">
              <w:rPr>
                <w:rFonts w:ascii="Times New Roman" w:eastAsia="Times New Roman" w:hAnsi="Times New Roman"/>
                <w:bCs/>
                <w:sz w:val="24"/>
                <w:szCs w:val="24"/>
              </w:rPr>
              <w:t xml:space="preserve">, </w:t>
            </w:r>
          </w:p>
          <w:p w:rsidR="00AE16BA" w:rsidRPr="007F77B6" w:rsidRDefault="00717AD4" w:rsidP="00635761">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tālr. 654</w:t>
            </w:r>
            <w:r w:rsidR="005D0955">
              <w:rPr>
                <w:rFonts w:ascii="Times New Roman" w:eastAsia="Times New Roman" w:hAnsi="Times New Roman"/>
                <w:bCs/>
                <w:sz w:val="24"/>
                <w:szCs w:val="24"/>
              </w:rPr>
              <w:t xml:space="preserve">76797 </w:t>
            </w:r>
            <w:hyperlink r:id="rId8" w:history="1">
              <w:r w:rsidR="005D0955" w:rsidRPr="005E2619">
                <w:rPr>
                  <w:rStyle w:val="Hyperlink"/>
                  <w:rFonts w:ascii="Times New Roman" w:eastAsia="Times New Roman" w:hAnsi="Times New Roman"/>
                  <w:bCs/>
                  <w:sz w:val="24"/>
                  <w:szCs w:val="24"/>
                </w:rPr>
                <w:t>marite.juksa@daugavpils.lv</w:t>
              </w:r>
            </w:hyperlink>
            <w:r w:rsidR="005D0955">
              <w:rPr>
                <w:rFonts w:ascii="Times New Roman" w:eastAsia="Times New Roman" w:hAnsi="Times New Roman"/>
                <w:bCs/>
                <w:sz w:val="24"/>
                <w:szCs w:val="24"/>
              </w:rPr>
              <w:t xml:space="preserve"> </w:t>
            </w:r>
            <w:bookmarkStart w:id="0" w:name="_GoBack"/>
            <w:bookmarkEnd w:id="0"/>
          </w:p>
        </w:tc>
      </w:tr>
      <w:tr w:rsidR="004F020B" w:rsidRPr="00F855C9" w:rsidTr="002C209D">
        <w:tc>
          <w:tcPr>
            <w:tcW w:w="2700" w:type="dxa"/>
            <w:tcBorders>
              <w:top w:val="single" w:sz="4" w:space="0" w:color="auto"/>
              <w:left w:val="single" w:sz="4" w:space="0" w:color="auto"/>
              <w:bottom w:val="single" w:sz="4" w:space="0" w:color="auto"/>
              <w:right w:val="single" w:sz="4" w:space="0" w:color="auto"/>
            </w:tcBorders>
            <w:vAlign w:val="center"/>
          </w:tcPr>
          <w:p w:rsidR="004F020B" w:rsidRPr="005C74CF" w:rsidRDefault="004F020B" w:rsidP="005C74CF">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rsidR="004F020B" w:rsidRDefault="003D0747" w:rsidP="00635761">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Pirmdiena 08.00 – 12.00, 13.00 – 18.00</w:t>
            </w:r>
          </w:p>
          <w:p w:rsidR="003D0747" w:rsidRDefault="003D0747" w:rsidP="00635761">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Otrdiena – Ceturtdiena 08.00 – 12.00, 13.00 – 17.00</w:t>
            </w:r>
          </w:p>
          <w:p w:rsidR="003D0747" w:rsidRPr="005C74CF" w:rsidRDefault="003D0747" w:rsidP="00635761">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Piektdiena 08.00 – 12.00, 13.00 – 16.00</w:t>
            </w:r>
          </w:p>
        </w:tc>
      </w:tr>
    </w:tbl>
    <w:p w:rsidR="00684BD9" w:rsidRPr="005C74CF" w:rsidRDefault="00684BD9" w:rsidP="005C74CF">
      <w:pPr>
        <w:suppressAutoHyphens/>
        <w:spacing w:after="0" w:line="360" w:lineRule="auto"/>
        <w:jc w:val="both"/>
        <w:rPr>
          <w:rFonts w:ascii="Times New Roman" w:eastAsia="Times New Roman" w:hAnsi="Times New Roman"/>
          <w:bCs/>
          <w:sz w:val="24"/>
          <w:szCs w:val="24"/>
        </w:rPr>
      </w:pPr>
    </w:p>
    <w:p w:rsidR="005C74CF" w:rsidRPr="00DD2EFB" w:rsidRDefault="005C74CF" w:rsidP="005C74CF">
      <w:pPr>
        <w:numPr>
          <w:ilvl w:val="0"/>
          <w:numId w:val="2"/>
        </w:numPr>
        <w:tabs>
          <w:tab w:val="num" w:pos="284"/>
        </w:tabs>
        <w:suppressAutoHyphens/>
        <w:spacing w:after="0" w:line="360" w:lineRule="auto"/>
        <w:ind w:left="284" w:hanging="284"/>
        <w:jc w:val="both"/>
        <w:rPr>
          <w:rFonts w:ascii="Times New Roman" w:eastAsia="Times New Roman" w:hAnsi="Times New Roman"/>
          <w:b/>
          <w:bCs/>
          <w:sz w:val="24"/>
          <w:szCs w:val="24"/>
        </w:rPr>
      </w:pPr>
      <w:r w:rsidRPr="00DD2EFB">
        <w:rPr>
          <w:rFonts w:ascii="Times New Roman" w:eastAsia="Times New Roman" w:hAnsi="Times New Roman"/>
          <w:b/>
          <w:bCs/>
          <w:sz w:val="24"/>
          <w:szCs w:val="24"/>
        </w:rPr>
        <w:t>Zemsliekšņa i</w:t>
      </w:r>
      <w:r w:rsidR="001E6298" w:rsidRPr="00DD2EFB">
        <w:rPr>
          <w:rFonts w:ascii="Times New Roman" w:eastAsia="Times New Roman" w:hAnsi="Times New Roman"/>
          <w:b/>
          <w:bCs/>
          <w:sz w:val="24"/>
          <w:szCs w:val="24"/>
        </w:rPr>
        <w:t xml:space="preserve">epirkuma nepieciešamības apzināšanās datums: </w:t>
      </w:r>
      <w:r w:rsidR="00AE16BA" w:rsidRPr="00DD2EFB">
        <w:rPr>
          <w:rFonts w:ascii="Times New Roman" w:eastAsia="Times New Roman" w:hAnsi="Times New Roman"/>
          <w:bCs/>
          <w:sz w:val="24"/>
          <w:szCs w:val="24"/>
        </w:rPr>
        <w:t>201</w:t>
      </w:r>
      <w:r w:rsidR="00F418BD" w:rsidRPr="00DD2EFB">
        <w:rPr>
          <w:rFonts w:ascii="Times New Roman" w:eastAsia="Times New Roman" w:hAnsi="Times New Roman"/>
          <w:bCs/>
          <w:sz w:val="24"/>
          <w:szCs w:val="24"/>
        </w:rPr>
        <w:t>9</w:t>
      </w:r>
      <w:r w:rsidR="001E6298" w:rsidRPr="00DD2EFB">
        <w:rPr>
          <w:rFonts w:ascii="Times New Roman" w:eastAsia="Times New Roman" w:hAnsi="Times New Roman"/>
          <w:bCs/>
          <w:sz w:val="24"/>
          <w:szCs w:val="24"/>
        </w:rPr>
        <w:t xml:space="preserve">.gada </w:t>
      </w:r>
      <w:r w:rsidR="00AE596F" w:rsidRPr="00DD2EFB">
        <w:rPr>
          <w:rFonts w:ascii="Times New Roman" w:eastAsia="Times New Roman" w:hAnsi="Times New Roman"/>
          <w:bCs/>
          <w:sz w:val="24"/>
          <w:szCs w:val="24"/>
        </w:rPr>
        <w:t>2</w:t>
      </w:r>
      <w:r w:rsidR="000A3A1D" w:rsidRPr="00DD2EFB">
        <w:rPr>
          <w:rFonts w:ascii="Times New Roman" w:eastAsia="Times New Roman" w:hAnsi="Times New Roman"/>
          <w:bCs/>
          <w:sz w:val="24"/>
          <w:szCs w:val="24"/>
        </w:rPr>
        <w:t>7</w:t>
      </w:r>
      <w:r w:rsidR="009F73E5" w:rsidRPr="00DD2EFB">
        <w:rPr>
          <w:rFonts w:ascii="Times New Roman" w:eastAsia="Times New Roman" w:hAnsi="Times New Roman"/>
          <w:bCs/>
          <w:sz w:val="24"/>
          <w:szCs w:val="24"/>
        </w:rPr>
        <w:t>.</w:t>
      </w:r>
      <w:r w:rsidR="00AE16BA" w:rsidRPr="00DD2EFB">
        <w:rPr>
          <w:rFonts w:ascii="Times New Roman" w:eastAsia="Times New Roman" w:hAnsi="Times New Roman"/>
          <w:bCs/>
          <w:sz w:val="24"/>
          <w:szCs w:val="24"/>
        </w:rPr>
        <w:t xml:space="preserve"> </w:t>
      </w:r>
      <w:r w:rsidR="00AE596F" w:rsidRPr="00DD2EFB">
        <w:rPr>
          <w:rFonts w:ascii="Times New Roman" w:eastAsia="Times New Roman" w:hAnsi="Times New Roman"/>
          <w:bCs/>
          <w:sz w:val="24"/>
          <w:szCs w:val="24"/>
        </w:rPr>
        <w:t>februāris</w:t>
      </w:r>
      <w:r w:rsidR="00AE16BA" w:rsidRPr="00DD2EFB">
        <w:rPr>
          <w:rFonts w:ascii="Times New Roman" w:eastAsia="Times New Roman" w:hAnsi="Times New Roman"/>
          <w:bCs/>
          <w:sz w:val="24"/>
          <w:szCs w:val="24"/>
        </w:rPr>
        <w:t>.</w:t>
      </w:r>
    </w:p>
    <w:p w:rsidR="005A2FA0" w:rsidRPr="00DD2EFB" w:rsidRDefault="005A2FA0"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DD2EFB">
        <w:rPr>
          <w:rFonts w:ascii="Times New Roman" w:eastAsia="Times New Roman" w:hAnsi="Times New Roman"/>
          <w:b/>
          <w:bCs/>
          <w:sz w:val="24"/>
          <w:szCs w:val="24"/>
        </w:rPr>
        <w:t>Zemsliekšņa iepirkuma priekšmets:</w:t>
      </w:r>
      <w:r w:rsidR="000E3BCD" w:rsidRPr="00DD2EFB">
        <w:rPr>
          <w:rFonts w:ascii="Times New Roman" w:eastAsia="Times New Roman" w:hAnsi="Times New Roman"/>
          <w:sz w:val="24"/>
          <w:szCs w:val="24"/>
        </w:rPr>
        <w:t xml:space="preserve"> </w:t>
      </w:r>
      <w:r w:rsidR="000A3A1D" w:rsidRPr="00DD2EFB">
        <w:rPr>
          <w:rFonts w:ascii="Times New Roman" w:eastAsia="Times New Roman" w:hAnsi="Times New Roman"/>
          <w:sz w:val="24"/>
          <w:szCs w:val="24"/>
        </w:rPr>
        <w:t>mobilo sakaru pakalpojumi un</w:t>
      </w:r>
      <w:r w:rsidR="00F418BD" w:rsidRPr="00DD2EFB">
        <w:rPr>
          <w:rFonts w:ascii="Times New Roman" w:hAnsi="Times New Roman"/>
          <w:sz w:val="24"/>
          <w:szCs w:val="24"/>
        </w:rPr>
        <w:t xml:space="preserve"> </w:t>
      </w:r>
      <w:r w:rsidR="00717AD4" w:rsidRPr="00DD2EFB">
        <w:rPr>
          <w:rFonts w:ascii="Times New Roman" w:hAnsi="Times New Roman"/>
          <w:sz w:val="24"/>
          <w:szCs w:val="24"/>
        </w:rPr>
        <w:t xml:space="preserve">mobilais internets ar </w:t>
      </w:r>
      <w:r w:rsidR="00F418BD" w:rsidRPr="00DD2EFB">
        <w:rPr>
          <w:rFonts w:ascii="Times New Roman" w:hAnsi="Times New Roman"/>
          <w:sz w:val="24"/>
          <w:szCs w:val="24"/>
        </w:rPr>
        <w:t xml:space="preserve"> </w:t>
      </w:r>
      <w:r w:rsidR="00717AD4" w:rsidRPr="00DD2EFB">
        <w:rPr>
          <w:rFonts w:ascii="Times New Roman" w:hAnsi="Times New Roman"/>
          <w:sz w:val="24"/>
          <w:szCs w:val="24"/>
        </w:rPr>
        <w:t xml:space="preserve">statisko IP adresi </w:t>
      </w:r>
      <w:r w:rsidR="000A3A1D" w:rsidRPr="00DD2EFB">
        <w:rPr>
          <w:rFonts w:ascii="Times New Roman" w:eastAsia="Times New Roman" w:hAnsi="Times New Roman"/>
          <w:sz w:val="24"/>
          <w:szCs w:val="24"/>
        </w:rPr>
        <w:t>ekspozīcijā “Šmakovkas muzejs”</w:t>
      </w:r>
      <w:r w:rsidRPr="00DD2EFB">
        <w:rPr>
          <w:rFonts w:ascii="Times New Roman" w:eastAsia="Times New Roman" w:hAnsi="Times New Roman"/>
          <w:sz w:val="24"/>
          <w:szCs w:val="24"/>
        </w:rPr>
        <w:t>.</w:t>
      </w:r>
    </w:p>
    <w:p w:rsidR="00684BD9" w:rsidRPr="00DD2EFB" w:rsidRDefault="005C74CF"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DD2EFB">
        <w:rPr>
          <w:rFonts w:ascii="Times New Roman" w:hAnsi="Times New Roman"/>
          <w:b/>
          <w:sz w:val="24"/>
          <w:szCs w:val="24"/>
        </w:rPr>
        <w:t>Mērķis</w:t>
      </w:r>
      <w:r w:rsidR="00FD36A1" w:rsidRPr="00DD2EFB">
        <w:rPr>
          <w:rFonts w:ascii="Times New Roman" w:hAnsi="Times New Roman"/>
          <w:b/>
          <w:sz w:val="24"/>
          <w:szCs w:val="24"/>
        </w:rPr>
        <w:t>:</w:t>
      </w:r>
      <w:r w:rsidR="000A3A1D" w:rsidRPr="00DD2EFB">
        <w:rPr>
          <w:rFonts w:ascii="Times New Roman" w:hAnsi="Times New Roman"/>
          <w:b/>
          <w:sz w:val="24"/>
          <w:szCs w:val="24"/>
        </w:rPr>
        <w:t xml:space="preserve"> </w:t>
      </w:r>
      <w:r w:rsidR="000A3A1D" w:rsidRPr="00DD2EFB">
        <w:rPr>
          <w:rFonts w:ascii="Times New Roman" w:hAnsi="Times New Roman"/>
          <w:sz w:val="24"/>
          <w:szCs w:val="24"/>
        </w:rPr>
        <w:t>Aģentūras darba proces</w:t>
      </w:r>
      <w:r w:rsidR="009E5FCC">
        <w:rPr>
          <w:rFonts w:ascii="Times New Roman" w:hAnsi="Times New Roman"/>
          <w:sz w:val="24"/>
          <w:szCs w:val="24"/>
        </w:rPr>
        <w:t>a pilnvērtīga nodrošināšana</w:t>
      </w:r>
      <w:r w:rsidR="00AE596F" w:rsidRPr="00DD2EFB">
        <w:rPr>
          <w:rFonts w:ascii="Times New Roman" w:hAnsi="Times New Roman"/>
          <w:sz w:val="24"/>
          <w:szCs w:val="24"/>
        </w:rPr>
        <w:t>.</w:t>
      </w:r>
    </w:p>
    <w:p w:rsidR="003C7F4D" w:rsidRPr="00DD2EFB" w:rsidRDefault="003C7F4D" w:rsidP="001C2C26">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DD2EFB">
        <w:rPr>
          <w:rFonts w:ascii="Times New Roman" w:eastAsia="Times New Roman" w:hAnsi="Times New Roman"/>
          <w:b/>
          <w:bCs/>
          <w:sz w:val="24"/>
          <w:szCs w:val="24"/>
        </w:rPr>
        <w:t xml:space="preserve">Līguma </w:t>
      </w:r>
      <w:r w:rsidR="001C2C26" w:rsidRPr="00DD2EFB">
        <w:rPr>
          <w:rFonts w:ascii="Times New Roman" w:eastAsia="Times New Roman" w:hAnsi="Times New Roman"/>
          <w:b/>
          <w:bCs/>
          <w:sz w:val="24"/>
          <w:szCs w:val="24"/>
        </w:rPr>
        <w:t>darbības</w:t>
      </w:r>
      <w:r w:rsidRPr="00DD2EFB">
        <w:rPr>
          <w:rFonts w:ascii="Times New Roman" w:eastAsia="Times New Roman" w:hAnsi="Times New Roman"/>
          <w:b/>
          <w:bCs/>
          <w:sz w:val="24"/>
          <w:szCs w:val="24"/>
        </w:rPr>
        <w:t xml:space="preserve"> laiks: </w:t>
      </w:r>
      <w:r w:rsidR="003C3871" w:rsidRPr="003C3871">
        <w:rPr>
          <w:rFonts w:ascii="Times New Roman" w:eastAsia="Times New Roman" w:hAnsi="Times New Roman"/>
          <w:bCs/>
          <w:sz w:val="24"/>
          <w:szCs w:val="24"/>
        </w:rPr>
        <w:t xml:space="preserve">no 2019. gada 29. aprīļa </w:t>
      </w:r>
      <w:r w:rsidR="000A3A1D" w:rsidRPr="003C3871">
        <w:rPr>
          <w:rFonts w:ascii="Times New Roman" w:eastAsia="Times New Roman" w:hAnsi="Times New Roman"/>
          <w:bCs/>
          <w:sz w:val="24"/>
          <w:szCs w:val="24"/>
        </w:rPr>
        <w:t>12</w:t>
      </w:r>
      <w:r w:rsidR="000A3A1D" w:rsidRPr="00DD2EFB">
        <w:rPr>
          <w:rFonts w:ascii="Times New Roman" w:eastAsia="Times New Roman" w:hAnsi="Times New Roman"/>
          <w:bCs/>
          <w:sz w:val="24"/>
          <w:szCs w:val="24"/>
        </w:rPr>
        <w:t xml:space="preserve"> mēneši</w:t>
      </w:r>
      <w:r w:rsidR="003C3871">
        <w:rPr>
          <w:rFonts w:ascii="Times New Roman" w:eastAsia="Times New Roman" w:hAnsi="Times New Roman"/>
          <w:bCs/>
          <w:sz w:val="24"/>
          <w:szCs w:val="24"/>
        </w:rPr>
        <w:t>em.</w:t>
      </w:r>
    </w:p>
    <w:p w:rsidR="00DA52E6" w:rsidRDefault="002B1D4A" w:rsidP="005C74CF">
      <w:pPr>
        <w:numPr>
          <w:ilvl w:val="0"/>
          <w:numId w:val="2"/>
        </w:numPr>
        <w:tabs>
          <w:tab w:val="num" w:pos="284"/>
        </w:tabs>
        <w:spacing w:after="0" w:line="360" w:lineRule="auto"/>
        <w:ind w:left="360"/>
        <w:jc w:val="both"/>
        <w:rPr>
          <w:rFonts w:ascii="Times New Roman" w:eastAsia="Times New Roman" w:hAnsi="Times New Roman"/>
          <w:bCs/>
          <w:sz w:val="24"/>
          <w:szCs w:val="24"/>
        </w:rPr>
      </w:pPr>
      <w:r w:rsidRPr="005A2FA0">
        <w:rPr>
          <w:rFonts w:ascii="Times New Roman" w:eastAsia="Times New Roman" w:hAnsi="Times New Roman"/>
          <w:b/>
          <w:sz w:val="24"/>
          <w:szCs w:val="24"/>
          <w:lang w:eastAsia="lv-LV"/>
        </w:rPr>
        <w:t>Preču piegādes vai pakalpojumu uzskaitījums (apjomi):</w:t>
      </w:r>
      <w:r>
        <w:rPr>
          <w:rFonts w:ascii="Times New Roman" w:eastAsia="Times New Roman" w:hAnsi="Times New Roman"/>
          <w:sz w:val="24"/>
          <w:szCs w:val="24"/>
          <w:lang w:eastAsia="lv-LV"/>
        </w:rPr>
        <w:t xml:space="preserve"> </w:t>
      </w:r>
      <w:r w:rsidR="00684BD9" w:rsidRPr="005A2FA0">
        <w:rPr>
          <w:rFonts w:ascii="Times New Roman" w:eastAsia="Times New Roman" w:hAnsi="Times New Roman"/>
          <w:sz w:val="24"/>
          <w:szCs w:val="24"/>
          <w:lang w:eastAsia="lv-LV"/>
        </w:rPr>
        <w:t>Precīzs pakalpojuma apraksts ir noteiks Tehniskajā specifikācijā (</w:t>
      </w:r>
      <w:r w:rsidR="00263628">
        <w:rPr>
          <w:rFonts w:ascii="Times New Roman" w:eastAsia="Times New Roman" w:hAnsi="Times New Roman"/>
          <w:sz w:val="24"/>
          <w:szCs w:val="24"/>
          <w:lang w:eastAsia="lv-LV"/>
        </w:rPr>
        <w:t>1.pielikums</w:t>
      </w:r>
      <w:r w:rsidR="00684BD9" w:rsidRPr="005A2FA0">
        <w:rPr>
          <w:rFonts w:ascii="Times New Roman" w:eastAsia="Times New Roman" w:hAnsi="Times New Roman"/>
          <w:sz w:val="24"/>
          <w:szCs w:val="24"/>
          <w:lang w:eastAsia="lv-LV"/>
        </w:rPr>
        <w:t>)</w:t>
      </w:r>
      <w:r w:rsidR="00684BD9" w:rsidRPr="005A2FA0">
        <w:rPr>
          <w:rFonts w:ascii="Times New Roman" w:eastAsia="Times New Roman" w:hAnsi="Times New Roman"/>
          <w:bCs/>
          <w:sz w:val="24"/>
          <w:szCs w:val="24"/>
        </w:rPr>
        <w:t>.</w:t>
      </w:r>
    </w:p>
    <w:p w:rsidR="00684BD9" w:rsidRPr="00635761" w:rsidRDefault="00DA52E6" w:rsidP="005C74CF">
      <w:pPr>
        <w:numPr>
          <w:ilvl w:val="0"/>
          <w:numId w:val="2"/>
        </w:numPr>
        <w:tabs>
          <w:tab w:val="num" w:pos="284"/>
        </w:tabs>
        <w:spacing w:after="0" w:line="360" w:lineRule="auto"/>
        <w:ind w:left="360"/>
        <w:jc w:val="both"/>
        <w:rPr>
          <w:rFonts w:ascii="Times New Roman" w:eastAsia="Times New Roman" w:hAnsi="Times New Roman"/>
          <w:bCs/>
          <w:sz w:val="24"/>
          <w:szCs w:val="24"/>
        </w:rPr>
      </w:pPr>
      <w:r w:rsidRPr="00635761">
        <w:rPr>
          <w:rFonts w:ascii="Times New Roman" w:eastAsia="Times New Roman" w:hAnsi="Times New Roman"/>
          <w:b/>
          <w:sz w:val="24"/>
          <w:szCs w:val="24"/>
          <w:lang w:eastAsia="lv-LV"/>
        </w:rPr>
        <w:t>Paredzamā kopējā līgumcena:</w:t>
      </w:r>
      <w:r w:rsidRPr="00635761">
        <w:rPr>
          <w:rFonts w:ascii="Times New Roman" w:eastAsia="Times New Roman" w:hAnsi="Times New Roman"/>
          <w:bCs/>
          <w:sz w:val="24"/>
          <w:szCs w:val="24"/>
        </w:rPr>
        <w:t xml:space="preserve"> </w:t>
      </w:r>
      <w:r w:rsidR="00684BD9" w:rsidRPr="00635761">
        <w:rPr>
          <w:rFonts w:ascii="Times New Roman" w:eastAsia="Times New Roman" w:hAnsi="Times New Roman"/>
          <w:bCs/>
          <w:sz w:val="24"/>
          <w:szCs w:val="24"/>
        </w:rPr>
        <w:t xml:space="preserve"> </w:t>
      </w:r>
      <w:r w:rsidR="001F4200" w:rsidRPr="00635761">
        <w:rPr>
          <w:rFonts w:ascii="Times New Roman" w:eastAsia="Times New Roman" w:hAnsi="Times New Roman"/>
          <w:bCs/>
          <w:sz w:val="24"/>
          <w:szCs w:val="24"/>
        </w:rPr>
        <w:t xml:space="preserve">līdz </w:t>
      </w:r>
      <w:r w:rsidR="00BB1F9C" w:rsidRPr="00635761">
        <w:rPr>
          <w:rFonts w:ascii="Times New Roman" w:eastAsia="Times New Roman" w:hAnsi="Times New Roman"/>
          <w:bCs/>
          <w:sz w:val="24"/>
          <w:szCs w:val="24"/>
        </w:rPr>
        <w:t xml:space="preserve"> </w:t>
      </w:r>
      <w:r w:rsidR="00635761" w:rsidRPr="00635761">
        <w:rPr>
          <w:rFonts w:ascii="Times New Roman" w:eastAsia="Times New Roman" w:hAnsi="Times New Roman"/>
          <w:bCs/>
          <w:sz w:val="24"/>
          <w:szCs w:val="24"/>
        </w:rPr>
        <w:t>450</w:t>
      </w:r>
      <w:r w:rsidR="00D53559" w:rsidRPr="00635761">
        <w:rPr>
          <w:rFonts w:ascii="Times New Roman" w:eastAsia="Times New Roman" w:hAnsi="Times New Roman"/>
          <w:bCs/>
          <w:sz w:val="24"/>
          <w:szCs w:val="24"/>
        </w:rPr>
        <w:t>,00</w:t>
      </w:r>
      <w:r w:rsidR="001F4200" w:rsidRPr="00635761">
        <w:rPr>
          <w:rFonts w:ascii="Times New Roman" w:eastAsia="Times New Roman" w:hAnsi="Times New Roman"/>
          <w:bCs/>
          <w:sz w:val="24"/>
          <w:szCs w:val="24"/>
        </w:rPr>
        <w:t xml:space="preserve"> EUR bez PVN.</w:t>
      </w:r>
      <w:r w:rsidR="00635761" w:rsidRPr="00635761">
        <w:rPr>
          <w:rFonts w:ascii="Times New Roman" w:eastAsia="Times New Roman" w:hAnsi="Times New Roman"/>
          <w:bCs/>
          <w:sz w:val="24"/>
          <w:szCs w:val="24"/>
        </w:rPr>
        <w:t xml:space="preserve"> </w:t>
      </w:r>
    </w:p>
    <w:p w:rsidR="00684BD9" w:rsidRDefault="00684BD9" w:rsidP="005C74CF">
      <w:pPr>
        <w:numPr>
          <w:ilvl w:val="0"/>
          <w:numId w:val="2"/>
        </w:numPr>
        <w:tabs>
          <w:tab w:val="num" w:pos="284"/>
        </w:tabs>
        <w:spacing w:after="0" w:line="360" w:lineRule="auto"/>
        <w:ind w:left="360"/>
        <w:jc w:val="both"/>
        <w:rPr>
          <w:rFonts w:ascii="Times New Roman" w:eastAsia="Times New Roman" w:hAnsi="Times New Roman"/>
          <w:bCs/>
          <w:sz w:val="24"/>
          <w:szCs w:val="24"/>
        </w:rPr>
      </w:pPr>
      <w:r w:rsidRPr="005C74CF">
        <w:rPr>
          <w:rFonts w:ascii="Times New Roman" w:eastAsia="Times New Roman" w:hAnsi="Times New Roman"/>
          <w:b/>
          <w:sz w:val="24"/>
          <w:szCs w:val="24"/>
        </w:rPr>
        <w:t>Pretendentu iesniedzamie dokumenti:</w:t>
      </w:r>
      <w:r w:rsidRPr="005C74CF">
        <w:rPr>
          <w:rFonts w:ascii="Times New Roman" w:eastAsia="Times New Roman" w:hAnsi="Times New Roman"/>
          <w:bCs/>
          <w:sz w:val="24"/>
          <w:szCs w:val="24"/>
        </w:rPr>
        <w:t xml:space="preserve"> Finanšu – tehniskais piedāvājums atbilstoši 2.pielikumā norādītajai formai.</w:t>
      </w:r>
    </w:p>
    <w:p w:rsidR="001F4200" w:rsidRPr="001F4200" w:rsidRDefault="005A2FA0" w:rsidP="001F4200">
      <w:pPr>
        <w:numPr>
          <w:ilvl w:val="0"/>
          <w:numId w:val="2"/>
        </w:numPr>
        <w:tabs>
          <w:tab w:val="num" w:pos="284"/>
        </w:tabs>
        <w:spacing w:after="0" w:line="360" w:lineRule="auto"/>
        <w:ind w:left="360"/>
        <w:jc w:val="both"/>
        <w:rPr>
          <w:rFonts w:ascii="Times New Roman" w:eastAsia="Times New Roman" w:hAnsi="Times New Roman"/>
          <w:bCs/>
          <w:sz w:val="24"/>
          <w:szCs w:val="24"/>
        </w:rPr>
      </w:pPr>
      <w:r w:rsidRPr="001F4200">
        <w:rPr>
          <w:rFonts w:ascii="Times New Roman" w:eastAsia="Times New Roman" w:hAnsi="Times New Roman"/>
          <w:b/>
          <w:bCs/>
          <w:sz w:val="24"/>
          <w:szCs w:val="24"/>
        </w:rPr>
        <w:t>Piedāvājuma izvēles kritērijs:</w:t>
      </w:r>
      <w:r w:rsidR="00684BD9" w:rsidRPr="001F4200">
        <w:rPr>
          <w:rFonts w:ascii="Times New Roman" w:eastAsia="Times New Roman" w:hAnsi="Times New Roman"/>
          <w:b/>
          <w:bCs/>
          <w:sz w:val="24"/>
          <w:szCs w:val="24"/>
        </w:rPr>
        <w:t xml:space="preserve"> </w:t>
      </w:r>
      <w:r w:rsidR="00684BD9" w:rsidRPr="001F4200">
        <w:rPr>
          <w:rFonts w:ascii="Times New Roman" w:eastAsia="Times New Roman" w:hAnsi="Times New Roman"/>
          <w:bCs/>
          <w:sz w:val="24"/>
          <w:szCs w:val="24"/>
        </w:rPr>
        <w:t>piedāvājums ar viszemāko cenu</w:t>
      </w:r>
      <w:r w:rsidR="00C9084F">
        <w:rPr>
          <w:rFonts w:ascii="Times New Roman" w:eastAsia="Times New Roman" w:hAnsi="Times New Roman"/>
          <w:bCs/>
          <w:sz w:val="24"/>
          <w:szCs w:val="24"/>
        </w:rPr>
        <w:t>, kas pilnībā atbilst izvirzītajām prasībām</w:t>
      </w:r>
      <w:r w:rsidR="00684BD9" w:rsidRPr="001F4200">
        <w:rPr>
          <w:rFonts w:ascii="Times New Roman" w:eastAsia="Times New Roman" w:hAnsi="Times New Roman"/>
          <w:bCs/>
          <w:sz w:val="24"/>
          <w:szCs w:val="24"/>
        </w:rPr>
        <w:t>.</w:t>
      </w:r>
    </w:p>
    <w:p w:rsidR="00684BD9" w:rsidRDefault="00684BD9" w:rsidP="005C74CF">
      <w:pPr>
        <w:numPr>
          <w:ilvl w:val="0"/>
          <w:numId w:val="2"/>
        </w:numPr>
        <w:tabs>
          <w:tab w:val="clear" w:pos="720"/>
          <w:tab w:val="num" w:pos="284"/>
        </w:tabs>
        <w:spacing w:after="0" w:line="360" w:lineRule="auto"/>
        <w:ind w:left="360"/>
        <w:jc w:val="both"/>
        <w:rPr>
          <w:rFonts w:ascii="Times New Roman" w:eastAsia="Times New Roman" w:hAnsi="Times New Roman"/>
          <w:bCs/>
          <w:sz w:val="24"/>
          <w:szCs w:val="24"/>
        </w:rPr>
      </w:pPr>
      <w:r w:rsidRPr="0091474A">
        <w:rPr>
          <w:rFonts w:ascii="Times New Roman" w:eastAsia="Times New Roman" w:hAnsi="Times New Roman"/>
          <w:b/>
          <w:bCs/>
          <w:sz w:val="24"/>
          <w:szCs w:val="24"/>
        </w:rPr>
        <w:lastRenderedPageBreak/>
        <w:t>Piedāvā</w:t>
      </w:r>
      <w:r w:rsidR="003C2B24" w:rsidRPr="0091474A">
        <w:rPr>
          <w:rFonts w:ascii="Times New Roman" w:eastAsia="Times New Roman" w:hAnsi="Times New Roman"/>
          <w:b/>
          <w:bCs/>
          <w:sz w:val="24"/>
          <w:szCs w:val="24"/>
        </w:rPr>
        <w:t>jums iesniedzams līdz 201</w:t>
      </w:r>
      <w:r w:rsidR="00F418BD" w:rsidRPr="0091474A">
        <w:rPr>
          <w:rFonts w:ascii="Times New Roman" w:eastAsia="Times New Roman" w:hAnsi="Times New Roman"/>
          <w:b/>
          <w:bCs/>
          <w:sz w:val="24"/>
          <w:szCs w:val="24"/>
        </w:rPr>
        <w:t>9</w:t>
      </w:r>
      <w:r w:rsidR="00052FF1" w:rsidRPr="0091474A">
        <w:rPr>
          <w:rFonts w:ascii="Times New Roman" w:eastAsia="Times New Roman" w:hAnsi="Times New Roman"/>
          <w:b/>
          <w:bCs/>
          <w:sz w:val="24"/>
          <w:szCs w:val="24"/>
        </w:rPr>
        <w:t xml:space="preserve">. gada </w:t>
      </w:r>
      <w:r w:rsidR="00C6003D" w:rsidRPr="0091474A">
        <w:rPr>
          <w:rFonts w:ascii="Times New Roman" w:eastAsia="Times New Roman" w:hAnsi="Times New Roman"/>
          <w:b/>
          <w:bCs/>
          <w:sz w:val="24"/>
          <w:szCs w:val="24"/>
        </w:rPr>
        <w:t>11</w:t>
      </w:r>
      <w:r w:rsidR="003C2B24" w:rsidRPr="0091474A">
        <w:rPr>
          <w:rFonts w:ascii="Times New Roman" w:eastAsia="Times New Roman" w:hAnsi="Times New Roman"/>
          <w:b/>
          <w:bCs/>
          <w:sz w:val="24"/>
          <w:szCs w:val="24"/>
        </w:rPr>
        <w:t>.</w:t>
      </w:r>
      <w:r w:rsidR="00FB6B85" w:rsidRPr="0091474A">
        <w:rPr>
          <w:rFonts w:ascii="Times New Roman" w:eastAsia="Times New Roman" w:hAnsi="Times New Roman"/>
          <w:b/>
          <w:bCs/>
          <w:sz w:val="24"/>
          <w:szCs w:val="24"/>
        </w:rPr>
        <w:t xml:space="preserve"> </w:t>
      </w:r>
      <w:r w:rsidR="00E55D04" w:rsidRPr="0091474A">
        <w:rPr>
          <w:rFonts w:ascii="Times New Roman" w:eastAsia="Times New Roman" w:hAnsi="Times New Roman"/>
          <w:b/>
          <w:bCs/>
          <w:sz w:val="24"/>
          <w:szCs w:val="24"/>
        </w:rPr>
        <w:t>martam</w:t>
      </w:r>
      <w:r w:rsidR="003C2B24" w:rsidRPr="0091474A">
        <w:rPr>
          <w:rFonts w:ascii="Times New Roman" w:eastAsia="Times New Roman" w:hAnsi="Times New Roman"/>
          <w:b/>
          <w:bCs/>
          <w:sz w:val="24"/>
          <w:szCs w:val="24"/>
        </w:rPr>
        <w:t xml:space="preserve"> </w:t>
      </w:r>
      <w:r w:rsidR="00A60C9F" w:rsidRPr="0091474A">
        <w:rPr>
          <w:rFonts w:ascii="Times New Roman" w:eastAsia="Times New Roman" w:hAnsi="Times New Roman"/>
          <w:b/>
          <w:bCs/>
          <w:sz w:val="24"/>
          <w:szCs w:val="24"/>
        </w:rPr>
        <w:t xml:space="preserve">plkst. </w:t>
      </w:r>
      <w:r w:rsidR="00E55D04" w:rsidRPr="0091474A">
        <w:rPr>
          <w:rFonts w:ascii="Times New Roman" w:eastAsia="Times New Roman" w:hAnsi="Times New Roman"/>
          <w:b/>
          <w:bCs/>
          <w:sz w:val="24"/>
          <w:szCs w:val="24"/>
        </w:rPr>
        <w:t>1</w:t>
      </w:r>
      <w:r w:rsidR="00C6003D" w:rsidRPr="0091474A">
        <w:rPr>
          <w:rFonts w:ascii="Times New Roman" w:eastAsia="Times New Roman" w:hAnsi="Times New Roman"/>
          <w:b/>
          <w:bCs/>
          <w:sz w:val="24"/>
          <w:szCs w:val="24"/>
        </w:rPr>
        <w:t>2</w:t>
      </w:r>
      <w:r w:rsidR="00E55D04" w:rsidRPr="0091474A">
        <w:rPr>
          <w:rFonts w:ascii="Times New Roman" w:eastAsia="Times New Roman" w:hAnsi="Times New Roman"/>
          <w:b/>
          <w:bCs/>
          <w:sz w:val="24"/>
          <w:szCs w:val="24"/>
        </w:rPr>
        <w:t>.00</w:t>
      </w:r>
      <w:r w:rsidRPr="0091474A">
        <w:rPr>
          <w:rFonts w:ascii="Times New Roman" w:eastAsia="Times New Roman" w:hAnsi="Times New Roman"/>
          <w:b/>
          <w:bCs/>
          <w:sz w:val="24"/>
          <w:szCs w:val="24"/>
        </w:rPr>
        <w:t xml:space="preserve"> uz e-pastu: </w:t>
      </w:r>
      <w:hyperlink r:id="rId9" w:history="1">
        <w:r w:rsidR="00824D7A" w:rsidRPr="001F4200">
          <w:rPr>
            <w:rStyle w:val="Hyperlink"/>
            <w:rFonts w:ascii="Times New Roman" w:eastAsia="Times New Roman" w:hAnsi="Times New Roman"/>
            <w:b/>
            <w:bCs/>
            <w:color w:val="auto"/>
            <w:sz w:val="24"/>
            <w:szCs w:val="24"/>
          </w:rPr>
          <w:t>agentura@daugavpils.lv</w:t>
        </w:r>
      </w:hyperlink>
      <w:r w:rsidR="00824D7A" w:rsidRPr="001F4200">
        <w:rPr>
          <w:rFonts w:ascii="Times New Roman" w:eastAsia="Times New Roman" w:hAnsi="Times New Roman"/>
          <w:b/>
          <w:bCs/>
          <w:sz w:val="24"/>
          <w:szCs w:val="24"/>
        </w:rPr>
        <w:t xml:space="preserve"> </w:t>
      </w:r>
      <w:r w:rsidR="00F86A5F" w:rsidRPr="001F4200">
        <w:rPr>
          <w:rFonts w:ascii="Times New Roman" w:eastAsia="Times New Roman" w:hAnsi="Times New Roman"/>
          <w:bCs/>
          <w:sz w:val="24"/>
          <w:szCs w:val="24"/>
        </w:rPr>
        <w:t>vai</w:t>
      </w:r>
      <w:r w:rsidR="00824D7A" w:rsidRPr="001F4200">
        <w:rPr>
          <w:rFonts w:ascii="Times New Roman" w:eastAsia="Times New Roman" w:hAnsi="Times New Roman"/>
          <w:bCs/>
          <w:sz w:val="24"/>
          <w:szCs w:val="24"/>
        </w:rPr>
        <w:t xml:space="preserve"> pēc adreses Daugavpils pilsētas pašvaldības tūrisma attī</w:t>
      </w:r>
      <w:r w:rsidR="001F4200">
        <w:rPr>
          <w:rFonts w:ascii="Times New Roman" w:eastAsia="Times New Roman" w:hAnsi="Times New Roman"/>
          <w:bCs/>
          <w:sz w:val="24"/>
          <w:szCs w:val="24"/>
        </w:rPr>
        <w:t>stības un informācijas aģentūra</w:t>
      </w:r>
      <w:r w:rsidR="00824D7A" w:rsidRPr="001F4200">
        <w:rPr>
          <w:rFonts w:ascii="Times New Roman" w:eastAsia="Times New Roman" w:hAnsi="Times New Roman"/>
          <w:bCs/>
          <w:sz w:val="24"/>
          <w:szCs w:val="24"/>
        </w:rPr>
        <w:t>, Rīgas 22a, Daugavpils, LV-5401.</w:t>
      </w:r>
    </w:p>
    <w:p w:rsidR="008003E6" w:rsidRPr="001548B7" w:rsidRDefault="008003E6" w:rsidP="008003E6">
      <w:pPr>
        <w:numPr>
          <w:ilvl w:val="0"/>
          <w:numId w:val="2"/>
        </w:numPr>
        <w:tabs>
          <w:tab w:val="clear" w:pos="720"/>
          <w:tab w:val="num" w:pos="284"/>
        </w:tabs>
        <w:spacing w:after="0" w:line="360" w:lineRule="auto"/>
        <w:ind w:left="360"/>
        <w:jc w:val="both"/>
        <w:rPr>
          <w:rFonts w:ascii="Times New Roman" w:hAnsi="Times New Roman"/>
          <w:bCs/>
          <w:sz w:val="24"/>
          <w:szCs w:val="24"/>
        </w:rPr>
      </w:pPr>
      <w:r w:rsidRPr="001548B7">
        <w:rPr>
          <w:rFonts w:ascii="Times New Roman" w:hAnsi="Times New Roman"/>
          <w:bCs/>
          <w:sz w:val="24"/>
          <w:szCs w:val="24"/>
        </w:rPr>
        <w:t xml:space="preserve">Paziņojums par rezultātiem tiks publicēts Daugavpils pilsētas domes mājas lapā </w:t>
      </w:r>
      <w:hyperlink r:id="rId10" w:history="1">
        <w:r w:rsidRPr="001548B7">
          <w:rPr>
            <w:rStyle w:val="Hyperlink"/>
            <w:rFonts w:ascii="Times New Roman" w:hAnsi="Times New Roman"/>
            <w:bCs/>
            <w:sz w:val="24"/>
            <w:szCs w:val="24"/>
          </w:rPr>
          <w:t>www.daugavpils.lv</w:t>
        </w:r>
      </w:hyperlink>
      <w:r w:rsidRPr="001548B7">
        <w:rPr>
          <w:rFonts w:ascii="Times New Roman" w:hAnsi="Times New Roman"/>
          <w:bCs/>
          <w:sz w:val="24"/>
          <w:szCs w:val="24"/>
        </w:rPr>
        <w:t>.</w:t>
      </w:r>
    </w:p>
    <w:p w:rsidR="00684BD9" w:rsidRPr="005C74CF" w:rsidRDefault="00684BD9" w:rsidP="005C74CF">
      <w:pPr>
        <w:suppressAutoHyphens/>
        <w:spacing w:after="0" w:line="360" w:lineRule="auto"/>
        <w:jc w:val="both"/>
        <w:rPr>
          <w:rFonts w:ascii="Times New Roman" w:eastAsia="Times New Roman" w:hAnsi="Times New Roman"/>
          <w:bCs/>
          <w:sz w:val="24"/>
          <w:szCs w:val="24"/>
        </w:rPr>
      </w:pPr>
    </w:p>
    <w:p w:rsidR="00684BD9" w:rsidRPr="005C74CF" w:rsidRDefault="00684BD9" w:rsidP="005C74CF">
      <w:pPr>
        <w:tabs>
          <w:tab w:val="left" w:pos="206"/>
        </w:tabs>
        <w:autoSpaceDE w:val="0"/>
        <w:autoSpaceDN w:val="0"/>
        <w:adjustRightInd w:val="0"/>
        <w:spacing w:after="0" w:line="360" w:lineRule="auto"/>
        <w:ind w:left="-142"/>
        <w:rPr>
          <w:rFonts w:ascii="Times New Roman" w:eastAsia="Times New Roman" w:hAnsi="Times New Roman"/>
          <w:bCs/>
          <w:caps/>
          <w:sz w:val="24"/>
          <w:szCs w:val="24"/>
        </w:rPr>
      </w:pPr>
      <w:r w:rsidRPr="005C74CF">
        <w:rPr>
          <w:rFonts w:ascii="Times New Roman" w:eastAsia="Times New Roman" w:hAnsi="Times New Roman"/>
          <w:bCs/>
          <w:caps/>
          <w:sz w:val="24"/>
          <w:szCs w:val="24"/>
        </w:rPr>
        <w:t>Pielikumā:</w:t>
      </w:r>
    </w:p>
    <w:p w:rsidR="00684BD9" w:rsidRPr="005C74CF" w:rsidRDefault="00684BD9" w:rsidP="005C74CF">
      <w:pPr>
        <w:numPr>
          <w:ilvl w:val="0"/>
          <w:numId w:val="3"/>
        </w:numPr>
        <w:tabs>
          <w:tab w:val="left" w:pos="206"/>
        </w:tabs>
        <w:suppressAutoHyphens/>
        <w:autoSpaceDE w:val="0"/>
        <w:autoSpaceDN w:val="0"/>
        <w:adjustRightInd w:val="0"/>
        <w:spacing w:after="0" w:line="360" w:lineRule="auto"/>
        <w:rPr>
          <w:rFonts w:ascii="Times New Roman" w:eastAsia="Times New Roman" w:hAnsi="Times New Roman"/>
          <w:bCs/>
          <w:sz w:val="24"/>
          <w:szCs w:val="24"/>
        </w:rPr>
      </w:pPr>
      <w:r w:rsidRPr="005C74CF">
        <w:rPr>
          <w:rFonts w:ascii="Times New Roman" w:eastAsia="Times New Roman" w:hAnsi="Times New Roman"/>
          <w:bCs/>
          <w:sz w:val="24"/>
          <w:szCs w:val="24"/>
        </w:rPr>
        <w:t>Tehniskā specifikācija;</w:t>
      </w:r>
    </w:p>
    <w:p w:rsidR="00684BD9" w:rsidRDefault="00684BD9" w:rsidP="00684BD9">
      <w:pPr>
        <w:numPr>
          <w:ilvl w:val="0"/>
          <w:numId w:val="3"/>
        </w:numPr>
        <w:suppressAutoHyphens/>
        <w:spacing w:after="0" w:line="240" w:lineRule="auto"/>
        <w:rPr>
          <w:rFonts w:ascii="Times New Roman" w:eastAsia="Times New Roman" w:hAnsi="Times New Roman"/>
          <w:sz w:val="24"/>
          <w:szCs w:val="24"/>
          <w:lang w:eastAsia="ar-SA"/>
        </w:rPr>
      </w:pPr>
      <w:r w:rsidRPr="00684BD9">
        <w:rPr>
          <w:rFonts w:ascii="Times New Roman" w:eastAsia="Times New Roman" w:hAnsi="Times New Roman"/>
          <w:sz w:val="24"/>
          <w:szCs w:val="24"/>
          <w:lang w:eastAsia="ar-SA"/>
        </w:rPr>
        <w:t>Finanšu-tehniskā piedāvājuma forma.</w:t>
      </w:r>
    </w:p>
    <w:p w:rsidR="001542EC" w:rsidRDefault="001542EC">
      <w:pPr>
        <w:rPr>
          <w:rFonts w:ascii="Times New Roman" w:eastAsia="Times New Roman" w:hAnsi="Times New Roman"/>
          <w:b/>
          <w:sz w:val="24"/>
          <w:szCs w:val="24"/>
          <w:lang w:eastAsia="ar-SA"/>
        </w:rPr>
      </w:pPr>
      <w:bookmarkStart w:id="1" w:name="OLE_LINK1"/>
      <w:bookmarkStart w:id="2" w:name="OLE_LINK2"/>
    </w:p>
    <w:p w:rsidR="001542EC" w:rsidRDefault="001542EC">
      <w:pPr>
        <w:rPr>
          <w:rFonts w:ascii="Times New Roman" w:eastAsia="Times New Roman" w:hAnsi="Times New Roman"/>
          <w:b/>
          <w:sz w:val="24"/>
          <w:szCs w:val="24"/>
          <w:lang w:eastAsia="ar-SA"/>
        </w:rPr>
      </w:pPr>
    </w:p>
    <w:p w:rsidR="001542EC" w:rsidRDefault="001542EC" w:rsidP="001542EC">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Saskaņots:</w:t>
      </w:r>
    </w:p>
    <w:p w:rsidR="005D1E68" w:rsidRDefault="005D1E68" w:rsidP="001542EC">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Juriste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roofErr w:type="spellStart"/>
      <w:r>
        <w:rPr>
          <w:rFonts w:ascii="Times New Roman" w:eastAsia="Times New Roman" w:hAnsi="Times New Roman"/>
          <w:sz w:val="24"/>
          <w:szCs w:val="24"/>
          <w:lang w:eastAsia="ar-SA"/>
        </w:rPr>
        <w:t>M.Jukša</w:t>
      </w:r>
      <w:proofErr w:type="spellEnd"/>
    </w:p>
    <w:p w:rsidR="005D1E68" w:rsidRDefault="005D1E68" w:rsidP="001542EC">
      <w:pPr>
        <w:spacing w:after="0" w:line="360" w:lineRule="auto"/>
        <w:rPr>
          <w:rFonts w:ascii="Times New Roman" w:eastAsia="Times New Roman" w:hAnsi="Times New Roman"/>
          <w:sz w:val="24"/>
          <w:szCs w:val="24"/>
          <w:lang w:eastAsia="ar-SA"/>
        </w:rPr>
      </w:pPr>
    </w:p>
    <w:p w:rsidR="001542EC" w:rsidRDefault="001542EC" w:rsidP="001542EC">
      <w:pPr>
        <w:spacing w:after="0" w:line="360" w:lineRule="auto"/>
        <w:rPr>
          <w:rFonts w:ascii="Times New Roman" w:eastAsia="Times New Roman" w:hAnsi="Times New Roman"/>
          <w:b/>
          <w:sz w:val="24"/>
          <w:szCs w:val="24"/>
          <w:lang w:eastAsia="ar-SA"/>
        </w:rPr>
      </w:pPr>
      <w:r>
        <w:rPr>
          <w:rFonts w:ascii="Times New Roman" w:eastAsia="Times New Roman" w:hAnsi="Times New Roman"/>
          <w:sz w:val="24"/>
          <w:szCs w:val="24"/>
          <w:lang w:eastAsia="ar-SA"/>
        </w:rPr>
        <w:t>Grāmatvede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roofErr w:type="spellStart"/>
      <w:r>
        <w:rPr>
          <w:rFonts w:ascii="Times New Roman" w:eastAsia="Times New Roman" w:hAnsi="Times New Roman"/>
          <w:sz w:val="24"/>
          <w:szCs w:val="24"/>
          <w:lang w:eastAsia="ar-SA"/>
        </w:rPr>
        <w:t>L.Grāvele</w:t>
      </w:r>
      <w:proofErr w:type="spellEnd"/>
    </w:p>
    <w:p w:rsidR="001542EC" w:rsidRDefault="001542EC" w:rsidP="001542EC">
      <w:pPr>
        <w:pStyle w:val="ListParagraph"/>
        <w:spacing w:after="0" w:line="360" w:lineRule="auto"/>
        <w:jc w:val="right"/>
        <w:rPr>
          <w:rFonts w:ascii="Times New Roman" w:eastAsia="Times New Roman" w:hAnsi="Times New Roman"/>
          <w:b/>
          <w:sz w:val="24"/>
          <w:szCs w:val="24"/>
          <w:lang w:eastAsia="ar-SA"/>
        </w:rPr>
      </w:pPr>
    </w:p>
    <w:p w:rsidR="003E41DE" w:rsidRDefault="003E41DE">
      <w:pPr>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0A3A1D" w:rsidRPr="00431245" w:rsidRDefault="003C56A0" w:rsidP="00E91E62">
      <w:pPr>
        <w:tabs>
          <w:tab w:val="left" w:pos="0"/>
        </w:tabs>
        <w:suppressAutoHyphens/>
        <w:spacing w:before="120" w:after="120" w:line="360" w:lineRule="auto"/>
        <w:jc w:val="right"/>
        <w:rPr>
          <w:rFonts w:ascii="Times New Roman" w:eastAsia="Times New Roman" w:hAnsi="Times New Roman"/>
          <w:b/>
          <w:lang w:eastAsia="ar-SA"/>
        </w:rPr>
      </w:pPr>
      <w:bookmarkStart w:id="3" w:name="_Hlk507514700"/>
      <w:bookmarkEnd w:id="1"/>
      <w:bookmarkEnd w:id="2"/>
      <w:r w:rsidRPr="00431245">
        <w:rPr>
          <w:rFonts w:ascii="Times New Roman" w:eastAsia="Times New Roman" w:hAnsi="Times New Roman"/>
          <w:b/>
          <w:lang w:eastAsia="ar-SA"/>
        </w:rPr>
        <w:t>1.pielikums</w:t>
      </w:r>
    </w:p>
    <w:p w:rsidR="000A3A1D" w:rsidRPr="00431245" w:rsidRDefault="000A3A1D" w:rsidP="009F5AC8">
      <w:pPr>
        <w:tabs>
          <w:tab w:val="left" w:pos="0"/>
        </w:tabs>
        <w:suppressAutoHyphens/>
        <w:spacing w:before="120" w:after="120" w:line="360" w:lineRule="auto"/>
        <w:jc w:val="center"/>
        <w:rPr>
          <w:rFonts w:ascii="Times New Roman" w:eastAsia="Times New Roman" w:hAnsi="Times New Roman"/>
          <w:b/>
          <w:bCs/>
          <w:lang w:eastAsia="ar-SA"/>
        </w:rPr>
      </w:pPr>
      <w:r w:rsidRPr="00431245">
        <w:rPr>
          <w:rFonts w:ascii="Times New Roman" w:eastAsia="Times New Roman" w:hAnsi="Times New Roman"/>
          <w:b/>
          <w:bCs/>
          <w:lang w:eastAsia="ar-SA"/>
        </w:rPr>
        <w:t>TEHNISKĀ SPECIFIKĀCIJA</w:t>
      </w:r>
    </w:p>
    <w:p w:rsidR="000A3A1D" w:rsidRPr="00431245" w:rsidRDefault="000A3A1D" w:rsidP="00BF2970">
      <w:pPr>
        <w:numPr>
          <w:ilvl w:val="0"/>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Pretendents nodrošina Pasūtītājam </w:t>
      </w:r>
      <w:r w:rsidR="00BF2970" w:rsidRPr="00431245">
        <w:rPr>
          <w:rFonts w:ascii="Times New Roman" w:eastAsia="TimesNewRoman" w:hAnsi="Times New Roman"/>
          <w:lang w:eastAsia="ar-SA"/>
        </w:rPr>
        <w:t xml:space="preserve">šādus </w:t>
      </w:r>
      <w:r w:rsidRPr="00431245">
        <w:rPr>
          <w:rFonts w:ascii="Times New Roman" w:eastAsia="TimesNewRoman" w:hAnsi="Times New Roman"/>
          <w:lang w:eastAsia="ar-SA"/>
        </w:rPr>
        <w:t>mobilo sakaru pakalpojumu</w:t>
      </w:r>
      <w:r w:rsidR="00BF2970" w:rsidRPr="00431245">
        <w:rPr>
          <w:rFonts w:ascii="Times New Roman" w:eastAsia="TimesNewRoman" w:hAnsi="Times New Roman"/>
          <w:lang w:eastAsia="ar-SA"/>
        </w:rPr>
        <w:t>s</w:t>
      </w:r>
      <w:r w:rsidRPr="00431245">
        <w:rPr>
          <w:rFonts w:ascii="Times New Roman" w:eastAsia="TimesNewRoman" w:hAnsi="Times New Roman"/>
          <w:lang w:eastAsia="ar-SA"/>
        </w:rPr>
        <w:t xml:space="preserve"> ņemot vērā šādus nosacījumus:</w:t>
      </w:r>
    </w:p>
    <w:p w:rsidR="00EC113F" w:rsidRPr="00431245" w:rsidRDefault="00EC113F" w:rsidP="00BD07BD">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 New Roman" w:hAnsi="Times New Roman"/>
          <w:b/>
          <w:bCs/>
          <w:lang w:eastAsia="ar-SA"/>
        </w:rPr>
        <w:t>Mobilo sakaru pakalpojumi tālrunī/viedtālrunī:</w:t>
      </w:r>
    </w:p>
    <w:p w:rsidR="00993D94" w:rsidRPr="00431245" w:rsidRDefault="000A3A1D" w:rsidP="00EC113F">
      <w:pPr>
        <w:suppressAutoHyphens/>
        <w:autoSpaceDE w:val="0"/>
        <w:autoSpaceDN w:val="0"/>
        <w:adjustRightInd w:val="0"/>
        <w:spacing w:after="0" w:line="360" w:lineRule="auto"/>
        <w:jc w:val="both"/>
        <w:rPr>
          <w:rFonts w:ascii="Times New Roman" w:eastAsia="Times New Roman" w:hAnsi="Times New Roman"/>
          <w:lang w:eastAsia="ar-SA"/>
        </w:rPr>
      </w:pPr>
      <w:r w:rsidRPr="00431245">
        <w:rPr>
          <w:rFonts w:ascii="Times New Roman" w:eastAsia="Times New Roman" w:hAnsi="Times New Roman"/>
          <w:lang w:eastAsia="ar-SA"/>
        </w:rPr>
        <w:t>Pretendents nodrošina Pasūtītājam</w:t>
      </w:r>
      <w:r w:rsidR="00E91E62" w:rsidRPr="00431245">
        <w:rPr>
          <w:rFonts w:ascii="Times New Roman" w:eastAsia="Times New Roman" w:hAnsi="Times New Roman"/>
          <w:lang w:eastAsia="ar-SA"/>
        </w:rPr>
        <w:t xml:space="preserve"> </w:t>
      </w:r>
      <w:r w:rsidRPr="00431245">
        <w:rPr>
          <w:rFonts w:ascii="Times New Roman" w:eastAsia="Times New Roman" w:hAnsi="Times New Roman"/>
          <w:lang w:eastAsia="ar-SA"/>
        </w:rPr>
        <w:t>tarifu plānu</w:t>
      </w:r>
      <w:r w:rsidR="009A67DA" w:rsidRPr="00431245">
        <w:rPr>
          <w:rFonts w:ascii="Times New Roman" w:eastAsia="Times New Roman" w:hAnsi="Times New Roman"/>
          <w:lang w:eastAsia="ar-SA"/>
        </w:rPr>
        <w:t xml:space="preserve"> ar abonēšanas maksu mēnesī, kurā iekļauti</w:t>
      </w:r>
      <w:r w:rsidR="00993D94" w:rsidRPr="00431245">
        <w:rPr>
          <w:rFonts w:ascii="Times New Roman" w:eastAsia="Times New Roman" w:hAnsi="Times New Roman"/>
          <w:lang w:eastAsia="ar-SA"/>
        </w:rPr>
        <w:t>:</w:t>
      </w:r>
    </w:p>
    <w:p w:rsidR="00993D94" w:rsidRPr="00431245" w:rsidRDefault="009A67DA" w:rsidP="006C6467">
      <w:pPr>
        <w:pStyle w:val="ListParagraph"/>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 New Roman" w:hAnsi="Times New Roman"/>
          <w:lang w:eastAsia="ar-SA"/>
        </w:rPr>
        <w:t xml:space="preserve">neierobežota apjoma zvani un SMS uz </w:t>
      </w:r>
      <w:r w:rsidR="0016798D" w:rsidRPr="00431245">
        <w:rPr>
          <w:rFonts w:ascii="Times New Roman" w:eastAsia="Times New Roman" w:hAnsi="Times New Roman"/>
          <w:lang w:eastAsia="ar-SA"/>
        </w:rPr>
        <w:t xml:space="preserve">vismaz 52 </w:t>
      </w:r>
      <w:r w:rsidRPr="00431245">
        <w:rPr>
          <w:rFonts w:ascii="Times New Roman" w:eastAsia="Times New Roman" w:hAnsi="Times New Roman"/>
          <w:lang w:eastAsia="ar-SA"/>
        </w:rPr>
        <w:t>mobilo sakaru tīkliem Latvijā (izņemot paaugstinātas maksas zvani un īsziņas</w:t>
      </w:r>
      <w:r w:rsidR="0016798D" w:rsidRPr="00431245">
        <w:rPr>
          <w:rFonts w:ascii="Times New Roman" w:eastAsia="Times New Roman" w:hAnsi="Times New Roman"/>
          <w:lang w:eastAsia="ar-SA"/>
        </w:rPr>
        <w:t>)</w:t>
      </w:r>
      <w:r w:rsidR="00C44299" w:rsidRPr="00431245">
        <w:rPr>
          <w:rFonts w:ascii="Times New Roman" w:eastAsia="Times New Roman" w:hAnsi="Times New Roman"/>
          <w:lang w:eastAsia="ar-SA"/>
        </w:rPr>
        <w:t xml:space="preserve"> vismaz 5</w:t>
      </w:r>
      <w:r w:rsidR="00C44299" w:rsidRPr="00431245">
        <w:rPr>
          <w:rFonts w:ascii="Times New Roman" w:hAnsi="Times New Roman"/>
        </w:rPr>
        <w:t xml:space="preserve"> (pieciem) lietotājiem</w:t>
      </w:r>
      <w:r w:rsidR="00D94B40" w:rsidRPr="00431245">
        <w:rPr>
          <w:rFonts w:ascii="Times New Roman" w:hAnsi="Times New Roman"/>
        </w:rPr>
        <w:t>;</w:t>
      </w:r>
    </w:p>
    <w:p w:rsidR="00EC113F" w:rsidRPr="00431245" w:rsidRDefault="000A3A1D" w:rsidP="006C6467">
      <w:pPr>
        <w:pStyle w:val="ListParagraph"/>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pastāvīga mobilo sakaru pakalpojumu pieejamība Latvijā, Baltijas valstīs, Eiropas Ekonomiskajā zonā, NVS un citās Pretendenta </w:t>
      </w:r>
      <w:proofErr w:type="spellStart"/>
      <w:r w:rsidRPr="00431245">
        <w:rPr>
          <w:rFonts w:ascii="Times New Roman" w:eastAsia="TimesNewRoman" w:hAnsi="Times New Roman"/>
          <w:lang w:eastAsia="ar-SA"/>
        </w:rPr>
        <w:t>partneroperatoru</w:t>
      </w:r>
      <w:proofErr w:type="spellEnd"/>
      <w:r w:rsidRPr="00431245">
        <w:rPr>
          <w:rFonts w:ascii="Times New Roman" w:eastAsia="TimesNewRoman" w:hAnsi="Times New Roman"/>
          <w:lang w:eastAsia="ar-SA"/>
        </w:rPr>
        <w:t xml:space="preserve"> valstīs.</w:t>
      </w:r>
    </w:p>
    <w:p w:rsidR="000A3A1D" w:rsidRPr="00431245" w:rsidRDefault="00EC113F" w:rsidP="00EC113F">
      <w:pPr>
        <w:numPr>
          <w:ilvl w:val="2"/>
          <w:numId w:val="17"/>
        </w:numPr>
        <w:tabs>
          <w:tab w:val="num" w:pos="993"/>
        </w:tabs>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   </w:t>
      </w:r>
      <w:r w:rsidR="000A3A1D" w:rsidRPr="00431245">
        <w:rPr>
          <w:rFonts w:ascii="Times New Roman" w:eastAsia="TimesNewRoman" w:hAnsi="Times New Roman"/>
          <w:lang w:eastAsia="ar-SA"/>
        </w:rPr>
        <w:t>pēc nepieciešamības pieejami datu pārraides pieslēgumi un/vai papildpakalpojumi;</w:t>
      </w:r>
    </w:p>
    <w:p w:rsidR="000A3A1D" w:rsidRPr="00431245" w:rsidRDefault="0016798D" w:rsidP="00EC113F">
      <w:pPr>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z</w:t>
      </w:r>
      <w:r w:rsidR="000A3A1D" w:rsidRPr="00431245">
        <w:rPr>
          <w:rFonts w:ascii="Times New Roman" w:eastAsia="TimesNewRoman" w:hAnsi="Times New Roman"/>
          <w:lang w:eastAsia="ar-SA"/>
        </w:rPr>
        <w:t>vanītāja numura noteicējs;</w:t>
      </w:r>
    </w:p>
    <w:p w:rsidR="000A3A1D" w:rsidRPr="00431245" w:rsidRDefault="0016798D" w:rsidP="00EC113F">
      <w:pPr>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proofErr w:type="spellStart"/>
      <w:r w:rsidRPr="00431245">
        <w:rPr>
          <w:rFonts w:ascii="Times New Roman" w:eastAsia="TimesNewRoman" w:hAnsi="Times New Roman"/>
          <w:lang w:eastAsia="ar-SA"/>
        </w:rPr>
        <w:t>l</w:t>
      </w:r>
      <w:r w:rsidR="000A3A1D" w:rsidRPr="00431245">
        <w:rPr>
          <w:rFonts w:ascii="Times New Roman" w:eastAsia="TimesNewRoman" w:hAnsi="Times New Roman"/>
          <w:lang w:eastAsia="ar-SA"/>
        </w:rPr>
        <w:t>īdzsavienojums</w:t>
      </w:r>
      <w:proofErr w:type="spellEnd"/>
      <w:r w:rsidR="000A3A1D" w:rsidRPr="00431245">
        <w:rPr>
          <w:rFonts w:ascii="Times New Roman" w:eastAsia="TimesNewRoman" w:hAnsi="Times New Roman"/>
          <w:lang w:eastAsia="ar-SA"/>
        </w:rPr>
        <w:t xml:space="preserve"> un konferences zvans.</w:t>
      </w:r>
    </w:p>
    <w:p w:rsidR="00EC113F" w:rsidRPr="00431245" w:rsidRDefault="00EC113F" w:rsidP="00EC113F">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b/>
          <w:lang w:eastAsia="ar-SA"/>
        </w:rPr>
      </w:pPr>
      <w:r w:rsidRPr="00431245">
        <w:rPr>
          <w:rFonts w:ascii="Times New Roman" w:eastAsia="TimesNewRoman" w:hAnsi="Times New Roman"/>
          <w:b/>
          <w:lang w:eastAsia="ar-SA"/>
        </w:rPr>
        <w:t xml:space="preserve">Mobilo sakaru pakalpojumi Iekārtā un/vai </w:t>
      </w:r>
      <w:proofErr w:type="spellStart"/>
      <w:r w:rsidRPr="00431245">
        <w:rPr>
          <w:rFonts w:ascii="Times New Roman" w:eastAsia="TimesNewRoman" w:hAnsi="Times New Roman"/>
          <w:b/>
          <w:lang w:eastAsia="ar-SA"/>
        </w:rPr>
        <w:t>Papildiekārtā</w:t>
      </w:r>
      <w:proofErr w:type="spellEnd"/>
    </w:p>
    <w:p w:rsidR="00EC113F" w:rsidRPr="00431245" w:rsidRDefault="0092599D" w:rsidP="00EC113F">
      <w:p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Pretendents nodrošina pasūtītājam tarifa plānu ar </w:t>
      </w:r>
      <w:r w:rsidR="00717AD4" w:rsidRPr="00431245">
        <w:rPr>
          <w:rFonts w:ascii="Times New Roman" w:eastAsia="TimesNewRoman" w:hAnsi="Times New Roman"/>
          <w:lang w:eastAsia="ar-SA"/>
        </w:rPr>
        <w:t xml:space="preserve">mobilā </w:t>
      </w:r>
      <w:r w:rsidRPr="00431245">
        <w:rPr>
          <w:rFonts w:ascii="Times New Roman" w:eastAsia="TimesNewRoman" w:hAnsi="Times New Roman"/>
          <w:lang w:eastAsia="ar-SA"/>
        </w:rPr>
        <w:t>interneta pieslēgumu</w:t>
      </w:r>
      <w:r w:rsidR="00717AD4" w:rsidRPr="00431245">
        <w:rPr>
          <w:rFonts w:ascii="Times New Roman" w:eastAsia="TimesNewRoman" w:hAnsi="Times New Roman"/>
          <w:lang w:eastAsia="ar-SA"/>
        </w:rPr>
        <w:t xml:space="preserve"> ar</w:t>
      </w:r>
      <w:r w:rsidRPr="00431245">
        <w:rPr>
          <w:rFonts w:ascii="Times New Roman" w:eastAsia="TimesNewRoman" w:hAnsi="Times New Roman"/>
          <w:lang w:eastAsia="ar-SA"/>
        </w:rPr>
        <w:t xml:space="preserve"> </w:t>
      </w:r>
      <w:r w:rsidR="00717AD4" w:rsidRPr="00431245">
        <w:rPr>
          <w:rFonts w:ascii="Times New Roman" w:eastAsia="TimesNewRoman" w:hAnsi="Times New Roman"/>
          <w:b/>
          <w:lang w:eastAsia="ar-SA"/>
        </w:rPr>
        <w:t>statisko IP</w:t>
      </w:r>
      <w:r w:rsidR="00717AD4" w:rsidRPr="00431245">
        <w:rPr>
          <w:rFonts w:ascii="Times New Roman" w:eastAsia="TimesNewRoman" w:hAnsi="Times New Roman"/>
          <w:lang w:eastAsia="ar-SA"/>
        </w:rPr>
        <w:t xml:space="preserve"> adresi </w:t>
      </w:r>
      <w:r w:rsidRPr="00431245">
        <w:rPr>
          <w:rFonts w:ascii="Times New Roman" w:eastAsia="TimesNewRoman" w:hAnsi="Times New Roman"/>
          <w:lang w:eastAsia="ar-SA"/>
        </w:rPr>
        <w:t>ekspozīcijā “Šmakovkas muzejs”, Rīgas ielā 22a, Daugavpils</w:t>
      </w:r>
      <w:r w:rsidR="00A70E24" w:rsidRPr="00431245">
        <w:rPr>
          <w:rFonts w:ascii="Times New Roman" w:eastAsia="TimesNewRoman" w:hAnsi="Times New Roman"/>
          <w:lang w:eastAsia="ar-SA"/>
        </w:rPr>
        <w:t xml:space="preserve"> (objekts atrodas pagrabā)</w:t>
      </w:r>
      <w:r w:rsidRPr="00431245">
        <w:rPr>
          <w:rFonts w:ascii="Times New Roman" w:eastAsia="TimesNewRoman" w:hAnsi="Times New Roman"/>
          <w:lang w:eastAsia="ar-SA"/>
        </w:rPr>
        <w:t>, kas atbilst šādiem minimālajiem tehniskajiem parametriem:</w:t>
      </w:r>
    </w:p>
    <w:p w:rsidR="00EC113F" w:rsidRPr="00431245" w:rsidRDefault="00EC113F" w:rsidP="00BD07BD">
      <w:pPr>
        <w:pStyle w:val="ListParagraph"/>
        <w:numPr>
          <w:ilvl w:val="0"/>
          <w:numId w:val="24"/>
        </w:numPr>
        <w:suppressAutoHyphens/>
        <w:autoSpaceDE w:val="0"/>
        <w:autoSpaceDN w:val="0"/>
        <w:adjustRightInd w:val="0"/>
        <w:spacing w:before="120" w:after="120" w:line="360" w:lineRule="auto"/>
        <w:ind w:left="1134" w:hanging="425"/>
        <w:jc w:val="both"/>
        <w:rPr>
          <w:rFonts w:ascii="Times New Roman" w:eastAsia="TimesNewRoman" w:hAnsi="Times New Roman"/>
          <w:lang w:eastAsia="ar-SA"/>
        </w:rPr>
      </w:pPr>
      <w:r w:rsidRPr="00431245">
        <w:rPr>
          <w:rFonts w:ascii="Times New Roman" w:eastAsia="TimesNewRoman" w:hAnsi="Times New Roman"/>
          <w:lang w:eastAsia="ar-SA"/>
        </w:rPr>
        <w:t xml:space="preserve">Pretendents nodrošina 4G(LTE)  datu pārraides tehnoloģiju 800MHz, 1800MHz vai 2600MHz frekvencē. </w:t>
      </w:r>
    </w:p>
    <w:p w:rsidR="00BD07BD" w:rsidRPr="00431245" w:rsidRDefault="00BD07BD" w:rsidP="00EC113F">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  </w:t>
      </w:r>
      <w:r w:rsidR="00EC113F" w:rsidRPr="00431245">
        <w:rPr>
          <w:rFonts w:ascii="Times New Roman" w:eastAsia="TimesNewRoman" w:hAnsi="Times New Roman"/>
          <w:lang w:eastAsia="ar-SA"/>
        </w:rPr>
        <w:t>Pretendents nodrošina datu pārraides pakalpojumu Pretendenta mobilo sakaru tīklā.</w:t>
      </w:r>
    </w:p>
    <w:p w:rsidR="00BD07BD" w:rsidRPr="00431245" w:rsidRDefault="00BD07BD" w:rsidP="00417356">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  K</w:t>
      </w:r>
      <w:r w:rsidR="00EC113F" w:rsidRPr="00431245">
        <w:rPr>
          <w:rFonts w:ascii="Times New Roman" w:eastAsia="TimesNewRoman" w:hAnsi="Times New Roman"/>
          <w:lang w:eastAsia="ar-SA"/>
        </w:rPr>
        <w:t xml:space="preserve">atram pieslēgumam nodrošina pastāvīgu publisku IP adresi ar iespēju šīs adreses nomainīt pēc Pasūtītāja pilnvarotās personas pieprasījuma. </w:t>
      </w:r>
    </w:p>
    <w:p w:rsidR="00BD07BD" w:rsidRPr="00431245" w:rsidRDefault="00EC113F" w:rsidP="00EC113F">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Piešķirtās IP adreses nekādā veidā nedrīkst tikt identificētas vai saistītas ar </w:t>
      </w:r>
      <w:r w:rsidR="00BD07BD" w:rsidRPr="00431245">
        <w:rPr>
          <w:rFonts w:ascii="Times New Roman" w:eastAsia="TimesNewRoman" w:hAnsi="Times New Roman"/>
          <w:lang w:eastAsia="ar-SA"/>
        </w:rPr>
        <w:t>Pasūtītāju</w:t>
      </w:r>
      <w:r w:rsidRPr="00431245">
        <w:rPr>
          <w:rFonts w:ascii="Times New Roman" w:eastAsia="TimesNewRoman" w:hAnsi="Times New Roman"/>
          <w:lang w:eastAsia="ar-SA"/>
        </w:rPr>
        <w:t xml:space="preserve">  vai jebkādu citu Latvijas Republikas iestādi. Interneta WHOIS reģistros šīm IP adresēm jābūt reģistrētām kā privāts lietotājs vai privāts uzņēmums. </w:t>
      </w:r>
    </w:p>
    <w:p w:rsidR="00EC113F" w:rsidRPr="00431245" w:rsidRDefault="00EC113F" w:rsidP="00BD07BD">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Pakalpojuma nodrošināšanai Pretendents pēc nepieciešamības nodrošina </w:t>
      </w:r>
      <w:r w:rsidR="00BD07BD" w:rsidRPr="00431245">
        <w:rPr>
          <w:rFonts w:ascii="Times New Roman" w:eastAsia="TimesNewRoman" w:hAnsi="Times New Roman"/>
          <w:lang w:eastAsia="ar-SA"/>
        </w:rPr>
        <w:t>b</w:t>
      </w:r>
      <w:r w:rsidRPr="00431245">
        <w:rPr>
          <w:rFonts w:ascii="Times New Roman" w:eastAsia="TimesNewRoman" w:hAnsi="Times New Roman"/>
          <w:lang w:eastAsia="ar-SA"/>
        </w:rPr>
        <w:t xml:space="preserve">ezvadu piekļuves </w:t>
      </w:r>
      <w:proofErr w:type="spellStart"/>
      <w:r w:rsidRPr="00431245">
        <w:rPr>
          <w:rFonts w:ascii="Times New Roman" w:eastAsia="TimesNewRoman" w:hAnsi="Times New Roman"/>
          <w:lang w:eastAsia="ar-SA"/>
        </w:rPr>
        <w:t>Maršrutizātor</w:t>
      </w:r>
      <w:r w:rsidR="00BD07BD" w:rsidRPr="00431245">
        <w:rPr>
          <w:rFonts w:ascii="Times New Roman" w:eastAsia="TimesNewRoman" w:hAnsi="Times New Roman"/>
          <w:lang w:eastAsia="ar-SA"/>
        </w:rPr>
        <w:t>u</w:t>
      </w:r>
      <w:proofErr w:type="spellEnd"/>
      <w:r w:rsidRPr="00431245">
        <w:rPr>
          <w:rFonts w:ascii="Times New Roman" w:eastAsia="TimesNewRoman" w:hAnsi="Times New Roman"/>
          <w:lang w:eastAsia="ar-SA"/>
        </w:rPr>
        <w:t xml:space="preserve"> (rūteris), kas atbilst šādiem minimālajiem tehniskiem parametriem:</w:t>
      </w:r>
    </w:p>
    <w:p w:rsidR="00BD07BD" w:rsidRPr="00431245" w:rsidRDefault="0092599D" w:rsidP="00923D6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Atbalstītie datu pārraides standarti: 4G LTE:  1800/2100/ 800 </w:t>
      </w:r>
      <w:proofErr w:type="spellStart"/>
      <w:r w:rsidRPr="00431245">
        <w:rPr>
          <w:rFonts w:ascii="Times New Roman" w:eastAsia="TimesNewRoman" w:hAnsi="Times New Roman"/>
          <w:lang w:eastAsia="ar-SA"/>
        </w:rPr>
        <w:t>MHz</w:t>
      </w:r>
      <w:proofErr w:type="spellEnd"/>
      <w:r w:rsidRPr="00431245">
        <w:rPr>
          <w:rFonts w:ascii="Times New Roman" w:eastAsia="TimesNewRoman" w:hAnsi="Times New Roman"/>
          <w:lang w:eastAsia="ar-SA"/>
        </w:rPr>
        <w:t>;</w:t>
      </w:r>
      <w:r w:rsidR="00BD07BD" w:rsidRPr="00431245">
        <w:rPr>
          <w:rFonts w:ascii="Times New Roman" w:eastAsia="TimesNewRoman" w:hAnsi="Times New Roman"/>
          <w:lang w:eastAsia="ar-SA"/>
        </w:rPr>
        <w:t xml:space="preserve"> </w:t>
      </w:r>
      <w:r w:rsidRPr="00431245">
        <w:rPr>
          <w:rFonts w:ascii="Times New Roman" w:eastAsia="TimesNewRoman" w:hAnsi="Times New Roman"/>
          <w:lang w:eastAsia="ar-SA"/>
        </w:rPr>
        <w:t>3G: 900/2100 MHz</w:t>
      </w:r>
      <w:r w:rsidR="00BD07BD" w:rsidRPr="00431245">
        <w:rPr>
          <w:rFonts w:ascii="Times New Roman" w:eastAsia="TimesNewRoman" w:hAnsi="Times New Roman"/>
          <w:lang w:eastAsia="ar-SA"/>
        </w:rPr>
        <w:t>;</w:t>
      </w:r>
      <w:r w:rsidRPr="00431245">
        <w:rPr>
          <w:rFonts w:ascii="Times New Roman" w:eastAsia="TimesNewRoman" w:hAnsi="Times New Roman"/>
          <w:lang w:eastAsia="ar-SA"/>
        </w:rPr>
        <w:t xml:space="preserve">2G: 900/1800/1900 </w:t>
      </w:r>
      <w:proofErr w:type="spellStart"/>
      <w:r w:rsidRPr="00431245">
        <w:rPr>
          <w:rFonts w:ascii="Times New Roman" w:eastAsia="TimesNewRoman" w:hAnsi="Times New Roman"/>
          <w:lang w:eastAsia="ar-SA"/>
        </w:rPr>
        <w:t>MHz</w:t>
      </w:r>
      <w:proofErr w:type="spellEnd"/>
    </w:p>
    <w:p w:rsidR="00BD07BD"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Datu lejupielādes ātrums – līdz 100Mbps un datu augšupielādes ātrums – līdz 50Mbps;</w:t>
      </w:r>
    </w:p>
    <w:p w:rsidR="0092599D"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Atbalstītās operētājsistēmas iekārtai jādarbojas darbstacijās ar MS Windows 7, 10 64bit operētājsistēmu un jaunāku.</w:t>
      </w:r>
    </w:p>
    <w:p w:rsidR="0092599D"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Pretendents iesniedz Pasūtītājam papildierīces ražotāja instrukciju latviešu vai angļu valodā.</w:t>
      </w:r>
    </w:p>
    <w:p w:rsidR="00BF2970"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NewRoman" w:hAnsi="Times New Roman"/>
          <w:lang w:eastAsia="ar-SA"/>
        </w:rPr>
        <w:t xml:space="preserve">Pretendents nodrošina Pasūtītājam iespēju pieteikt pakalpojumu bojājumus Pretendentam 24 (divdesmit četras) stundas diennaktī 7 (septiņas) dienas nedēļā. Pakalpojuma nodrošināšanai nepieciešamo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bojājumus Pretendents novērš 1 (vienas) darba dienas laikā no bojājumu pieteikšanas bez papildus samaksas vai piedāvā citu uz ilgāku remonta laiku, ja vien bojājumu rašanās nav cēloniski saistīta ar Pasūtītāja vainu.</w:t>
      </w:r>
      <w:r w:rsidR="00BF2970" w:rsidRPr="00431245">
        <w:t xml:space="preserve"> </w:t>
      </w:r>
    </w:p>
    <w:p w:rsidR="00BF2970" w:rsidRPr="00431245" w:rsidRDefault="00BF2970" w:rsidP="00BD07BD">
      <w:pPr>
        <w:pStyle w:val="ListParagraph"/>
        <w:numPr>
          <w:ilvl w:val="3"/>
          <w:numId w:val="17"/>
        </w:numPr>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NewRoman" w:hAnsi="Times New Roman"/>
          <w:lang w:eastAsia="ar-SA"/>
        </w:rPr>
        <w:t xml:space="preserve">Bojāto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Pretendents var saņemt Rīgas ielā 22 A, Daugavpilī, Pasūtītāja darba laikā (no otrdienas līdz svētdienai no plkst.11:00 līdz plkst.17:00), iepriekš saskaņojot ierašanās laiku, uz labošanas laiku par saviem līdzekļiem bez maksas aizvietojot bojāto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ar citu jaunu, tehniskajiem parametriem līdzvērtīgu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w:t>
      </w:r>
    </w:p>
    <w:p w:rsidR="00BF2970" w:rsidRPr="00431245" w:rsidRDefault="00BF2970" w:rsidP="00BF2970">
      <w:pPr>
        <w:numPr>
          <w:ilvl w:val="0"/>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Tarifi un maksas nedrīkst būt augstāki par Pretendenta interneta mājas lapā publicētajiem pakalpojumu piedāvājumiem.</w:t>
      </w:r>
    </w:p>
    <w:p w:rsidR="00BF2970" w:rsidRPr="00431245" w:rsidRDefault="00BF2970" w:rsidP="00BF2970">
      <w:pPr>
        <w:numPr>
          <w:ilvl w:val="0"/>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Pasūtītājam, ja rodas tāda nepieciešamība ir tiesības 3 (trīs) dienas pirms vēlamā pieprasījuma izpildes datuma, rakstveidā brīdinot Izpildītāju, samazināt vai palielināt 1.punktā noteikto lietotāju skaitu.</w:t>
      </w:r>
    </w:p>
    <w:p w:rsidR="00BF2970" w:rsidRPr="00431245" w:rsidRDefault="00BF2970" w:rsidP="00BF2970">
      <w:pPr>
        <w:numPr>
          <w:ilvl w:val="0"/>
          <w:numId w:val="17"/>
        </w:numPr>
        <w:tabs>
          <w:tab w:val="num" w:pos="993"/>
        </w:tabs>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Līdzšinējā mobilo sakaru operatora, kura pakalpojumus izmanto pasūtītājs, maiņas gadījumā izraudzītais Pretendents, ar kuru tiks slēgts līgums, nodrošina visu jau pasūtītāja rīcībā esošo mobilo telefonu abonentu numuru pārreģistrāciju no iepriekšējā mobilo sakaru operatora bez papildus izdevumiem (Pretendents nodrošina līgumsoda dzēšanu ar saviem līdzekļiem)</w:t>
      </w:r>
    </w:p>
    <w:p w:rsidR="000A3A1D" w:rsidRPr="00431245" w:rsidRDefault="000A3A1D" w:rsidP="00BF2970">
      <w:pPr>
        <w:pStyle w:val="ListParagraph"/>
        <w:numPr>
          <w:ilvl w:val="0"/>
          <w:numId w:val="17"/>
        </w:numPr>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NewRoman" w:hAnsi="Times New Roman"/>
          <w:lang w:eastAsia="ar-SA"/>
        </w:rPr>
        <w:t>Pretendentam vienu reizi mēnesī līdz ar rēķinu jānodrošina katra numura izejošo sarunu pārskats katram piesl</w:t>
      </w:r>
      <w:r w:rsidR="00A23B55" w:rsidRPr="00431245">
        <w:rPr>
          <w:rFonts w:ascii="Times New Roman" w:eastAsia="TimesNewRoman" w:hAnsi="Times New Roman"/>
          <w:lang w:eastAsia="ar-SA"/>
        </w:rPr>
        <w:t>ē</w:t>
      </w:r>
      <w:r w:rsidRPr="00431245">
        <w:rPr>
          <w:rFonts w:ascii="Times New Roman" w:eastAsia="TimesNewRoman" w:hAnsi="Times New Roman"/>
          <w:lang w:eastAsia="ar-SA"/>
        </w:rPr>
        <w:t>gum</w:t>
      </w:r>
      <w:r w:rsidR="00A23B55" w:rsidRPr="00431245">
        <w:rPr>
          <w:rFonts w:ascii="Times New Roman" w:eastAsia="TimesNewRoman" w:hAnsi="Times New Roman"/>
          <w:lang w:eastAsia="ar-SA"/>
        </w:rPr>
        <w:t>a</w:t>
      </w:r>
      <w:r w:rsidRPr="00431245">
        <w:rPr>
          <w:rFonts w:ascii="Times New Roman" w:eastAsia="TimesNewRoman" w:hAnsi="Times New Roman"/>
          <w:lang w:eastAsia="ar-SA"/>
        </w:rPr>
        <w:t xml:space="preserve">m </w:t>
      </w:r>
      <w:r w:rsidR="00BD07BD" w:rsidRPr="00431245">
        <w:rPr>
          <w:rFonts w:ascii="Times New Roman" w:eastAsia="TimesNewRoman" w:hAnsi="Times New Roman"/>
          <w:lang w:eastAsia="ar-SA"/>
        </w:rPr>
        <w:t>teksta</w:t>
      </w:r>
      <w:r w:rsidRPr="00431245">
        <w:rPr>
          <w:rFonts w:ascii="Times New Roman" w:eastAsia="TimesNewRoman" w:hAnsi="Times New Roman"/>
          <w:lang w:eastAsia="ar-SA"/>
        </w:rPr>
        <w:t xml:space="preserve"> formātā.</w:t>
      </w:r>
    </w:p>
    <w:p w:rsidR="000A3A1D" w:rsidRPr="00431245" w:rsidRDefault="000A3A1D" w:rsidP="00E91E62">
      <w:pPr>
        <w:numPr>
          <w:ilvl w:val="0"/>
          <w:numId w:val="17"/>
        </w:numPr>
        <w:tabs>
          <w:tab w:val="num" w:pos="360"/>
        </w:tabs>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 New Roman" w:hAnsi="Times New Roman"/>
        </w:rPr>
        <w:t>Pretendents nodrošina savu pārstāvi operatīvai visu ar pakalpojumu sniegšanu un norēķiniem saistīto jautājumu risināšanai ar pasūtītāja pilnvarotu personu.</w:t>
      </w:r>
    </w:p>
    <w:p w:rsidR="000A3A1D" w:rsidRPr="00431245" w:rsidRDefault="000A3A1D" w:rsidP="00E91E62">
      <w:pPr>
        <w:numPr>
          <w:ilvl w:val="0"/>
          <w:numId w:val="17"/>
        </w:numPr>
        <w:tabs>
          <w:tab w:val="num" w:pos="360"/>
        </w:tabs>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 New Roman" w:hAnsi="Times New Roman"/>
        </w:rPr>
        <w:t>Pretendents nodrošina klientu apkalpošanas centra pieejamību Daugavpils administratīvajā teritorijā.</w:t>
      </w:r>
    </w:p>
    <w:p w:rsidR="000A3A1D" w:rsidRPr="00431245" w:rsidRDefault="000A3A1D" w:rsidP="00E91E62">
      <w:pPr>
        <w:spacing w:after="0" w:line="360" w:lineRule="auto"/>
        <w:rPr>
          <w:rFonts w:ascii="Times New Roman" w:eastAsia="Times New Roman" w:hAnsi="Times New Roman"/>
          <w:lang w:eastAsia="ar-SA"/>
        </w:rPr>
      </w:pPr>
    </w:p>
    <w:p w:rsidR="00AE596F" w:rsidRPr="00431245" w:rsidRDefault="000A3A1D" w:rsidP="00BF2970">
      <w:pPr>
        <w:spacing w:after="0" w:line="360" w:lineRule="auto"/>
        <w:rPr>
          <w:rFonts w:ascii="Times New Roman" w:eastAsia="Times New Roman" w:hAnsi="Times New Roman"/>
          <w:lang w:eastAsia="ar-SA"/>
        </w:rPr>
      </w:pPr>
      <w:r w:rsidRPr="00431245">
        <w:rPr>
          <w:rFonts w:ascii="Times New Roman" w:eastAsia="Times New Roman" w:hAnsi="Times New Roman"/>
          <w:lang w:eastAsia="ar-SA"/>
        </w:rPr>
        <w:t xml:space="preserve">Sagatavoja: </w:t>
      </w:r>
    </w:p>
    <w:p w:rsidR="0091474A" w:rsidRPr="00431245" w:rsidRDefault="0091474A" w:rsidP="00BF2970">
      <w:pPr>
        <w:spacing w:after="0" w:line="360" w:lineRule="auto"/>
        <w:rPr>
          <w:rFonts w:ascii="Times New Roman" w:eastAsia="Times New Roman" w:hAnsi="Times New Roman"/>
          <w:lang w:eastAsia="ar-SA"/>
        </w:rPr>
      </w:pPr>
      <w:r w:rsidRPr="00431245">
        <w:rPr>
          <w:rFonts w:ascii="Times New Roman" w:eastAsia="Times New Roman" w:hAnsi="Times New Roman"/>
          <w:lang w:eastAsia="ar-SA"/>
        </w:rPr>
        <w:t>Juriste</w:t>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proofErr w:type="spellStart"/>
      <w:r w:rsidRPr="00431245">
        <w:rPr>
          <w:rFonts w:ascii="Times New Roman" w:eastAsia="Times New Roman" w:hAnsi="Times New Roman"/>
          <w:lang w:eastAsia="ar-SA"/>
        </w:rPr>
        <w:t>M.Jukša</w:t>
      </w:r>
      <w:proofErr w:type="spellEnd"/>
    </w:p>
    <w:p w:rsidR="0091474A" w:rsidRPr="00431245" w:rsidRDefault="0091474A" w:rsidP="00BF2970">
      <w:pPr>
        <w:spacing w:after="0" w:line="360" w:lineRule="auto"/>
        <w:rPr>
          <w:rFonts w:ascii="Times New Roman" w:eastAsia="Times New Roman" w:hAnsi="Times New Roman"/>
          <w:lang w:eastAsia="ar-SA"/>
        </w:rPr>
      </w:pPr>
    </w:p>
    <w:p w:rsidR="00AE596F" w:rsidRPr="00431245" w:rsidRDefault="00AE596F" w:rsidP="00E91E62">
      <w:pPr>
        <w:pStyle w:val="ListParagraph"/>
        <w:spacing w:after="0" w:line="360" w:lineRule="auto"/>
        <w:jc w:val="right"/>
        <w:rPr>
          <w:rFonts w:ascii="Times New Roman" w:eastAsia="Times New Roman" w:hAnsi="Times New Roman"/>
          <w:b/>
          <w:lang w:eastAsia="ar-SA"/>
        </w:rPr>
      </w:pPr>
    </w:p>
    <w:p w:rsidR="00AE596F" w:rsidRPr="00431245" w:rsidRDefault="00AE596F" w:rsidP="00E91E62">
      <w:pPr>
        <w:pStyle w:val="ListParagraph"/>
        <w:spacing w:after="0" w:line="360" w:lineRule="auto"/>
        <w:jc w:val="right"/>
        <w:rPr>
          <w:rFonts w:ascii="Times New Roman" w:eastAsia="Times New Roman" w:hAnsi="Times New Roman"/>
          <w:b/>
          <w:lang w:eastAsia="ar-SA"/>
        </w:rPr>
      </w:pPr>
    </w:p>
    <w:p w:rsidR="00E91E62" w:rsidRDefault="00E91E62">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1C2C26" w:rsidRPr="00211B41" w:rsidRDefault="00352CE4" w:rsidP="00E91E62">
      <w:pPr>
        <w:keepNext/>
        <w:suppressAutoHyphens/>
        <w:spacing w:after="0" w:line="360" w:lineRule="auto"/>
        <w:jc w:val="right"/>
        <w:outlineLvl w:val="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2.pielikums</w:t>
      </w:r>
    </w:p>
    <w:p w:rsidR="001C2C26" w:rsidRPr="00211B41" w:rsidRDefault="001C2C26" w:rsidP="00E91E62">
      <w:pPr>
        <w:suppressAutoHyphens/>
        <w:spacing w:after="0" w:line="360" w:lineRule="auto"/>
        <w:rPr>
          <w:rFonts w:ascii="Times New Roman" w:eastAsia="Times New Roman" w:hAnsi="Times New Roman"/>
          <w:sz w:val="24"/>
          <w:szCs w:val="24"/>
          <w:lang w:eastAsia="ar-SA"/>
        </w:rPr>
      </w:pPr>
    </w:p>
    <w:p w:rsidR="001C2C26" w:rsidRPr="00211B41" w:rsidRDefault="001C2C26" w:rsidP="00E91E62">
      <w:pPr>
        <w:tabs>
          <w:tab w:val="left" w:pos="-114"/>
          <w:tab w:val="left" w:pos="-57"/>
        </w:tabs>
        <w:suppressAutoHyphens/>
        <w:spacing w:after="0" w:line="360" w:lineRule="auto"/>
        <w:jc w:val="center"/>
        <w:rPr>
          <w:rFonts w:ascii="Times New Roman" w:eastAsia="Times New Roman" w:hAnsi="Times New Roman"/>
          <w:b/>
          <w:bCs/>
          <w:sz w:val="24"/>
          <w:szCs w:val="24"/>
          <w:lang w:eastAsia="ar-SA"/>
        </w:rPr>
      </w:pPr>
      <w:r w:rsidRPr="00211B41">
        <w:rPr>
          <w:rFonts w:ascii="Times New Roman" w:eastAsia="Times New Roman" w:hAnsi="Times New Roman"/>
          <w:b/>
          <w:bCs/>
          <w:sz w:val="24"/>
          <w:szCs w:val="24"/>
          <w:lang w:eastAsia="ar-SA"/>
        </w:rPr>
        <w:t>FINANŠU - TEHNISKAIS PIEDĀVĀJUMS</w:t>
      </w:r>
    </w:p>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116"/>
      </w:tblGrid>
      <w:tr w:rsidR="001C2C26" w:rsidRPr="00211B41" w:rsidTr="00614453">
        <w:trPr>
          <w:cantSplit/>
        </w:trPr>
        <w:tc>
          <w:tcPr>
            <w:tcW w:w="1092" w:type="pct"/>
            <w:tcBorders>
              <w:top w:val="single" w:sz="4" w:space="0" w:color="auto"/>
              <w:left w:val="single" w:sz="4" w:space="0" w:color="auto"/>
              <w:bottom w:val="single" w:sz="4" w:space="0" w:color="auto"/>
              <w:right w:val="single" w:sz="4" w:space="0" w:color="auto"/>
            </w:tcBorders>
            <w:hideMark/>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r w:rsidRPr="00211B41">
              <w:rPr>
                <w:rFonts w:ascii="Times New Roman" w:eastAsia="Times New Roman" w:hAnsi="Times New Roman"/>
                <w:sz w:val="24"/>
                <w:szCs w:val="24"/>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Daugavpils pilsētas pašvaldības tūrisma attīstības un informācijas aģentūrai,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Nr.90010652160 Rīgas ielā 22A, Daugavpils, LV-5401</w:t>
            </w:r>
          </w:p>
        </w:tc>
      </w:tr>
      <w:tr w:rsidR="001C2C26" w:rsidRPr="00211B41" w:rsidTr="00614453">
        <w:trPr>
          <w:trHeight w:val="454"/>
        </w:trPr>
        <w:tc>
          <w:tcPr>
            <w:tcW w:w="1092" w:type="pct"/>
            <w:tcBorders>
              <w:top w:val="single" w:sz="4" w:space="0" w:color="auto"/>
              <w:left w:val="single" w:sz="4" w:space="0" w:color="auto"/>
              <w:bottom w:val="single" w:sz="4" w:space="0" w:color="auto"/>
              <w:right w:val="single" w:sz="4" w:space="0" w:color="auto"/>
            </w:tcBorders>
            <w:hideMark/>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r w:rsidRPr="00211B41">
              <w:rPr>
                <w:rFonts w:ascii="Times New Roman" w:eastAsia="Times New Roman" w:hAnsi="Times New Roman"/>
                <w:sz w:val="24"/>
                <w:szCs w:val="24"/>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p>
        </w:tc>
      </w:tr>
      <w:tr w:rsidR="001C2C26" w:rsidRPr="00211B41" w:rsidTr="00614453">
        <w:tc>
          <w:tcPr>
            <w:tcW w:w="1092" w:type="pct"/>
            <w:tcBorders>
              <w:top w:val="single" w:sz="4" w:space="0" w:color="auto"/>
              <w:left w:val="single" w:sz="4" w:space="0" w:color="auto"/>
              <w:bottom w:val="single" w:sz="4" w:space="0" w:color="auto"/>
              <w:right w:val="single" w:sz="4" w:space="0" w:color="auto"/>
            </w:tcBorders>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r w:rsidRPr="00211B41">
              <w:rPr>
                <w:rFonts w:ascii="Times New Roman" w:eastAsia="Times New Roman" w:hAnsi="Times New Roman"/>
                <w:sz w:val="24"/>
                <w:szCs w:val="24"/>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p>
        </w:tc>
      </w:tr>
      <w:tr w:rsidR="001C2C26" w:rsidRPr="00211B41" w:rsidTr="00614453">
        <w:tc>
          <w:tcPr>
            <w:tcW w:w="1092" w:type="pct"/>
            <w:tcBorders>
              <w:top w:val="single" w:sz="4" w:space="0" w:color="auto"/>
              <w:left w:val="single" w:sz="4" w:space="0" w:color="auto"/>
              <w:bottom w:val="single" w:sz="4" w:space="0" w:color="auto"/>
              <w:right w:val="single" w:sz="4" w:space="0" w:color="auto"/>
            </w:tcBorders>
            <w:hideMark/>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r w:rsidRPr="00211B41">
              <w:rPr>
                <w:rFonts w:ascii="Times New Roman" w:eastAsia="Times New Roman" w:hAnsi="Times New Roman"/>
                <w:sz w:val="24"/>
                <w:szCs w:val="24"/>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p>
        </w:tc>
      </w:tr>
      <w:tr w:rsidR="001C2C26" w:rsidRPr="00211B41" w:rsidTr="00614453">
        <w:tc>
          <w:tcPr>
            <w:tcW w:w="1092" w:type="pct"/>
            <w:tcBorders>
              <w:top w:val="single" w:sz="4" w:space="0" w:color="auto"/>
              <w:left w:val="single" w:sz="4" w:space="0" w:color="auto"/>
              <w:bottom w:val="single" w:sz="4" w:space="0" w:color="auto"/>
              <w:right w:val="single" w:sz="4" w:space="0" w:color="auto"/>
            </w:tcBorders>
            <w:hideMark/>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r w:rsidRPr="00211B41">
              <w:rPr>
                <w:rFonts w:ascii="Times New Roman" w:eastAsia="Times New Roman" w:hAnsi="Times New Roman"/>
                <w:sz w:val="24"/>
                <w:szCs w:val="24"/>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p>
        </w:tc>
      </w:tr>
    </w:tbl>
    <w:p w:rsidR="00E91E62" w:rsidRPr="00D01DB2" w:rsidRDefault="00D01DB2" w:rsidP="00E91E62">
      <w:pPr>
        <w:tabs>
          <w:tab w:val="left" w:pos="0"/>
        </w:tabs>
        <w:autoSpaceDE w:val="0"/>
        <w:autoSpaceDN w:val="0"/>
        <w:adjustRightInd w:val="0"/>
        <w:spacing w:after="80" w:line="360" w:lineRule="auto"/>
        <w:jc w:val="both"/>
        <w:rPr>
          <w:rFonts w:ascii="Times New Roman" w:hAnsi="Times New Roman"/>
          <w:sz w:val="24"/>
          <w:szCs w:val="24"/>
        </w:rPr>
      </w:pPr>
      <w:r w:rsidRPr="00D01DB2">
        <w:rPr>
          <w:rFonts w:ascii="Times New Roman" w:hAnsi="Times New Roman"/>
          <w:sz w:val="24"/>
          <w:szCs w:val="24"/>
        </w:rPr>
        <w:t xml:space="preserve">Piesakās piedalīties aptaujā </w:t>
      </w:r>
      <w:r w:rsidRPr="00D01DB2">
        <w:rPr>
          <w:rFonts w:ascii="Times New Roman" w:hAnsi="Times New Roman"/>
          <w:b/>
          <w:sz w:val="24"/>
          <w:szCs w:val="24"/>
        </w:rPr>
        <w:t>„</w:t>
      </w:r>
      <w:r w:rsidRPr="00D01DB2">
        <w:rPr>
          <w:rFonts w:ascii="Times New Roman" w:hAnsi="Times New Roman"/>
          <w:sz w:val="24"/>
          <w:szCs w:val="24"/>
        </w:rPr>
        <w:t xml:space="preserve"> </w:t>
      </w:r>
      <w:r w:rsidRPr="00D01DB2">
        <w:rPr>
          <w:rFonts w:ascii="Times New Roman" w:eastAsia="Times New Roman" w:hAnsi="Times New Roman"/>
          <w:b/>
          <w:bCs/>
          <w:sz w:val="24"/>
          <w:szCs w:val="24"/>
          <w:lang w:eastAsia="ar-SA"/>
        </w:rPr>
        <w:t>Mobilo sakaru pakalpojumu nodrošināšana</w:t>
      </w:r>
      <w:r w:rsidRPr="00D01DB2">
        <w:rPr>
          <w:rFonts w:ascii="Times New Roman" w:hAnsi="Times New Roman"/>
          <w:b/>
          <w:sz w:val="24"/>
          <w:szCs w:val="24"/>
        </w:rPr>
        <w:t>”</w:t>
      </w:r>
      <w:r w:rsidRPr="00D01DB2">
        <w:rPr>
          <w:rFonts w:ascii="Times New Roman" w:hAnsi="Times New Roman"/>
          <w:b/>
          <w:bCs/>
          <w:sz w:val="24"/>
          <w:szCs w:val="24"/>
        </w:rPr>
        <w:t xml:space="preserve">, </w:t>
      </w:r>
      <w:r w:rsidRPr="00D01DB2">
        <w:rPr>
          <w:rFonts w:ascii="Times New Roman" w:hAnsi="Times New Roman"/>
          <w:sz w:val="24"/>
          <w:szCs w:val="24"/>
        </w:rPr>
        <w:t>piekrīt visiem tās nosacījumiem</w:t>
      </w:r>
      <w:r w:rsidR="00E91E62">
        <w:rPr>
          <w:rFonts w:ascii="Times New Roman" w:hAnsi="Times New Roman"/>
          <w:sz w:val="24"/>
          <w:szCs w:val="24"/>
        </w:rPr>
        <w:t xml:space="preserve">, </w:t>
      </w:r>
      <w:r w:rsidRPr="00D01DB2">
        <w:rPr>
          <w:rFonts w:ascii="Times New Roman" w:hAnsi="Times New Roman"/>
          <w:sz w:val="24"/>
          <w:szCs w:val="24"/>
        </w:rPr>
        <w:t xml:space="preserve">garantē </w:t>
      </w:r>
      <w:r w:rsidR="00E91E62">
        <w:rPr>
          <w:rFonts w:ascii="Times New Roman" w:hAnsi="Times New Roman"/>
          <w:sz w:val="24"/>
          <w:szCs w:val="24"/>
        </w:rPr>
        <w:t>tirgus izpētes</w:t>
      </w:r>
      <w:r w:rsidRPr="00D01DB2">
        <w:rPr>
          <w:rFonts w:ascii="Times New Roman" w:hAnsi="Times New Roman"/>
          <w:sz w:val="24"/>
          <w:szCs w:val="24"/>
        </w:rPr>
        <w:t xml:space="preserve"> un normatīvo aktu prasību izpildi</w:t>
      </w:r>
      <w:r w:rsidR="00E91E62">
        <w:rPr>
          <w:rFonts w:ascii="Times New Roman" w:hAnsi="Times New Roman"/>
          <w:sz w:val="24"/>
          <w:szCs w:val="24"/>
        </w:rPr>
        <w:t xml:space="preserve"> un piedāvā nodrošināt pakalpojumus par šādām cenām: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949"/>
        <w:gridCol w:w="1701"/>
        <w:gridCol w:w="1737"/>
      </w:tblGrid>
      <w:tr w:rsidR="00D01DB2" w:rsidRPr="003C4C5F" w:rsidTr="00D94B40">
        <w:tc>
          <w:tcPr>
            <w:tcW w:w="394" w:type="pct"/>
            <w:tcBorders>
              <w:top w:val="single" w:sz="4" w:space="0" w:color="auto"/>
              <w:left w:val="single" w:sz="4" w:space="0" w:color="auto"/>
              <w:bottom w:val="single" w:sz="4" w:space="0" w:color="auto"/>
              <w:right w:val="single" w:sz="4" w:space="0" w:color="auto"/>
            </w:tcBorders>
            <w:vAlign w:val="center"/>
            <w:hideMark/>
          </w:tcPr>
          <w:p w:rsidR="00D01DB2" w:rsidRPr="003C4C5F" w:rsidRDefault="00D01DB2" w:rsidP="00E91E62">
            <w:pPr>
              <w:spacing w:after="0" w:line="360" w:lineRule="auto"/>
              <w:jc w:val="center"/>
              <w:rPr>
                <w:rFonts w:ascii="Times New Roman" w:eastAsia="Times New Roman" w:hAnsi="Times New Roman"/>
                <w:b/>
                <w:bCs/>
                <w:lang w:eastAsia="en-GB"/>
              </w:rPr>
            </w:pPr>
            <w:r w:rsidRPr="003C4C5F">
              <w:rPr>
                <w:rFonts w:ascii="Times New Roman" w:eastAsia="Times New Roman" w:hAnsi="Times New Roman"/>
                <w:b/>
                <w:bCs/>
                <w:lang w:eastAsia="en-GB"/>
              </w:rPr>
              <w:t>Nr.</w:t>
            </w:r>
          </w:p>
          <w:p w:rsidR="00D01DB2" w:rsidRPr="003C4C5F" w:rsidRDefault="00D01DB2" w:rsidP="00E91E62">
            <w:pPr>
              <w:spacing w:after="0" w:line="360" w:lineRule="auto"/>
              <w:jc w:val="center"/>
              <w:rPr>
                <w:rFonts w:ascii="Times New Roman" w:eastAsia="Times New Roman" w:hAnsi="Times New Roman"/>
                <w:b/>
                <w:bCs/>
                <w:lang w:eastAsia="en-GB"/>
              </w:rPr>
            </w:pPr>
            <w:r w:rsidRPr="003C4C5F">
              <w:rPr>
                <w:rFonts w:ascii="Times New Roman" w:eastAsia="Times New Roman" w:hAnsi="Times New Roman"/>
                <w:b/>
                <w:bCs/>
                <w:lang w:eastAsia="en-GB"/>
              </w:rPr>
              <w:t>p.k.</w:t>
            </w:r>
          </w:p>
        </w:tc>
        <w:tc>
          <w:tcPr>
            <w:tcW w:w="2718" w:type="pct"/>
            <w:tcBorders>
              <w:top w:val="single" w:sz="4" w:space="0" w:color="auto"/>
              <w:left w:val="single" w:sz="4" w:space="0" w:color="auto"/>
              <w:bottom w:val="single" w:sz="4" w:space="0" w:color="auto"/>
              <w:right w:val="single" w:sz="4" w:space="0" w:color="auto"/>
            </w:tcBorders>
            <w:vAlign w:val="center"/>
            <w:hideMark/>
          </w:tcPr>
          <w:p w:rsidR="00D01DB2" w:rsidRPr="003C4C5F" w:rsidRDefault="00D01DB2" w:rsidP="00E91E62">
            <w:pPr>
              <w:keepNext/>
              <w:overflowPunct w:val="0"/>
              <w:autoSpaceDE w:val="0"/>
              <w:spacing w:after="0" w:line="360" w:lineRule="auto"/>
              <w:jc w:val="center"/>
              <w:textAlignment w:val="baseline"/>
              <w:outlineLvl w:val="0"/>
              <w:rPr>
                <w:rFonts w:ascii="Times New Roman" w:eastAsia="Times New Roman" w:hAnsi="Times New Roman"/>
                <w:b/>
                <w:bCs/>
                <w:lang w:eastAsia="en-GB"/>
              </w:rPr>
            </w:pPr>
            <w:r>
              <w:rPr>
                <w:rFonts w:ascii="Times New Roman" w:eastAsia="Times New Roman" w:hAnsi="Times New Roman"/>
                <w:b/>
                <w:bCs/>
                <w:lang w:eastAsia="en-GB"/>
              </w:rPr>
              <w:t>Pozīcijas nosaukums</w:t>
            </w:r>
          </w:p>
        </w:tc>
        <w:tc>
          <w:tcPr>
            <w:tcW w:w="934" w:type="pct"/>
            <w:tcBorders>
              <w:top w:val="single" w:sz="4" w:space="0" w:color="auto"/>
              <w:left w:val="single" w:sz="4" w:space="0" w:color="auto"/>
              <w:bottom w:val="single" w:sz="4" w:space="0" w:color="auto"/>
              <w:right w:val="single" w:sz="4" w:space="0" w:color="auto"/>
            </w:tcBorders>
            <w:vAlign w:val="center"/>
            <w:hideMark/>
          </w:tcPr>
          <w:p w:rsidR="00D01DB2" w:rsidRPr="003C4C5F" w:rsidRDefault="00D01DB2" w:rsidP="00E91E62">
            <w:pPr>
              <w:keepNext/>
              <w:overflowPunct w:val="0"/>
              <w:autoSpaceDE w:val="0"/>
              <w:spacing w:after="0" w:line="360" w:lineRule="auto"/>
              <w:jc w:val="center"/>
              <w:textAlignment w:val="baseline"/>
              <w:outlineLvl w:val="0"/>
              <w:rPr>
                <w:rFonts w:ascii="Times New Roman" w:eastAsia="Times New Roman" w:hAnsi="Times New Roman"/>
                <w:b/>
                <w:bCs/>
                <w:lang w:eastAsia="en-GB"/>
              </w:rPr>
            </w:pPr>
            <w:r>
              <w:rPr>
                <w:rFonts w:ascii="Times New Roman" w:eastAsia="Times New Roman" w:hAnsi="Times New Roman"/>
                <w:b/>
                <w:bCs/>
                <w:lang w:eastAsia="en-GB"/>
              </w:rPr>
              <w:t xml:space="preserve">Cena </w:t>
            </w:r>
            <w:r w:rsidR="00D94B40">
              <w:rPr>
                <w:rFonts w:ascii="Times New Roman" w:eastAsia="Times New Roman" w:hAnsi="Times New Roman"/>
                <w:b/>
                <w:bCs/>
                <w:lang w:eastAsia="en-GB"/>
              </w:rPr>
              <w:t xml:space="preserve">par vienu </w:t>
            </w:r>
            <w:r w:rsidR="0016798D">
              <w:rPr>
                <w:rFonts w:ascii="Times New Roman" w:eastAsia="Times New Roman" w:hAnsi="Times New Roman"/>
                <w:b/>
                <w:bCs/>
                <w:lang w:eastAsia="en-GB"/>
              </w:rPr>
              <w:t>vienību</w:t>
            </w:r>
            <w:r w:rsidR="00D94B40">
              <w:rPr>
                <w:rFonts w:ascii="Times New Roman" w:eastAsia="Times New Roman" w:hAnsi="Times New Roman"/>
                <w:b/>
                <w:bCs/>
                <w:lang w:eastAsia="en-GB"/>
              </w:rPr>
              <w:t xml:space="preserve"> </w:t>
            </w:r>
            <w:r>
              <w:rPr>
                <w:rFonts w:ascii="Times New Roman" w:eastAsia="Times New Roman" w:hAnsi="Times New Roman"/>
                <w:b/>
                <w:bCs/>
                <w:lang w:eastAsia="en-GB"/>
              </w:rPr>
              <w:t>bez PVN 21 %, EUR</w:t>
            </w:r>
          </w:p>
        </w:tc>
        <w:tc>
          <w:tcPr>
            <w:tcW w:w="954" w:type="pct"/>
            <w:tcBorders>
              <w:top w:val="single" w:sz="4" w:space="0" w:color="auto"/>
              <w:left w:val="single" w:sz="4" w:space="0" w:color="auto"/>
              <w:bottom w:val="single" w:sz="4" w:space="0" w:color="auto"/>
              <w:right w:val="single" w:sz="4" w:space="0" w:color="auto"/>
            </w:tcBorders>
            <w:vAlign w:val="center"/>
          </w:tcPr>
          <w:p w:rsidR="00D01DB2" w:rsidRPr="003C4C5F" w:rsidRDefault="00D01DB2" w:rsidP="00E91E62">
            <w:pPr>
              <w:keepNext/>
              <w:overflowPunct w:val="0"/>
              <w:autoSpaceDE w:val="0"/>
              <w:spacing w:after="0" w:line="360" w:lineRule="auto"/>
              <w:jc w:val="center"/>
              <w:textAlignment w:val="baseline"/>
              <w:outlineLvl w:val="0"/>
              <w:rPr>
                <w:rFonts w:ascii="Times New Roman" w:eastAsia="Times New Roman" w:hAnsi="Times New Roman"/>
                <w:b/>
                <w:bCs/>
                <w:lang w:eastAsia="en-GB"/>
              </w:rPr>
            </w:pPr>
            <w:r>
              <w:rPr>
                <w:rFonts w:ascii="Times New Roman" w:eastAsia="Times New Roman" w:hAnsi="Times New Roman"/>
                <w:b/>
                <w:bCs/>
                <w:lang w:eastAsia="en-GB"/>
              </w:rPr>
              <w:t>Cena</w:t>
            </w:r>
            <w:r w:rsidR="00D94B40">
              <w:rPr>
                <w:rFonts w:ascii="Times New Roman" w:eastAsia="Times New Roman" w:hAnsi="Times New Roman"/>
                <w:b/>
                <w:bCs/>
                <w:lang w:eastAsia="en-GB"/>
              </w:rPr>
              <w:t xml:space="preserve"> mēnesī par vienu </w:t>
            </w:r>
            <w:r w:rsidR="0016798D">
              <w:rPr>
                <w:rFonts w:ascii="Times New Roman" w:eastAsia="Times New Roman" w:hAnsi="Times New Roman"/>
                <w:b/>
                <w:bCs/>
                <w:lang w:eastAsia="en-GB"/>
              </w:rPr>
              <w:t>vienību</w:t>
            </w:r>
            <w:r>
              <w:rPr>
                <w:rFonts w:ascii="Times New Roman" w:eastAsia="Times New Roman" w:hAnsi="Times New Roman"/>
                <w:b/>
                <w:bCs/>
                <w:lang w:eastAsia="en-GB"/>
              </w:rPr>
              <w:t xml:space="preserve"> ar PVN 21 %, EUR</w:t>
            </w:r>
          </w:p>
        </w:tc>
      </w:tr>
      <w:tr w:rsidR="00D01DB2" w:rsidRPr="003C4C5F" w:rsidTr="00D94B40">
        <w:tc>
          <w:tcPr>
            <w:tcW w:w="394" w:type="pct"/>
            <w:tcBorders>
              <w:top w:val="single" w:sz="4" w:space="0" w:color="auto"/>
              <w:left w:val="single" w:sz="4" w:space="0" w:color="auto"/>
              <w:bottom w:val="single" w:sz="4" w:space="0" w:color="auto"/>
              <w:right w:val="single" w:sz="4" w:space="0" w:color="auto"/>
            </w:tcBorders>
            <w:hideMark/>
          </w:tcPr>
          <w:p w:rsidR="00D01DB2" w:rsidRPr="00D01DB2" w:rsidRDefault="00D01DB2" w:rsidP="00E91E62">
            <w:pPr>
              <w:spacing w:after="0" w:line="360" w:lineRule="auto"/>
              <w:rPr>
                <w:rFonts w:ascii="Times New Roman" w:eastAsia="Times New Roman" w:hAnsi="Times New Roman"/>
                <w:lang w:eastAsia="en-GB"/>
              </w:rPr>
            </w:pPr>
            <w:r w:rsidRPr="00D01DB2">
              <w:rPr>
                <w:rFonts w:ascii="Times New Roman" w:eastAsia="Times New Roman" w:hAnsi="Times New Roman"/>
                <w:lang w:eastAsia="en-GB"/>
              </w:rPr>
              <w:t>1</w:t>
            </w:r>
            <w:r w:rsidR="00E91E62">
              <w:rPr>
                <w:rFonts w:ascii="Times New Roman" w:eastAsia="Times New Roman" w:hAnsi="Times New Roman"/>
                <w:lang w:eastAsia="en-GB"/>
              </w:rPr>
              <w:t>.</w:t>
            </w:r>
          </w:p>
        </w:tc>
        <w:tc>
          <w:tcPr>
            <w:tcW w:w="2718" w:type="pct"/>
            <w:tcBorders>
              <w:top w:val="single" w:sz="4" w:space="0" w:color="auto"/>
              <w:left w:val="single" w:sz="4" w:space="0" w:color="auto"/>
              <w:bottom w:val="single" w:sz="4" w:space="0" w:color="auto"/>
              <w:right w:val="single" w:sz="4" w:space="0" w:color="auto"/>
            </w:tcBorders>
            <w:hideMark/>
          </w:tcPr>
          <w:p w:rsidR="00D01DB2" w:rsidRPr="00D01DB2" w:rsidRDefault="00D94B40" w:rsidP="00D94B40">
            <w:pPr>
              <w:spacing w:after="0" w:line="240" w:lineRule="auto"/>
              <w:rPr>
                <w:rFonts w:ascii="Times New Roman" w:eastAsia="Times New Roman" w:hAnsi="Times New Roman"/>
                <w:lang w:eastAsia="en-GB"/>
              </w:rPr>
            </w:pPr>
            <w:r>
              <w:rPr>
                <w:rFonts w:ascii="Times New Roman" w:eastAsia="Times New Roman" w:hAnsi="Times New Roman"/>
                <w:sz w:val="24"/>
                <w:szCs w:val="24"/>
                <w:lang w:eastAsia="ar-SA"/>
              </w:rPr>
              <w:t>T</w:t>
            </w:r>
            <w:r w:rsidRPr="00EC113F">
              <w:rPr>
                <w:rFonts w:ascii="Times New Roman" w:eastAsia="Times New Roman" w:hAnsi="Times New Roman"/>
                <w:sz w:val="24"/>
                <w:szCs w:val="24"/>
                <w:lang w:eastAsia="ar-SA"/>
              </w:rPr>
              <w:t>arifu plān</w:t>
            </w:r>
            <w:r>
              <w:rPr>
                <w:rFonts w:ascii="Times New Roman" w:eastAsia="Times New Roman" w:hAnsi="Times New Roman"/>
                <w:sz w:val="24"/>
                <w:szCs w:val="24"/>
                <w:lang w:eastAsia="ar-SA"/>
              </w:rPr>
              <w:t>s</w:t>
            </w:r>
            <w:r w:rsidRPr="00EC113F">
              <w:rPr>
                <w:rFonts w:ascii="Times New Roman" w:eastAsia="Times New Roman" w:hAnsi="Times New Roman"/>
                <w:sz w:val="24"/>
                <w:szCs w:val="24"/>
                <w:lang w:eastAsia="ar-SA"/>
              </w:rPr>
              <w:t xml:space="preserve"> ar abonēšanas maksu mēnesī</w:t>
            </w:r>
            <w:r>
              <w:rPr>
                <w:rFonts w:ascii="Times New Roman" w:eastAsia="Times New Roman" w:hAnsi="Times New Roman"/>
                <w:lang w:eastAsia="en-GB"/>
              </w:rPr>
              <w:t xml:space="preserve"> </w:t>
            </w:r>
            <w:r w:rsidR="00E91E62">
              <w:rPr>
                <w:rFonts w:ascii="Times New Roman" w:eastAsia="Times New Roman" w:hAnsi="Times New Roman"/>
                <w:lang w:eastAsia="en-GB"/>
              </w:rPr>
              <w:t xml:space="preserve">1 </w:t>
            </w:r>
            <w:r w:rsidR="00E91E62" w:rsidRPr="00D94B40">
              <w:rPr>
                <w:rFonts w:ascii="Times New Roman" w:eastAsia="Times New Roman" w:hAnsi="Times New Roman"/>
                <w:lang w:eastAsia="en-GB"/>
              </w:rPr>
              <w:t>p</w:t>
            </w:r>
            <w:r w:rsidR="00D01DB2" w:rsidRPr="00D94B40">
              <w:rPr>
                <w:rFonts w:ascii="Times New Roman" w:eastAsia="Times New Roman" w:hAnsi="Times New Roman"/>
                <w:lang w:eastAsia="en-GB"/>
              </w:rPr>
              <w:t>ieslēguma</w:t>
            </w:r>
            <w:r w:rsidR="00E91E62" w:rsidRPr="00D94B40">
              <w:rPr>
                <w:rFonts w:ascii="Times New Roman" w:eastAsia="Times New Roman" w:hAnsi="Times New Roman"/>
                <w:lang w:eastAsia="en-GB"/>
              </w:rPr>
              <w:t>m</w:t>
            </w:r>
            <w:r w:rsidRPr="00D94B40">
              <w:rPr>
                <w:rFonts w:ascii="Times New Roman" w:eastAsia="Times New Roman" w:hAnsi="Times New Roman"/>
                <w:lang w:eastAsia="en-GB"/>
              </w:rPr>
              <w:t xml:space="preserve"> </w:t>
            </w:r>
            <w:r w:rsidRPr="00D94B40">
              <w:rPr>
                <w:rFonts w:ascii="Times New Roman" w:eastAsia="Times New Roman" w:hAnsi="Times New Roman"/>
                <w:bCs/>
                <w:sz w:val="24"/>
                <w:szCs w:val="24"/>
                <w:lang w:eastAsia="ar-SA"/>
              </w:rPr>
              <w:t>tālrunī/viedtālrunī</w:t>
            </w:r>
          </w:p>
        </w:tc>
        <w:tc>
          <w:tcPr>
            <w:tcW w:w="934" w:type="pct"/>
            <w:tcBorders>
              <w:top w:val="single" w:sz="4" w:space="0" w:color="auto"/>
              <w:left w:val="single" w:sz="4" w:space="0" w:color="auto"/>
              <w:bottom w:val="single" w:sz="4" w:space="0" w:color="auto"/>
              <w:right w:val="single" w:sz="4" w:space="0" w:color="auto"/>
            </w:tcBorders>
            <w:vAlign w:val="center"/>
          </w:tcPr>
          <w:p w:rsidR="00D01DB2" w:rsidRPr="003C4C5F" w:rsidRDefault="00D01DB2" w:rsidP="00E91E62">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D01DB2" w:rsidRPr="003C4C5F" w:rsidRDefault="00D01DB2" w:rsidP="00E91E62">
            <w:pPr>
              <w:spacing w:after="0" w:line="360" w:lineRule="auto"/>
              <w:jc w:val="center"/>
              <w:rPr>
                <w:rFonts w:ascii="Times New Roman" w:eastAsia="Times New Roman" w:hAnsi="Times New Roman"/>
                <w:lang w:eastAsia="en-GB"/>
              </w:rPr>
            </w:pPr>
          </w:p>
        </w:tc>
      </w:tr>
      <w:tr w:rsidR="008E0135" w:rsidRPr="003C4C5F" w:rsidTr="008E0135">
        <w:tc>
          <w:tcPr>
            <w:tcW w:w="5000" w:type="pct"/>
            <w:gridSpan w:val="4"/>
            <w:tcBorders>
              <w:top w:val="single" w:sz="4" w:space="0" w:color="auto"/>
              <w:left w:val="single" w:sz="4" w:space="0" w:color="auto"/>
              <w:bottom w:val="single" w:sz="4" w:space="0" w:color="auto"/>
              <w:right w:val="single" w:sz="4" w:space="0" w:color="auto"/>
            </w:tcBorders>
          </w:tcPr>
          <w:p w:rsidR="008E0135" w:rsidRPr="00621620" w:rsidRDefault="008E0135" w:rsidP="008E0135">
            <w:pPr>
              <w:spacing w:after="0" w:line="240" w:lineRule="auto"/>
              <w:jc w:val="center"/>
              <w:rPr>
                <w:rFonts w:ascii="Times New Roman" w:eastAsia="Times New Roman" w:hAnsi="Times New Roman"/>
                <w:sz w:val="24"/>
                <w:szCs w:val="24"/>
                <w:lang w:eastAsia="en-GB"/>
              </w:rPr>
            </w:pPr>
            <w:r w:rsidRPr="00621620">
              <w:rPr>
                <w:rFonts w:ascii="Times New Roman" w:hAnsi="Times New Roman"/>
                <w:sz w:val="24"/>
                <w:szCs w:val="24"/>
              </w:rPr>
              <w:t>Starptautiskie zvani no Latvijas (1 minūte):</w:t>
            </w:r>
          </w:p>
        </w:tc>
      </w:tr>
      <w:tr w:rsidR="008E0135" w:rsidRPr="003C4C5F" w:rsidTr="008E0135">
        <w:trPr>
          <w:trHeight w:val="289"/>
        </w:trPr>
        <w:tc>
          <w:tcPr>
            <w:tcW w:w="394" w:type="pct"/>
            <w:tcBorders>
              <w:top w:val="single" w:sz="4" w:space="0" w:color="auto"/>
              <w:left w:val="single" w:sz="4" w:space="0" w:color="auto"/>
              <w:bottom w:val="single" w:sz="4" w:space="0" w:color="auto"/>
              <w:right w:val="single" w:sz="4" w:space="0" w:color="auto"/>
            </w:tcBorders>
          </w:tcPr>
          <w:p w:rsidR="008E0135" w:rsidRDefault="008E0135" w:rsidP="008E0135">
            <w:pPr>
              <w:spacing w:after="0" w:line="360" w:lineRule="auto"/>
              <w:rPr>
                <w:rFonts w:ascii="Times New Roman" w:eastAsia="Times New Roman" w:hAnsi="Times New Roman"/>
                <w:lang w:eastAsia="en-GB"/>
              </w:rPr>
            </w:pPr>
            <w:r>
              <w:rPr>
                <w:rFonts w:ascii="Times New Roman" w:eastAsia="Times New Roman" w:hAnsi="Times New Roman"/>
                <w:lang w:eastAsia="en-GB"/>
              </w:rPr>
              <w:t>2.</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621620" w:rsidRDefault="008E0135" w:rsidP="008E0135">
            <w:pPr>
              <w:snapToGrid w:val="0"/>
              <w:spacing w:line="240" w:lineRule="auto"/>
              <w:ind w:right="-99"/>
              <w:rPr>
                <w:rFonts w:ascii="Times New Roman" w:hAnsi="Times New Roman"/>
                <w:sz w:val="24"/>
                <w:szCs w:val="24"/>
                <w:lang w:eastAsia="lv-LV"/>
              </w:rPr>
            </w:pPr>
            <w:r w:rsidRPr="00621620">
              <w:rPr>
                <w:rFonts w:ascii="Times New Roman" w:hAnsi="Times New Roman"/>
                <w:sz w:val="24"/>
                <w:szCs w:val="24"/>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621620" w:rsidRDefault="008E0135" w:rsidP="008E0135">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r>
      <w:tr w:rsidR="008E0135" w:rsidRPr="003C4C5F" w:rsidTr="003713BA">
        <w:tc>
          <w:tcPr>
            <w:tcW w:w="394" w:type="pct"/>
            <w:tcBorders>
              <w:top w:val="single" w:sz="4" w:space="0" w:color="auto"/>
              <w:left w:val="single" w:sz="4" w:space="0" w:color="auto"/>
              <w:bottom w:val="single" w:sz="4" w:space="0" w:color="auto"/>
              <w:right w:val="single" w:sz="4" w:space="0" w:color="auto"/>
            </w:tcBorders>
          </w:tcPr>
          <w:p w:rsidR="008E0135" w:rsidRDefault="008E0135" w:rsidP="008E0135">
            <w:pPr>
              <w:spacing w:after="0" w:line="360" w:lineRule="auto"/>
              <w:rPr>
                <w:rFonts w:ascii="Times New Roman" w:eastAsia="Times New Roman" w:hAnsi="Times New Roman"/>
                <w:lang w:eastAsia="en-GB"/>
              </w:rPr>
            </w:pPr>
            <w:r>
              <w:rPr>
                <w:rFonts w:ascii="Times New Roman" w:eastAsia="Times New Roman" w:hAnsi="Times New Roman"/>
                <w:lang w:eastAsia="en-GB"/>
              </w:rPr>
              <w:t>3.</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8E0135" w:rsidRDefault="008E0135" w:rsidP="008E0135">
            <w:pPr>
              <w:snapToGrid w:val="0"/>
              <w:spacing w:line="240" w:lineRule="auto"/>
              <w:ind w:right="-99"/>
              <w:rPr>
                <w:rFonts w:ascii="Times New Roman" w:hAnsi="Times New Roman"/>
                <w:color w:val="FF0000"/>
                <w:sz w:val="24"/>
                <w:szCs w:val="24"/>
                <w:lang w:eastAsia="lv-LV"/>
              </w:rPr>
            </w:pPr>
            <w:r w:rsidRPr="008E0135">
              <w:rPr>
                <w:rFonts w:ascii="Times New Roman" w:hAnsi="Times New Roman"/>
                <w:sz w:val="24"/>
                <w:szCs w:val="24"/>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r>
      <w:tr w:rsidR="008E0135" w:rsidRPr="003C4C5F" w:rsidTr="003713BA">
        <w:tc>
          <w:tcPr>
            <w:tcW w:w="394" w:type="pct"/>
            <w:tcBorders>
              <w:top w:val="single" w:sz="4" w:space="0" w:color="auto"/>
              <w:left w:val="single" w:sz="4" w:space="0" w:color="auto"/>
              <w:bottom w:val="single" w:sz="4" w:space="0" w:color="auto"/>
              <w:right w:val="single" w:sz="4" w:space="0" w:color="auto"/>
            </w:tcBorders>
          </w:tcPr>
          <w:p w:rsidR="008E0135" w:rsidRDefault="008E0135" w:rsidP="008E0135">
            <w:pPr>
              <w:spacing w:after="0" w:line="360" w:lineRule="auto"/>
              <w:rPr>
                <w:rFonts w:ascii="Times New Roman" w:eastAsia="Times New Roman" w:hAnsi="Times New Roman"/>
                <w:lang w:eastAsia="en-GB"/>
              </w:rPr>
            </w:pPr>
            <w:r>
              <w:rPr>
                <w:rFonts w:ascii="Times New Roman" w:eastAsia="Times New Roman" w:hAnsi="Times New Roman"/>
                <w:lang w:eastAsia="en-GB"/>
              </w:rPr>
              <w:t>4.</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8E0135" w:rsidRDefault="008E0135" w:rsidP="008E0135">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r>
      <w:tr w:rsidR="008E0135" w:rsidRPr="003C4C5F" w:rsidTr="003713BA">
        <w:tc>
          <w:tcPr>
            <w:tcW w:w="394" w:type="pct"/>
            <w:tcBorders>
              <w:top w:val="single" w:sz="4" w:space="0" w:color="auto"/>
              <w:left w:val="single" w:sz="4" w:space="0" w:color="auto"/>
              <w:bottom w:val="single" w:sz="4" w:space="0" w:color="auto"/>
              <w:right w:val="single" w:sz="4" w:space="0" w:color="auto"/>
            </w:tcBorders>
          </w:tcPr>
          <w:p w:rsidR="008E0135" w:rsidRDefault="00FF0BCE" w:rsidP="008E0135">
            <w:pPr>
              <w:spacing w:after="0" w:line="360" w:lineRule="auto"/>
              <w:rPr>
                <w:rFonts w:ascii="Times New Roman" w:eastAsia="Times New Roman" w:hAnsi="Times New Roman"/>
                <w:lang w:eastAsia="en-GB"/>
              </w:rPr>
            </w:pPr>
            <w:r>
              <w:rPr>
                <w:rFonts w:ascii="Times New Roman" w:eastAsia="Times New Roman" w:hAnsi="Times New Roman"/>
                <w:lang w:eastAsia="en-GB"/>
              </w:rPr>
              <w:t>5.</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8E0135" w:rsidRDefault="008E0135" w:rsidP="008E0135">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3C4C5F" w:rsidRDefault="008E0135" w:rsidP="008E0135">
            <w:pPr>
              <w:spacing w:after="0" w:line="360" w:lineRule="auto"/>
              <w:jc w:val="center"/>
              <w:rPr>
                <w:rFonts w:ascii="Times New Roman" w:eastAsia="Times New Roman" w:hAnsi="Times New Roman"/>
                <w:lang w:eastAsia="en-GB"/>
              </w:rPr>
            </w:pPr>
          </w:p>
        </w:tc>
      </w:tr>
      <w:tr w:rsidR="00FF0BCE" w:rsidRPr="003C4C5F" w:rsidTr="00FF0BCE">
        <w:tc>
          <w:tcPr>
            <w:tcW w:w="5000" w:type="pct"/>
            <w:gridSpan w:val="4"/>
            <w:tcBorders>
              <w:top w:val="single" w:sz="4" w:space="0" w:color="auto"/>
              <w:left w:val="single" w:sz="4" w:space="0" w:color="auto"/>
              <w:bottom w:val="single" w:sz="4" w:space="0" w:color="auto"/>
              <w:right w:val="single" w:sz="4" w:space="0" w:color="auto"/>
            </w:tcBorders>
          </w:tcPr>
          <w:p w:rsidR="00FF0BCE" w:rsidRPr="00621620" w:rsidRDefault="00621620" w:rsidP="00FF0BCE">
            <w:pPr>
              <w:spacing w:after="0" w:line="360" w:lineRule="auto"/>
              <w:jc w:val="center"/>
              <w:rPr>
                <w:rFonts w:ascii="Times New Roman" w:eastAsia="Times New Roman" w:hAnsi="Times New Roman"/>
                <w:lang w:eastAsia="en-GB"/>
              </w:rPr>
            </w:pPr>
            <w:r w:rsidRPr="00621620">
              <w:rPr>
                <w:rFonts w:ascii="Times New Roman" w:hAnsi="Times New Roman"/>
                <w:sz w:val="24"/>
                <w:szCs w:val="24"/>
              </w:rPr>
              <w:t xml:space="preserve">Maksa par īsziņu, sūtot </w:t>
            </w:r>
            <w:r w:rsidR="00FF0BCE" w:rsidRPr="00621620">
              <w:rPr>
                <w:rFonts w:ascii="Times New Roman" w:hAnsi="Times New Roman"/>
                <w:sz w:val="24"/>
                <w:szCs w:val="24"/>
              </w:rPr>
              <w:t>no Latvijas</w:t>
            </w:r>
            <w:r w:rsidRPr="00621620">
              <w:rPr>
                <w:rFonts w:ascii="Times New Roman" w:hAnsi="Times New Roman"/>
                <w:sz w:val="24"/>
                <w:szCs w:val="24"/>
              </w:rPr>
              <w:t xml:space="preserve"> ārzemēs</w:t>
            </w:r>
            <w:r w:rsidR="00FF0BCE" w:rsidRPr="00621620">
              <w:rPr>
                <w:rFonts w:ascii="Times New Roman" w:hAnsi="Times New Roman"/>
                <w:sz w:val="24"/>
                <w:szCs w:val="24"/>
              </w:rPr>
              <w:t xml:space="preserve"> (1 SMS):</w:t>
            </w: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6.</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napToGrid w:val="0"/>
              <w:spacing w:line="240" w:lineRule="auto"/>
              <w:ind w:right="-99"/>
              <w:rPr>
                <w:rFonts w:ascii="Times New Roman" w:hAnsi="Times New Roman"/>
                <w:sz w:val="24"/>
                <w:szCs w:val="24"/>
                <w:lang w:eastAsia="lv-LV"/>
              </w:rPr>
            </w:pPr>
            <w:r w:rsidRPr="00621620">
              <w:rPr>
                <w:rFonts w:ascii="Times New Roman" w:hAnsi="Times New Roman"/>
                <w:sz w:val="24"/>
                <w:szCs w:val="24"/>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7.</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napToGrid w:val="0"/>
              <w:spacing w:line="240" w:lineRule="auto"/>
              <w:ind w:right="-99"/>
              <w:rPr>
                <w:rFonts w:ascii="Times New Roman" w:hAnsi="Times New Roman"/>
                <w:color w:val="FF0000"/>
                <w:sz w:val="24"/>
                <w:szCs w:val="24"/>
                <w:lang w:eastAsia="lv-LV"/>
              </w:rPr>
            </w:pPr>
            <w:r w:rsidRPr="00621620">
              <w:rPr>
                <w:rFonts w:ascii="Times New Roman" w:hAnsi="Times New Roman"/>
                <w:sz w:val="24"/>
                <w:szCs w:val="24"/>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8.</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napToGrid w:val="0"/>
              <w:spacing w:line="240" w:lineRule="auto"/>
              <w:ind w:right="-99"/>
              <w:rPr>
                <w:rFonts w:ascii="Times New Roman" w:hAnsi="Times New Roman"/>
                <w:sz w:val="24"/>
                <w:szCs w:val="24"/>
                <w:lang w:eastAsia="lv-LV"/>
              </w:rPr>
            </w:pPr>
            <w:r w:rsidRPr="00621620">
              <w:rPr>
                <w:rFonts w:ascii="Times New Roman" w:hAnsi="Times New Roman"/>
                <w:sz w:val="24"/>
                <w:szCs w:val="24"/>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9.</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napToGrid w:val="0"/>
              <w:spacing w:line="240" w:lineRule="auto"/>
              <w:ind w:right="-99"/>
              <w:rPr>
                <w:rFonts w:ascii="Times New Roman" w:hAnsi="Times New Roman"/>
                <w:sz w:val="24"/>
                <w:szCs w:val="24"/>
                <w:lang w:eastAsia="lv-LV"/>
              </w:rPr>
            </w:pPr>
            <w:r w:rsidRPr="00621620">
              <w:rPr>
                <w:rFonts w:ascii="Times New Roman" w:hAnsi="Times New Roman"/>
                <w:sz w:val="24"/>
                <w:szCs w:val="24"/>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621620"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FF0BCE">
        <w:tc>
          <w:tcPr>
            <w:tcW w:w="5000" w:type="pct"/>
            <w:gridSpan w:val="4"/>
            <w:tcBorders>
              <w:top w:val="single" w:sz="4" w:space="0" w:color="auto"/>
              <w:left w:val="single" w:sz="4" w:space="0" w:color="auto"/>
              <w:bottom w:val="single" w:sz="4" w:space="0" w:color="auto"/>
              <w:right w:val="single" w:sz="4" w:space="0" w:color="auto"/>
            </w:tcBorders>
          </w:tcPr>
          <w:p w:rsidR="00FF0BCE" w:rsidRPr="00621620" w:rsidRDefault="00FF0BCE" w:rsidP="00FF0BCE">
            <w:pPr>
              <w:spacing w:after="0" w:line="360" w:lineRule="auto"/>
              <w:jc w:val="center"/>
              <w:rPr>
                <w:rFonts w:ascii="Times New Roman" w:eastAsia="Times New Roman" w:hAnsi="Times New Roman"/>
                <w:lang w:eastAsia="en-GB"/>
              </w:rPr>
            </w:pPr>
            <w:r w:rsidRPr="00621620">
              <w:rPr>
                <w:rFonts w:ascii="Times New Roman" w:hAnsi="Times New Roman"/>
                <w:sz w:val="24"/>
                <w:szCs w:val="24"/>
              </w:rPr>
              <w:t>Starptautiskie zvani, atrodoties viesabonēšanā (1 minūte):</w:t>
            </w: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10.</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8E0135" w:rsidRDefault="00FF0BCE" w:rsidP="00FF0BCE">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11.</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8E0135" w:rsidRDefault="00FF0BCE" w:rsidP="00FF0BCE">
            <w:pPr>
              <w:snapToGrid w:val="0"/>
              <w:spacing w:line="240" w:lineRule="auto"/>
              <w:ind w:right="-99"/>
              <w:rPr>
                <w:rFonts w:ascii="Times New Roman" w:hAnsi="Times New Roman"/>
                <w:color w:val="FF0000"/>
                <w:sz w:val="24"/>
                <w:szCs w:val="24"/>
                <w:lang w:eastAsia="lv-LV"/>
              </w:rPr>
            </w:pPr>
            <w:r w:rsidRPr="008E0135">
              <w:rPr>
                <w:rFonts w:ascii="Times New Roman" w:hAnsi="Times New Roman"/>
                <w:sz w:val="24"/>
                <w:szCs w:val="24"/>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12.</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8E0135" w:rsidRDefault="00FF0BCE" w:rsidP="00FF0BCE">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FF0BCE" w:rsidRPr="003C4C5F" w:rsidTr="00B86C20">
        <w:tc>
          <w:tcPr>
            <w:tcW w:w="394" w:type="pct"/>
            <w:tcBorders>
              <w:top w:val="single" w:sz="4" w:space="0" w:color="auto"/>
              <w:left w:val="single" w:sz="4" w:space="0" w:color="auto"/>
              <w:bottom w:val="single" w:sz="4" w:space="0" w:color="auto"/>
              <w:right w:val="single" w:sz="4" w:space="0" w:color="auto"/>
            </w:tcBorders>
          </w:tcPr>
          <w:p w:rsidR="00FF0BCE" w:rsidRDefault="00FF0BCE" w:rsidP="00FF0BCE">
            <w:pPr>
              <w:spacing w:after="0" w:line="360" w:lineRule="auto"/>
              <w:rPr>
                <w:rFonts w:ascii="Times New Roman" w:eastAsia="Times New Roman" w:hAnsi="Times New Roman"/>
                <w:lang w:eastAsia="en-GB"/>
              </w:rPr>
            </w:pPr>
            <w:r>
              <w:rPr>
                <w:rFonts w:ascii="Times New Roman" w:eastAsia="Times New Roman" w:hAnsi="Times New Roman"/>
                <w:lang w:eastAsia="en-GB"/>
              </w:rPr>
              <w:t>13.</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8E0135" w:rsidRDefault="00FF0BCE" w:rsidP="00FF0BCE">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3C4C5F" w:rsidRDefault="00FF0BCE" w:rsidP="00FF0BCE">
            <w:pPr>
              <w:spacing w:after="0" w:line="360" w:lineRule="auto"/>
              <w:jc w:val="center"/>
              <w:rPr>
                <w:rFonts w:ascii="Times New Roman" w:eastAsia="Times New Roman" w:hAnsi="Times New Roman"/>
                <w:lang w:eastAsia="en-GB"/>
              </w:rPr>
            </w:pPr>
          </w:p>
        </w:tc>
      </w:tr>
      <w:tr w:rsidR="00621620" w:rsidRPr="003C4C5F" w:rsidTr="00621620">
        <w:tc>
          <w:tcPr>
            <w:tcW w:w="5000" w:type="pct"/>
            <w:gridSpan w:val="4"/>
            <w:tcBorders>
              <w:top w:val="single" w:sz="4" w:space="0" w:color="auto"/>
              <w:left w:val="single" w:sz="4" w:space="0" w:color="auto"/>
              <w:bottom w:val="single" w:sz="4" w:space="0" w:color="auto"/>
              <w:right w:val="single" w:sz="4" w:space="0" w:color="auto"/>
            </w:tcBorders>
          </w:tcPr>
          <w:p w:rsidR="00621620" w:rsidRPr="00621620" w:rsidRDefault="00621620" w:rsidP="00621620">
            <w:pPr>
              <w:spacing w:after="0" w:line="360" w:lineRule="auto"/>
              <w:jc w:val="center"/>
              <w:rPr>
                <w:rFonts w:ascii="Times New Roman" w:eastAsia="Times New Roman" w:hAnsi="Times New Roman"/>
                <w:lang w:eastAsia="en-GB"/>
              </w:rPr>
            </w:pPr>
            <w:r w:rsidRPr="00621620">
              <w:rPr>
                <w:rFonts w:ascii="Times New Roman" w:hAnsi="Times New Roman"/>
                <w:sz w:val="24"/>
                <w:szCs w:val="24"/>
              </w:rPr>
              <w:t>Maksa par īsziņu, atrodoties viesabonēšanā (1 SMS):</w:t>
            </w:r>
          </w:p>
        </w:tc>
      </w:tr>
      <w:tr w:rsidR="00621620" w:rsidRPr="003C4C5F" w:rsidTr="00B86C20">
        <w:tc>
          <w:tcPr>
            <w:tcW w:w="394" w:type="pct"/>
            <w:tcBorders>
              <w:top w:val="single" w:sz="4" w:space="0" w:color="auto"/>
              <w:left w:val="single" w:sz="4" w:space="0" w:color="auto"/>
              <w:bottom w:val="single" w:sz="4" w:space="0" w:color="auto"/>
              <w:right w:val="single" w:sz="4" w:space="0" w:color="auto"/>
            </w:tcBorders>
          </w:tcPr>
          <w:p w:rsidR="00621620" w:rsidRDefault="00621620" w:rsidP="00621620">
            <w:pPr>
              <w:spacing w:after="0" w:line="360" w:lineRule="auto"/>
              <w:rPr>
                <w:rFonts w:ascii="Times New Roman" w:eastAsia="Times New Roman" w:hAnsi="Times New Roman"/>
                <w:lang w:eastAsia="en-GB"/>
              </w:rPr>
            </w:pPr>
            <w:r>
              <w:rPr>
                <w:rFonts w:ascii="Times New Roman" w:eastAsia="Times New Roman" w:hAnsi="Times New Roman"/>
                <w:lang w:eastAsia="en-GB"/>
              </w:rPr>
              <w:t>14.</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8E0135" w:rsidRDefault="00621620" w:rsidP="00621620">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r>
      <w:tr w:rsidR="00621620" w:rsidRPr="003C4C5F" w:rsidTr="00B86C20">
        <w:tc>
          <w:tcPr>
            <w:tcW w:w="394" w:type="pct"/>
            <w:tcBorders>
              <w:top w:val="single" w:sz="4" w:space="0" w:color="auto"/>
              <w:left w:val="single" w:sz="4" w:space="0" w:color="auto"/>
              <w:bottom w:val="single" w:sz="4" w:space="0" w:color="auto"/>
              <w:right w:val="single" w:sz="4" w:space="0" w:color="auto"/>
            </w:tcBorders>
          </w:tcPr>
          <w:p w:rsidR="00621620" w:rsidRDefault="00621620" w:rsidP="00621620">
            <w:pPr>
              <w:spacing w:after="0" w:line="360" w:lineRule="auto"/>
              <w:rPr>
                <w:rFonts w:ascii="Times New Roman" w:eastAsia="Times New Roman" w:hAnsi="Times New Roman"/>
                <w:lang w:eastAsia="en-GB"/>
              </w:rPr>
            </w:pPr>
            <w:r>
              <w:rPr>
                <w:rFonts w:ascii="Times New Roman" w:eastAsia="Times New Roman" w:hAnsi="Times New Roman"/>
                <w:lang w:eastAsia="en-GB"/>
              </w:rPr>
              <w:t>15.</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8E0135" w:rsidRDefault="00621620" w:rsidP="00621620">
            <w:pPr>
              <w:snapToGrid w:val="0"/>
              <w:spacing w:line="240" w:lineRule="auto"/>
              <w:ind w:right="-99"/>
              <w:rPr>
                <w:rFonts w:ascii="Times New Roman" w:hAnsi="Times New Roman"/>
                <w:color w:val="FF0000"/>
                <w:sz w:val="24"/>
                <w:szCs w:val="24"/>
                <w:lang w:eastAsia="lv-LV"/>
              </w:rPr>
            </w:pPr>
            <w:r w:rsidRPr="008E0135">
              <w:rPr>
                <w:rFonts w:ascii="Times New Roman" w:hAnsi="Times New Roman"/>
                <w:sz w:val="24"/>
                <w:szCs w:val="24"/>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r>
      <w:tr w:rsidR="00621620" w:rsidRPr="003C4C5F" w:rsidTr="00B86C20">
        <w:tc>
          <w:tcPr>
            <w:tcW w:w="394" w:type="pct"/>
            <w:tcBorders>
              <w:top w:val="single" w:sz="4" w:space="0" w:color="auto"/>
              <w:left w:val="single" w:sz="4" w:space="0" w:color="auto"/>
              <w:bottom w:val="single" w:sz="4" w:space="0" w:color="auto"/>
              <w:right w:val="single" w:sz="4" w:space="0" w:color="auto"/>
            </w:tcBorders>
          </w:tcPr>
          <w:p w:rsidR="00621620" w:rsidRDefault="00621620" w:rsidP="00621620">
            <w:pPr>
              <w:spacing w:after="0" w:line="360" w:lineRule="auto"/>
              <w:rPr>
                <w:rFonts w:ascii="Times New Roman" w:eastAsia="Times New Roman" w:hAnsi="Times New Roman"/>
                <w:lang w:eastAsia="en-GB"/>
              </w:rPr>
            </w:pPr>
            <w:r>
              <w:rPr>
                <w:rFonts w:ascii="Times New Roman" w:eastAsia="Times New Roman" w:hAnsi="Times New Roman"/>
                <w:lang w:eastAsia="en-GB"/>
              </w:rPr>
              <w:t>16.</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8E0135" w:rsidRDefault="00621620" w:rsidP="00621620">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r>
      <w:tr w:rsidR="00621620" w:rsidRPr="003C4C5F" w:rsidTr="00B86C20">
        <w:tc>
          <w:tcPr>
            <w:tcW w:w="394" w:type="pct"/>
            <w:tcBorders>
              <w:top w:val="single" w:sz="4" w:space="0" w:color="auto"/>
              <w:left w:val="single" w:sz="4" w:space="0" w:color="auto"/>
              <w:bottom w:val="single" w:sz="4" w:space="0" w:color="auto"/>
              <w:right w:val="single" w:sz="4" w:space="0" w:color="auto"/>
            </w:tcBorders>
          </w:tcPr>
          <w:p w:rsidR="00621620" w:rsidRDefault="00621620" w:rsidP="00621620">
            <w:pPr>
              <w:spacing w:after="0" w:line="360" w:lineRule="auto"/>
              <w:rPr>
                <w:rFonts w:ascii="Times New Roman" w:eastAsia="Times New Roman" w:hAnsi="Times New Roman"/>
                <w:lang w:eastAsia="en-GB"/>
              </w:rPr>
            </w:pPr>
            <w:r>
              <w:rPr>
                <w:rFonts w:ascii="Times New Roman" w:eastAsia="Times New Roman" w:hAnsi="Times New Roman"/>
                <w:lang w:eastAsia="en-GB"/>
              </w:rPr>
              <w:t>17.</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8E0135" w:rsidRDefault="00621620" w:rsidP="00621620">
            <w:pPr>
              <w:snapToGrid w:val="0"/>
              <w:spacing w:line="240" w:lineRule="auto"/>
              <w:ind w:right="-99"/>
              <w:rPr>
                <w:rFonts w:ascii="Times New Roman" w:hAnsi="Times New Roman"/>
                <w:sz w:val="24"/>
                <w:szCs w:val="24"/>
                <w:lang w:eastAsia="lv-LV"/>
              </w:rPr>
            </w:pPr>
            <w:r w:rsidRPr="008E0135">
              <w:rPr>
                <w:rFonts w:ascii="Times New Roman" w:hAnsi="Times New Roman"/>
                <w:sz w:val="24"/>
                <w:szCs w:val="24"/>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r>
      <w:tr w:rsidR="00621620" w:rsidRPr="003C4C5F" w:rsidTr="00D94B40">
        <w:tc>
          <w:tcPr>
            <w:tcW w:w="394" w:type="pct"/>
            <w:tcBorders>
              <w:top w:val="single" w:sz="4" w:space="0" w:color="auto"/>
              <w:left w:val="single" w:sz="4" w:space="0" w:color="auto"/>
              <w:bottom w:val="single" w:sz="4" w:space="0" w:color="auto"/>
              <w:right w:val="single" w:sz="4" w:space="0" w:color="auto"/>
            </w:tcBorders>
          </w:tcPr>
          <w:p w:rsidR="00621620" w:rsidRPr="00D01DB2" w:rsidRDefault="00621620" w:rsidP="00621620">
            <w:pPr>
              <w:spacing w:after="0" w:line="360" w:lineRule="auto"/>
              <w:rPr>
                <w:rFonts w:ascii="Times New Roman" w:eastAsia="Times New Roman" w:hAnsi="Times New Roman"/>
                <w:lang w:eastAsia="en-GB"/>
              </w:rPr>
            </w:pPr>
            <w:r>
              <w:rPr>
                <w:rFonts w:ascii="Times New Roman" w:eastAsia="Times New Roman" w:hAnsi="Times New Roman"/>
                <w:lang w:eastAsia="en-GB"/>
              </w:rPr>
              <w:t>18.</w:t>
            </w:r>
          </w:p>
        </w:tc>
        <w:tc>
          <w:tcPr>
            <w:tcW w:w="2718" w:type="pct"/>
            <w:tcBorders>
              <w:top w:val="single" w:sz="4" w:space="0" w:color="auto"/>
              <w:left w:val="single" w:sz="4" w:space="0" w:color="auto"/>
              <w:bottom w:val="single" w:sz="4" w:space="0" w:color="auto"/>
              <w:right w:val="single" w:sz="4" w:space="0" w:color="auto"/>
            </w:tcBorders>
          </w:tcPr>
          <w:p w:rsidR="00621620" w:rsidRPr="00D01DB2" w:rsidRDefault="00717AD4" w:rsidP="00FA05AF">
            <w:pPr>
              <w:spacing w:after="0" w:line="240" w:lineRule="auto"/>
              <w:rPr>
                <w:rFonts w:ascii="Times New Roman" w:eastAsia="Times New Roman" w:hAnsi="Times New Roman"/>
                <w:lang w:eastAsia="en-GB"/>
              </w:rPr>
            </w:pPr>
            <w:r>
              <w:rPr>
                <w:rFonts w:ascii="Times New Roman" w:eastAsia="Times New Roman" w:hAnsi="Times New Roman"/>
                <w:lang w:eastAsia="en-GB"/>
              </w:rPr>
              <w:t xml:space="preserve">mobilā </w:t>
            </w:r>
            <w:r w:rsidR="00621620">
              <w:rPr>
                <w:rFonts w:ascii="Times New Roman" w:eastAsia="Times New Roman" w:hAnsi="Times New Roman"/>
                <w:lang w:eastAsia="en-GB"/>
              </w:rPr>
              <w:t xml:space="preserve"> interneta pieslēguma mēneša maksa </w:t>
            </w:r>
            <w:r w:rsidR="00621620" w:rsidRPr="00EC113F">
              <w:rPr>
                <w:rFonts w:ascii="Times New Roman" w:eastAsia="TimesNewRoman" w:hAnsi="Times New Roman"/>
                <w:sz w:val="24"/>
                <w:szCs w:val="24"/>
                <w:lang w:eastAsia="ar-SA"/>
              </w:rPr>
              <w:t xml:space="preserve">ekspozīcijā “Šmakovkas muzejs”, Rīgas ielā 22a, Daugavpils, </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360" w:lineRule="auto"/>
              <w:jc w:val="center"/>
              <w:rPr>
                <w:rFonts w:ascii="Times New Roman" w:eastAsia="Times New Roman" w:hAnsi="Times New Roman"/>
                <w:lang w:eastAsia="en-GB"/>
              </w:rPr>
            </w:pPr>
          </w:p>
        </w:tc>
      </w:tr>
      <w:tr w:rsidR="00717AD4" w:rsidRPr="003C4C5F" w:rsidTr="00D94B40">
        <w:tc>
          <w:tcPr>
            <w:tcW w:w="394" w:type="pct"/>
            <w:tcBorders>
              <w:top w:val="single" w:sz="4" w:space="0" w:color="auto"/>
              <w:left w:val="single" w:sz="4" w:space="0" w:color="auto"/>
              <w:bottom w:val="single" w:sz="4" w:space="0" w:color="auto"/>
              <w:right w:val="single" w:sz="4" w:space="0" w:color="auto"/>
            </w:tcBorders>
          </w:tcPr>
          <w:p w:rsidR="00717AD4" w:rsidRDefault="00717AD4" w:rsidP="00621620">
            <w:pPr>
              <w:spacing w:after="0" w:line="360" w:lineRule="auto"/>
              <w:rPr>
                <w:rFonts w:ascii="Times New Roman" w:eastAsia="Times New Roman" w:hAnsi="Times New Roman"/>
                <w:lang w:eastAsia="en-GB"/>
              </w:rPr>
            </w:pPr>
            <w:r>
              <w:rPr>
                <w:rFonts w:ascii="Times New Roman" w:eastAsia="Times New Roman" w:hAnsi="Times New Roman"/>
                <w:lang w:eastAsia="en-GB"/>
              </w:rPr>
              <w:t>19.</w:t>
            </w:r>
          </w:p>
        </w:tc>
        <w:tc>
          <w:tcPr>
            <w:tcW w:w="2718" w:type="pct"/>
            <w:tcBorders>
              <w:top w:val="single" w:sz="4" w:space="0" w:color="auto"/>
              <w:left w:val="single" w:sz="4" w:space="0" w:color="auto"/>
              <w:bottom w:val="single" w:sz="4" w:space="0" w:color="auto"/>
              <w:right w:val="single" w:sz="4" w:space="0" w:color="auto"/>
            </w:tcBorders>
          </w:tcPr>
          <w:p w:rsidR="00717AD4" w:rsidRDefault="00717AD4" w:rsidP="00717AD4">
            <w:pPr>
              <w:spacing w:after="0" w:line="240" w:lineRule="auto"/>
              <w:rPr>
                <w:rFonts w:ascii="Times New Roman" w:eastAsia="Times New Roman" w:hAnsi="Times New Roman"/>
                <w:lang w:eastAsia="en-GB"/>
              </w:rPr>
            </w:pPr>
            <w:r>
              <w:rPr>
                <w:rFonts w:ascii="Times New Roman" w:eastAsia="Times New Roman" w:hAnsi="Times New Roman"/>
                <w:lang w:eastAsia="en-GB"/>
              </w:rPr>
              <w:t>statiskās IP adreses  mēneša maksa</w:t>
            </w:r>
          </w:p>
        </w:tc>
        <w:tc>
          <w:tcPr>
            <w:tcW w:w="934" w:type="pct"/>
            <w:tcBorders>
              <w:top w:val="single" w:sz="4" w:space="0" w:color="auto"/>
              <w:left w:val="single" w:sz="4" w:space="0" w:color="auto"/>
              <w:bottom w:val="single" w:sz="4" w:space="0" w:color="auto"/>
              <w:right w:val="single" w:sz="4" w:space="0" w:color="auto"/>
            </w:tcBorders>
            <w:vAlign w:val="center"/>
          </w:tcPr>
          <w:p w:rsidR="00717AD4" w:rsidRPr="003C4C5F" w:rsidRDefault="00717AD4" w:rsidP="00621620">
            <w:pPr>
              <w:spacing w:after="0" w:line="36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717AD4" w:rsidRPr="003C4C5F" w:rsidRDefault="00717AD4" w:rsidP="00621620">
            <w:pPr>
              <w:spacing w:after="0" w:line="360" w:lineRule="auto"/>
              <w:jc w:val="center"/>
              <w:rPr>
                <w:rFonts w:ascii="Times New Roman" w:eastAsia="Times New Roman" w:hAnsi="Times New Roman"/>
                <w:lang w:eastAsia="en-GB"/>
              </w:rPr>
            </w:pPr>
          </w:p>
        </w:tc>
      </w:tr>
      <w:tr w:rsidR="00621620" w:rsidRPr="003C4C5F" w:rsidTr="00D94B40">
        <w:tc>
          <w:tcPr>
            <w:tcW w:w="4046" w:type="pct"/>
            <w:gridSpan w:val="3"/>
            <w:tcBorders>
              <w:top w:val="single" w:sz="4" w:space="0" w:color="auto"/>
              <w:left w:val="single" w:sz="4" w:space="0" w:color="auto"/>
              <w:bottom w:val="single" w:sz="4" w:space="0" w:color="auto"/>
              <w:right w:val="single" w:sz="4" w:space="0" w:color="auto"/>
            </w:tcBorders>
          </w:tcPr>
          <w:p w:rsidR="00621620" w:rsidRPr="003C4C5F" w:rsidRDefault="00621620" w:rsidP="00621620">
            <w:pPr>
              <w:spacing w:line="240" w:lineRule="auto"/>
              <w:jc w:val="right"/>
              <w:rPr>
                <w:rFonts w:ascii="Times New Roman" w:hAnsi="Times New Roman"/>
              </w:rPr>
            </w:pPr>
            <w:r w:rsidRPr="00D01DB2">
              <w:rPr>
                <w:rFonts w:ascii="Times New Roman" w:hAnsi="Times New Roman"/>
              </w:rPr>
              <w:t xml:space="preserve">Kopā </w:t>
            </w:r>
            <w:proofErr w:type="spellStart"/>
            <w:r w:rsidRPr="00D01DB2">
              <w:rPr>
                <w:rFonts w:ascii="Times New Roman" w:hAnsi="Times New Roman"/>
                <w:i/>
              </w:rPr>
              <w:t>euro</w:t>
            </w:r>
            <w:proofErr w:type="spellEnd"/>
            <w:r w:rsidRPr="00D01DB2">
              <w:rPr>
                <w:rFonts w:ascii="Times New Roman" w:hAnsi="Times New Roman"/>
              </w:rPr>
              <w:t xml:space="preserve"> bez PVN</w:t>
            </w: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240" w:lineRule="auto"/>
              <w:jc w:val="center"/>
              <w:rPr>
                <w:rFonts w:ascii="Times New Roman" w:eastAsia="Times New Roman" w:hAnsi="Times New Roman"/>
                <w:lang w:eastAsia="en-GB"/>
              </w:rPr>
            </w:pPr>
          </w:p>
        </w:tc>
      </w:tr>
      <w:tr w:rsidR="00621620" w:rsidRPr="003C4C5F" w:rsidTr="00D94B40">
        <w:tc>
          <w:tcPr>
            <w:tcW w:w="4046" w:type="pct"/>
            <w:gridSpan w:val="3"/>
            <w:tcBorders>
              <w:top w:val="single" w:sz="4" w:space="0" w:color="auto"/>
              <w:left w:val="single" w:sz="4" w:space="0" w:color="auto"/>
              <w:bottom w:val="single" w:sz="4" w:space="0" w:color="auto"/>
              <w:right w:val="single" w:sz="4" w:space="0" w:color="auto"/>
            </w:tcBorders>
          </w:tcPr>
          <w:p w:rsidR="00621620" w:rsidRPr="003C4C5F" w:rsidRDefault="00621620" w:rsidP="00621620">
            <w:pPr>
              <w:spacing w:line="240" w:lineRule="auto"/>
              <w:jc w:val="right"/>
              <w:rPr>
                <w:rFonts w:ascii="Times New Roman" w:hAnsi="Times New Roman"/>
              </w:rPr>
            </w:pPr>
            <w:r w:rsidRPr="00D01DB2">
              <w:rPr>
                <w:rFonts w:ascii="Times New Roman" w:hAnsi="Times New Roman"/>
              </w:rPr>
              <w:t>PVN 21%</w:t>
            </w: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240" w:lineRule="auto"/>
              <w:jc w:val="center"/>
              <w:rPr>
                <w:rFonts w:ascii="Times New Roman" w:eastAsia="Times New Roman" w:hAnsi="Times New Roman"/>
                <w:lang w:eastAsia="en-GB"/>
              </w:rPr>
            </w:pPr>
          </w:p>
        </w:tc>
      </w:tr>
      <w:tr w:rsidR="00621620" w:rsidRPr="003C4C5F" w:rsidTr="00D94B40">
        <w:tc>
          <w:tcPr>
            <w:tcW w:w="4046" w:type="pct"/>
            <w:gridSpan w:val="3"/>
            <w:tcBorders>
              <w:top w:val="single" w:sz="4" w:space="0" w:color="auto"/>
              <w:left w:val="single" w:sz="4" w:space="0" w:color="auto"/>
              <w:bottom w:val="single" w:sz="4" w:space="0" w:color="auto"/>
              <w:right w:val="single" w:sz="4" w:space="0" w:color="auto"/>
            </w:tcBorders>
          </w:tcPr>
          <w:p w:rsidR="00621620" w:rsidRPr="003C4C5F" w:rsidRDefault="00621620" w:rsidP="00621620">
            <w:pPr>
              <w:spacing w:line="240" w:lineRule="auto"/>
              <w:jc w:val="right"/>
              <w:rPr>
                <w:rFonts w:ascii="Times New Roman" w:hAnsi="Times New Roman"/>
              </w:rPr>
            </w:pPr>
            <w:r w:rsidRPr="00D01DB2">
              <w:rPr>
                <w:rFonts w:ascii="Times New Roman" w:hAnsi="Times New Roman"/>
              </w:rPr>
              <w:t xml:space="preserve">Kopā </w:t>
            </w:r>
            <w:proofErr w:type="spellStart"/>
            <w:r w:rsidRPr="00D01DB2">
              <w:rPr>
                <w:rFonts w:ascii="Times New Roman" w:hAnsi="Times New Roman"/>
                <w:i/>
              </w:rPr>
              <w:t>euro</w:t>
            </w:r>
            <w:proofErr w:type="spellEnd"/>
            <w:r w:rsidRPr="00D01DB2">
              <w:rPr>
                <w:rFonts w:ascii="Times New Roman" w:hAnsi="Times New Roman"/>
              </w:rPr>
              <w:t xml:space="preserve"> ar PVN</w:t>
            </w: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3C4C5F" w:rsidRDefault="00621620" w:rsidP="00621620">
            <w:pPr>
              <w:spacing w:after="0" w:line="240" w:lineRule="auto"/>
              <w:jc w:val="center"/>
              <w:rPr>
                <w:rFonts w:ascii="Times New Roman" w:eastAsia="Times New Roman" w:hAnsi="Times New Roman"/>
                <w:lang w:eastAsia="en-GB"/>
              </w:rPr>
            </w:pPr>
          </w:p>
        </w:tc>
      </w:tr>
    </w:tbl>
    <w:p w:rsidR="00D01DB2" w:rsidRPr="00D01DB2" w:rsidRDefault="00D01DB2" w:rsidP="00E83214">
      <w:pPr>
        <w:suppressAutoHyphens/>
        <w:spacing w:after="0" w:line="360" w:lineRule="auto"/>
        <w:jc w:val="both"/>
        <w:rPr>
          <w:rFonts w:ascii="Times New Roman" w:hAnsi="Times New Roman"/>
          <w:lang w:eastAsia="ar-SA"/>
        </w:rPr>
      </w:pPr>
      <w:r w:rsidRPr="00D01DB2">
        <w:rPr>
          <w:rFonts w:ascii="Times New Roman" w:hAnsi="Times New Roman"/>
          <w:lang w:eastAsia="ar-SA"/>
        </w:rPr>
        <w:t>Apliecinām, ka:</w:t>
      </w:r>
    </w:p>
    <w:p w:rsidR="00D01DB2" w:rsidRPr="00D01DB2" w:rsidRDefault="00D01DB2" w:rsidP="00E83214">
      <w:pPr>
        <w:suppressAutoHyphens/>
        <w:spacing w:after="0" w:line="360" w:lineRule="auto"/>
        <w:ind w:firstLine="709"/>
        <w:jc w:val="both"/>
        <w:rPr>
          <w:rFonts w:ascii="Times New Roman" w:hAnsi="Times New Roman"/>
          <w:lang w:eastAsia="ar-SA"/>
        </w:rPr>
      </w:pPr>
      <w:r w:rsidRPr="00D01DB2">
        <w:rPr>
          <w:rFonts w:ascii="Times New Roman" w:hAnsi="Times New Roman"/>
          <w:lang w:eastAsia="ar-SA"/>
        </w:rPr>
        <w:t xml:space="preserve">– spējam nodrošināt pasūtījuma izpildi un mums ir pieredze līdzīgu pakalpojumu sniegšanā, </w:t>
      </w:r>
    </w:p>
    <w:p w:rsidR="00D01DB2" w:rsidRPr="00D01DB2" w:rsidRDefault="00D01DB2" w:rsidP="00E83214">
      <w:pPr>
        <w:keepLines/>
        <w:widowControl w:val="0"/>
        <w:suppressAutoHyphens/>
        <w:spacing w:after="0" w:line="360" w:lineRule="auto"/>
        <w:ind w:firstLine="708"/>
        <w:jc w:val="both"/>
        <w:rPr>
          <w:rFonts w:ascii="Times New Roman" w:hAnsi="Times New Roman"/>
          <w:lang w:eastAsia="ar-SA"/>
        </w:rPr>
      </w:pPr>
      <w:r w:rsidRPr="00D01DB2">
        <w:rPr>
          <w:rFonts w:ascii="Times New Roman" w:hAnsi="Times New Roman"/>
          <w:lang w:eastAsia="ar-SA"/>
        </w:rPr>
        <w:t xml:space="preserve"> – nav tādu apstākļu, kuri liegtu mums piedalīties aptaujā un pildīt tehniskās specifikācijās norādītās prasības, </w:t>
      </w:r>
    </w:p>
    <w:p w:rsidR="00D01DB2" w:rsidRPr="00E83214" w:rsidRDefault="00D01DB2" w:rsidP="00E83214">
      <w:pPr>
        <w:pStyle w:val="ListParagraph"/>
        <w:keepLines/>
        <w:widowControl w:val="0"/>
        <w:numPr>
          <w:ilvl w:val="0"/>
          <w:numId w:val="4"/>
        </w:numPr>
        <w:suppressAutoHyphens/>
        <w:spacing w:after="0" w:line="360" w:lineRule="auto"/>
        <w:ind w:left="0" w:firstLine="425"/>
        <w:jc w:val="both"/>
        <w:rPr>
          <w:rFonts w:ascii="Times New Roman" w:hAnsi="Times New Roman"/>
          <w:lang w:eastAsia="ar-SA"/>
        </w:rPr>
      </w:pPr>
      <w:r w:rsidRPr="00D01DB2">
        <w:rPr>
          <w:rFonts w:ascii="Times New Roman" w:hAnsi="Times New Roman"/>
          <w:lang w:eastAsia="ar-SA"/>
        </w:rPr>
        <w:t>Piedāvājumā ir iekļautas visas ar pakalpojuma sniegšanu saistītās izmaksas, tai</w:t>
      </w:r>
      <w:r w:rsidR="008E0135">
        <w:rPr>
          <w:rFonts w:ascii="Times New Roman" w:hAnsi="Times New Roman"/>
          <w:lang w:eastAsia="ar-SA"/>
        </w:rPr>
        <w:t xml:space="preserve"> skaitā </w:t>
      </w:r>
      <w:r w:rsidRPr="00D01DB2">
        <w:rPr>
          <w:rFonts w:ascii="Times New Roman" w:hAnsi="Times New Roman"/>
          <w:lang w:eastAsia="ar-SA"/>
        </w:rPr>
        <w:t>piegāde.</w:t>
      </w:r>
      <w:r w:rsidRPr="00D01DB2">
        <w:rPr>
          <w:rFonts w:ascii="Times New Roman" w:hAnsi="Times New Roman"/>
          <w:lang w:eastAsia="ar-SA"/>
        </w:rPr>
        <w:tab/>
      </w:r>
      <w:r w:rsidRPr="00E83214">
        <w:rPr>
          <w:rFonts w:ascii="Times New Roman" w:hAnsi="Times New Roman"/>
          <w:lang w:eastAsia="ar-SA"/>
        </w:rPr>
        <w:t>Paraksta pretendenta vadītājs vai vadītāja pilnvarota persona:</w:t>
      </w:r>
    </w:p>
    <w:tbl>
      <w:tblPr>
        <w:tblpPr w:leftFromText="180" w:rightFromText="180" w:bottomFromText="200" w:vertAnchor="text" w:horzAnchor="margin" w:tblpXSpec="center" w:tblpY="142"/>
        <w:tblW w:w="9435" w:type="dxa"/>
        <w:tblLayout w:type="fixed"/>
        <w:tblLook w:val="00A0" w:firstRow="1" w:lastRow="0" w:firstColumn="1" w:lastColumn="0" w:noHBand="0" w:noVBand="0"/>
      </w:tblPr>
      <w:tblGrid>
        <w:gridCol w:w="2830"/>
        <w:gridCol w:w="6605"/>
      </w:tblGrid>
      <w:tr w:rsidR="00D01DB2" w:rsidRPr="00D01DB2" w:rsidTr="00965B05">
        <w:trPr>
          <w:trHeight w:val="552"/>
        </w:trPr>
        <w:tc>
          <w:tcPr>
            <w:tcW w:w="2830" w:type="dxa"/>
            <w:tcBorders>
              <w:top w:val="single" w:sz="4" w:space="0" w:color="000000"/>
              <w:left w:val="single" w:sz="4" w:space="0" w:color="000000"/>
              <w:bottom w:val="single" w:sz="4" w:space="0" w:color="000000"/>
              <w:right w:val="nil"/>
            </w:tcBorders>
          </w:tcPr>
          <w:p w:rsidR="00D01DB2" w:rsidRPr="00D01DB2" w:rsidRDefault="00D01DB2" w:rsidP="00E91E62">
            <w:pPr>
              <w:keepLines/>
              <w:widowControl w:val="0"/>
              <w:suppressAutoHyphens/>
              <w:spacing w:line="360" w:lineRule="auto"/>
              <w:ind w:left="425"/>
              <w:jc w:val="both"/>
              <w:rPr>
                <w:rFonts w:ascii="Times New Roman" w:hAnsi="Times New Roman"/>
                <w:b/>
                <w:bCs/>
                <w:lang w:eastAsia="ar-SA"/>
              </w:rPr>
            </w:pPr>
            <w:r w:rsidRPr="00D01DB2">
              <w:rPr>
                <w:rFonts w:ascii="Times New Roman" w:hAnsi="Times New Roman"/>
                <w:b/>
                <w:bCs/>
                <w:lang w:eastAsia="ar-SA"/>
              </w:rPr>
              <w:t>Vārds, uzvārds, amats</w:t>
            </w:r>
          </w:p>
        </w:tc>
        <w:tc>
          <w:tcPr>
            <w:tcW w:w="6605" w:type="dxa"/>
            <w:tcBorders>
              <w:top w:val="single" w:sz="4" w:space="0" w:color="000000"/>
              <w:left w:val="single" w:sz="4" w:space="0" w:color="000000"/>
              <w:bottom w:val="single" w:sz="4" w:space="0" w:color="000000"/>
              <w:right w:val="single" w:sz="4" w:space="0" w:color="000000"/>
            </w:tcBorders>
          </w:tcPr>
          <w:p w:rsidR="00D01DB2" w:rsidRPr="00D01DB2" w:rsidRDefault="00D01DB2" w:rsidP="00E91E62">
            <w:pPr>
              <w:keepLines/>
              <w:widowControl w:val="0"/>
              <w:suppressAutoHyphens/>
              <w:spacing w:line="360" w:lineRule="auto"/>
              <w:ind w:left="425"/>
              <w:jc w:val="both"/>
              <w:rPr>
                <w:rFonts w:ascii="Times New Roman" w:hAnsi="Times New Roman"/>
                <w:lang w:eastAsia="ar-SA"/>
              </w:rPr>
            </w:pPr>
          </w:p>
        </w:tc>
      </w:tr>
      <w:tr w:rsidR="00D01DB2" w:rsidRPr="00D01DB2" w:rsidTr="00965B05">
        <w:trPr>
          <w:trHeight w:val="551"/>
        </w:trPr>
        <w:tc>
          <w:tcPr>
            <w:tcW w:w="2830" w:type="dxa"/>
            <w:tcBorders>
              <w:top w:val="nil"/>
              <w:left w:val="single" w:sz="4" w:space="0" w:color="000000"/>
              <w:bottom w:val="single" w:sz="4" w:space="0" w:color="auto"/>
              <w:right w:val="nil"/>
            </w:tcBorders>
          </w:tcPr>
          <w:p w:rsidR="00D01DB2" w:rsidRPr="00D01DB2" w:rsidRDefault="00D01DB2" w:rsidP="00E91E62">
            <w:pPr>
              <w:keepLines/>
              <w:widowControl w:val="0"/>
              <w:suppressAutoHyphens/>
              <w:spacing w:line="360" w:lineRule="auto"/>
              <w:ind w:left="425"/>
              <w:jc w:val="both"/>
              <w:rPr>
                <w:rFonts w:ascii="Times New Roman" w:hAnsi="Times New Roman"/>
                <w:b/>
                <w:bCs/>
                <w:lang w:eastAsia="ar-SA"/>
              </w:rPr>
            </w:pPr>
            <w:r w:rsidRPr="00D01DB2">
              <w:rPr>
                <w:rFonts w:ascii="Times New Roman" w:hAnsi="Times New Roman"/>
                <w:b/>
                <w:bCs/>
                <w:lang w:eastAsia="ar-SA"/>
              </w:rPr>
              <w:t xml:space="preserve">Paraksts </w:t>
            </w:r>
          </w:p>
        </w:tc>
        <w:tc>
          <w:tcPr>
            <w:tcW w:w="6605" w:type="dxa"/>
            <w:tcBorders>
              <w:top w:val="nil"/>
              <w:left w:val="single" w:sz="4" w:space="0" w:color="000000"/>
              <w:bottom w:val="single" w:sz="4" w:space="0" w:color="auto"/>
              <w:right w:val="single" w:sz="4" w:space="0" w:color="000000"/>
            </w:tcBorders>
          </w:tcPr>
          <w:p w:rsidR="00D01DB2" w:rsidRPr="00D01DB2" w:rsidRDefault="00D01DB2" w:rsidP="00E91E62">
            <w:pPr>
              <w:keepLines/>
              <w:widowControl w:val="0"/>
              <w:suppressAutoHyphens/>
              <w:spacing w:line="360" w:lineRule="auto"/>
              <w:ind w:left="425"/>
              <w:jc w:val="both"/>
              <w:rPr>
                <w:rFonts w:ascii="Times New Roman" w:hAnsi="Times New Roman"/>
                <w:lang w:eastAsia="ar-SA"/>
              </w:rPr>
            </w:pPr>
          </w:p>
        </w:tc>
      </w:tr>
      <w:tr w:rsidR="00D01DB2" w:rsidRPr="00D01DB2" w:rsidTr="00965B05">
        <w:trPr>
          <w:trHeight w:val="368"/>
        </w:trPr>
        <w:tc>
          <w:tcPr>
            <w:tcW w:w="2830" w:type="dxa"/>
            <w:tcBorders>
              <w:top w:val="single" w:sz="4" w:space="0" w:color="auto"/>
              <w:left w:val="single" w:sz="4" w:space="0" w:color="000000"/>
              <w:bottom w:val="single" w:sz="4" w:space="0" w:color="000000"/>
              <w:right w:val="nil"/>
            </w:tcBorders>
          </w:tcPr>
          <w:p w:rsidR="00D01DB2" w:rsidRPr="00D01DB2" w:rsidRDefault="00D01DB2" w:rsidP="00E91E62">
            <w:pPr>
              <w:keepLines/>
              <w:widowControl w:val="0"/>
              <w:suppressAutoHyphens/>
              <w:spacing w:line="360" w:lineRule="auto"/>
              <w:ind w:left="425"/>
              <w:jc w:val="both"/>
              <w:rPr>
                <w:rFonts w:ascii="Times New Roman" w:hAnsi="Times New Roman"/>
                <w:b/>
                <w:bCs/>
                <w:lang w:eastAsia="ar-SA"/>
              </w:rPr>
            </w:pPr>
            <w:r w:rsidRPr="00D01DB2">
              <w:rPr>
                <w:rFonts w:ascii="Times New Roman" w:hAnsi="Times New Roman"/>
                <w:b/>
                <w:bCs/>
                <w:lang w:eastAsia="ar-SA"/>
              </w:rPr>
              <w:t>Datums</w:t>
            </w:r>
          </w:p>
        </w:tc>
        <w:tc>
          <w:tcPr>
            <w:tcW w:w="6605" w:type="dxa"/>
            <w:tcBorders>
              <w:top w:val="single" w:sz="4" w:space="0" w:color="auto"/>
              <w:left w:val="single" w:sz="4" w:space="0" w:color="000000"/>
              <w:bottom w:val="single" w:sz="4" w:space="0" w:color="000000"/>
              <w:right w:val="single" w:sz="4" w:space="0" w:color="000000"/>
            </w:tcBorders>
          </w:tcPr>
          <w:p w:rsidR="00D01DB2" w:rsidRPr="00D01DB2" w:rsidRDefault="00D01DB2" w:rsidP="00E91E62">
            <w:pPr>
              <w:keepLines/>
              <w:widowControl w:val="0"/>
              <w:suppressAutoHyphens/>
              <w:spacing w:line="360" w:lineRule="auto"/>
              <w:ind w:left="425"/>
              <w:jc w:val="both"/>
              <w:rPr>
                <w:rFonts w:ascii="Times New Roman" w:hAnsi="Times New Roman"/>
                <w:lang w:eastAsia="ar-SA"/>
              </w:rPr>
            </w:pPr>
          </w:p>
        </w:tc>
      </w:tr>
      <w:bookmarkEnd w:id="3"/>
    </w:tbl>
    <w:p w:rsidR="000D7620" w:rsidRDefault="000D7620" w:rsidP="00E91E62">
      <w:pPr>
        <w:keepLines/>
        <w:widowControl w:val="0"/>
        <w:suppressAutoHyphens/>
        <w:spacing w:after="120" w:line="360" w:lineRule="auto"/>
        <w:ind w:left="360" w:firstLine="349"/>
        <w:jc w:val="both"/>
        <w:rPr>
          <w:rFonts w:ascii="Times New Roman" w:eastAsia="Times New Roman" w:hAnsi="Times New Roman"/>
          <w:b/>
          <w:sz w:val="24"/>
          <w:szCs w:val="24"/>
          <w:lang w:eastAsia="ar-SA"/>
        </w:rPr>
      </w:pPr>
    </w:p>
    <w:sectPr w:rsidR="000D7620" w:rsidSect="0016798D">
      <w:pgSz w:w="11906" w:h="16838"/>
      <w:pgMar w:top="1418"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D91" w:rsidRDefault="00DF2D91" w:rsidP="00000AE6">
      <w:pPr>
        <w:spacing w:after="0" w:line="240" w:lineRule="auto"/>
      </w:pPr>
      <w:r>
        <w:separator/>
      </w:r>
    </w:p>
  </w:endnote>
  <w:endnote w:type="continuationSeparator" w:id="0">
    <w:p w:rsidR="00DF2D91" w:rsidRDefault="00DF2D91"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imesNewRoman">
    <w:altName w:val="Yu Gothic"/>
    <w:panose1 w:val="00000000000000000000"/>
    <w:charset w:val="00"/>
    <w:family w:val="auto"/>
    <w:notTrueType/>
    <w:pitch w:val="default"/>
    <w:sig w:usb0="00000000" w:usb1="08070000" w:usb2="00000010" w:usb3="00000000" w:csb0="0002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21002A87" w:usb1="00000000" w:usb2="00000000"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D91" w:rsidRDefault="00DF2D91" w:rsidP="00000AE6">
      <w:pPr>
        <w:spacing w:after="0" w:line="240" w:lineRule="auto"/>
      </w:pPr>
      <w:r>
        <w:separator/>
      </w:r>
    </w:p>
  </w:footnote>
  <w:footnote w:type="continuationSeparator" w:id="0">
    <w:p w:rsidR="00DF2D91" w:rsidRDefault="00DF2D91"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C27DA"/>
    <w:multiLevelType w:val="multilevel"/>
    <w:tmpl w:val="6D886BA8"/>
    <w:lvl w:ilvl="0">
      <w:start w:val="1"/>
      <w:numFmt w:val="upperRoman"/>
      <w:lvlText w:val="%1."/>
      <w:lvlJc w:val="left"/>
      <w:pPr>
        <w:ind w:left="1080" w:hanging="72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1E6603A"/>
    <w:multiLevelType w:val="multilevel"/>
    <w:tmpl w:val="DC8EF20C"/>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3)"/>
      <w:lvlJc w:val="left"/>
      <w:pPr>
        <w:tabs>
          <w:tab w:val="num" w:pos="1800"/>
        </w:tabs>
        <w:ind w:left="1584" w:hanging="504"/>
      </w:pPr>
      <w:rPr>
        <w:rFonts w:ascii="Times New Roman" w:eastAsia="TimesNewRoman" w:hAnsi="Times New Roman" w:cs="Times New Roman"/>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0A5777"/>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45472CB"/>
    <w:multiLevelType w:val="hybridMultilevel"/>
    <w:tmpl w:val="6D886BA8"/>
    <w:lvl w:ilvl="0" w:tplc="F4B0A3FC">
      <w:start w:val="1"/>
      <w:numFmt w:val="upperRoman"/>
      <w:lvlText w:val="%1."/>
      <w:lvlJc w:val="left"/>
      <w:pPr>
        <w:ind w:left="1080" w:hanging="72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962880"/>
    <w:multiLevelType w:val="multilevel"/>
    <w:tmpl w:val="6D886BA8"/>
    <w:lvl w:ilvl="0">
      <w:start w:val="1"/>
      <w:numFmt w:val="upperRoman"/>
      <w:lvlText w:val="%1."/>
      <w:lvlJc w:val="left"/>
      <w:pPr>
        <w:ind w:left="2880" w:hanging="720"/>
      </w:pPr>
      <w:rPr>
        <w:rFonts w:eastAsia="Times New Roman" w:hint="default"/>
        <w:b/>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44A3E2D"/>
    <w:multiLevelType w:val="hybridMultilevel"/>
    <w:tmpl w:val="1AE2D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F77912"/>
    <w:multiLevelType w:val="multilevel"/>
    <w:tmpl w:val="BDCCE424"/>
    <w:lvl w:ilvl="0">
      <w:start w:val="1"/>
      <w:numFmt w:val="decimal"/>
      <w:lvlText w:val="%1)"/>
      <w:lvlJc w:val="left"/>
      <w:pPr>
        <w:ind w:left="360" w:hanging="360"/>
      </w:pPr>
      <w:rPr>
        <w:rFonts w:hint="default"/>
        <w:b w:val="0"/>
        <w:i w:val="0"/>
        <w:strike w:val="0"/>
        <w:dstrike w:val="0"/>
        <w:vertAlign w:val="baseline"/>
      </w:rPr>
    </w:lvl>
    <w:lvl w:ilvl="1">
      <w:start w:val="1"/>
      <w:numFmt w:val="decimal"/>
      <w:lvlText w:val="%2."/>
      <w:lvlJc w:val="left"/>
      <w:pPr>
        <w:ind w:left="720" w:hanging="360"/>
      </w:pPr>
      <w:rPr>
        <w:rFonts w:cs="Times New Roman"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757C7E"/>
    <w:multiLevelType w:val="hybridMultilevel"/>
    <w:tmpl w:val="95FC56A2"/>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9"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C46222"/>
    <w:multiLevelType w:val="multilevel"/>
    <w:tmpl w:val="2036096E"/>
    <w:lvl w:ilvl="0">
      <w:start w:val="1"/>
      <w:numFmt w:val="decimal"/>
      <w:lvlText w:val="%1."/>
      <w:lvlJc w:val="left"/>
      <w:pPr>
        <w:ind w:left="540" w:hanging="540"/>
      </w:pPr>
      <w:rPr>
        <w:rFonts w:eastAsia="Times New Roman"/>
      </w:rPr>
    </w:lvl>
    <w:lvl w:ilvl="1">
      <w:start w:val="1"/>
      <w:numFmt w:val="decimal"/>
      <w:lvlText w:val="%1.%2."/>
      <w:lvlJc w:val="left"/>
      <w:pPr>
        <w:ind w:left="1036" w:hanging="540"/>
      </w:pPr>
      <w:rPr>
        <w:rFonts w:eastAsia="Times New Roman"/>
      </w:rPr>
    </w:lvl>
    <w:lvl w:ilvl="2">
      <w:start w:val="1"/>
      <w:numFmt w:val="decimal"/>
      <w:lvlText w:val="%1.%2.%3."/>
      <w:lvlJc w:val="left"/>
      <w:pPr>
        <w:ind w:left="1712" w:hanging="720"/>
      </w:pPr>
      <w:rPr>
        <w:rFonts w:eastAsia="Times New Roman"/>
      </w:rPr>
    </w:lvl>
    <w:lvl w:ilvl="3">
      <w:start w:val="1"/>
      <w:numFmt w:val="decimal"/>
      <w:lvlText w:val="%1.%2.%3.%4."/>
      <w:lvlJc w:val="left"/>
      <w:pPr>
        <w:ind w:left="2208" w:hanging="720"/>
      </w:pPr>
      <w:rPr>
        <w:rFonts w:eastAsia="Times New Roman"/>
      </w:rPr>
    </w:lvl>
    <w:lvl w:ilvl="4">
      <w:start w:val="1"/>
      <w:numFmt w:val="decimal"/>
      <w:lvlText w:val="%1.%2.%3.%4.%5."/>
      <w:lvlJc w:val="left"/>
      <w:pPr>
        <w:ind w:left="3064" w:hanging="1080"/>
      </w:pPr>
      <w:rPr>
        <w:rFonts w:eastAsia="Times New Roman"/>
      </w:rPr>
    </w:lvl>
    <w:lvl w:ilvl="5">
      <w:start w:val="1"/>
      <w:numFmt w:val="decimal"/>
      <w:lvlText w:val="%1.%2.%3.%4.%5.%6."/>
      <w:lvlJc w:val="left"/>
      <w:pPr>
        <w:ind w:left="3560" w:hanging="1080"/>
      </w:pPr>
      <w:rPr>
        <w:rFonts w:eastAsia="Times New Roman"/>
      </w:rPr>
    </w:lvl>
    <w:lvl w:ilvl="6">
      <w:start w:val="1"/>
      <w:numFmt w:val="decimal"/>
      <w:lvlText w:val="%1.%2.%3.%4.%5.%6.%7."/>
      <w:lvlJc w:val="left"/>
      <w:pPr>
        <w:ind w:left="4416" w:hanging="1440"/>
      </w:pPr>
      <w:rPr>
        <w:rFonts w:eastAsia="Times New Roman"/>
      </w:rPr>
    </w:lvl>
    <w:lvl w:ilvl="7">
      <w:start w:val="1"/>
      <w:numFmt w:val="decimal"/>
      <w:lvlText w:val="%1.%2.%3.%4.%5.%6.%7.%8."/>
      <w:lvlJc w:val="left"/>
      <w:pPr>
        <w:ind w:left="4912" w:hanging="1440"/>
      </w:pPr>
      <w:rPr>
        <w:rFonts w:eastAsia="Times New Roman"/>
      </w:rPr>
    </w:lvl>
    <w:lvl w:ilvl="8">
      <w:start w:val="1"/>
      <w:numFmt w:val="decimal"/>
      <w:lvlText w:val="%1.%2.%3.%4.%5.%6.%7.%8.%9."/>
      <w:lvlJc w:val="left"/>
      <w:pPr>
        <w:ind w:left="5768" w:hanging="1800"/>
      </w:pPr>
      <w:rPr>
        <w:rFonts w:eastAsia="Times New Roman"/>
      </w:rPr>
    </w:lvl>
  </w:abstractNum>
  <w:abstractNum w:abstractNumId="21" w15:restartNumberingAfterBreak="0">
    <w:nsid w:val="753556A4"/>
    <w:multiLevelType w:val="multilevel"/>
    <w:tmpl w:val="0426001D"/>
    <w:lvl w:ilvl="0">
      <w:start w:val="1"/>
      <w:numFmt w:val="decimal"/>
      <w:lvlText w:val="%1)"/>
      <w:lvlJc w:val="left"/>
      <w:pPr>
        <w:ind w:left="360" w:hanging="360"/>
      </w:pPr>
      <w:rPr>
        <w:rFonts w:hint="default"/>
        <w:b w:val="0"/>
        <w:i w:val="0"/>
        <w:strike w:val="0"/>
        <w:dstrike w:val="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CF2AB1"/>
    <w:multiLevelType w:val="multilevel"/>
    <w:tmpl w:val="BDCCE424"/>
    <w:lvl w:ilvl="0">
      <w:start w:val="1"/>
      <w:numFmt w:val="decimal"/>
      <w:lvlText w:val="%1)"/>
      <w:lvlJc w:val="left"/>
      <w:pPr>
        <w:ind w:left="1080" w:hanging="360"/>
      </w:pPr>
      <w:rPr>
        <w:rFonts w:hint="default"/>
        <w:b w:val="0"/>
        <w:i w:val="0"/>
        <w:strike w:val="0"/>
        <w:dstrike w:val="0"/>
        <w:vertAlign w:val="baseline"/>
      </w:rPr>
    </w:lvl>
    <w:lvl w:ilvl="1">
      <w:start w:val="1"/>
      <w:numFmt w:val="decimal"/>
      <w:lvlText w:val="%2."/>
      <w:lvlJc w:val="left"/>
      <w:pPr>
        <w:ind w:left="1440" w:hanging="360"/>
      </w:pPr>
      <w:rPr>
        <w:rFonts w:cs="Times New Roman" w:hint="default"/>
        <w:b w:val="0"/>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4"/>
  </w:num>
  <w:num w:numId="11">
    <w:abstractNumId w:val="19"/>
  </w:num>
  <w:num w:numId="12">
    <w:abstractNumId w:val="12"/>
  </w:num>
  <w:num w:numId="13">
    <w:abstractNumId w:val="17"/>
  </w:num>
  <w:num w:numId="14">
    <w:abstractNumId w:val="22"/>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num>
  <w:num w:numId="21">
    <w:abstractNumId w:val="7"/>
  </w:num>
  <w:num w:numId="22">
    <w:abstractNumId w:val="8"/>
  </w:num>
  <w:num w:numId="23">
    <w:abstractNumId w:val="2"/>
  </w:num>
  <w:num w:numId="24">
    <w:abstractNumId w:val="21"/>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C"/>
    <w:rsid w:val="00000AE6"/>
    <w:rsid w:val="00016290"/>
    <w:rsid w:val="00027EDC"/>
    <w:rsid w:val="00052FF1"/>
    <w:rsid w:val="00071531"/>
    <w:rsid w:val="000835D0"/>
    <w:rsid w:val="000A3A1D"/>
    <w:rsid w:val="000B7CA7"/>
    <w:rsid w:val="000C7051"/>
    <w:rsid w:val="000D7620"/>
    <w:rsid w:val="000E3BCD"/>
    <w:rsid w:val="00100621"/>
    <w:rsid w:val="00145A97"/>
    <w:rsid w:val="001542EC"/>
    <w:rsid w:val="001548B7"/>
    <w:rsid w:val="0016798D"/>
    <w:rsid w:val="001C2C26"/>
    <w:rsid w:val="001C5F39"/>
    <w:rsid w:val="001E6298"/>
    <w:rsid w:val="001F2274"/>
    <w:rsid w:val="001F4200"/>
    <w:rsid w:val="00207262"/>
    <w:rsid w:val="00220B61"/>
    <w:rsid w:val="00246A3F"/>
    <w:rsid w:val="00263628"/>
    <w:rsid w:val="00287792"/>
    <w:rsid w:val="002963CA"/>
    <w:rsid w:val="002A1BF4"/>
    <w:rsid w:val="002B1D4A"/>
    <w:rsid w:val="002B332D"/>
    <w:rsid w:val="002C209D"/>
    <w:rsid w:val="002C2281"/>
    <w:rsid w:val="002D26A4"/>
    <w:rsid w:val="003133C4"/>
    <w:rsid w:val="003403F5"/>
    <w:rsid w:val="00342BF2"/>
    <w:rsid w:val="00352CE4"/>
    <w:rsid w:val="003931DF"/>
    <w:rsid w:val="003A25CF"/>
    <w:rsid w:val="003C2B24"/>
    <w:rsid w:val="003C3871"/>
    <w:rsid w:val="003C4C5F"/>
    <w:rsid w:val="003C56A0"/>
    <w:rsid w:val="003C7F4D"/>
    <w:rsid w:val="003D06BD"/>
    <w:rsid w:val="003D0747"/>
    <w:rsid w:val="003D4AA8"/>
    <w:rsid w:val="003E41DE"/>
    <w:rsid w:val="003F5141"/>
    <w:rsid w:val="004042F3"/>
    <w:rsid w:val="00431245"/>
    <w:rsid w:val="004526BF"/>
    <w:rsid w:val="004548E7"/>
    <w:rsid w:val="0049316B"/>
    <w:rsid w:val="004A4A03"/>
    <w:rsid w:val="004C47EA"/>
    <w:rsid w:val="004D0041"/>
    <w:rsid w:val="004F020B"/>
    <w:rsid w:val="005152B4"/>
    <w:rsid w:val="00566496"/>
    <w:rsid w:val="005755EA"/>
    <w:rsid w:val="005A06CA"/>
    <w:rsid w:val="005A2FA0"/>
    <w:rsid w:val="005C74CF"/>
    <w:rsid w:val="005D0955"/>
    <w:rsid w:val="005D1E68"/>
    <w:rsid w:val="00621620"/>
    <w:rsid w:val="00623925"/>
    <w:rsid w:val="006258EC"/>
    <w:rsid w:val="00635761"/>
    <w:rsid w:val="00672E3D"/>
    <w:rsid w:val="00684BD9"/>
    <w:rsid w:val="006A0782"/>
    <w:rsid w:val="006C1A0B"/>
    <w:rsid w:val="006C2163"/>
    <w:rsid w:val="006C78CF"/>
    <w:rsid w:val="00716A24"/>
    <w:rsid w:val="00717AD4"/>
    <w:rsid w:val="007341E7"/>
    <w:rsid w:val="00753360"/>
    <w:rsid w:val="00754B24"/>
    <w:rsid w:val="0076271F"/>
    <w:rsid w:val="007F77B6"/>
    <w:rsid w:val="008003E6"/>
    <w:rsid w:val="00824D7A"/>
    <w:rsid w:val="008263BA"/>
    <w:rsid w:val="00870841"/>
    <w:rsid w:val="00880E95"/>
    <w:rsid w:val="008E0135"/>
    <w:rsid w:val="0091474A"/>
    <w:rsid w:val="0092599D"/>
    <w:rsid w:val="00930162"/>
    <w:rsid w:val="00942F4C"/>
    <w:rsid w:val="00961029"/>
    <w:rsid w:val="00965B05"/>
    <w:rsid w:val="00991179"/>
    <w:rsid w:val="00993D94"/>
    <w:rsid w:val="009A67DA"/>
    <w:rsid w:val="009E129B"/>
    <w:rsid w:val="009E5FCC"/>
    <w:rsid w:val="009F48C1"/>
    <w:rsid w:val="009F5AC8"/>
    <w:rsid w:val="009F73E5"/>
    <w:rsid w:val="00A23B55"/>
    <w:rsid w:val="00A470EC"/>
    <w:rsid w:val="00A53535"/>
    <w:rsid w:val="00A60C9F"/>
    <w:rsid w:val="00A70E24"/>
    <w:rsid w:val="00A7367F"/>
    <w:rsid w:val="00A874E3"/>
    <w:rsid w:val="00A95785"/>
    <w:rsid w:val="00AA2032"/>
    <w:rsid w:val="00AB7243"/>
    <w:rsid w:val="00AE16BA"/>
    <w:rsid w:val="00AE596F"/>
    <w:rsid w:val="00AF5FE2"/>
    <w:rsid w:val="00B15225"/>
    <w:rsid w:val="00B36235"/>
    <w:rsid w:val="00B445AD"/>
    <w:rsid w:val="00B555C8"/>
    <w:rsid w:val="00B72148"/>
    <w:rsid w:val="00BB1F9C"/>
    <w:rsid w:val="00BC3CD1"/>
    <w:rsid w:val="00BD07BD"/>
    <w:rsid w:val="00BD20DA"/>
    <w:rsid w:val="00BF2970"/>
    <w:rsid w:val="00C00427"/>
    <w:rsid w:val="00C33E62"/>
    <w:rsid w:val="00C44299"/>
    <w:rsid w:val="00C6003D"/>
    <w:rsid w:val="00C9084F"/>
    <w:rsid w:val="00CE27A3"/>
    <w:rsid w:val="00D01DB2"/>
    <w:rsid w:val="00D10580"/>
    <w:rsid w:val="00D1275A"/>
    <w:rsid w:val="00D35F4C"/>
    <w:rsid w:val="00D53559"/>
    <w:rsid w:val="00D74FD4"/>
    <w:rsid w:val="00D94B40"/>
    <w:rsid w:val="00DA52E6"/>
    <w:rsid w:val="00DD2EFB"/>
    <w:rsid w:val="00DF2D91"/>
    <w:rsid w:val="00DF5BE8"/>
    <w:rsid w:val="00E55D04"/>
    <w:rsid w:val="00E83214"/>
    <w:rsid w:val="00E91E62"/>
    <w:rsid w:val="00EB1D20"/>
    <w:rsid w:val="00EB2F1B"/>
    <w:rsid w:val="00EC113F"/>
    <w:rsid w:val="00EF2E85"/>
    <w:rsid w:val="00F17C3C"/>
    <w:rsid w:val="00F25C47"/>
    <w:rsid w:val="00F409BC"/>
    <w:rsid w:val="00F418BD"/>
    <w:rsid w:val="00F5178D"/>
    <w:rsid w:val="00F75C5E"/>
    <w:rsid w:val="00F855C9"/>
    <w:rsid w:val="00F86A5F"/>
    <w:rsid w:val="00FA05AF"/>
    <w:rsid w:val="00FA2F3E"/>
    <w:rsid w:val="00FB6B85"/>
    <w:rsid w:val="00FD36A1"/>
    <w:rsid w:val="00FF0BCE"/>
    <w:rsid w:val="00FF4552"/>
    <w:rsid w:val="00FF5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1F99"/>
  <w15:docId w15:val="{B26CE124-920A-422F-8DE1-2B2D1336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5A97"/>
    <w:pPr>
      <w:ind w:left="720"/>
      <w:contextualSpacing/>
    </w:pPr>
  </w:style>
  <w:style w:type="character" w:customStyle="1" w:styleId="Heading9Char">
    <w:name w:val="Heading 9 Char"/>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uiPriority w:val="99"/>
    <w:unhideWhenUsed/>
    <w:rsid w:val="00824D7A"/>
    <w:rPr>
      <w:color w:val="0000FF"/>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AE6"/>
    <w:rPr>
      <w:rFonts w:ascii="Tahoma" w:hAnsi="Tahoma" w:cs="Tahoma"/>
      <w:sz w:val="16"/>
      <w:szCs w:val="16"/>
    </w:rPr>
  </w:style>
  <w:style w:type="character" w:customStyle="1" w:styleId="UnresolvedMention1">
    <w:name w:val="Unresolved Mention1"/>
    <w:uiPriority w:val="99"/>
    <w:semiHidden/>
    <w:unhideWhenUsed/>
    <w:rsid w:val="000E3BCD"/>
    <w:rPr>
      <w:color w:val="808080"/>
      <w:shd w:val="clear" w:color="auto" w:fill="E6E6E6"/>
    </w:rPr>
  </w:style>
  <w:style w:type="character" w:styleId="UnresolvedMention">
    <w:name w:val="Unresolved Mention"/>
    <w:basedOn w:val="DefaultParagraphFont"/>
    <w:uiPriority w:val="99"/>
    <w:semiHidden/>
    <w:unhideWhenUsed/>
    <w:rsid w:val="005D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juks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58C2-5765-49C2-B511-9D5A23A6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5374</Words>
  <Characters>3064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Links>
    <vt:vector size="6" baseType="variant">
      <vt:variant>
        <vt:i4>2490389</vt:i4>
      </vt:variant>
      <vt:variant>
        <vt:i4>0</vt:i4>
      </vt:variant>
      <vt:variant>
        <vt:i4>0</vt:i4>
      </vt:variant>
      <vt:variant>
        <vt:i4>5</vt:i4>
      </vt:variant>
      <vt:variant>
        <vt:lpwstr>mailto:agentura@daugavpils.lv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User</cp:lastModifiedBy>
  <cp:revision>26</cp:revision>
  <cp:lastPrinted>2018-03-06T06:52:00Z</cp:lastPrinted>
  <dcterms:created xsi:type="dcterms:W3CDTF">2019-03-04T14:40:00Z</dcterms:created>
  <dcterms:modified xsi:type="dcterms:W3CDTF">2019-03-05T06:53:00Z</dcterms:modified>
</cp:coreProperties>
</file>