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A4CB" w14:textId="77777777" w:rsidR="004A27A8" w:rsidRPr="004A27A8" w:rsidRDefault="004A27A8" w:rsidP="00250F81">
      <w:pPr>
        <w:suppressAutoHyphens/>
        <w:jc w:val="right"/>
        <w:rPr>
          <w:b/>
          <w:caps/>
          <w:lang w:val="nb-NO"/>
        </w:rPr>
      </w:pPr>
    </w:p>
    <w:p w14:paraId="798EF8E7" w14:textId="3837760B" w:rsidR="00250F81" w:rsidRPr="00AD277A" w:rsidRDefault="00250F81" w:rsidP="00250F81">
      <w:pPr>
        <w:suppressAutoHyphens/>
        <w:jc w:val="right"/>
        <w:rPr>
          <w:lang w:val="nb-NO"/>
        </w:rPr>
      </w:pPr>
      <w:r w:rsidRPr="00AD277A">
        <w:rPr>
          <w:b/>
          <w:caps/>
          <w:lang w:val="nb-NO"/>
        </w:rPr>
        <w:t>apstiprinĀts</w:t>
      </w:r>
      <w:r w:rsidRPr="00AD277A">
        <w:rPr>
          <w:caps/>
          <w:lang w:val="nb-NO"/>
        </w:rPr>
        <w:br/>
      </w:r>
      <w:r w:rsidRPr="00AD277A">
        <w:rPr>
          <w:lang w:val="nb-NO"/>
        </w:rPr>
        <w:t xml:space="preserve"> </w:t>
      </w:r>
      <w:r w:rsidR="00962972" w:rsidRPr="00AD277A">
        <w:rPr>
          <w:lang w:val="nb-NO"/>
        </w:rPr>
        <w:t xml:space="preserve">SIA </w:t>
      </w:r>
      <w:r w:rsidRPr="00AD277A">
        <w:rPr>
          <w:lang w:val="nb-NO"/>
        </w:rPr>
        <w:t xml:space="preserve">“Daugavpils satiksme” iepirkuma komisijas </w:t>
      </w:r>
      <w:r w:rsidRPr="00AD277A">
        <w:rPr>
          <w:lang w:val="nb-NO"/>
        </w:rPr>
        <w:br/>
      </w:r>
      <w:r w:rsidRPr="00AD277A">
        <w:rPr>
          <w:color w:val="000000" w:themeColor="text1"/>
          <w:lang w:val="nb-NO"/>
        </w:rPr>
        <w:t>202</w:t>
      </w:r>
      <w:r w:rsidR="00AD277A" w:rsidRPr="00AD277A">
        <w:rPr>
          <w:color w:val="000000" w:themeColor="text1"/>
          <w:lang w:val="nb-NO"/>
        </w:rPr>
        <w:t>5</w:t>
      </w:r>
      <w:r w:rsidRPr="00AD277A">
        <w:rPr>
          <w:color w:val="000000" w:themeColor="text1"/>
          <w:lang w:val="nb-NO"/>
        </w:rPr>
        <w:t xml:space="preserve">.gada </w:t>
      </w:r>
      <w:r w:rsidR="00AD277A" w:rsidRPr="00AD277A">
        <w:rPr>
          <w:color w:val="000000" w:themeColor="text1"/>
          <w:lang w:val="nb-NO"/>
        </w:rPr>
        <w:t>24</w:t>
      </w:r>
      <w:r w:rsidR="00D90AF1" w:rsidRPr="00AD277A">
        <w:rPr>
          <w:color w:val="000000" w:themeColor="text1"/>
          <w:lang w:val="nb-NO"/>
        </w:rPr>
        <w:t>.</w:t>
      </w:r>
      <w:r w:rsidR="00AD277A" w:rsidRPr="00AD277A">
        <w:rPr>
          <w:color w:val="000000" w:themeColor="text1"/>
          <w:lang w:val="nb-NO"/>
        </w:rPr>
        <w:t>aprīļa</w:t>
      </w:r>
      <w:r w:rsidRPr="00AD277A">
        <w:rPr>
          <w:color w:val="000000" w:themeColor="text1"/>
          <w:lang w:val="nb-NO"/>
        </w:rPr>
        <w:t xml:space="preserve"> sēdē</w:t>
      </w:r>
      <w:r w:rsidRPr="00AD277A">
        <w:rPr>
          <w:lang w:val="nb-NO"/>
        </w:rPr>
        <w:t>, prot</w:t>
      </w:r>
      <w:r w:rsidR="00F72373" w:rsidRPr="00AD277A">
        <w:rPr>
          <w:lang w:val="nb-NO"/>
        </w:rPr>
        <w:t xml:space="preserve">okols </w:t>
      </w:r>
      <w:r w:rsidRPr="00AD277A">
        <w:rPr>
          <w:lang w:val="nb-NO"/>
        </w:rPr>
        <w:t>Nr.</w:t>
      </w:r>
      <w:r w:rsidR="0038164D" w:rsidRPr="00AD277A">
        <w:rPr>
          <w:lang w:val="nb-NO"/>
        </w:rPr>
        <w:t>2</w:t>
      </w:r>
    </w:p>
    <w:p w14:paraId="699A939D" w14:textId="1725E2F7" w:rsidR="00597302" w:rsidRPr="00E86D4A" w:rsidRDefault="00FB6BFF" w:rsidP="00CE1F36">
      <w:pPr>
        <w:jc w:val="right"/>
        <w:rPr>
          <w:bCs/>
          <w:color w:val="000000" w:themeColor="text1"/>
        </w:rPr>
      </w:pPr>
      <w:r>
        <w:rPr>
          <w:bCs/>
        </w:rPr>
        <w:t xml:space="preserve"> </w:t>
      </w:r>
    </w:p>
    <w:p w14:paraId="701F7CC0" w14:textId="77777777" w:rsidR="00CE1F36" w:rsidRPr="00E86D4A" w:rsidRDefault="00CE1F36" w:rsidP="004A27A8">
      <w:pPr>
        <w:rPr>
          <w:bCs/>
          <w:color w:val="000000" w:themeColor="text1"/>
        </w:rPr>
      </w:pPr>
    </w:p>
    <w:p w14:paraId="6BDA52E0" w14:textId="77777777" w:rsidR="00597302" w:rsidRPr="00E86D4A" w:rsidRDefault="00597302">
      <w:pPr>
        <w:jc w:val="right"/>
        <w:rPr>
          <w:bCs/>
          <w:color w:val="000000" w:themeColor="text1"/>
        </w:rPr>
      </w:pPr>
    </w:p>
    <w:p w14:paraId="31AA3FEE" w14:textId="77777777" w:rsidR="00C807AC" w:rsidRPr="00E86D4A" w:rsidRDefault="00C807AC">
      <w:pPr>
        <w:rPr>
          <w:color w:val="000000" w:themeColor="text1"/>
        </w:rPr>
      </w:pPr>
    </w:p>
    <w:p w14:paraId="6B635E4E" w14:textId="77777777" w:rsidR="00C807AC" w:rsidRPr="00E86D4A" w:rsidRDefault="00C807AC">
      <w:pPr>
        <w:rPr>
          <w:color w:val="000000" w:themeColor="text1"/>
        </w:rPr>
      </w:pPr>
    </w:p>
    <w:p w14:paraId="5E25D629" w14:textId="77777777" w:rsidR="00C807AC" w:rsidRPr="00E86D4A" w:rsidRDefault="00C807AC">
      <w:pPr>
        <w:rPr>
          <w:color w:val="000000" w:themeColor="text1"/>
        </w:rPr>
      </w:pPr>
    </w:p>
    <w:p w14:paraId="6C95DE99" w14:textId="77777777" w:rsidR="00C807AC" w:rsidRPr="00E86D4A" w:rsidRDefault="00C807AC">
      <w:pPr>
        <w:rPr>
          <w:color w:val="000000" w:themeColor="text1"/>
        </w:rPr>
      </w:pPr>
    </w:p>
    <w:p w14:paraId="4C898F83" w14:textId="77777777" w:rsidR="00C807AC" w:rsidRPr="00E86D4A" w:rsidRDefault="00C807AC">
      <w:pPr>
        <w:pStyle w:val="List"/>
        <w:widowControl/>
        <w:suppressAutoHyphens w:val="0"/>
        <w:spacing w:after="0"/>
        <w:rPr>
          <w:rFonts w:eastAsia="Times New Roman" w:cs="Times New Roman"/>
          <w:color w:val="000000" w:themeColor="text1"/>
        </w:rPr>
      </w:pPr>
    </w:p>
    <w:p w14:paraId="54537F36" w14:textId="77777777" w:rsidR="00C807AC" w:rsidRPr="00E86D4A" w:rsidRDefault="00C807AC">
      <w:pPr>
        <w:pStyle w:val="List"/>
        <w:widowControl/>
        <w:suppressAutoHyphens w:val="0"/>
        <w:spacing w:after="0"/>
        <w:rPr>
          <w:rFonts w:eastAsia="Times New Roman" w:cs="Times New Roman"/>
          <w:color w:val="000000" w:themeColor="text1"/>
        </w:rPr>
      </w:pPr>
    </w:p>
    <w:p w14:paraId="224426AA" w14:textId="77777777" w:rsidR="00C807AC" w:rsidRPr="00E86D4A" w:rsidRDefault="00DE4843">
      <w:pPr>
        <w:jc w:val="center"/>
        <w:rPr>
          <w:b/>
          <w:color w:val="000000" w:themeColor="text1"/>
          <w:sz w:val="36"/>
        </w:rPr>
      </w:pPr>
      <w:r w:rsidRPr="00E86D4A">
        <w:rPr>
          <w:b/>
          <w:color w:val="000000" w:themeColor="text1"/>
          <w:sz w:val="36"/>
        </w:rPr>
        <w:t>IEPIRKUMA</w:t>
      </w:r>
    </w:p>
    <w:p w14:paraId="2B8C1EC0" w14:textId="77777777" w:rsidR="00DE4843" w:rsidRPr="00E86D4A" w:rsidRDefault="00DE4843" w:rsidP="00DE4843">
      <w:pPr>
        <w:rPr>
          <w:b/>
          <w:color w:val="000000" w:themeColor="text1"/>
          <w:sz w:val="36"/>
        </w:rPr>
      </w:pPr>
    </w:p>
    <w:p w14:paraId="3984812B" w14:textId="77777777" w:rsidR="009A4506" w:rsidRPr="00E86D4A" w:rsidRDefault="009A4506">
      <w:pPr>
        <w:pStyle w:val="Heading8"/>
        <w:rPr>
          <w:color w:val="000000" w:themeColor="text1"/>
        </w:rPr>
      </w:pPr>
    </w:p>
    <w:p w14:paraId="2B5C2B29" w14:textId="30750F01" w:rsidR="009A4506" w:rsidRPr="00762CF4" w:rsidRDefault="00151A51">
      <w:pPr>
        <w:pStyle w:val="Heading8"/>
        <w:rPr>
          <w:sz w:val="28"/>
          <w:szCs w:val="28"/>
        </w:rPr>
      </w:pPr>
      <w:r w:rsidRPr="00B67401">
        <w:rPr>
          <w:sz w:val="28"/>
          <w:szCs w:val="28"/>
        </w:rPr>
        <w:t>“</w:t>
      </w:r>
      <w:bookmarkStart w:id="0" w:name="_Hlk196383953"/>
      <w:r w:rsidR="00762CF4" w:rsidRPr="00762CF4">
        <w:rPr>
          <w:sz w:val="28"/>
          <w:szCs w:val="28"/>
        </w:rPr>
        <w:t>Tramvaju vagonu vilces invertoru un specifisko elektronisko detaļu piegāde</w:t>
      </w:r>
      <w:bookmarkEnd w:id="0"/>
      <w:r w:rsidR="003259A9" w:rsidRPr="00762CF4">
        <w:rPr>
          <w:sz w:val="28"/>
          <w:szCs w:val="28"/>
        </w:rPr>
        <w:t>”</w:t>
      </w:r>
    </w:p>
    <w:p w14:paraId="09F083E3" w14:textId="6D8A389D" w:rsidR="009A4506" w:rsidRPr="00762CF4" w:rsidRDefault="009A4506" w:rsidP="009A4506">
      <w:pPr>
        <w:jc w:val="center"/>
        <w:rPr>
          <w:b/>
          <w:sz w:val="28"/>
          <w:szCs w:val="28"/>
        </w:rPr>
      </w:pPr>
      <w:r w:rsidRPr="00762CF4">
        <w:rPr>
          <w:b/>
          <w:sz w:val="28"/>
          <w:szCs w:val="28"/>
        </w:rPr>
        <w:t>identifikācijas Nr.</w:t>
      </w:r>
      <w:r w:rsidR="005446CF" w:rsidRPr="00762CF4">
        <w:rPr>
          <w:b/>
          <w:sz w:val="28"/>
          <w:szCs w:val="28"/>
        </w:rPr>
        <w:t xml:space="preserve"> </w:t>
      </w:r>
      <w:r w:rsidR="00962972" w:rsidRPr="00762CF4">
        <w:rPr>
          <w:b/>
          <w:sz w:val="28"/>
          <w:szCs w:val="28"/>
        </w:rPr>
        <w:t>SIA</w:t>
      </w:r>
      <w:r w:rsidR="005446CF" w:rsidRPr="00762CF4">
        <w:rPr>
          <w:b/>
          <w:sz w:val="28"/>
          <w:szCs w:val="28"/>
        </w:rPr>
        <w:t>DS/20</w:t>
      </w:r>
      <w:r w:rsidR="001F03D3" w:rsidRPr="00762CF4">
        <w:rPr>
          <w:b/>
          <w:sz w:val="28"/>
          <w:szCs w:val="28"/>
        </w:rPr>
        <w:t>2</w:t>
      </w:r>
      <w:r w:rsidR="00AD277A" w:rsidRPr="00762CF4">
        <w:rPr>
          <w:b/>
          <w:sz w:val="28"/>
          <w:szCs w:val="28"/>
        </w:rPr>
        <w:t>5</w:t>
      </w:r>
      <w:r w:rsidR="005B37DA" w:rsidRPr="00762CF4">
        <w:rPr>
          <w:b/>
          <w:sz w:val="28"/>
          <w:szCs w:val="28"/>
        </w:rPr>
        <w:t>/</w:t>
      </w:r>
      <w:r w:rsidR="00AD277A" w:rsidRPr="00762CF4">
        <w:rPr>
          <w:b/>
          <w:sz w:val="28"/>
          <w:szCs w:val="28"/>
        </w:rPr>
        <w:t>29</w:t>
      </w:r>
    </w:p>
    <w:p w14:paraId="6B005395" w14:textId="77777777" w:rsidR="009A4506" w:rsidRPr="00762CF4" w:rsidRDefault="009A4506">
      <w:pPr>
        <w:pStyle w:val="Heading8"/>
        <w:rPr>
          <w:sz w:val="28"/>
          <w:szCs w:val="28"/>
        </w:rPr>
      </w:pPr>
    </w:p>
    <w:p w14:paraId="63371A51" w14:textId="470DE9F0" w:rsidR="00C807AC" w:rsidRPr="00762CF4" w:rsidRDefault="00067C9E">
      <w:pPr>
        <w:pStyle w:val="Heading1"/>
        <w:rPr>
          <w:b/>
          <w:sz w:val="28"/>
          <w:szCs w:val="28"/>
        </w:rPr>
      </w:pPr>
      <w:r w:rsidRPr="00762CF4">
        <w:rPr>
          <w:b/>
          <w:sz w:val="28"/>
          <w:szCs w:val="28"/>
        </w:rPr>
        <w:t xml:space="preserve"> DOKUMENTĀCIJA</w:t>
      </w:r>
    </w:p>
    <w:p w14:paraId="53F97AE1" w14:textId="77777777" w:rsidR="00C807AC" w:rsidRPr="00762CF4" w:rsidRDefault="00C807AC">
      <w:pPr>
        <w:jc w:val="center"/>
        <w:rPr>
          <w:b/>
          <w:color w:val="000000" w:themeColor="text1"/>
          <w:sz w:val="28"/>
          <w:szCs w:val="28"/>
        </w:rPr>
      </w:pPr>
    </w:p>
    <w:p w14:paraId="24EBE155" w14:textId="77777777" w:rsidR="00C807AC" w:rsidRPr="00762CF4" w:rsidRDefault="00C807AC">
      <w:pPr>
        <w:jc w:val="center"/>
        <w:rPr>
          <w:b/>
          <w:color w:val="000000" w:themeColor="text1"/>
          <w:sz w:val="28"/>
          <w:szCs w:val="28"/>
        </w:rPr>
      </w:pPr>
    </w:p>
    <w:p w14:paraId="08303A52" w14:textId="77777777" w:rsidR="00C807AC" w:rsidRPr="00E86D4A" w:rsidRDefault="00C807AC">
      <w:pPr>
        <w:rPr>
          <w:color w:val="000000" w:themeColor="text1"/>
        </w:rPr>
      </w:pPr>
    </w:p>
    <w:p w14:paraId="3D3A175C" w14:textId="77777777" w:rsidR="00C807AC" w:rsidRPr="00E86D4A" w:rsidRDefault="00C807AC">
      <w:pPr>
        <w:rPr>
          <w:color w:val="000000" w:themeColor="text1"/>
        </w:rPr>
      </w:pPr>
    </w:p>
    <w:p w14:paraId="789EE768" w14:textId="77777777" w:rsidR="00C807AC" w:rsidRPr="00E86D4A" w:rsidRDefault="00C807AC">
      <w:pPr>
        <w:rPr>
          <w:color w:val="000000" w:themeColor="text1"/>
        </w:rPr>
      </w:pPr>
    </w:p>
    <w:p w14:paraId="03206976" w14:textId="77777777" w:rsidR="00C807AC" w:rsidRPr="00E86D4A" w:rsidRDefault="00C807AC">
      <w:pPr>
        <w:rPr>
          <w:color w:val="000000" w:themeColor="text1"/>
        </w:rPr>
      </w:pPr>
    </w:p>
    <w:p w14:paraId="0D7A7DE8" w14:textId="77777777" w:rsidR="00C807AC" w:rsidRPr="00E86D4A" w:rsidRDefault="00C807AC">
      <w:pPr>
        <w:rPr>
          <w:color w:val="000000" w:themeColor="text1"/>
        </w:rPr>
      </w:pPr>
    </w:p>
    <w:p w14:paraId="2F3CDCF0" w14:textId="77777777" w:rsidR="00C807AC" w:rsidRPr="00E86D4A" w:rsidRDefault="00C807AC">
      <w:pPr>
        <w:rPr>
          <w:color w:val="000000" w:themeColor="text1"/>
        </w:rPr>
      </w:pPr>
    </w:p>
    <w:p w14:paraId="4CF4C1BF" w14:textId="77777777" w:rsidR="00C807AC" w:rsidRPr="00E86D4A" w:rsidRDefault="00C807AC">
      <w:pPr>
        <w:rPr>
          <w:color w:val="000000" w:themeColor="text1"/>
        </w:rPr>
      </w:pPr>
    </w:p>
    <w:p w14:paraId="64B99F11" w14:textId="77777777" w:rsidR="00C807AC" w:rsidRPr="00E86D4A" w:rsidRDefault="00C807AC">
      <w:pPr>
        <w:rPr>
          <w:color w:val="000000" w:themeColor="text1"/>
        </w:rPr>
      </w:pPr>
    </w:p>
    <w:p w14:paraId="4018317B" w14:textId="77777777" w:rsidR="00C807AC" w:rsidRPr="00E86D4A" w:rsidRDefault="00C807AC">
      <w:pPr>
        <w:rPr>
          <w:color w:val="000000" w:themeColor="text1"/>
        </w:rPr>
      </w:pPr>
    </w:p>
    <w:p w14:paraId="7B2F2182" w14:textId="77777777" w:rsidR="00C807AC" w:rsidRPr="00E86D4A" w:rsidRDefault="00C807AC">
      <w:pPr>
        <w:rPr>
          <w:color w:val="000000" w:themeColor="text1"/>
        </w:rPr>
      </w:pPr>
    </w:p>
    <w:p w14:paraId="5A2572A8" w14:textId="77777777" w:rsidR="00C807AC" w:rsidRPr="00E86D4A" w:rsidRDefault="00C807AC">
      <w:pPr>
        <w:rPr>
          <w:color w:val="000000" w:themeColor="text1"/>
        </w:rPr>
      </w:pPr>
    </w:p>
    <w:p w14:paraId="69AC8FBD" w14:textId="77777777" w:rsidR="00C807AC" w:rsidRPr="00E86D4A" w:rsidRDefault="00C807AC">
      <w:pPr>
        <w:rPr>
          <w:color w:val="000000" w:themeColor="text1"/>
        </w:rPr>
      </w:pPr>
    </w:p>
    <w:p w14:paraId="1C133767" w14:textId="77777777" w:rsidR="00C807AC" w:rsidRPr="00E86D4A" w:rsidRDefault="00C807AC">
      <w:pPr>
        <w:rPr>
          <w:color w:val="000000" w:themeColor="text1"/>
        </w:rPr>
      </w:pPr>
    </w:p>
    <w:p w14:paraId="284139EB" w14:textId="77777777" w:rsidR="00C807AC" w:rsidRPr="00E86D4A" w:rsidRDefault="00C807AC">
      <w:pPr>
        <w:rPr>
          <w:color w:val="000000" w:themeColor="text1"/>
        </w:rPr>
      </w:pPr>
    </w:p>
    <w:p w14:paraId="6957BB7E" w14:textId="77777777" w:rsidR="009A4506" w:rsidRPr="00E86D4A" w:rsidRDefault="009A4506">
      <w:pPr>
        <w:rPr>
          <w:color w:val="000000" w:themeColor="text1"/>
        </w:rPr>
      </w:pPr>
    </w:p>
    <w:p w14:paraId="65C0C9C8" w14:textId="77777777" w:rsidR="00C807AC" w:rsidRPr="00E86D4A" w:rsidRDefault="00C807AC">
      <w:pPr>
        <w:rPr>
          <w:color w:val="000000" w:themeColor="text1"/>
        </w:rPr>
      </w:pPr>
    </w:p>
    <w:p w14:paraId="069F7DAA" w14:textId="77777777" w:rsidR="00730718" w:rsidRDefault="00730718" w:rsidP="00730718">
      <w:pPr>
        <w:rPr>
          <w:color w:val="000000" w:themeColor="text1"/>
        </w:rPr>
      </w:pPr>
    </w:p>
    <w:p w14:paraId="3109E77B" w14:textId="77777777" w:rsidR="00561111" w:rsidRDefault="00561111" w:rsidP="00730718">
      <w:pPr>
        <w:rPr>
          <w:color w:val="000000" w:themeColor="text1"/>
        </w:rPr>
      </w:pPr>
    </w:p>
    <w:p w14:paraId="42FF60A9" w14:textId="77777777" w:rsidR="00B74DFE" w:rsidRDefault="00B74DFE" w:rsidP="00730718">
      <w:pPr>
        <w:rPr>
          <w:color w:val="000000" w:themeColor="text1"/>
        </w:rPr>
      </w:pPr>
    </w:p>
    <w:p w14:paraId="65CE166F" w14:textId="77777777" w:rsidR="00B74DFE" w:rsidRDefault="00B74DFE" w:rsidP="00730718">
      <w:pPr>
        <w:rPr>
          <w:color w:val="000000" w:themeColor="text1"/>
        </w:rPr>
      </w:pPr>
    </w:p>
    <w:p w14:paraId="3B9EF107" w14:textId="77777777" w:rsidR="00624E8E" w:rsidRPr="00E86D4A" w:rsidRDefault="00624E8E" w:rsidP="00730718">
      <w:pPr>
        <w:rPr>
          <w:color w:val="000000" w:themeColor="text1"/>
        </w:rPr>
      </w:pPr>
    </w:p>
    <w:p w14:paraId="2FA48D05" w14:textId="77777777" w:rsidR="00C807AC" w:rsidRPr="00E86D4A" w:rsidRDefault="00C807AC">
      <w:pPr>
        <w:rPr>
          <w:color w:val="000000" w:themeColor="text1"/>
        </w:rPr>
      </w:pPr>
    </w:p>
    <w:p w14:paraId="67DFB14F" w14:textId="381B483F" w:rsidR="00561111" w:rsidRPr="00561111" w:rsidRDefault="00561111" w:rsidP="00561111">
      <w:pPr>
        <w:suppressAutoHyphens/>
        <w:jc w:val="center"/>
        <w:textAlignment w:val="baseline"/>
        <w:rPr>
          <w:rFonts w:ascii="Calibri" w:eastAsia="Calibri" w:hAnsi="Calibri" w:cs="Calibri"/>
          <w:kern w:val="1"/>
          <w:lang w:eastAsia="zh-CN"/>
        </w:rPr>
      </w:pPr>
      <w:r w:rsidRPr="00561111">
        <w:rPr>
          <w:rFonts w:eastAsia="Calibri"/>
          <w:kern w:val="1"/>
          <w:lang w:eastAsia="zh-CN"/>
        </w:rPr>
        <w:t>Daugavpils, 202</w:t>
      </w:r>
      <w:r w:rsidR="00120AF2">
        <w:rPr>
          <w:rFonts w:eastAsia="Calibri"/>
          <w:kern w:val="1"/>
          <w:lang w:eastAsia="zh-CN"/>
        </w:rPr>
        <w:t>5</w:t>
      </w:r>
    </w:p>
    <w:p w14:paraId="56C2BD60" w14:textId="77777777" w:rsidR="00C807AC" w:rsidRPr="00E86D4A" w:rsidRDefault="00C807AC">
      <w:pPr>
        <w:rPr>
          <w:b/>
          <w:color w:val="000000" w:themeColor="text1"/>
        </w:rPr>
      </w:pPr>
    </w:p>
    <w:p w14:paraId="06258158" w14:textId="77777777" w:rsidR="00561111" w:rsidRDefault="00561111" w:rsidP="00561111">
      <w:pPr>
        <w:tabs>
          <w:tab w:val="center" w:pos="4889"/>
        </w:tabs>
        <w:jc w:val="center"/>
        <w:rPr>
          <w:rFonts w:eastAsia="Arial"/>
          <w:bCs/>
          <w:color w:val="000000" w:themeColor="text1"/>
          <w:lang w:eastAsia="ar-SA"/>
        </w:rPr>
      </w:pPr>
    </w:p>
    <w:p w14:paraId="775095DA" w14:textId="3944C2A7" w:rsidR="00CE1F36" w:rsidRDefault="00CE1F36" w:rsidP="00561111">
      <w:pPr>
        <w:tabs>
          <w:tab w:val="center" w:pos="4889"/>
        </w:tabs>
        <w:rPr>
          <w:rFonts w:eastAsia="Arial"/>
          <w:bCs/>
          <w:color w:val="000000" w:themeColor="text1"/>
          <w:lang w:eastAsia="ar-SA"/>
        </w:rPr>
      </w:pPr>
      <w:r w:rsidRPr="00561111">
        <w:rPr>
          <w:rFonts w:eastAsia="Arial"/>
          <w:lang w:eastAsia="ar-SA"/>
        </w:rPr>
        <w:br w:type="page"/>
      </w:r>
    </w:p>
    <w:p w14:paraId="3DC17BDA" w14:textId="61D7860E" w:rsidR="001C0FAC" w:rsidRPr="005A3C43" w:rsidRDefault="00C8162C" w:rsidP="00423962">
      <w:pPr>
        <w:pStyle w:val="ListParagraph"/>
        <w:numPr>
          <w:ilvl w:val="0"/>
          <w:numId w:val="6"/>
        </w:numPr>
        <w:spacing w:before="40" w:after="40"/>
        <w:jc w:val="both"/>
        <w:rPr>
          <w:rFonts w:eastAsia="Arial"/>
          <w:b/>
          <w:color w:val="000000" w:themeColor="text1"/>
        </w:rPr>
      </w:pPr>
      <w:r w:rsidRPr="005A3C43">
        <w:rPr>
          <w:rFonts w:eastAsia="Arial"/>
          <w:b/>
          <w:color w:val="000000" w:themeColor="text1"/>
        </w:rPr>
        <w:lastRenderedPageBreak/>
        <w:t>Vispārīgā informācija</w:t>
      </w:r>
    </w:p>
    <w:p w14:paraId="07E7ED6F" w14:textId="0EFDFE18" w:rsidR="00730718" w:rsidRPr="005A3C43" w:rsidRDefault="00730718" w:rsidP="00423962">
      <w:pPr>
        <w:numPr>
          <w:ilvl w:val="1"/>
          <w:numId w:val="6"/>
        </w:numPr>
        <w:suppressAutoHyphens/>
        <w:spacing w:before="40" w:after="40"/>
        <w:ind w:left="450" w:hanging="450"/>
        <w:jc w:val="both"/>
        <w:rPr>
          <w:rFonts w:eastAsia="Arial"/>
          <w:bCs/>
          <w:color w:val="000000" w:themeColor="text1"/>
          <w:lang w:eastAsia="ar-SA"/>
        </w:rPr>
      </w:pPr>
      <w:r w:rsidRPr="005A3C43">
        <w:rPr>
          <w:rFonts w:eastAsia="Arial"/>
          <w:bCs/>
          <w:color w:val="000000" w:themeColor="text1"/>
          <w:lang w:eastAsia="ar-SA"/>
        </w:rPr>
        <w:t xml:space="preserve">Iepirkuma procedūras identifikācijas numurs ir </w:t>
      </w:r>
      <w:r w:rsidR="00962972" w:rsidRPr="005A3C43">
        <w:rPr>
          <w:rFonts w:eastAsia="Arial"/>
          <w:bCs/>
          <w:color w:val="000000" w:themeColor="text1"/>
          <w:lang w:eastAsia="ar-SA"/>
        </w:rPr>
        <w:t>SIA</w:t>
      </w:r>
      <w:r w:rsidRPr="005A3C43">
        <w:rPr>
          <w:rFonts w:eastAsia="Arial"/>
          <w:bCs/>
          <w:color w:val="000000" w:themeColor="text1"/>
          <w:lang w:eastAsia="ar-SA"/>
        </w:rPr>
        <w:t>DS/20</w:t>
      </w:r>
      <w:r w:rsidR="001F03D3" w:rsidRPr="005A3C43">
        <w:rPr>
          <w:rFonts w:eastAsia="Arial"/>
          <w:bCs/>
          <w:color w:val="000000" w:themeColor="text1"/>
          <w:lang w:eastAsia="ar-SA"/>
        </w:rPr>
        <w:t>2</w:t>
      </w:r>
      <w:r w:rsidR="00AD277A">
        <w:rPr>
          <w:rFonts w:eastAsia="Arial"/>
          <w:bCs/>
          <w:color w:val="000000" w:themeColor="text1"/>
          <w:lang w:eastAsia="ar-SA"/>
        </w:rPr>
        <w:t>5</w:t>
      </w:r>
      <w:r w:rsidR="001F03D3" w:rsidRPr="005A3C43">
        <w:rPr>
          <w:rFonts w:eastAsia="Arial"/>
          <w:bCs/>
          <w:color w:val="000000" w:themeColor="text1"/>
          <w:lang w:eastAsia="ar-SA"/>
        </w:rPr>
        <w:t>/</w:t>
      </w:r>
      <w:r w:rsidR="00AD277A">
        <w:rPr>
          <w:rFonts w:eastAsia="Arial"/>
          <w:bCs/>
          <w:color w:val="000000" w:themeColor="text1"/>
          <w:lang w:eastAsia="ar-SA"/>
        </w:rPr>
        <w:t>29</w:t>
      </w:r>
      <w:r w:rsidR="00410287">
        <w:rPr>
          <w:rFonts w:eastAsia="Arial"/>
          <w:bCs/>
          <w:color w:val="000000" w:themeColor="text1"/>
          <w:lang w:eastAsia="ar-SA"/>
        </w:rPr>
        <w:t>.</w:t>
      </w:r>
    </w:p>
    <w:p w14:paraId="678C81D4" w14:textId="77777777" w:rsidR="00730718" w:rsidRPr="005A3C43" w:rsidRDefault="00730718" w:rsidP="00423962">
      <w:pPr>
        <w:numPr>
          <w:ilvl w:val="1"/>
          <w:numId w:val="6"/>
        </w:numPr>
        <w:suppressAutoHyphens/>
        <w:spacing w:before="40" w:after="40"/>
        <w:ind w:left="450" w:hanging="450"/>
        <w:jc w:val="both"/>
        <w:rPr>
          <w:rFonts w:eastAsia="Arial"/>
          <w:bCs/>
          <w:color w:val="000000" w:themeColor="text1"/>
          <w:lang w:eastAsia="ar-SA"/>
        </w:rPr>
      </w:pPr>
      <w:r w:rsidRPr="005A3C43">
        <w:rPr>
          <w:rFonts w:eastAsia="Arial"/>
          <w:bCs/>
          <w:color w:val="000000" w:themeColor="text1"/>
          <w:lang w:eastAsia="ar-SA"/>
        </w:rPr>
        <w:t>Pasūtītājs:</w:t>
      </w:r>
    </w:p>
    <w:tbl>
      <w:tblPr>
        <w:tblW w:w="0" w:type="auto"/>
        <w:tblInd w:w="445" w:type="dxa"/>
        <w:tblLayout w:type="fixed"/>
        <w:tblLook w:val="0000" w:firstRow="0" w:lastRow="0" w:firstColumn="0" w:lastColumn="0" w:noHBand="0" w:noVBand="0"/>
      </w:tblPr>
      <w:tblGrid>
        <w:gridCol w:w="2340"/>
        <w:gridCol w:w="3135"/>
        <w:gridCol w:w="3558"/>
      </w:tblGrid>
      <w:tr w:rsidR="00E86D4A" w:rsidRPr="005A3C43" w14:paraId="472A211B" w14:textId="77777777" w:rsidTr="001C0FAC">
        <w:tc>
          <w:tcPr>
            <w:tcW w:w="2340" w:type="dxa"/>
            <w:tcBorders>
              <w:top w:val="single" w:sz="4" w:space="0" w:color="000000"/>
              <w:left w:val="single" w:sz="4" w:space="0" w:color="000000"/>
              <w:bottom w:val="single" w:sz="4" w:space="0" w:color="000000"/>
            </w:tcBorders>
          </w:tcPr>
          <w:p w14:paraId="145D9F4C"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Pasūtītāja nosaukums</w:t>
            </w:r>
          </w:p>
        </w:tc>
        <w:tc>
          <w:tcPr>
            <w:tcW w:w="6693" w:type="dxa"/>
            <w:gridSpan w:val="2"/>
            <w:tcBorders>
              <w:top w:val="single" w:sz="4" w:space="0" w:color="000000"/>
              <w:left w:val="single" w:sz="4" w:space="0" w:color="000000"/>
              <w:bottom w:val="single" w:sz="4" w:space="0" w:color="000000"/>
              <w:right w:val="single" w:sz="4" w:space="0" w:color="000000"/>
            </w:tcBorders>
            <w:vAlign w:val="center"/>
          </w:tcPr>
          <w:p w14:paraId="66B4F50F" w14:textId="5ABA29BA" w:rsidR="00730718" w:rsidRPr="005A3C43" w:rsidRDefault="00962972" w:rsidP="00730718">
            <w:pPr>
              <w:suppressAutoHyphens/>
              <w:snapToGrid w:val="0"/>
              <w:jc w:val="both"/>
              <w:rPr>
                <w:color w:val="000000" w:themeColor="text1"/>
                <w:lang w:eastAsia="ar-SA"/>
              </w:rPr>
            </w:pPr>
            <w:r w:rsidRPr="005A3C43">
              <w:rPr>
                <w:color w:val="000000" w:themeColor="text1"/>
                <w:lang w:eastAsia="ar-SA"/>
              </w:rPr>
              <w:t>SIA</w:t>
            </w:r>
            <w:r w:rsidR="00730718" w:rsidRPr="005A3C43">
              <w:rPr>
                <w:color w:val="000000" w:themeColor="text1"/>
                <w:lang w:eastAsia="ar-SA"/>
              </w:rPr>
              <w:t xml:space="preserve"> ,,Daugavpils satiksme”</w:t>
            </w:r>
          </w:p>
        </w:tc>
      </w:tr>
      <w:tr w:rsidR="00E86D4A" w:rsidRPr="005A3C43" w14:paraId="6DA8117F" w14:textId="77777777" w:rsidTr="001C0FAC">
        <w:tc>
          <w:tcPr>
            <w:tcW w:w="2340" w:type="dxa"/>
            <w:tcBorders>
              <w:top w:val="single" w:sz="4" w:space="0" w:color="000000"/>
              <w:left w:val="single" w:sz="4" w:space="0" w:color="000000"/>
              <w:bottom w:val="single" w:sz="4" w:space="0" w:color="000000"/>
            </w:tcBorders>
          </w:tcPr>
          <w:p w14:paraId="3644EEC9"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Adrese</w:t>
            </w:r>
          </w:p>
        </w:tc>
        <w:tc>
          <w:tcPr>
            <w:tcW w:w="6693" w:type="dxa"/>
            <w:gridSpan w:val="2"/>
            <w:tcBorders>
              <w:top w:val="single" w:sz="4" w:space="0" w:color="000000"/>
              <w:left w:val="single" w:sz="4" w:space="0" w:color="000000"/>
              <w:bottom w:val="single" w:sz="4" w:space="0" w:color="000000"/>
              <w:right w:val="single" w:sz="4" w:space="0" w:color="000000"/>
            </w:tcBorders>
          </w:tcPr>
          <w:p w14:paraId="0D897707"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18.Novembra iela 183, Daugavpils, Latvija, LV-5417</w:t>
            </w:r>
          </w:p>
        </w:tc>
      </w:tr>
      <w:tr w:rsidR="00E86D4A" w:rsidRPr="005A3C43" w14:paraId="3523C745" w14:textId="77777777" w:rsidTr="001C0FAC">
        <w:tc>
          <w:tcPr>
            <w:tcW w:w="2340" w:type="dxa"/>
            <w:tcBorders>
              <w:top w:val="single" w:sz="4" w:space="0" w:color="000000"/>
              <w:left w:val="single" w:sz="4" w:space="0" w:color="000000"/>
              <w:bottom w:val="single" w:sz="4" w:space="0" w:color="000000"/>
            </w:tcBorders>
          </w:tcPr>
          <w:p w14:paraId="63B419B0" w14:textId="5484F59E" w:rsidR="00730718" w:rsidRPr="005A3C43" w:rsidRDefault="00730718" w:rsidP="00730718">
            <w:pPr>
              <w:suppressAutoHyphens/>
              <w:snapToGrid w:val="0"/>
              <w:jc w:val="both"/>
              <w:rPr>
                <w:color w:val="000000" w:themeColor="text1"/>
                <w:lang w:eastAsia="ar-SA"/>
              </w:rPr>
            </w:pPr>
            <w:proofErr w:type="spellStart"/>
            <w:r w:rsidRPr="005A3C43">
              <w:rPr>
                <w:color w:val="000000" w:themeColor="text1"/>
                <w:lang w:eastAsia="ar-SA"/>
              </w:rPr>
              <w:t>Reģ</w:t>
            </w:r>
            <w:proofErr w:type="spellEnd"/>
            <w:r w:rsidRPr="005A3C43">
              <w:rPr>
                <w:color w:val="000000" w:themeColor="text1"/>
                <w:lang w:eastAsia="ar-SA"/>
              </w:rPr>
              <w:t>. Nr</w:t>
            </w:r>
            <w:r w:rsidR="00006E3C" w:rsidRPr="005A3C43">
              <w:rPr>
                <w:color w:val="000000" w:themeColor="text1"/>
                <w:lang w:eastAsia="ar-SA"/>
              </w:rPr>
              <w:t>.</w:t>
            </w:r>
          </w:p>
        </w:tc>
        <w:tc>
          <w:tcPr>
            <w:tcW w:w="6693" w:type="dxa"/>
            <w:gridSpan w:val="2"/>
            <w:tcBorders>
              <w:top w:val="single" w:sz="4" w:space="0" w:color="000000"/>
              <w:left w:val="single" w:sz="4" w:space="0" w:color="000000"/>
              <w:bottom w:val="single" w:sz="4" w:space="0" w:color="000000"/>
              <w:right w:val="single" w:sz="4" w:space="0" w:color="000000"/>
            </w:tcBorders>
          </w:tcPr>
          <w:p w14:paraId="0F4A6C27"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41503002269</w:t>
            </w:r>
          </w:p>
        </w:tc>
      </w:tr>
      <w:tr w:rsidR="00E86D4A" w:rsidRPr="005A3C43" w14:paraId="0C5A78D0" w14:textId="77777777" w:rsidTr="001C0FAC">
        <w:tc>
          <w:tcPr>
            <w:tcW w:w="2340" w:type="dxa"/>
            <w:tcBorders>
              <w:top w:val="single" w:sz="4" w:space="0" w:color="000000"/>
              <w:left w:val="single" w:sz="4" w:space="0" w:color="000000"/>
              <w:bottom w:val="single" w:sz="4" w:space="0" w:color="000000"/>
            </w:tcBorders>
          </w:tcPr>
          <w:p w14:paraId="38A07743"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Kontaktpersona</w:t>
            </w:r>
          </w:p>
        </w:tc>
        <w:tc>
          <w:tcPr>
            <w:tcW w:w="6693" w:type="dxa"/>
            <w:gridSpan w:val="2"/>
            <w:tcBorders>
              <w:top w:val="single" w:sz="4" w:space="0" w:color="000000"/>
              <w:left w:val="single" w:sz="4" w:space="0" w:color="000000"/>
              <w:bottom w:val="single" w:sz="4" w:space="0" w:color="000000"/>
              <w:right w:val="single" w:sz="4" w:space="0" w:color="000000"/>
            </w:tcBorders>
          </w:tcPr>
          <w:p w14:paraId="2B75139B" w14:textId="77777777" w:rsidR="00410287" w:rsidRDefault="00F94E55" w:rsidP="00F94E55">
            <w:pPr>
              <w:jc w:val="both"/>
              <w:rPr>
                <w:color w:val="000000"/>
              </w:rPr>
            </w:pPr>
            <w:r w:rsidRPr="005A3C43">
              <w:rPr>
                <w:color w:val="000000"/>
              </w:rPr>
              <w:t>SIA „Daugavpils satiksme”</w:t>
            </w:r>
            <w:r w:rsidR="00410287">
              <w:rPr>
                <w:color w:val="000000"/>
              </w:rPr>
              <w:t xml:space="preserve"> </w:t>
            </w:r>
            <w:r w:rsidR="00410287" w:rsidRPr="00410287">
              <w:rPr>
                <w:color w:val="000000"/>
              </w:rPr>
              <w:t>Tramvaju ritošā sastāva dienesta</w:t>
            </w:r>
            <w:r w:rsidRPr="005A3C43">
              <w:rPr>
                <w:color w:val="000000"/>
              </w:rPr>
              <w:t xml:space="preserve"> ražošanas sagatavošanas inženieris Miroslavs Podjavo</w:t>
            </w:r>
            <w:r w:rsidR="00410287">
              <w:rPr>
                <w:color w:val="000000"/>
              </w:rPr>
              <w:t>,</w:t>
            </w:r>
            <w:r w:rsidRPr="005A3C43">
              <w:rPr>
                <w:color w:val="000000"/>
              </w:rPr>
              <w:t xml:space="preserve"> </w:t>
            </w:r>
            <w:r w:rsidRPr="005A3C43">
              <w:t xml:space="preserve">tālr. +371 </w:t>
            </w:r>
            <w:r w:rsidRPr="005A3C43">
              <w:rPr>
                <w:color w:val="000000"/>
              </w:rPr>
              <w:t>22332258</w:t>
            </w:r>
            <w:r w:rsidR="00410287">
              <w:rPr>
                <w:color w:val="000000"/>
              </w:rPr>
              <w:t xml:space="preserve"> </w:t>
            </w:r>
            <w:r w:rsidR="00410287" w:rsidRPr="005A3C43">
              <w:t>(ar specifikāciju saistītos jautājumos)</w:t>
            </w:r>
            <w:r w:rsidRPr="005A3C43">
              <w:rPr>
                <w:color w:val="000000"/>
              </w:rPr>
              <w:t xml:space="preserve">. </w:t>
            </w:r>
          </w:p>
          <w:p w14:paraId="7F0C0CF8" w14:textId="0347034D" w:rsidR="00A511B9" w:rsidRPr="005A3C43" w:rsidRDefault="00DA1D78" w:rsidP="00F94E55">
            <w:pPr>
              <w:jc w:val="both"/>
              <w:rPr>
                <w:color w:val="000000" w:themeColor="text1"/>
              </w:rPr>
            </w:pPr>
            <w:r w:rsidRPr="00DA1D78">
              <w:t>SIA „Daugavpils satiksme”</w:t>
            </w:r>
            <w:r>
              <w:t xml:space="preserve"> i</w:t>
            </w:r>
            <w:r w:rsidR="00F94E55" w:rsidRPr="005A3C43">
              <w:t>epirkumu speciālist</w:t>
            </w:r>
            <w:r w:rsidR="00AD277A">
              <w:t>s</w:t>
            </w:r>
            <w:r w:rsidR="00F94E55" w:rsidRPr="005A3C43">
              <w:t xml:space="preserve"> </w:t>
            </w:r>
            <w:r w:rsidR="00AD277A">
              <w:t xml:space="preserve">Dmitrijs </w:t>
            </w:r>
            <w:proofErr w:type="spellStart"/>
            <w:r w:rsidR="00AD277A">
              <w:t>Meinerts</w:t>
            </w:r>
            <w:proofErr w:type="spellEnd"/>
            <w:r w:rsidR="00410287">
              <w:t>,</w:t>
            </w:r>
            <w:r w:rsidR="00F94E55" w:rsidRPr="005A3C43">
              <w:t xml:space="preserve"> tālr. +371 200</w:t>
            </w:r>
            <w:r w:rsidR="00AD277A">
              <w:t>09188</w:t>
            </w:r>
            <w:r w:rsidR="00410287" w:rsidRPr="005A3C43">
              <w:t xml:space="preserve"> (juridiskajos jautājumos)</w:t>
            </w:r>
            <w:r w:rsidR="00410287">
              <w:t>.</w:t>
            </w:r>
          </w:p>
        </w:tc>
      </w:tr>
      <w:tr w:rsidR="00E86D4A" w:rsidRPr="005A3C43" w14:paraId="2A1F407B" w14:textId="77777777" w:rsidTr="001C0FAC">
        <w:tc>
          <w:tcPr>
            <w:tcW w:w="2340" w:type="dxa"/>
            <w:tcBorders>
              <w:top w:val="single" w:sz="4" w:space="0" w:color="000000"/>
              <w:left w:val="single" w:sz="4" w:space="0" w:color="000000"/>
              <w:bottom w:val="single" w:sz="4" w:space="0" w:color="000000"/>
            </w:tcBorders>
          </w:tcPr>
          <w:p w14:paraId="05D97AA4"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Tālruņa numurs</w:t>
            </w:r>
          </w:p>
        </w:tc>
        <w:tc>
          <w:tcPr>
            <w:tcW w:w="6693" w:type="dxa"/>
            <w:gridSpan w:val="2"/>
            <w:tcBorders>
              <w:top w:val="single" w:sz="4" w:space="0" w:color="000000"/>
              <w:left w:val="single" w:sz="4" w:space="0" w:color="000000"/>
              <w:bottom w:val="single" w:sz="4" w:space="0" w:color="000000"/>
              <w:right w:val="single" w:sz="4" w:space="0" w:color="000000"/>
            </w:tcBorders>
          </w:tcPr>
          <w:p w14:paraId="0342861A" w14:textId="0F5CCC77" w:rsidR="00730718" w:rsidRPr="005A3C43" w:rsidRDefault="00F7438B" w:rsidP="00730718">
            <w:pPr>
              <w:suppressAutoHyphens/>
              <w:snapToGrid w:val="0"/>
              <w:jc w:val="both"/>
              <w:rPr>
                <w:color w:val="000000" w:themeColor="text1"/>
                <w:lang w:eastAsia="ar-SA"/>
              </w:rPr>
            </w:pPr>
            <w:r w:rsidRPr="005A3C43">
              <w:rPr>
                <w:color w:val="000000" w:themeColor="text1"/>
              </w:rPr>
              <w:t xml:space="preserve">+371 </w:t>
            </w:r>
            <w:r w:rsidR="00730718" w:rsidRPr="005A3C43">
              <w:rPr>
                <w:color w:val="000000" w:themeColor="text1"/>
                <w:lang w:eastAsia="ar-SA"/>
              </w:rPr>
              <w:t>65433632</w:t>
            </w:r>
          </w:p>
        </w:tc>
      </w:tr>
      <w:tr w:rsidR="00E86D4A" w:rsidRPr="005A3C43" w14:paraId="04858513" w14:textId="77777777" w:rsidTr="001C0FAC">
        <w:tc>
          <w:tcPr>
            <w:tcW w:w="2340" w:type="dxa"/>
            <w:tcBorders>
              <w:top w:val="single" w:sz="4" w:space="0" w:color="000000"/>
              <w:left w:val="single" w:sz="4" w:space="0" w:color="000000"/>
              <w:bottom w:val="single" w:sz="4" w:space="0" w:color="000000"/>
            </w:tcBorders>
          </w:tcPr>
          <w:p w14:paraId="0BF96889"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Faksa numurs</w:t>
            </w:r>
          </w:p>
        </w:tc>
        <w:tc>
          <w:tcPr>
            <w:tcW w:w="6693" w:type="dxa"/>
            <w:gridSpan w:val="2"/>
            <w:tcBorders>
              <w:top w:val="single" w:sz="4" w:space="0" w:color="000000"/>
              <w:left w:val="single" w:sz="4" w:space="0" w:color="000000"/>
              <w:bottom w:val="single" w:sz="4" w:space="0" w:color="000000"/>
              <w:right w:val="single" w:sz="4" w:space="0" w:color="000000"/>
            </w:tcBorders>
          </w:tcPr>
          <w:p w14:paraId="7A2BFC93" w14:textId="761C9771" w:rsidR="00730718" w:rsidRPr="005A3C43" w:rsidRDefault="00F7438B" w:rsidP="00730718">
            <w:pPr>
              <w:suppressAutoHyphens/>
              <w:snapToGrid w:val="0"/>
              <w:jc w:val="both"/>
              <w:rPr>
                <w:color w:val="000000" w:themeColor="text1"/>
                <w:lang w:eastAsia="ar-SA"/>
              </w:rPr>
            </w:pPr>
            <w:r w:rsidRPr="005A3C43">
              <w:rPr>
                <w:color w:val="000000" w:themeColor="text1"/>
              </w:rPr>
              <w:t xml:space="preserve">+371 </w:t>
            </w:r>
            <w:r w:rsidR="00730718" w:rsidRPr="005A3C43">
              <w:rPr>
                <w:color w:val="000000" w:themeColor="text1"/>
                <w:lang w:eastAsia="ar-SA"/>
              </w:rPr>
              <w:t>65434203</w:t>
            </w:r>
          </w:p>
        </w:tc>
      </w:tr>
      <w:tr w:rsidR="00E86D4A" w:rsidRPr="005A3C43" w14:paraId="234CD82F" w14:textId="77777777" w:rsidTr="001C0FAC">
        <w:tc>
          <w:tcPr>
            <w:tcW w:w="2340" w:type="dxa"/>
            <w:tcBorders>
              <w:top w:val="single" w:sz="4" w:space="0" w:color="000000"/>
              <w:left w:val="single" w:sz="4" w:space="0" w:color="000000"/>
              <w:bottom w:val="single" w:sz="4" w:space="0" w:color="auto"/>
            </w:tcBorders>
          </w:tcPr>
          <w:p w14:paraId="114ECC26" w14:textId="36E9395A" w:rsidR="00730718" w:rsidRPr="005A3C43" w:rsidRDefault="00410287" w:rsidP="00730718">
            <w:pPr>
              <w:suppressAutoHyphens/>
              <w:snapToGrid w:val="0"/>
              <w:jc w:val="both"/>
              <w:rPr>
                <w:color w:val="000000" w:themeColor="text1"/>
                <w:lang w:eastAsia="ar-SA"/>
              </w:rPr>
            </w:pPr>
            <w:r>
              <w:rPr>
                <w:color w:val="000000" w:themeColor="text1"/>
                <w:lang w:eastAsia="ar-SA"/>
              </w:rPr>
              <w:t>E</w:t>
            </w:r>
            <w:r w:rsidR="00730718" w:rsidRPr="005A3C43">
              <w:rPr>
                <w:color w:val="000000" w:themeColor="text1"/>
                <w:lang w:eastAsia="ar-SA"/>
              </w:rPr>
              <w:t>-pasta adrese</w:t>
            </w:r>
          </w:p>
        </w:tc>
        <w:tc>
          <w:tcPr>
            <w:tcW w:w="6693" w:type="dxa"/>
            <w:gridSpan w:val="2"/>
            <w:tcBorders>
              <w:top w:val="single" w:sz="4" w:space="0" w:color="000000"/>
              <w:left w:val="single" w:sz="4" w:space="0" w:color="000000"/>
              <w:bottom w:val="single" w:sz="4" w:space="0" w:color="000000"/>
              <w:right w:val="single" w:sz="4" w:space="0" w:color="000000"/>
            </w:tcBorders>
          </w:tcPr>
          <w:p w14:paraId="076C8986" w14:textId="77777777" w:rsidR="00730718" w:rsidRDefault="00730718" w:rsidP="00730718">
            <w:pPr>
              <w:suppressAutoHyphens/>
              <w:snapToGrid w:val="0"/>
              <w:jc w:val="both"/>
              <w:rPr>
                <w:color w:val="000000" w:themeColor="text1"/>
                <w:lang w:eastAsia="ar-SA"/>
              </w:rPr>
            </w:pPr>
            <w:hyperlink r:id="rId8" w:history="1">
              <w:r w:rsidRPr="005A3C43">
                <w:rPr>
                  <w:color w:val="000000" w:themeColor="text1"/>
                  <w:u w:val="single"/>
                  <w:lang w:eastAsia="ar-SA"/>
                </w:rPr>
                <w:t>info@dsatiksme.lv</w:t>
              </w:r>
            </w:hyperlink>
            <w:r w:rsidRPr="005A3C43">
              <w:rPr>
                <w:color w:val="000000" w:themeColor="text1"/>
                <w:lang w:eastAsia="ar-SA"/>
              </w:rPr>
              <w:t xml:space="preserve"> </w:t>
            </w:r>
          </w:p>
          <w:p w14:paraId="16FA81A8" w14:textId="77777777" w:rsidR="008D7B55" w:rsidRPr="005A3C43" w:rsidRDefault="008D7B55" w:rsidP="00730718">
            <w:pPr>
              <w:suppressAutoHyphens/>
              <w:snapToGrid w:val="0"/>
              <w:jc w:val="both"/>
              <w:rPr>
                <w:color w:val="000000" w:themeColor="text1"/>
                <w:lang w:eastAsia="ar-SA"/>
              </w:rPr>
            </w:pPr>
          </w:p>
        </w:tc>
      </w:tr>
      <w:tr w:rsidR="00E86D4A" w:rsidRPr="005A3C43" w14:paraId="2B25D332" w14:textId="77777777" w:rsidTr="001C0FAC">
        <w:trPr>
          <w:cantSplit/>
        </w:trPr>
        <w:tc>
          <w:tcPr>
            <w:tcW w:w="2340" w:type="dxa"/>
            <w:vMerge w:val="restart"/>
            <w:tcBorders>
              <w:top w:val="single" w:sz="4" w:space="0" w:color="auto"/>
              <w:left w:val="single" w:sz="4" w:space="0" w:color="000000"/>
              <w:bottom w:val="single" w:sz="4" w:space="0" w:color="000000"/>
            </w:tcBorders>
            <w:vAlign w:val="center"/>
          </w:tcPr>
          <w:p w14:paraId="560E47DB"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Darba laiks</w:t>
            </w:r>
          </w:p>
        </w:tc>
        <w:tc>
          <w:tcPr>
            <w:tcW w:w="3135" w:type="dxa"/>
            <w:tcBorders>
              <w:top w:val="single" w:sz="4" w:space="0" w:color="000000"/>
              <w:left w:val="single" w:sz="4" w:space="0" w:color="000000"/>
              <w:bottom w:val="single" w:sz="4" w:space="0" w:color="000000"/>
            </w:tcBorders>
          </w:tcPr>
          <w:p w14:paraId="7CE79304" w14:textId="77777777" w:rsidR="00730718" w:rsidRPr="005A3C43" w:rsidRDefault="00730718" w:rsidP="00730718">
            <w:pPr>
              <w:suppressAutoHyphens/>
              <w:snapToGrid w:val="0"/>
              <w:rPr>
                <w:color w:val="000000" w:themeColor="text1"/>
                <w:lang w:eastAsia="ar-SA"/>
              </w:rPr>
            </w:pPr>
            <w:r w:rsidRPr="005A3C43">
              <w:rPr>
                <w:color w:val="000000" w:themeColor="text1"/>
                <w:lang w:eastAsia="ar-SA"/>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5B000753"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 xml:space="preserve">  8:00 – 12:00, 12:45 – 17:00</w:t>
            </w:r>
          </w:p>
        </w:tc>
      </w:tr>
      <w:tr w:rsidR="00730718" w:rsidRPr="005A3C43" w14:paraId="62953335" w14:textId="77777777" w:rsidTr="001C0FAC">
        <w:trPr>
          <w:cantSplit/>
        </w:trPr>
        <w:tc>
          <w:tcPr>
            <w:tcW w:w="2340" w:type="dxa"/>
            <w:vMerge/>
            <w:tcBorders>
              <w:top w:val="single" w:sz="4" w:space="0" w:color="000000"/>
              <w:left w:val="single" w:sz="4" w:space="0" w:color="000000"/>
              <w:bottom w:val="single" w:sz="4" w:space="0" w:color="auto"/>
            </w:tcBorders>
          </w:tcPr>
          <w:p w14:paraId="6523E90C" w14:textId="77777777" w:rsidR="00730718" w:rsidRPr="005A3C43" w:rsidRDefault="00730718" w:rsidP="00730718">
            <w:pPr>
              <w:suppressAutoHyphens/>
              <w:snapToGrid w:val="0"/>
              <w:jc w:val="both"/>
              <w:rPr>
                <w:color w:val="000000" w:themeColor="text1"/>
                <w:lang w:eastAsia="ar-SA"/>
              </w:rPr>
            </w:pPr>
          </w:p>
        </w:tc>
        <w:tc>
          <w:tcPr>
            <w:tcW w:w="3135" w:type="dxa"/>
            <w:tcBorders>
              <w:top w:val="single" w:sz="4" w:space="0" w:color="000000"/>
              <w:left w:val="single" w:sz="4" w:space="0" w:color="000000"/>
              <w:bottom w:val="single" w:sz="4" w:space="0" w:color="000000"/>
            </w:tcBorders>
          </w:tcPr>
          <w:p w14:paraId="2DB060EE"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Piektdiena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62834FB1" w14:textId="77777777" w:rsidR="00730718" w:rsidRPr="005A3C43" w:rsidRDefault="00730718" w:rsidP="00730718">
            <w:pPr>
              <w:suppressAutoHyphens/>
              <w:snapToGrid w:val="0"/>
              <w:jc w:val="both"/>
              <w:rPr>
                <w:color w:val="000000" w:themeColor="text1"/>
                <w:lang w:eastAsia="ar-SA"/>
              </w:rPr>
            </w:pPr>
            <w:r w:rsidRPr="005A3C43">
              <w:rPr>
                <w:color w:val="000000" w:themeColor="text1"/>
                <w:lang w:eastAsia="ar-SA"/>
              </w:rPr>
              <w:t xml:space="preserve">  8:00 – 12:00, 12:45 – 15:45</w:t>
            </w:r>
          </w:p>
        </w:tc>
      </w:tr>
    </w:tbl>
    <w:p w14:paraId="10DA6667" w14:textId="77777777" w:rsidR="00730718" w:rsidRPr="005A3C43" w:rsidRDefault="00730718" w:rsidP="00730718">
      <w:pPr>
        <w:suppressAutoHyphens/>
        <w:jc w:val="both"/>
        <w:rPr>
          <w:color w:val="000000" w:themeColor="text1"/>
          <w:lang w:eastAsia="lv-LV"/>
        </w:rPr>
      </w:pPr>
    </w:p>
    <w:p w14:paraId="25973158" w14:textId="5792FA88" w:rsidR="00730718" w:rsidRPr="00B67401" w:rsidRDefault="00730718" w:rsidP="0023072C">
      <w:pPr>
        <w:suppressLineNumbers/>
        <w:suppressAutoHyphens/>
        <w:ind w:left="450" w:hanging="450"/>
        <w:jc w:val="both"/>
        <w:rPr>
          <w:rFonts w:cs="Tahoma"/>
          <w:i/>
          <w:iCs/>
          <w:color w:val="000000" w:themeColor="text1"/>
          <w:lang w:eastAsia="ar-SA"/>
        </w:rPr>
      </w:pPr>
      <w:r w:rsidRPr="005A3C43">
        <w:rPr>
          <w:rFonts w:cs="Tahoma"/>
          <w:iCs/>
          <w:color w:val="000000" w:themeColor="text1"/>
          <w:lang w:eastAsia="ar-SA"/>
        </w:rPr>
        <w:t>1.3.</w:t>
      </w:r>
      <w:r w:rsidR="001C0FAC" w:rsidRPr="005A3C43">
        <w:rPr>
          <w:rFonts w:cs="Tahoma"/>
          <w:iCs/>
          <w:color w:val="000000" w:themeColor="text1"/>
          <w:lang w:eastAsia="ar-SA"/>
        </w:rPr>
        <w:t xml:space="preserve"> </w:t>
      </w:r>
      <w:r w:rsidRPr="005A3C43">
        <w:rPr>
          <w:rFonts w:cs="Tahoma"/>
          <w:iCs/>
          <w:color w:val="000000" w:themeColor="text1"/>
          <w:lang w:eastAsia="ar-SA"/>
        </w:rPr>
        <w:t xml:space="preserve">Iepirkuma  procedūras </w:t>
      </w:r>
      <w:r w:rsidRPr="00B67401">
        <w:rPr>
          <w:color w:val="000000" w:themeColor="text1"/>
        </w:rPr>
        <w:t>„</w:t>
      </w:r>
      <w:r w:rsidR="00762CF4" w:rsidRPr="00A3166A">
        <w:rPr>
          <w:b/>
          <w:sz w:val="23"/>
          <w:szCs w:val="23"/>
        </w:rPr>
        <w:t>Tramvaju vagonu vilces invertoru un specifisko elektronisko detaļu piegāde</w:t>
      </w:r>
      <w:r w:rsidRPr="00B67401">
        <w:rPr>
          <w:color w:val="000000" w:themeColor="text1"/>
        </w:rPr>
        <w:t>”</w:t>
      </w:r>
      <w:r w:rsidR="00F72373" w:rsidRPr="00B67401">
        <w:rPr>
          <w:color w:val="000000" w:themeColor="text1"/>
        </w:rPr>
        <w:t xml:space="preserve">, </w:t>
      </w:r>
      <w:r w:rsidRPr="00B67401">
        <w:rPr>
          <w:color w:val="000000" w:themeColor="text1"/>
        </w:rPr>
        <w:t xml:space="preserve">identifikācijas Nr. </w:t>
      </w:r>
      <w:r w:rsidR="00962972" w:rsidRPr="00B67401">
        <w:rPr>
          <w:color w:val="000000" w:themeColor="text1"/>
        </w:rPr>
        <w:t>SIA</w:t>
      </w:r>
      <w:r w:rsidRPr="00B67401">
        <w:rPr>
          <w:color w:val="000000" w:themeColor="text1"/>
        </w:rPr>
        <w:t>DS/20</w:t>
      </w:r>
      <w:r w:rsidR="001F03D3" w:rsidRPr="00B67401">
        <w:rPr>
          <w:color w:val="000000" w:themeColor="text1"/>
        </w:rPr>
        <w:t>2</w:t>
      </w:r>
      <w:r w:rsidR="00AD277A">
        <w:rPr>
          <w:color w:val="000000" w:themeColor="text1"/>
        </w:rPr>
        <w:t>5</w:t>
      </w:r>
      <w:r w:rsidR="001F03D3" w:rsidRPr="00B67401">
        <w:rPr>
          <w:color w:val="000000" w:themeColor="text1"/>
        </w:rPr>
        <w:t>/</w:t>
      </w:r>
      <w:r w:rsidR="00AD277A">
        <w:rPr>
          <w:color w:val="000000" w:themeColor="text1"/>
        </w:rPr>
        <w:t>29</w:t>
      </w:r>
      <w:r w:rsidRPr="00B67401">
        <w:rPr>
          <w:rFonts w:cs="Tahoma"/>
          <w:iCs/>
          <w:color w:val="000000" w:themeColor="text1"/>
          <w:lang w:eastAsia="ar-SA"/>
        </w:rPr>
        <w:t xml:space="preserve">, </w:t>
      </w:r>
      <w:bookmarkStart w:id="1" w:name="_Hlk64899251"/>
      <w:r w:rsidR="00067C9E" w:rsidRPr="00B67401">
        <w:rPr>
          <w:rFonts w:cs="Tahoma"/>
          <w:iCs/>
          <w:color w:val="000000" w:themeColor="text1"/>
          <w:lang w:eastAsia="ar-SA"/>
        </w:rPr>
        <w:t xml:space="preserve">dokumentācija </w:t>
      </w:r>
      <w:bookmarkEnd w:id="1"/>
      <w:r w:rsidRPr="00B67401">
        <w:rPr>
          <w:rFonts w:cs="Tahoma"/>
          <w:iCs/>
          <w:color w:val="000000" w:themeColor="text1"/>
          <w:lang w:eastAsia="ar-SA"/>
        </w:rPr>
        <w:t xml:space="preserve">(turpmāk – </w:t>
      </w:r>
      <w:r w:rsidR="00365A91" w:rsidRPr="00B67401">
        <w:rPr>
          <w:rFonts w:cs="Tahoma"/>
          <w:iCs/>
          <w:color w:val="000000" w:themeColor="text1"/>
          <w:lang w:eastAsia="ar-SA"/>
        </w:rPr>
        <w:t>i</w:t>
      </w:r>
      <w:r w:rsidR="00067C9E" w:rsidRPr="00B67401">
        <w:rPr>
          <w:rFonts w:cs="Tahoma"/>
          <w:iCs/>
          <w:color w:val="000000" w:themeColor="text1"/>
          <w:lang w:eastAsia="ar-SA"/>
        </w:rPr>
        <w:t>epirkuma dokumentācija</w:t>
      </w:r>
      <w:r w:rsidRPr="00B67401">
        <w:rPr>
          <w:rFonts w:cs="Tahoma"/>
          <w:iCs/>
          <w:color w:val="000000" w:themeColor="text1"/>
          <w:lang w:eastAsia="ar-SA"/>
        </w:rPr>
        <w:t xml:space="preserve">) ar visiem pielikumiem </w:t>
      </w:r>
      <w:r w:rsidR="00410287">
        <w:rPr>
          <w:rFonts w:cs="Tahoma"/>
          <w:iCs/>
          <w:color w:val="000000" w:themeColor="text1"/>
          <w:lang w:eastAsia="ar-SA"/>
        </w:rPr>
        <w:t>ir</w:t>
      </w:r>
      <w:r w:rsidR="00410287" w:rsidRPr="00410287">
        <w:rPr>
          <w:rFonts w:cs="Tahoma"/>
          <w:iCs/>
          <w:color w:val="000000" w:themeColor="text1"/>
          <w:lang w:eastAsia="ar-SA"/>
        </w:rPr>
        <w:t xml:space="preserve"> brīvi pieejam</w:t>
      </w:r>
      <w:r w:rsidR="00410287">
        <w:rPr>
          <w:rFonts w:cs="Tahoma"/>
          <w:iCs/>
          <w:color w:val="000000" w:themeColor="text1"/>
          <w:lang w:eastAsia="ar-SA"/>
        </w:rPr>
        <w:t xml:space="preserve">a </w:t>
      </w:r>
      <w:r w:rsidR="00410287" w:rsidRPr="00410287">
        <w:rPr>
          <w:rFonts w:cs="Tahoma"/>
          <w:iCs/>
          <w:color w:val="000000" w:themeColor="text1"/>
          <w:lang w:eastAsia="ar-SA"/>
        </w:rPr>
        <w:t xml:space="preserve">SIA “Daugavpils satiksme” mājas lapā </w:t>
      </w:r>
      <w:hyperlink r:id="rId9" w:history="1">
        <w:r w:rsidR="00410287" w:rsidRPr="002E5F9B">
          <w:rPr>
            <w:rStyle w:val="Hyperlink"/>
            <w:rFonts w:cs="Tahoma"/>
            <w:iCs/>
            <w:lang w:eastAsia="ar-SA"/>
          </w:rPr>
          <w:t>http://satiksme.daugavpils.lv/iepirkumi</w:t>
        </w:r>
      </w:hyperlink>
      <w:r w:rsidR="00410287">
        <w:rPr>
          <w:rFonts w:cs="Tahoma"/>
          <w:iCs/>
          <w:color w:val="000000" w:themeColor="text1"/>
          <w:lang w:eastAsia="ar-SA"/>
        </w:rPr>
        <w:t xml:space="preserve"> </w:t>
      </w:r>
      <w:r w:rsidR="00410287" w:rsidRPr="00410287">
        <w:rPr>
          <w:rFonts w:cs="Tahoma"/>
          <w:iCs/>
          <w:color w:val="000000" w:themeColor="text1"/>
          <w:lang w:eastAsia="ar-SA"/>
        </w:rPr>
        <w:t xml:space="preserve">un Daugavpils pilsētas </w:t>
      </w:r>
      <w:proofErr w:type="spellStart"/>
      <w:r w:rsidR="00410287" w:rsidRPr="00410287">
        <w:rPr>
          <w:rFonts w:cs="Tahoma"/>
          <w:iCs/>
          <w:color w:val="000000" w:themeColor="text1"/>
          <w:lang w:eastAsia="ar-SA"/>
        </w:rPr>
        <w:t>valstspilsētas</w:t>
      </w:r>
      <w:proofErr w:type="spellEnd"/>
      <w:r w:rsidR="00410287" w:rsidRPr="00410287">
        <w:rPr>
          <w:rFonts w:cs="Tahoma"/>
          <w:iCs/>
          <w:color w:val="000000" w:themeColor="text1"/>
          <w:lang w:eastAsia="ar-SA"/>
        </w:rPr>
        <w:t xml:space="preserve"> mājas lapā </w:t>
      </w:r>
      <w:hyperlink r:id="rId10" w:history="1">
        <w:r w:rsidR="00410287" w:rsidRPr="002E5F9B">
          <w:rPr>
            <w:rStyle w:val="Hyperlink"/>
            <w:rFonts w:cs="Tahoma"/>
            <w:iCs/>
            <w:lang w:eastAsia="ar-SA"/>
          </w:rPr>
          <w:t>https://www.daugavpils.lv/pasvaldiba/publiskie-iepirkumi/izsludinatie-iepirkumi-un-iepirkuma-proceduras</w:t>
        </w:r>
      </w:hyperlink>
      <w:r w:rsidR="00410287">
        <w:rPr>
          <w:rFonts w:cs="Tahoma"/>
          <w:iCs/>
          <w:color w:val="000000" w:themeColor="text1"/>
          <w:lang w:eastAsia="ar-SA"/>
        </w:rPr>
        <w:t>.</w:t>
      </w:r>
      <w:r w:rsidR="00410287" w:rsidRPr="00410287">
        <w:rPr>
          <w:rFonts w:cs="Tahoma"/>
          <w:iCs/>
          <w:color w:val="000000" w:themeColor="text1"/>
          <w:lang w:eastAsia="ar-SA"/>
        </w:rPr>
        <w:t xml:space="preserve"> Iepirkumu uzraudzības biroja mājas lapā </w:t>
      </w:r>
      <w:hyperlink r:id="rId11" w:history="1">
        <w:r w:rsidR="00410287" w:rsidRPr="002E5F9B">
          <w:rPr>
            <w:rStyle w:val="Hyperlink"/>
            <w:rFonts w:cs="Tahoma"/>
            <w:iCs/>
            <w:lang w:eastAsia="ar-SA"/>
          </w:rPr>
          <w:t>https://pvs.iub.gov.lv/</w:t>
        </w:r>
      </w:hyperlink>
      <w:r w:rsidR="00410287">
        <w:rPr>
          <w:rFonts w:cs="Tahoma"/>
          <w:iCs/>
          <w:color w:val="000000" w:themeColor="text1"/>
          <w:lang w:eastAsia="ar-SA"/>
        </w:rPr>
        <w:t xml:space="preserve">  </w:t>
      </w:r>
      <w:r w:rsidR="00410287" w:rsidRPr="00410287">
        <w:rPr>
          <w:rFonts w:cs="Tahoma"/>
          <w:iCs/>
          <w:color w:val="000000" w:themeColor="text1"/>
          <w:lang w:eastAsia="ar-SA"/>
        </w:rPr>
        <w:t>izvietots paziņojums par iepirkumu</w:t>
      </w:r>
      <w:r w:rsidR="00D95751">
        <w:rPr>
          <w:rFonts w:cs="Tahoma"/>
          <w:iCs/>
          <w:color w:val="000000" w:themeColor="text1"/>
          <w:lang w:eastAsia="ar-SA"/>
        </w:rPr>
        <w:t>.</w:t>
      </w:r>
    </w:p>
    <w:p w14:paraId="344CD217" w14:textId="340A4AB3" w:rsidR="00730718" w:rsidRPr="00E86D4A" w:rsidRDefault="00730718" w:rsidP="0023072C">
      <w:pPr>
        <w:suppressLineNumbers/>
        <w:suppressAutoHyphens/>
        <w:ind w:left="426" w:hanging="426"/>
        <w:jc w:val="both"/>
        <w:rPr>
          <w:rFonts w:cs="Tahoma"/>
          <w:iCs/>
          <w:color w:val="000000" w:themeColor="text1"/>
          <w:lang w:eastAsia="ar-SA"/>
        </w:rPr>
      </w:pPr>
      <w:r w:rsidRPr="00F65073">
        <w:rPr>
          <w:rFonts w:cs="Tahoma"/>
          <w:iCs/>
          <w:color w:val="000000" w:themeColor="text1"/>
          <w:lang w:eastAsia="ar-SA"/>
        </w:rPr>
        <w:t xml:space="preserve">1.4. </w:t>
      </w:r>
      <w:r w:rsidR="00F278AE" w:rsidRPr="00F65073">
        <w:rPr>
          <w:rFonts w:cs="Tahoma"/>
          <w:iCs/>
          <w:color w:val="000000" w:themeColor="text1"/>
          <w:lang w:eastAsia="ar-SA"/>
        </w:rPr>
        <w:t>Ieinteresēto piegādātāju pienākums</w:t>
      </w:r>
      <w:r w:rsidR="00F278AE" w:rsidRPr="00F278AE">
        <w:rPr>
          <w:rFonts w:cs="Tahoma"/>
          <w:iCs/>
          <w:color w:val="000000" w:themeColor="text1"/>
          <w:lang w:eastAsia="ar-SA"/>
        </w:rPr>
        <w:t xml:space="preserve"> ir pastāvīgi sekot līdzi aktuālajai informācijai </w:t>
      </w:r>
      <w:r w:rsidR="00F278AE">
        <w:rPr>
          <w:rFonts w:cs="Tahoma"/>
          <w:iCs/>
          <w:color w:val="000000" w:themeColor="text1"/>
          <w:lang w:eastAsia="ar-SA"/>
        </w:rPr>
        <w:t xml:space="preserve">iepirkuma dokumentācijas 1.3.apakspunktā </w:t>
      </w:r>
      <w:r w:rsidR="00F278AE" w:rsidRPr="00F278AE">
        <w:rPr>
          <w:rFonts w:cs="Tahoma"/>
          <w:iCs/>
          <w:color w:val="000000" w:themeColor="text1"/>
          <w:lang w:eastAsia="ar-SA"/>
        </w:rPr>
        <w:t>minētajās mājas lapās par konkrēto iepirkumu. Komisija nav atbildīga par to, ja kāda ieinteresētā persona nav iepazinusies ar informāciju, kurai ir nodrošināta brīva un tieša elektroniskā pieeja</w:t>
      </w:r>
      <w:r w:rsidR="00F278AE">
        <w:rPr>
          <w:rFonts w:cs="Tahoma"/>
          <w:iCs/>
          <w:color w:val="000000" w:themeColor="text1"/>
          <w:lang w:eastAsia="ar-SA"/>
        </w:rPr>
        <w:t>.</w:t>
      </w:r>
    </w:p>
    <w:p w14:paraId="02247D06" w14:textId="42704057" w:rsidR="00730718" w:rsidRPr="00E86D4A" w:rsidRDefault="00730718" w:rsidP="0023072C">
      <w:pPr>
        <w:suppressAutoHyphens/>
        <w:ind w:left="426" w:hanging="426"/>
        <w:jc w:val="both"/>
        <w:rPr>
          <w:color w:val="000000" w:themeColor="text1"/>
          <w:lang w:eastAsia="ar-SA"/>
        </w:rPr>
      </w:pPr>
      <w:r w:rsidRPr="00E86D4A">
        <w:rPr>
          <w:color w:val="000000" w:themeColor="text1"/>
          <w:lang w:eastAsia="ar-SA"/>
        </w:rPr>
        <w:t>1.5.</w:t>
      </w:r>
      <w:r w:rsidR="00F72373">
        <w:rPr>
          <w:color w:val="000000" w:themeColor="text1"/>
          <w:lang w:eastAsia="ar-SA"/>
        </w:rPr>
        <w:t xml:space="preserve"> </w:t>
      </w:r>
      <w:r w:rsidRPr="00E86D4A">
        <w:rPr>
          <w:color w:val="000000" w:themeColor="text1"/>
          <w:lang w:eastAsia="ar-SA"/>
        </w:rPr>
        <w:t>Pasūtītājs veic iepirkumu saskaņā ar Iepirkumu vadlīnijām sabiedrisko pakalpojumu sniedzējiem (turpmāk – vadlīnijas).</w:t>
      </w:r>
    </w:p>
    <w:p w14:paraId="4CDCF94A" w14:textId="77777777" w:rsidR="00730718" w:rsidRPr="00E86D4A" w:rsidRDefault="00730718">
      <w:pPr>
        <w:rPr>
          <w:b/>
          <w:color w:val="000000" w:themeColor="text1"/>
        </w:rPr>
      </w:pPr>
    </w:p>
    <w:p w14:paraId="545468DF" w14:textId="77777777" w:rsidR="00730718" w:rsidRPr="00824453" w:rsidRDefault="00730718" w:rsidP="00423962">
      <w:pPr>
        <w:numPr>
          <w:ilvl w:val="0"/>
          <w:numId w:val="6"/>
        </w:numPr>
        <w:suppressAutoHyphens/>
        <w:rPr>
          <w:b/>
          <w:color w:val="000000" w:themeColor="text1"/>
          <w:lang w:eastAsia="ar-SA"/>
        </w:rPr>
      </w:pPr>
      <w:r w:rsidRPr="00824453">
        <w:rPr>
          <w:b/>
          <w:color w:val="000000" w:themeColor="text1"/>
          <w:lang w:eastAsia="ar-SA"/>
        </w:rPr>
        <w:t>Iepirkuma priekšmets, līguma izpildes laiks un vieta</w:t>
      </w:r>
    </w:p>
    <w:p w14:paraId="7664C4BF" w14:textId="0164F957" w:rsidR="0099265C" w:rsidRPr="00824453" w:rsidRDefault="00C8162C" w:rsidP="0099265C">
      <w:pPr>
        <w:widowControl w:val="0"/>
        <w:suppressAutoHyphens/>
        <w:jc w:val="both"/>
        <w:rPr>
          <w:b/>
          <w:bCs/>
          <w:i/>
          <w:iCs/>
          <w:color w:val="000000" w:themeColor="text1"/>
        </w:rPr>
      </w:pPr>
      <w:r w:rsidRPr="00824453">
        <w:rPr>
          <w:b/>
          <w:bCs/>
          <w:color w:val="000000" w:themeColor="text1"/>
        </w:rPr>
        <w:t>Iepirkuma priekšmets</w:t>
      </w:r>
      <w:r w:rsidRPr="00824453">
        <w:rPr>
          <w:color w:val="000000" w:themeColor="text1"/>
        </w:rPr>
        <w:t xml:space="preserve"> </w:t>
      </w:r>
      <w:r w:rsidRPr="00824453">
        <w:rPr>
          <w:b/>
          <w:bCs/>
          <w:color w:val="000000" w:themeColor="text1"/>
        </w:rPr>
        <w:t xml:space="preserve">ir </w:t>
      </w:r>
      <w:r w:rsidR="00762CF4" w:rsidRPr="00824453">
        <w:rPr>
          <w:b/>
        </w:rPr>
        <w:t>tramvaju vagonu vilces invertoru un specifisko elektronisko detaļu piegāde</w:t>
      </w:r>
      <w:r w:rsidR="00410287" w:rsidRPr="00824453">
        <w:rPr>
          <w:b/>
          <w:bCs/>
          <w:color w:val="000000" w:themeColor="text1"/>
        </w:rPr>
        <w:t xml:space="preserve"> piegāde </w:t>
      </w:r>
      <w:r w:rsidR="001C0FAC" w:rsidRPr="00824453">
        <w:rPr>
          <w:color w:val="000000" w:themeColor="text1"/>
        </w:rPr>
        <w:t xml:space="preserve">atbilstoši </w:t>
      </w:r>
      <w:r w:rsidR="00935384" w:rsidRPr="00824453">
        <w:rPr>
          <w:color w:val="000000" w:themeColor="text1"/>
        </w:rPr>
        <w:t>tehniskās specifikācijas (iepirkuma dokumentācijas 1.pielikums) un iepirkuma līguma (iepirkuma dokumentācijas 5.pielikums) prasībām</w:t>
      </w:r>
      <w:r w:rsidR="0099265C" w:rsidRPr="00824453">
        <w:rPr>
          <w:color w:val="000000" w:themeColor="text1"/>
        </w:rPr>
        <w:t xml:space="preserve"> un </w:t>
      </w:r>
      <w:r w:rsidR="0099265C" w:rsidRPr="00824453">
        <w:rPr>
          <w:color w:val="000000" w:themeColor="text1"/>
          <w:lang w:eastAsia="ar-SA"/>
        </w:rPr>
        <w:t>dalīts 3 daļās:</w:t>
      </w:r>
      <w:r w:rsidR="0099265C" w:rsidRPr="00824453">
        <w:rPr>
          <w:b/>
          <w:bCs/>
          <w:color w:val="000000" w:themeColor="text1"/>
          <w:lang w:eastAsia="ar-SA"/>
        </w:rPr>
        <w:t xml:space="preserve">  </w:t>
      </w:r>
      <w:r w:rsidR="0099265C" w:rsidRPr="00824453">
        <w:rPr>
          <w:b/>
          <w:bCs/>
          <w:i/>
          <w:iCs/>
          <w:color w:val="000000" w:themeColor="text1"/>
          <w:lang w:eastAsia="ar-SA"/>
        </w:rPr>
        <w:t>1. daļa</w:t>
      </w:r>
      <w:r w:rsidR="0099265C" w:rsidRPr="00824453">
        <w:rPr>
          <w:b/>
          <w:bCs/>
          <w:color w:val="000000" w:themeColor="text1"/>
          <w:lang w:eastAsia="ar-SA"/>
        </w:rPr>
        <w:t xml:space="preserve">: Tramvaju vagonu </w:t>
      </w:r>
      <w:r w:rsidR="0050391F" w:rsidRPr="00824453">
        <w:rPr>
          <w:b/>
          <w:bCs/>
        </w:rPr>
        <w:t>71-623</w:t>
      </w:r>
      <w:r w:rsidR="0050391F" w:rsidRPr="00824453">
        <w:t xml:space="preserve"> </w:t>
      </w:r>
      <w:r w:rsidR="0099265C" w:rsidRPr="00824453">
        <w:rPr>
          <w:b/>
          <w:bCs/>
          <w:color w:val="000000" w:themeColor="text1"/>
          <w:lang w:eastAsia="ar-SA"/>
        </w:rPr>
        <w:t>vilces invertoru piegāde;</w:t>
      </w:r>
      <w:r w:rsidR="0099265C" w:rsidRPr="00824453">
        <w:rPr>
          <w:b/>
          <w:bCs/>
          <w:i/>
          <w:iCs/>
          <w:color w:val="000000" w:themeColor="text1"/>
        </w:rPr>
        <w:t xml:space="preserve">  2. daļa</w:t>
      </w:r>
      <w:r w:rsidR="0099265C" w:rsidRPr="00824453">
        <w:rPr>
          <w:b/>
          <w:bCs/>
          <w:color w:val="000000" w:themeColor="text1"/>
        </w:rPr>
        <w:t>:</w:t>
      </w:r>
      <w:r w:rsidR="0099265C" w:rsidRPr="00824453">
        <w:rPr>
          <w:b/>
          <w:bCs/>
          <w:i/>
          <w:iCs/>
          <w:color w:val="000000" w:themeColor="text1"/>
        </w:rPr>
        <w:t xml:space="preserve"> </w:t>
      </w:r>
      <w:r w:rsidR="0099265C" w:rsidRPr="00824453">
        <w:rPr>
          <w:b/>
          <w:bCs/>
          <w:color w:val="000000" w:themeColor="text1"/>
          <w:lang w:eastAsia="ar-SA"/>
        </w:rPr>
        <w:t xml:space="preserve">Tramvaju vagonu </w:t>
      </w:r>
      <w:r w:rsidR="00A01EBD" w:rsidRPr="00824453">
        <w:rPr>
          <w:rFonts w:eastAsia="Arial"/>
          <w:b/>
          <w:lang w:eastAsia="lv-LV"/>
        </w:rPr>
        <w:t>71-631</w:t>
      </w:r>
      <w:r w:rsidR="00A01EBD" w:rsidRPr="00824453">
        <w:rPr>
          <w:rFonts w:eastAsia="Arial"/>
          <w:bCs/>
          <w:lang w:eastAsia="lv-LV"/>
        </w:rPr>
        <w:t xml:space="preserve"> </w:t>
      </w:r>
      <w:r w:rsidR="00A01EBD" w:rsidRPr="00824453">
        <w:rPr>
          <w:b/>
          <w:bCs/>
          <w:color w:val="000000" w:themeColor="text1"/>
          <w:lang w:eastAsia="ar-SA"/>
        </w:rPr>
        <w:t xml:space="preserve">vilces invertoru </w:t>
      </w:r>
      <w:r w:rsidR="0099265C" w:rsidRPr="00824453">
        <w:rPr>
          <w:b/>
          <w:bCs/>
          <w:color w:val="000000" w:themeColor="text1"/>
          <w:lang w:eastAsia="ar-SA"/>
        </w:rPr>
        <w:t>piegāde</w:t>
      </w:r>
      <w:r w:rsidR="0099265C" w:rsidRPr="00824453">
        <w:rPr>
          <w:b/>
          <w:bCs/>
          <w:color w:val="000000" w:themeColor="text1"/>
        </w:rPr>
        <w:t>;</w:t>
      </w:r>
      <w:r w:rsidR="0099265C" w:rsidRPr="00824453">
        <w:rPr>
          <w:b/>
          <w:bCs/>
          <w:i/>
          <w:iCs/>
          <w:color w:val="000000" w:themeColor="text1"/>
        </w:rPr>
        <w:t xml:space="preserve">  3. daļa</w:t>
      </w:r>
      <w:r w:rsidR="0099265C" w:rsidRPr="00824453">
        <w:rPr>
          <w:b/>
          <w:bCs/>
          <w:color w:val="000000" w:themeColor="text1"/>
        </w:rPr>
        <w:t>:</w:t>
      </w:r>
      <w:r w:rsidR="0099265C" w:rsidRPr="00824453">
        <w:rPr>
          <w:b/>
          <w:bCs/>
          <w:i/>
          <w:iCs/>
          <w:color w:val="000000" w:themeColor="text1"/>
        </w:rPr>
        <w:t xml:space="preserve"> </w:t>
      </w:r>
      <w:r w:rsidR="0099265C" w:rsidRPr="00824453">
        <w:rPr>
          <w:b/>
          <w:bCs/>
          <w:color w:val="000000" w:themeColor="text1"/>
          <w:lang w:eastAsia="ar-SA"/>
        </w:rPr>
        <w:t xml:space="preserve">Tramvaju vagonu </w:t>
      </w:r>
      <w:r w:rsidR="005C7772" w:rsidRPr="00824453">
        <w:rPr>
          <w:rFonts w:eastAsia="Arial"/>
          <w:b/>
          <w:bCs/>
          <w:lang w:eastAsia="lv-LV"/>
        </w:rPr>
        <w:t>EVO1-DLRR</w:t>
      </w:r>
      <w:r w:rsidR="005C7772" w:rsidRPr="00824453">
        <w:rPr>
          <w:b/>
          <w:bCs/>
          <w:color w:val="000000" w:themeColor="text1"/>
          <w:lang w:eastAsia="ar-SA"/>
        </w:rPr>
        <w:t xml:space="preserve"> </w:t>
      </w:r>
      <w:r w:rsidR="0050391F" w:rsidRPr="00824453">
        <w:rPr>
          <w:b/>
          <w:bCs/>
          <w:color w:val="000000" w:themeColor="text1"/>
          <w:lang w:eastAsia="ar-SA"/>
        </w:rPr>
        <w:t>pantogrāfu</w:t>
      </w:r>
      <w:r w:rsidR="0099265C" w:rsidRPr="00824453">
        <w:rPr>
          <w:b/>
          <w:bCs/>
          <w:color w:val="000000" w:themeColor="text1"/>
          <w:lang w:eastAsia="ar-SA"/>
        </w:rPr>
        <w:t xml:space="preserve"> piegāde.</w:t>
      </w:r>
    </w:p>
    <w:p w14:paraId="2DEE51CB" w14:textId="70392B9C" w:rsidR="00F03988" w:rsidRPr="00C51817" w:rsidRDefault="0023072C" w:rsidP="00423962">
      <w:pPr>
        <w:pStyle w:val="StyleStyle1Justified"/>
        <w:numPr>
          <w:ilvl w:val="1"/>
          <w:numId w:val="6"/>
        </w:numPr>
        <w:tabs>
          <w:tab w:val="left" w:pos="567"/>
          <w:tab w:val="left" w:pos="990"/>
        </w:tabs>
        <w:spacing w:before="0" w:after="0"/>
        <w:ind w:left="418" w:hanging="418"/>
        <w:rPr>
          <w:color w:val="000000" w:themeColor="text1"/>
          <w:sz w:val="24"/>
          <w:szCs w:val="24"/>
        </w:rPr>
      </w:pPr>
      <w:r w:rsidRPr="00824453">
        <w:rPr>
          <w:color w:val="000000" w:themeColor="text1"/>
          <w:sz w:val="24"/>
          <w:szCs w:val="24"/>
        </w:rPr>
        <w:t>I</w:t>
      </w:r>
      <w:r w:rsidR="00F03988" w:rsidRPr="00824453">
        <w:rPr>
          <w:color w:val="000000" w:themeColor="text1"/>
          <w:sz w:val="24"/>
          <w:szCs w:val="24"/>
        </w:rPr>
        <w:t>epirkuma priekšmeta</w:t>
      </w:r>
      <w:r w:rsidR="00F03988" w:rsidRPr="00C51817">
        <w:rPr>
          <w:color w:val="000000" w:themeColor="text1"/>
          <w:sz w:val="24"/>
          <w:szCs w:val="24"/>
        </w:rPr>
        <w:t xml:space="preserve"> </w:t>
      </w:r>
      <w:r w:rsidRPr="00C51817">
        <w:rPr>
          <w:color w:val="000000" w:themeColor="text1"/>
          <w:sz w:val="24"/>
          <w:szCs w:val="24"/>
        </w:rPr>
        <w:t xml:space="preserve">CPV kods </w:t>
      </w:r>
      <w:r w:rsidR="00F03988" w:rsidRPr="00C51817">
        <w:rPr>
          <w:color w:val="000000" w:themeColor="text1"/>
          <w:sz w:val="24"/>
          <w:szCs w:val="24"/>
        </w:rPr>
        <w:t xml:space="preserve">– </w:t>
      </w:r>
      <w:r w:rsidR="00D306D3" w:rsidRPr="00D306D3">
        <w:rPr>
          <w:color w:val="000000"/>
          <w:sz w:val="24"/>
          <w:szCs w:val="24"/>
          <w:shd w:val="clear" w:color="auto" w:fill="F8FBFF"/>
        </w:rPr>
        <w:t>34630000-2</w:t>
      </w:r>
      <w:r w:rsidR="00D306D3">
        <w:rPr>
          <w:color w:val="000000"/>
          <w:sz w:val="24"/>
          <w:szCs w:val="24"/>
          <w:shd w:val="clear" w:color="auto" w:fill="F8FBFF"/>
        </w:rPr>
        <w:t xml:space="preserve"> (</w:t>
      </w:r>
      <w:r w:rsidR="00D306D3" w:rsidRPr="00D306D3">
        <w:rPr>
          <w:color w:val="000000"/>
          <w:sz w:val="24"/>
          <w:szCs w:val="24"/>
          <w:shd w:val="clear" w:color="auto" w:fill="F8FBFF"/>
        </w:rPr>
        <w:t>dzelzceļa vai tramvaju lokomotīvju un ritošā sastāva detaļas</w:t>
      </w:r>
      <w:r w:rsidR="00D306D3">
        <w:rPr>
          <w:color w:val="000000"/>
          <w:sz w:val="24"/>
          <w:szCs w:val="24"/>
          <w:shd w:val="clear" w:color="auto" w:fill="F8FBFF"/>
        </w:rPr>
        <w:t>)</w:t>
      </w:r>
      <w:r w:rsidRPr="00C51817">
        <w:rPr>
          <w:color w:val="000000" w:themeColor="text1"/>
          <w:sz w:val="24"/>
          <w:szCs w:val="24"/>
        </w:rPr>
        <w:t>.</w:t>
      </w:r>
    </w:p>
    <w:p w14:paraId="5922CE0F" w14:textId="450C332C" w:rsidR="0099265C" w:rsidRPr="00C82BAE" w:rsidRDefault="00C8162C" w:rsidP="0099265C">
      <w:pPr>
        <w:pStyle w:val="ListParagraph"/>
        <w:numPr>
          <w:ilvl w:val="1"/>
          <w:numId w:val="20"/>
        </w:numPr>
        <w:jc w:val="both"/>
        <w:rPr>
          <w:bCs/>
          <w:color w:val="000000" w:themeColor="text1"/>
        </w:rPr>
      </w:pPr>
      <w:r w:rsidRPr="00C51817">
        <w:rPr>
          <w:color w:val="000000" w:themeColor="text1"/>
        </w:rPr>
        <w:t>L</w:t>
      </w:r>
      <w:r w:rsidR="00AD440A" w:rsidRPr="00C51817">
        <w:rPr>
          <w:color w:val="000000" w:themeColor="text1"/>
        </w:rPr>
        <w:t xml:space="preserve">īguma </w:t>
      </w:r>
      <w:r w:rsidR="00AD440A" w:rsidRPr="00D90AF1">
        <w:rPr>
          <w:color w:val="000000" w:themeColor="text1"/>
        </w:rPr>
        <w:t>izpildes laiks</w:t>
      </w:r>
      <w:r w:rsidR="00D306D3" w:rsidRPr="00D90AF1">
        <w:rPr>
          <w:color w:val="000000" w:themeColor="text1"/>
        </w:rPr>
        <w:t xml:space="preserve">: </w:t>
      </w:r>
      <w:r w:rsidR="00CD48A4" w:rsidRPr="00D90AF1">
        <w:rPr>
          <w:color w:val="000000" w:themeColor="text1"/>
        </w:rPr>
        <w:t xml:space="preserve"> </w:t>
      </w:r>
      <w:r w:rsidR="0099265C">
        <w:rPr>
          <w:color w:val="000000" w:themeColor="text1"/>
        </w:rPr>
        <w:t>1., 2.</w:t>
      </w:r>
      <w:r w:rsidR="0099265C" w:rsidRPr="00C82BAE">
        <w:rPr>
          <w:color w:val="000000" w:themeColor="text1"/>
        </w:rPr>
        <w:t xml:space="preserve"> daļās -  maksimāli </w:t>
      </w:r>
      <w:r w:rsidR="0099265C">
        <w:rPr>
          <w:color w:val="000000" w:themeColor="text1"/>
        </w:rPr>
        <w:t>8</w:t>
      </w:r>
      <w:r w:rsidR="0099265C" w:rsidRPr="00C82BAE">
        <w:rPr>
          <w:color w:val="000000" w:themeColor="text1"/>
        </w:rPr>
        <w:t xml:space="preserve"> (</w:t>
      </w:r>
      <w:r w:rsidR="0099265C">
        <w:rPr>
          <w:color w:val="000000" w:themeColor="text1"/>
        </w:rPr>
        <w:t>astoņu</w:t>
      </w:r>
      <w:r w:rsidR="0099265C" w:rsidRPr="00C82BAE">
        <w:rPr>
          <w:color w:val="000000" w:themeColor="text1"/>
        </w:rPr>
        <w:t>) kalendāro mēnešu laikā no līguma noslēgšanas brīža</w:t>
      </w:r>
      <w:r w:rsidR="0099265C">
        <w:rPr>
          <w:color w:val="000000" w:themeColor="text1"/>
        </w:rPr>
        <w:t xml:space="preserve">, 3 daļā- </w:t>
      </w:r>
      <w:r w:rsidR="0099265C" w:rsidRPr="00C82BAE">
        <w:rPr>
          <w:color w:val="000000" w:themeColor="text1"/>
        </w:rPr>
        <w:t xml:space="preserve">maksimāli </w:t>
      </w:r>
      <w:r w:rsidR="0099265C">
        <w:rPr>
          <w:color w:val="000000" w:themeColor="text1"/>
        </w:rPr>
        <w:t>10</w:t>
      </w:r>
      <w:r w:rsidR="0099265C" w:rsidRPr="00C82BAE">
        <w:rPr>
          <w:color w:val="000000" w:themeColor="text1"/>
        </w:rPr>
        <w:t xml:space="preserve"> (</w:t>
      </w:r>
      <w:r w:rsidR="0099265C">
        <w:rPr>
          <w:color w:val="000000" w:themeColor="text1"/>
        </w:rPr>
        <w:t>desmit</w:t>
      </w:r>
      <w:r w:rsidR="0099265C" w:rsidRPr="00C82BAE">
        <w:rPr>
          <w:color w:val="000000" w:themeColor="text1"/>
        </w:rPr>
        <w:t>) kalendāro mēnešu laikā no līguma noslēgšanas brīža.</w:t>
      </w:r>
    </w:p>
    <w:p w14:paraId="25E8AD32" w14:textId="7EED3755" w:rsidR="00A555EF" w:rsidRPr="00C51817" w:rsidRDefault="00935384" w:rsidP="00423962">
      <w:pPr>
        <w:pStyle w:val="Heading5"/>
        <w:numPr>
          <w:ilvl w:val="1"/>
          <w:numId w:val="6"/>
        </w:numPr>
        <w:tabs>
          <w:tab w:val="left" w:pos="426"/>
        </w:tabs>
        <w:ind w:left="418" w:hanging="418"/>
        <w:rPr>
          <w:rFonts w:cs="Times New Roman"/>
          <w:color w:val="FF0000"/>
        </w:rPr>
      </w:pPr>
      <w:r w:rsidRPr="00C51817">
        <w:rPr>
          <w:rFonts w:cs="Times New Roman"/>
          <w:color w:val="000000" w:themeColor="text1"/>
        </w:rPr>
        <w:t>P</w:t>
      </w:r>
      <w:r w:rsidR="005B37DA" w:rsidRPr="00C51817">
        <w:rPr>
          <w:rFonts w:cs="Times New Roman"/>
          <w:color w:val="000000" w:themeColor="text1"/>
        </w:rPr>
        <w:t xml:space="preserve">iegādes vieta: </w:t>
      </w:r>
      <w:r w:rsidRPr="00C51817">
        <w:rPr>
          <w:rFonts w:cs="Times New Roman"/>
          <w:color w:val="000000" w:themeColor="text1"/>
        </w:rPr>
        <w:t xml:space="preserve">18.Novembra iela 183, </w:t>
      </w:r>
      <w:r w:rsidR="0023072C" w:rsidRPr="00C51817">
        <w:rPr>
          <w:rFonts w:cs="Times New Roman"/>
          <w:color w:val="000000" w:themeColor="text1"/>
        </w:rPr>
        <w:t>Daugavpils,</w:t>
      </w:r>
      <w:r w:rsidR="00552481">
        <w:rPr>
          <w:rFonts w:cs="Times New Roman"/>
          <w:color w:val="000000" w:themeColor="text1"/>
        </w:rPr>
        <w:t xml:space="preserve"> LV-5417, </w:t>
      </w:r>
      <w:r w:rsidR="0023072C" w:rsidRPr="00C51817">
        <w:rPr>
          <w:rFonts w:cs="Times New Roman"/>
          <w:color w:val="000000" w:themeColor="text1"/>
        </w:rPr>
        <w:t xml:space="preserve"> Latvija</w:t>
      </w:r>
      <w:r w:rsidR="00597302" w:rsidRPr="00C51817">
        <w:rPr>
          <w:rFonts w:cs="Times New Roman"/>
          <w:color w:val="000000" w:themeColor="text1"/>
        </w:rPr>
        <w:t>.</w:t>
      </w:r>
    </w:p>
    <w:p w14:paraId="6A4928AF" w14:textId="77777777" w:rsidR="00F7562A" w:rsidRPr="00C51817" w:rsidRDefault="00F7562A" w:rsidP="00F7562A">
      <w:pPr>
        <w:rPr>
          <w:color w:val="000000" w:themeColor="text1"/>
        </w:rPr>
      </w:pPr>
    </w:p>
    <w:p w14:paraId="41BC4A0A" w14:textId="0C511941" w:rsidR="00CD6865" w:rsidRPr="00C51817" w:rsidRDefault="00A555EF" w:rsidP="00423962">
      <w:pPr>
        <w:pStyle w:val="ListParagraph"/>
        <w:numPr>
          <w:ilvl w:val="0"/>
          <w:numId w:val="6"/>
        </w:numPr>
        <w:tabs>
          <w:tab w:val="left" w:pos="142"/>
        </w:tabs>
        <w:autoSpaceDE w:val="0"/>
        <w:autoSpaceDN w:val="0"/>
        <w:contextualSpacing/>
        <w:jc w:val="both"/>
        <w:rPr>
          <w:lang w:eastAsia="en-US"/>
        </w:rPr>
      </w:pPr>
      <w:bookmarkStart w:id="2" w:name="_Toc277402332"/>
      <w:r w:rsidRPr="00C51817">
        <w:rPr>
          <w:b/>
          <w:color w:val="000000" w:themeColor="text1"/>
        </w:rPr>
        <w:t>Piedāvājum</w:t>
      </w:r>
      <w:r w:rsidR="00CD6865" w:rsidRPr="00C51817">
        <w:rPr>
          <w:b/>
          <w:color w:val="000000" w:themeColor="text1"/>
        </w:rPr>
        <w:t>u</w:t>
      </w:r>
      <w:r w:rsidRPr="00C51817">
        <w:rPr>
          <w:b/>
          <w:color w:val="000000" w:themeColor="text1"/>
        </w:rPr>
        <w:t xml:space="preserve"> iesniegšana </w:t>
      </w:r>
      <w:bookmarkEnd w:id="2"/>
    </w:p>
    <w:p w14:paraId="47E384C5" w14:textId="2C806707" w:rsidR="00FF7368" w:rsidRPr="00F377A1" w:rsidRDefault="00561111" w:rsidP="00F377A1">
      <w:pPr>
        <w:pStyle w:val="ListParagraph"/>
        <w:numPr>
          <w:ilvl w:val="1"/>
          <w:numId w:val="6"/>
        </w:numPr>
        <w:tabs>
          <w:tab w:val="left" w:pos="142"/>
        </w:tabs>
        <w:autoSpaceDE w:val="0"/>
        <w:autoSpaceDN w:val="0"/>
        <w:jc w:val="both"/>
        <w:rPr>
          <w:u w:val="single"/>
        </w:rPr>
      </w:pPr>
      <w:r w:rsidRPr="00F377A1">
        <w:rPr>
          <w:rFonts w:eastAsia="Calibri"/>
          <w:color w:val="000000"/>
        </w:rPr>
        <w:t xml:space="preserve">Pretendenti piedāvājumus var iesniegt </w:t>
      </w:r>
      <w:bookmarkStart w:id="3" w:name="_Hlk183166086"/>
      <w:r w:rsidRPr="00F377A1">
        <w:rPr>
          <w:rFonts w:eastAsia="Calibri"/>
          <w:b/>
          <w:bCs/>
          <w:color w:val="00B050"/>
          <w:highlight w:val="yellow"/>
        </w:rPr>
        <w:t>līdz 202</w:t>
      </w:r>
      <w:r w:rsidR="00AD277A" w:rsidRPr="00F377A1">
        <w:rPr>
          <w:rFonts w:eastAsia="Calibri"/>
          <w:b/>
          <w:bCs/>
          <w:color w:val="00B050"/>
          <w:highlight w:val="yellow"/>
        </w:rPr>
        <w:t>5</w:t>
      </w:r>
      <w:r w:rsidRPr="00F377A1">
        <w:rPr>
          <w:rFonts w:eastAsia="Calibri"/>
          <w:b/>
          <w:bCs/>
          <w:color w:val="00B050"/>
          <w:highlight w:val="yellow"/>
        </w:rPr>
        <w:t xml:space="preserve">.gada </w:t>
      </w:r>
      <w:r w:rsidR="00AD277A" w:rsidRPr="00F377A1">
        <w:rPr>
          <w:rFonts w:eastAsia="Calibri"/>
          <w:b/>
          <w:bCs/>
          <w:color w:val="00B050"/>
          <w:highlight w:val="yellow"/>
        </w:rPr>
        <w:t>15</w:t>
      </w:r>
      <w:r w:rsidR="004A27A8" w:rsidRPr="00F377A1">
        <w:rPr>
          <w:rFonts w:eastAsia="Calibri"/>
          <w:b/>
          <w:bCs/>
          <w:color w:val="00B050"/>
          <w:highlight w:val="yellow"/>
        </w:rPr>
        <w:t>.</w:t>
      </w:r>
      <w:r w:rsidR="00AD277A" w:rsidRPr="00F377A1">
        <w:rPr>
          <w:rFonts w:eastAsia="Calibri"/>
          <w:b/>
          <w:bCs/>
          <w:color w:val="00B050"/>
          <w:highlight w:val="yellow"/>
        </w:rPr>
        <w:t>maija</w:t>
      </w:r>
      <w:r w:rsidR="00051107" w:rsidRPr="00F377A1">
        <w:rPr>
          <w:rFonts w:eastAsia="Calibri"/>
          <w:b/>
          <w:bCs/>
          <w:color w:val="00B050"/>
          <w:highlight w:val="yellow"/>
        </w:rPr>
        <w:t xml:space="preserve"> </w:t>
      </w:r>
      <w:r w:rsidRPr="00F377A1">
        <w:rPr>
          <w:rFonts w:eastAsia="Calibri"/>
          <w:b/>
          <w:bCs/>
          <w:color w:val="00B050"/>
          <w:highlight w:val="yellow"/>
        </w:rPr>
        <w:t>plkst. 10:00</w:t>
      </w:r>
      <w:r w:rsidR="00FF7368" w:rsidRPr="00F377A1">
        <w:rPr>
          <w:rFonts w:eastAsia="Calibri"/>
          <w:b/>
          <w:bCs/>
          <w:color w:val="00B050"/>
        </w:rPr>
        <w:t>,</w:t>
      </w:r>
      <w:r w:rsidRPr="00F377A1">
        <w:rPr>
          <w:rFonts w:eastAsia="Calibri"/>
          <w:color w:val="00B050"/>
        </w:rPr>
        <w:t xml:space="preserve"> </w:t>
      </w:r>
      <w:bookmarkEnd w:id="3"/>
      <w:r w:rsidR="00FF7368" w:rsidRPr="00F377A1">
        <w:rPr>
          <w:rFonts w:eastAsia="Calibri"/>
          <w:color w:val="FF0000"/>
          <w:highlight w:val="yellow"/>
        </w:rPr>
        <w:t>p</w:t>
      </w:r>
      <w:r w:rsidR="00FF7368" w:rsidRPr="00F377A1">
        <w:rPr>
          <w:color w:val="FF0000"/>
          <w:highlight w:val="yellow"/>
          <w:u w:val="single"/>
        </w:rPr>
        <w:t>arakstīts ar drošu elektronisko parakstu</w:t>
      </w:r>
      <w:r w:rsidR="00FF7368" w:rsidRPr="00C14C87">
        <w:t xml:space="preserve"> </w:t>
      </w:r>
      <w:r w:rsidR="00FF7368" w:rsidRPr="00F377A1">
        <w:rPr>
          <w:b/>
        </w:rPr>
        <w:t xml:space="preserve">uz e-pastu </w:t>
      </w:r>
      <w:hyperlink r:id="rId12" w:history="1">
        <w:r w:rsidR="00FF7368" w:rsidRPr="00F377A1">
          <w:rPr>
            <w:b/>
            <w:color w:val="0000FF"/>
            <w:u w:val="single"/>
          </w:rPr>
          <w:t>info@dsatiksme.lv</w:t>
        </w:r>
      </w:hyperlink>
      <w:r w:rsidR="00FF7368" w:rsidRPr="00F377A1">
        <w:rPr>
          <w:b/>
          <w:color w:val="0000FF"/>
          <w:u w:val="single"/>
        </w:rPr>
        <w:t>,</w:t>
      </w:r>
      <w:r w:rsidR="00FF7368" w:rsidRPr="00F377A1">
        <w:rPr>
          <w:rFonts w:eastAsia="TimesNewRomanPSMT"/>
          <w:b/>
        </w:rPr>
        <w:t xml:space="preserve"> pa pastu vai personīgi: SIA „Daugavpils satiksme”  administratīvā ēka, 18.novembra iela 183, Daugavpils, LV-5417.</w:t>
      </w:r>
    </w:p>
    <w:p w14:paraId="7BA2ED01" w14:textId="0E1A3A82" w:rsidR="00561111" w:rsidRPr="004A27A8" w:rsidRDefault="00561111" w:rsidP="00423962">
      <w:pPr>
        <w:numPr>
          <w:ilvl w:val="1"/>
          <w:numId w:val="6"/>
        </w:numPr>
        <w:tabs>
          <w:tab w:val="left" w:pos="142"/>
        </w:tabs>
        <w:suppressAutoHyphens/>
        <w:autoSpaceDE w:val="0"/>
        <w:autoSpaceDN w:val="0"/>
        <w:contextualSpacing/>
        <w:jc w:val="both"/>
        <w:rPr>
          <w:color w:val="000000" w:themeColor="text1"/>
          <w:lang w:eastAsia="ar-SA"/>
        </w:rPr>
      </w:pPr>
      <w:r w:rsidRPr="00C51817">
        <w:rPr>
          <w:rFonts w:eastAsia="Calibri"/>
          <w:color w:val="000000"/>
        </w:rPr>
        <w:lastRenderedPageBreak/>
        <w:t xml:space="preserve">Piedāvājumi </w:t>
      </w:r>
      <w:r w:rsidRPr="00C51817">
        <w:rPr>
          <w:rFonts w:eastAsia="Calibri"/>
          <w:color w:val="000000" w:themeColor="text1"/>
        </w:rPr>
        <w:t>tiks atvērti</w:t>
      </w:r>
      <w:r w:rsidRPr="00025E12">
        <w:rPr>
          <w:rFonts w:eastAsia="Calibri"/>
          <w:b/>
          <w:bCs/>
          <w:color w:val="000000" w:themeColor="text1"/>
        </w:rPr>
        <w:t xml:space="preserve"> </w:t>
      </w:r>
      <w:r w:rsidRPr="004A27A8">
        <w:rPr>
          <w:rFonts w:eastAsia="Calibri"/>
          <w:b/>
          <w:bCs/>
          <w:color w:val="00B050"/>
          <w:highlight w:val="yellow"/>
        </w:rPr>
        <w:t>202</w:t>
      </w:r>
      <w:r w:rsidR="00AD277A">
        <w:rPr>
          <w:rFonts w:eastAsia="Calibri"/>
          <w:b/>
          <w:bCs/>
          <w:color w:val="00B050"/>
          <w:highlight w:val="yellow"/>
        </w:rPr>
        <w:t>5</w:t>
      </w:r>
      <w:r w:rsidRPr="004A27A8">
        <w:rPr>
          <w:rFonts w:eastAsia="Calibri"/>
          <w:b/>
          <w:bCs/>
          <w:color w:val="00B050"/>
          <w:highlight w:val="yellow"/>
        </w:rPr>
        <w:t xml:space="preserve">.gada </w:t>
      </w:r>
      <w:r w:rsidR="00AD277A">
        <w:rPr>
          <w:rFonts w:eastAsia="Calibri"/>
          <w:b/>
          <w:bCs/>
          <w:color w:val="00B050"/>
          <w:highlight w:val="yellow"/>
        </w:rPr>
        <w:t>15</w:t>
      </w:r>
      <w:r w:rsidR="004A27A8" w:rsidRPr="004A27A8">
        <w:rPr>
          <w:rFonts w:eastAsia="Calibri"/>
          <w:b/>
          <w:bCs/>
          <w:color w:val="00B050"/>
          <w:highlight w:val="yellow"/>
        </w:rPr>
        <w:t>.</w:t>
      </w:r>
      <w:r w:rsidR="00AD277A">
        <w:rPr>
          <w:rFonts w:eastAsia="Calibri"/>
          <w:b/>
          <w:bCs/>
          <w:color w:val="00B050"/>
          <w:highlight w:val="yellow"/>
        </w:rPr>
        <w:t xml:space="preserve"> maijā</w:t>
      </w:r>
      <w:r w:rsidRPr="004A27A8">
        <w:rPr>
          <w:rFonts w:eastAsia="Calibri"/>
          <w:b/>
          <w:bCs/>
          <w:color w:val="00B050"/>
          <w:highlight w:val="yellow"/>
        </w:rPr>
        <w:t xml:space="preserve"> plkst. 10:00</w:t>
      </w:r>
      <w:r w:rsidRPr="00025E12">
        <w:rPr>
          <w:rFonts w:eastAsia="Calibri"/>
          <w:color w:val="000000" w:themeColor="text1"/>
        </w:rPr>
        <w:t>, SIA ”Daugavpils satiksme”, 18.Novembra ielā 183 , Daugavpilī, 2.stāvā, 5. kabinetā.</w:t>
      </w:r>
      <w:r w:rsidR="00D95751">
        <w:rPr>
          <w:color w:val="000000" w:themeColor="text1"/>
          <w:lang w:eastAsia="ar-SA"/>
        </w:rPr>
        <w:t xml:space="preserve"> </w:t>
      </w:r>
      <w:r w:rsidRPr="00D95751">
        <w:rPr>
          <w:rFonts w:eastAsia="Calibri"/>
          <w:color w:val="000000" w:themeColor="text1"/>
        </w:rPr>
        <w:t xml:space="preserve">Piedāvājumu atvēršana sākas </w:t>
      </w:r>
      <w:r w:rsidRPr="00D95751">
        <w:rPr>
          <w:rFonts w:eastAsia="Calibri"/>
          <w:color w:val="000000"/>
        </w:rPr>
        <w:t xml:space="preserve">tūlīt pēc iepirkuma dokumentācijas </w:t>
      </w:r>
      <w:r w:rsidR="00CD48A4" w:rsidRPr="00D95751">
        <w:rPr>
          <w:rFonts w:eastAsia="Calibri"/>
          <w:color w:val="000000"/>
        </w:rPr>
        <w:t>3.</w:t>
      </w:r>
      <w:r w:rsidRPr="00D95751">
        <w:rPr>
          <w:rFonts w:eastAsia="Calibri"/>
          <w:color w:val="000000"/>
        </w:rPr>
        <w:t xml:space="preserve">1.punktā noteiktā pieteikumu iesniegšanas </w:t>
      </w:r>
      <w:r w:rsidRPr="00D95751">
        <w:rPr>
          <w:rFonts w:eastAsia="Calibri"/>
        </w:rPr>
        <w:t>termiņa beigām. Piedāvājumu atvēršana ir atklāts process. Pēc visu piedāvājumu atvēršanas sanāksme tiek slēgta.</w:t>
      </w:r>
      <w:r w:rsidRPr="00D95751">
        <w:rPr>
          <w:sz w:val="20"/>
          <w:szCs w:val="20"/>
          <w:lang w:eastAsia="lv-LV"/>
        </w:rPr>
        <w:t xml:space="preserve"> </w:t>
      </w:r>
    </w:p>
    <w:p w14:paraId="346B2ABD" w14:textId="0915BC10" w:rsidR="00561111" w:rsidRPr="002F38C9" w:rsidRDefault="00561111" w:rsidP="00423962">
      <w:pPr>
        <w:numPr>
          <w:ilvl w:val="1"/>
          <w:numId w:val="6"/>
        </w:numPr>
        <w:tabs>
          <w:tab w:val="left" w:pos="142"/>
        </w:tabs>
        <w:suppressAutoHyphens/>
        <w:autoSpaceDE w:val="0"/>
        <w:autoSpaceDN w:val="0"/>
        <w:contextualSpacing/>
        <w:jc w:val="both"/>
        <w:rPr>
          <w:color w:val="FF0000"/>
          <w:lang w:eastAsia="ar-SA"/>
        </w:rPr>
      </w:pPr>
      <w:r w:rsidRPr="00561111">
        <w:rPr>
          <w:lang w:eastAsia="lv-LV"/>
        </w:rPr>
        <w:t>Piegādātājs kā pretendents var iesniegt tikai vienu piedāvājumu vienā variantā. Pretendents, kas iesniedzis piedāvājumu vairākos variantos, tiks izslēgts no dalības iepirkuma procedūrā.</w:t>
      </w:r>
      <w:r w:rsidR="002F38C9" w:rsidRPr="002F38C9">
        <w:rPr>
          <w:b/>
          <w:bCs/>
        </w:rPr>
        <w:t xml:space="preserve"> </w:t>
      </w:r>
      <w:r w:rsidR="002F38C9" w:rsidRPr="00186886">
        <w:rPr>
          <w:b/>
          <w:bCs/>
        </w:rPr>
        <w:t>Pretendenti var iesniegt  savus piedāvājumus visām iepirkuma daļām, vai kādai no daļām atsevišķi</w:t>
      </w:r>
      <w:r w:rsidR="002F38C9">
        <w:rPr>
          <w:b/>
          <w:bCs/>
        </w:rPr>
        <w:t>.</w:t>
      </w:r>
    </w:p>
    <w:p w14:paraId="1D9FAB25" w14:textId="2AD15BEE" w:rsidR="002F38C9" w:rsidRPr="00CD48A4" w:rsidRDefault="002F38C9" w:rsidP="00423962">
      <w:pPr>
        <w:numPr>
          <w:ilvl w:val="1"/>
          <w:numId w:val="6"/>
        </w:numPr>
        <w:tabs>
          <w:tab w:val="left" w:pos="142"/>
        </w:tabs>
        <w:suppressAutoHyphens/>
        <w:autoSpaceDE w:val="0"/>
        <w:autoSpaceDN w:val="0"/>
        <w:contextualSpacing/>
        <w:jc w:val="both"/>
        <w:rPr>
          <w:color w:val="FF0000"/>
          <w:lang w:eastAsia="ar-SA"/>
        </w:rPr>
      </w:pPr>
      <w:r w:rsidRPr="00186886">
        <w:rPr>
          <w:color w:val="000000" w:themeColor="text1"/>
        </w:rPr>
        <w:t>Iepirkuma</w:t>
      </w:r>
      <w:r w:rsidRPr="006255B9">
        <w:rPr>
          <w:color w:val="000000" w:themeColor="text1"/>
        </w:rPr>
        <w:t xml:space="preserve"> līgumi </w:t>
      </w:r>
      <w:r w:rsidRPr="006255B9">
        <w:rPr>
          <w:bCs/>
          <w:color w:val="000000" w:themeColor="text1"/>
        </w:rPr>
        <w:t>ar pretendentiem tiks slēgti par katru iepirkuma daļu atsevišķi.</w:t>
      </w:r>
    </w:p>
    <w:p w14:paraId="7A6F3ED1" w14:textId="59D29266" w:rsidR="00561111" w:rsidRPr="001509DC" w:rsidRDefault="00561111" w:rsidP="00423962">
      <w:pPr>
        <w:numPr>
          <w:ilvl w:val="1"/>
          <w:numId w:val="6"/>
        </w:numPr>
        <w:tabs>
          <w:tab w:val="left" w:pos="142"/>
        </w:tabs>
        <w:suppressAutoHyphens/>
        <w:autoSpaceDE w:val="0"/>
        <w:autoSpaceDN w:val="0"/>
        <w:contextualSpacing/>
        <w:jc w:val="both"/>
        <w:rPr>
          <w:color w:val="FF0000"/>
          <w:lang w:eastAsia="ar-SA"/>
        </w:rPr>
      </w:pPr>
      <w:r w:rsidRPr="00561111">
        <w:rPr>
          <w:lang w:eastAsia="lv-LV"/>
        </w:rPr>
        <w:t>Pretendents līdz piedāvājumu iesniegšanas termiņa beigām ir tiesīgs atsaukt savu piedāvājumu vai iesniegt piedāvājuma grozījumus.</w:t>
      </w:r>
    </w:p>
    <w:p w14:paraId="73855CCA" w14:textId="40F18296" w:rsidR="001509DC" w:rsidRPr="001509DC" w:rsidRDefault="001509DC" w:rsidP="00423962">
      <w:pPr>
        <w:numPr>
          <w:ilvl w:val="1"/>
          <w:numId w:val="6"/>
        </w:numPr>
        <w:tabs>
          <w:tab w:val="left" w:pos="142"/>
        </w:tabs>
        <w:suppressAutoHyphens/>
        <w:autoSpaceDE w:val="0"/>
        <w:autoSpaceDN w:val="0"/>
        <w:contextualSpacing/>
        <w:jc w:val="both"/>
        <w:rPr>
          <w:color w:val="000000" w:themeColor="text1"/>
          <w:lang w:eastAsia="ar-SA"/>
        </w:rPr>
      </w:pPr>
      <w:r w:rsidRPr="001509DC">
        <w:rPr>
          <w:color w:val="000000" w:themeColor="text1"/>
          <w:lang w:eastAsia="ar-SA"/>
        </w:rPr>
        <w:t>Pretendents ir tiesīgs iesniegt Eiropas vienotā iepirkuma procedūras dokumen</w:t>
      </w:r>
      <w:r>
        <w:rPr>
          <w:color w:val="000000" w:themeColor="text1"/>
          <w:lang w:eastAsia="ar-SA"/>
        </w:rPr>
        <w:t>tu</w:t>
      </w:r>
      <w:r w:rsidRPr="001509DC">
        <w:rPr>
          <w:color w:val="000000" w:themeColor="text1"/>
          <w:lang w:eastAsia="ar-SA"/>
        </w:rPr>
        <w:t>. Eiropas vienoto iepirkuma procedūras dokumentu aizpilda Pretendents atbilstoši prasībām, kuras nosaka Eiropas Komisijas 2016. gada 5. janvāra īstenošanas regula Nr.2016/7, ar ko nosaka standarta veidlapu Eiropas vienotajam iepirkuma procedūras dokumentam (regulas 2. pielikums).</w:t>
      </w:r>
    </w:p>
    <w:p w14:paraId="00C05BCB" w14:textId="77777777" w:rsidR="0023072C" w:rsidRPr="0023072C" w:rsidRDefault="0023072C" w:rsidP="00D25658">
      <w:pPr>
        <w:suppressAutoHyphens/>
        <w:jc w:val="both"/>
        <w:rPr>
          <w:b/>
          <w:color w:val="000000" w:themeColor="text1"/>
          <w:lang w:eastAsia="ar-SA"/>
        </w:rPr>
      </w:pPr>
    </w:p>
    <w:p w14:paraId="1F7CCA7F" w14:textId="2368384E" w:rsidR="00A555EF" w:rsidRPr="00E86D4A" w:rsidRDefault="00A555EF" w:rsidP="00423962">
      <w:pPr>
        <w:numPr>
          <w:ilvl w:val="0"/>
          <w:numId w:val="6"/>
        </w:numPr>
        <w:suppressAutoHyphens/>
        <w:rPr>
          <w:b/>
          <w:color w:val="000000" w:themeColor="text1"/>
          <w:lang w:eastAsia="ar-SA"/>
        </w:rPr>
      </w:pPr>
      <w:r w:rsidRPr="00E86D4A">
        <w:rPr>
          <w:b/>
          <w:color w:val="000000" w:themeColor="text1"/>
          <w:lang w:eastAsia="ar-SA"/>
        </w:rPr>
        <w:t>Piedāvājuma noformējums</w:t>
      </w:r>
    </w:p>
    <w:p w14:paraId="11713166" w14:textId="77777777" w:rsidR="00A555EF" w:rsidRPr="00E86D4A" w:rsidRDefault="00A555EF" w:rsidP="00423962">
      <w:pPr>
        <w:numPr>
          <w:ilvl w:val="1"/>
          <w:numId w:val="6"/>
        </w:numPr>
        <w:suppressAutoHyphens/>
        <w:ind w:left="450" w:hanging="450"/>
        <w:jc w:val="both"/>
        <w:rPr>
          <w:rFonts w:eastAsia="Arial"/>
          <w:bCs/>
          <w:color w:val="000000" w:themeColor="text1"/>
          <w:lang w:eastAsia="ar-SA"/>
        </w:rPr>
      </w:pPr>
      <w:bookmarkStart w:id="4" w:name="_Toc387721889"/>
      <w:bookmarkStart w:id="5" w:name="_Toc405946943"/>
      <w:r w:rsidRPr="00E86D4A">
        <w:rPr>
          <w:rFonts w:eastAsia="Arial"/>
          <w:bCs/>
          <w:color w:val="000000" w:themeColor="text1"/>
          <w:lang w:eastAsia="ar-SA"/>
        </w:rPr>
        <w:t>Piedāvājumā jāiekļauj dokumenti šādā secībā:</w:t>
      </w:r>
    </w:p>
    <w:p w14:paraId="3442C951" w14:textId="56D915B1" w:rsidR="0023072C" w:rsidRPr="00FF7368" w:rsidRDefault="0023072C" w:rsidP="00423962">
      <w:pPr>
        <w:numPr>
          <w:ilvl w:val="2"/>
          <w:numId w:val="6"/>
        </w:numPr>
        <w:suppressAutoHyphens/>
        <w:ind w:left="1080" w:hanging="630"/>
        <w:jc w:val="both"/>
        <w:rPr>
          <w:rFonts w:eastAsia="Arial"/>
          <w:b/>
          <w:color w:val="000000" w:themeColor="text1"/>
          <w:lang w:eastAsia="ar-SA"/>
        </w:rPr>
      </w:pPr>
      <w:r w:rsidRPr="00FF7368">
        <w:rPr>
          <w:rFonts w:eastAsia="Arial"/>
          <w:b/>
          <w:color w:val="000000" w:themeColor="text1"/>
          <w:lang w:eastAsia="ar-SA"/>
        </w:rPr>
        <w:t xml:space="preserve">pieteikums par piedalīšanos iepirkumā  (iepirkuma dokumentācijas </w:t>
      </w:r>
      <w:r w:rsidR="00935384" w:rsidRPr="00FF7368">
        <w:rPr>
          <w:rFonts w:eastAsia="Arial"/>
          <w:b/>
          <w:color w:val="000000" w:themeColor="text1"/>
          <w:lang w:eastAsia="ar-SA"/>
        </w:rPr>
        <w:t>p</w:t>
      </w:r>
      <w:r w:rsidRPr="00FF7368">
        <w:rPr>
          <w:rFonts w:eastAsia="Arial"/>
          <w:b/>
          <w:color w:val="000000" w:themeColor="text1"/>
          <w:lang w:eastAsia="ar-SA"/>
        </w:rPr>
        <w:t>ielikums Nr.2);</w:t>
      </w:r>
    </w:p>
    <w:p w14:paraId="74E16FA4" w14:textId="7098537D" w:rsidR="0023072C" w:rsidRPr="00FF7368" w:rsidRDefault="0023072C" w:rsidP="00423962">
      <w:pPr>
        <w:numPr>
          <w:ilvl w:val="2"/>
          <w:numId w:val="6"/>
        </w:numPr>
        <w:suppressAutoHyphens/>
        <w:ind w:left="1080" w:hanging="630"/>
        <w:jc w:val="both"/>
        <w:rPr>
          <w:rFonts w:eastAsia="Arial"/>
          <w:b/>
          <w:color w:val="000000" w:themeColor="text1"/>
          <w:lang w:eastAsia="ar-SA"/>
        </w:rPr>
      </w:pPr>
      <w:r w:rsidRPr="00FF7368">
        <w:rPr>
          <w:rFonts w:eastAsia="Arial"/>
          <w:b/>
          <w:color w:val="000000" w:themeColor="text1"/>
          <w:lang w:eastAsia="ar-SA"/>
        </w:rPr>
        <w:t>tehniskais</w:t>
      </w:r>
      <w:r w:rsidR="003F16BD" w:rsidRPr="00FF7368">
        <w:rPr>
          <w:rFonts w:eastAsia="Arial"/>
          <w:b/>
          <w:color w:val="000000" w:themeColor="text1"/>
          <w:lang w:eastAsia="ar-SA"/>
        </w:rPr>
        <w:t xml:space="preserve"> un finanšu</w:t>
      </w:r>
      <w:r w:rsidRPr="00FF7368">
        <w:rPr>
          <w:rFonts w:eastAsia="Arial"/>
          <w:b/>
          <w:color w:val="000000" w:themeColor="text1"/>
          <w:lang w:eastAsia="ar-SA"/>
        </w:rPr>
        <w:t xml:space="preserve"> piedāvājums (iepirkuma dokumentācijas </w:t>
      </w:r>
      <w:r w:rsidR="00935384" w:rsidRPr="00FF7368">
        <w:rPr>
          <w:rFonts w:eastAsia="Arial"/>
          <w:b/>
          <w:color w:val="000000" w:themeColor="text1"/>
          <w:lang w:eastAsia="ar-SA"/>
        </w:rPr>
        <w:t>p</w:t>
      </w:r>
      <w:r w:rsidRPr="00FF7368">
        <w:rPr>
          <w:rFonts w:eastAsia="Arial"/>
          <w:b/>
          <w:color w:val="000000" w:themeColor="text1"/>
          <w:lang w:eastAsia="ar-SA"/>
        </w:rPr>
        <w:t>ielikums Nr.3);</w:t>
      </w:r>
    </w:p>
    <w:p w14:paraId="3C4C8A13" w14:textId="740001C8" w:rsidR="0023072C" w:rsidRPr="00FF7368" w:rsidRDefault="0023072C" w:rsidP="00423962">
      <w:pPr>
        <w:numPr>
          <w:ilvl w:val="2"/>
          <w:numId w:val="6"/>
        </w:numPr>
        <w:suppressAutoHyphens/>
        <w:ind w:left="1080" w:hanging="630"/>
        <w:jc w:val="both"/>
        <w:rPr>
          <w:rFonts w:eastAsia="Arial"/>
          <w:b/>
          <w:color w:val="000000" w:themeColor="text1"/>
          <w:lang w:eastAsia="ar-SA"/>
        </w:rPr>
      </w:pPr>
      <w:r w:rsidRPr="00FF7368">
        <w:rPr>
          <w:rFonts w:eastAsia="Arial"/>
          <w:b/>
          <w:color w:val="000000" w:themeColor="text1"/>
          <w:lang w:eastAsia="ar-SA"/>
        </w:rPr>
        <w:t xml:space="preserve">izpildīto piegāžu saraksts (iepirkuma dokumentācijas </w:t>
      </w:r>
      <w:r w:rsidR="00935384" w:rsidRPr="00FF7368">
        <w:rPr>
          <w:rFonts w:eastAsia="Arial"/>
          <w:b/>
          <w:color w:val="000000" w:themeColor="text1"/>
          <w:lang w:eastAsia="ar-SA"/>
        </w:rPr>
        <w:t>p</w:t>
      </w:r>
      <w:r w:rsidRPr="00FF7368">
        <w:rPr>
          <w:rFonts w:eastAsia="Arial"/>
          <w:b/>
          <w:color w:val="000000" w:themeColor="text1"/>
          <w:lang w:eastAsia="ar-SA"/>
        </w:rPr>
        <w:t>ielikums Nr.</w:t>
      </w:r>
      <w:r w:rsidR="00ED7216" w:rsidRPr="00FF7368">
        <w:rPr>
          <w:rFonts w:eastAsia="Arial"/>
          <w:b/>
          <w:color w:val="000000" w:themeColor="text1"/>
          <w:lang w:eastAsia="ar-SA"/>
        </w:rPr>
        <w:t>4</w:t>
      </w:r>
      <w:r w:rsidRPr="00FF7368">
        <w:rPr>
          <w:rFonts w:eastAsia="Arial"/>
          <w:b/>
          <w:color w:val="000000" w:themeColor="text1"/>
          <w:lang w:eastAsia="ar-SA"/>
        </w:rPr>
        <w:t>)</w:t>
      </w:r>
      <w:r w:rsidR="0038164D" w:rsidRPr="00FF7368">
        <w:rPr>
          <w:rFonts w:eastAsia="Arial"/>
          <w:b/>
          <w:color w:val="000000" w:themeColor="text1"/>
          <w:lang w:eastAsia="ar-SA"/>
        </w:rPr>
        <w:t>;</w:t>
      </w:r>
    </w:p>
    <w:p w14:paraId="3943143D" w14:textId="788F139C" w:rsidR="0038164D" w:rsidRPr="00FF7368" w:rsidRDefault="0038164D" w:rsidP="00423962">
      <w:pPr>
        <w:numPr>
          <w:ilvl w:val="2"/>
          <w:numId w:val="6"/>
        </w:numPr>
        <w:suppressAutoHyphens/>
        <w:ind w:left="1080" w:hanging="630"/>
        <w:jc w:val="both"/>
        <w:rPr>
          <w:rFonts w:eastAsia="Arial"/>
          <w:b/>
          <w:color w:val="000000" w:themeColor="text1"/>
          <w:lang w:eastAsia="ar-SA"/>
        </w:rPr>
      </w:pPr>
      <w:r w:rsidRPr="00FF7368">
        <w:rPr>
          <w:rFonts w:eastAsia="Arial"/>
          <w:b/>
          <w:color w:val="000000" w:themeColor="text1"/>
          <w:lang w:eastAsia="ar-SA"/>
        </w:rPr>
        <w:t>pilnvara, kas apliecina pilnvaras izdevēja paraksta (pārstāvības) tiesības (ja attiecināms).</w:t>
      </w:r>
    </w:p>
    <w:bookmarkEnd w:id="4"/>
    <w:bookmarkEnd w:id="5"/>
    <w:p w14:paraId="3BFEAAA7" w14:textId="6BDA3472" w:rsidR="00A555EF" w:rsidRPr="00E86D4A" w:rsidRDefault="00A555EF" w:rsidP="00423962">
      <w:pPr>
        <w:numPr>
          <w:ilvl w:val="1"/>
          <w:numId w:val="6"/>
        </w:numPr>
        <w:shd w:val="clear" w:color="auto" w:fill="FFFFFF"/>
        <w:tabs>
          <w:tab w:val="left" w:pos="450"/>
        </w:tabs>
        <w:suppressAutoHyphens/>
        <w:ind w:left="450" w:hanging="450"/>
        <w:jc w:val="both"/>
        <w:rPr>
          <w:rFonts w:eastAsia="Arial"/>
          <w:bCs/>
          <w:color w:val="000000" w:themeColor="text1"/>
          <w:lang w:eastAsia="ar-SA"/>
        </w:rPr>
      </w:pPr>
      <w:r w:rsidRPr="00E86D4A">
        <w:rPr>
          <w:rFonts w:eastAsia="Arial"/>
          <w:bCs/>
          <w:color w:val="000000" w:themeColor="text1"/>
          <w:lang w:eastAsia="ar-SA"/>
        </w:rPr>
        <w:t xml:space="preserve">Visa </w:t>
      </w:r>
      <w:r w:rsidR="00067C9E" w:rsidRPr="00067C9E">
        <w:rPr>
          <w:rFonts w:eastAsia="Arial"/>
          <w:bCs/>
          <w:color w:val="000000" w:themeColor="text1"/>
          <w:lang w:eastAsia="ar-SA"/>
        </w:rPr>
        <w:t>iepirkuma dokumentācij</w:t>
      </w:r>
      <w:r w:rsidR="00067C9E">
        <w:rPr>
          <w:rFonts w:eastAsia="Arial"/>
          <w:bCs/>
          <w:color w:val="000000" w:themeColor="text1"/>
          <w:lang w:eastAsia="ar-SA"/>
        </w:rPr>
        <w:t xml:space="preserve">ā </w:t>
      </w:r>
      <w:r w:rsidRPr="00E86D4A">
        <w:rPr>
          <w:rFonts w:eastAsia="Arial"/>
          <w:bCs/>
          <w:color w:val="000000" w:themeColor="text1"/>
          <w:lang w:eastAsia="ar-SA"/>
        </w:rPr>
        <w:t xml:space="preserve">noteiktā informācija Pretendentam jāiesniedz rakstiski un atbilstoši </w:t>
      </w:r>
      <w:r w:rsidR="00067C9E" w:rsidRPr="00067C9E">
        <w:rPr>
          <w:rFonts w:eastAsia="Arial"/>
          <w:bCs/>
          <w:color w:val="000000" w:themeColor="text1"/>
          <w:lang w:eastAsia="ar-SA"/>
        </w:rPr>
        <w:t>iepirkuma dokumentācij</w:t>
      </w:r>
      <w:r w:rsidR="00000BE3">
        <w:rPr>
          <w:rFonts w:eastAsia="Arial"/>
          <w:bCs/>
          <w:color w:val="000000" w:themeColor="text1"/>
          <w:lang w:eastAsia="ar-SA"/>
        </w:rPr>
        <w:t>ai</w:t>
      </w:r>
      <w:r w:rsidR="00067C9E" w:rsidRPr="00067C9E">
        <w:rPr>
          <w:rFonts w:eastAsia="Arial"/>
          <w:bCs/>
          <w:color w:val="000000" w:themeColor="text1"/>
          <w:lang w:eastAsia="ar-SA"/>
        </w:rPr>
        <w:t xml:space="preserve"> </w:t>
      </w:r>
      <w:r w:rsidRPr="00E86D4A">
        <w:rPr>
          <w:rFonts w:eastAsia="Arial"/>
          <w:bCs/>
          <w:color w:val="000000" w:themeColor="text1"/>
          <w:lang w:eastAsia="ar-SA"/>
        </w:rPr>
        <w:t>pievienotajiem pielikumiem.</w:t>
      </w:r>
    </w:p>
    <w:p w14:paraId="465FA4FE" w14:textId="305C5251" w:rsidR="00A555EF" w:rsidRPr="00E86D4A" w:rsidRDefault="00A555EF" w:rsidP="00423962">
      <w:pPr>
        <w:numPr>
          <w:ilvl w:val="1"/>
          <w:numId w:val="6"/>
        </w:numPr>
        <w:tabs>
          <w:tab w:val="left" w:pos="450"/>
        </w:tabs>
        <w:suppressAutoHyphens/>
        <w:ind w:left="450" w:hanging="450"/>
        <w:jc w:val="both"/>
        <w:rPr>
          <w:rFonts w:eastAsia="Arial"/>
          <w:bCs/>
          <w:color w:val="000000" w:themeColor="text1"/>
          <w:lang w:eastAsia="ar-SA"/>
        </w:rPr>
      </w:pPr>
      <w:r w:rsidRPr="00E86D4A">
        <w:rPr>
          <w:rFonts w:eastAsia="Arial"/>
          <w:bCs/>
          <w:color w:val="000000" w:themeColor="text1"/>
          <w:lang w:eastAsia="ar-SA"/>
        </w:rPr>
        <w:t>Piedāvājuma grozījumi vai paziņojums par piedāvājuma atsaukšanu  jānoformē un jāiesniedz tāpat kā piedāvājums, attiecīgi norādot „Piedāvājuma grozījumi” vai „Piedāvājuma atsaukums”.</w:t>
      </w:r>
    </w:p>
    <w:p w14:paraId="7A81DAA4" w14:textId="2FC6FE34" w:rsidR="00544D78" w:rsidRPr="00544D78" w:rsidRDefault="00A555EF" w:rsidP="00423962">
      <w:pPr>
        <w:numPr>
          <w:ilvl w:val="1"/>
          <w:numId w:val="6"/>
        </w:numPr>
        <w:tabs>
          <w:tab w:val="left" w:pos="450"/>
        </w:tabs>
        <w:suppressAutoHyphens/>
        <w:ind w:left="450" w:hanging="450"/>
        <w:jc w:val="both"/>
        <w:rPr>
          <w:rFonts w:eastAsia="Arial"/>
          <w:bCs/>
          <w:color w:val="000000" w:themeColor="text1"/>
          <w:lang w:eastAsia="ar-SA"/>
        </w:rPr>
      </w:pPr>
      <w:r w:rsidRPr="00E86D4A">
        <w:rPr>
          <w:rFonts w:eastAsia="Arial"/>
          <w:bCs/>
          <w:color w:val="000000" w:themeColor="text1"/>
          <w:lang w:eastAsia="ar-SA"/>
        </w:rPr>
        <w:t xml:space="preserve">Tie piedāvājumi, kas iepirkumam tiks iesniegti pēc noteiktā termiņa, netiks pieņemti vai bez atvēršanas un reģistrēšanas tiks  nosūtīti atpakaļ iesniedzējam. </w:t>
      </w:r>
    </w:p>
    <w:p w14:paraId="4729D12B" w14:textId="77777777" w:rsidR="003259A9" w:rsidRPr="00E86D4A" w:rsidRDefault="003259A9" w:rsidP="008738D0">
      <w:pPr>
        <w:jc w:val="both"/>
        <w:rPr>
          <w:color w:val="000000" w:themeColor="text1"/>
        </w:rPr>
      </w:pPr>
    </w:p>
    <w:p w14:paraId="2A4A4067" w14:textId="77777777" w:rsidR="00A555EF" w:rsidRPr="00E86D4A" w:rsidRDefault="00A555EF" w:rsidP="00423962">
      <w:pPr>
        <w:numPr>
          <w:ilvl w:val="0"/>
          <w:numId w:val="7"/>
        </w:numPr>
        <w:suppressAutoHyphens/>
        <w:jc w:val="both"/>
        <w:rPr>
          <w:b/>
          <w:color w:val="000000" w:themeColor="text1"/>
          <w:lang w:eastAsia="ar-SA"/>
        </w:rPr>
      </w:pPr>
      <w:r w:rsidRPr="00E86D4A">
        <w:rPr>
          <w:b/>
          <w:color w:val="000000" w:themeColor="text1"/>
          <w:lang w:eastAsia="ar-SA"/>
        </w:rPr>
        <w:t xml:space="preserve">Pretendentu izslēgšanas nosacījumi </w:t>
      </w:r>
    </w:p>
    <w:p w14:paraId="7D958AD4" w14:textId="34F5FC2A" w:rsidR="00A555EF" w:rsidRPr="003377FB" w:rsidRDefault="00A555EF" w:rsidP="00423962">
      <w:pPr>
        <w:numPr>
          <w:ilvl w:val="1"/>
          <w:numId w:val="7"/>
        </w:numPr>
        <w:tabs>
          <w:tab w:val="left" w:pos="426"/>
        </w:tabs>
        <w:suppressAutoHyphens/>
        <w:jc w:val="both"/>
        <w:rPr>
          <w:color w:val="000000" w:themeColor="text1"/>
          <w:lang w:eastAsia="ar-SA"/>
        </w:rPr>
      </w:pPr>
      <w:r w:rsidRPr="003377FB">
        <w:rPr>
          <w:color w:val="000000" w:themeColor="text1"/>
          <w:lang w:eastAsia="ar-SA"/>
        </w:rPr>
        <w:t xml:space="preserve"> </w:t>
      </w:r>
      <w:r w:rsidR="003A5FFD" w:rsidRPr="003377FB">
        <w:rPr>
          <w:color w:val="000000" w:themeColor="text1"/>
          <w:lang w:eastAsia="ar-SA"/>
        </w:rPr>
        <w:t>Pasūtītājs tiesīgs izslēgt pretendentu no dalības iepirkuma procedūrā šādos gadījumos, ja</w:t>
      </w:r>
      <w:r w:rsidRPr="003377FB">
        <w:rPr>
          <w:color w:val="000000" w:themeColor="text1"/>
          <w:lang w:eastAsia="ar-SA"/>
        </w:rPr>
        <w:t>:</w:t>
      </w:r>
    </w:p>
    <w:p w14:paraId="26694B2B" w14:textId="7EF39E58" w:rsidR="002204A0" w:rsidRPr="003377FB" w:rsidRDefault="00A555EF" w:rsidP="00423962">
      <w:pPr>
        <w:numPr>
          <w:ilvl w:val="2"/>
          <w:numId w:val="7"/>
        </w:numPr>
        <w:tabs>
          <w:tab w:val="left" w:pos="426"/>
          <w:tab w:val="left" w:pos="1170"/>
        </w:tabs>
        <w:suppressAutoHyphens/>
        <w:ind w:left="1080" w:hanging="630"/>
        <w:jc w:val="both"/>
        <w:rPr>
          <w:color w:val="000000" w:themeColor="text1"/>
          <w:lang w:eastAsia="ar-SA"/>
        </w:rPr>
      </w:pPr>
      <w:r w:rsidRPr="003377FB">
        <w:rPr>
          <w:color w:val="000000" w:themeColor="text1"/>
          <w:lang w:eastAsia="ar-SA"/>
        </w:rPr>
        <w:t xml:space="preserve">ir konstatēts, ka pretendentam piedāvājumu iesniegšanas termiņa pēdējā dienā vai dienā, kad pieņemts lēmums par iespējamu </w:t>
      </w:r>
      <w:r w:rsidR="002204A0" w:rsidRPr="003377FB">
        <w:rPr>
          <w:color w:val="000000" w:themeColor="text1"/>
          <w:lang w:eastAsia="ar-SA"/>
        </w:rPr>
        <w:t>iepirkuma līguma</w:t>
      </w:r>
      <w:r w:rsidRPr="003377FB">
        <w:rPr>
          <w:color w:val="000000" w:themeColor="text1"/>
          <w:lang w:eastAsia="ar-SA"/>
        </w:rPr>
        <w:t xml:space="preserve">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355CED" w:rsidRPr="003377FB">
        <w:rPr>
          <w:i/>
          <w:iCs/>
          <w:color w:val="000000" w:themeColor="text1"/>
          <w:lang w:eastAsia="ar-SA"/>
        </w:rPr>
        <w:t>e</w:t>
      </w:r>
      <w:r w:rsidR="00F72373" w:rsidRPr="003377FB">
        <w:rPr>
          <w:i/>
          <w:iCs/>
          <w:color w:val="000000" w:themeColor="text1"/>
          <w:lang w:eastAsia="ar-SA"/>
        </w:rPr>
        <w:t>u</w:t>
      </w:r>
      <w:r w:rsidR="00355CED" w:rsidRPr="003377FB">
        <w:rPr>
          <w:i/>
          <w:iCs/>
          <w:color w:val="000000" w:themeColor="text1"/>
          <w:lang w:eastAsia="ar-SA"/>
        </w:rPr>
        <w:t>ro</w:t>
      </w:r>
      <w:proofErr w:type="spellEnd"/>
      <w:r w:rsidRPr="003377FB">
        <w:rPr>
          <w:color w:val="000000" w:themeColor="text1"/>
          <w:lang w:eastAsia="ar-SA"/>
        </w:rPr>
        <w:t xml:space="preserve">. Attiecībā uz Latvijā reģistrētiem un pastāvīgi dzīvojošiem </w:t>
      </w:r>
      <w:r w:rsidR="00392BAE" w:rsidRPr="003377FB">
        <w:rPr>
          <w:color w:val="000000" w:themeColor="text1"/>
          <w:lang w:eastAsia="ar-SA"/>
        </w:rPr>
        <w:t>P</w:t>
      </w:r>
      <w:r w:rsidRPr="003377FB">
        <w:rPr>
          <w:color w:val="000000" w:themeColor="text1"/>
          <w:lang w:eastAsia="ar-SA"/>
        </w:rPr>
        <w:t>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14:paraId="1497BB7A" w14:textId="10072D6E" w:rsidR="00A555EF" w:rsidRDefault="00A555EF" w:rsidP="00423962">
      <w:pPr>
        <w:numPr>
          <w:ilvl w:val="2"/>
          <w:numId w:val="7"/>
        </w:numPr>
        <w:tabs>
          <w:tab w:val="left" w:pos="426"/>
          <w:tab w:val="left" w:pos="1170"/>
        </w:tabs>
        <w:suppressAutoHyphens/>
        <w:ind w:left="1080" w:hanging="630"/>
        <w:jc w:val="both"/>
        <w:rPr>
          <w:color w:val="000000" w:themeColor="text1"/>
          <w:lang w:eastAsia="ar-SA"/>
        </w:rPr>
      </w:pPr>
      <w:r w:rsidRPr="003377FB">
        <w:rPr>
          <w:color w:val="000000" w:themeColor="text1"/>
          <w:lang w:eastAsia="ar-SA"/>
        </w:rPr>
        <w:t>ir pasludināts pretendenta maksātnespējas process, apturēta kandidāta vai pretendenta saimnieciskā darbība vai kandidāts vai pretendents tiek likvidēts</w:t>
      </w:r>
      <w:r w:rsidR="00611D0B">
        <w:rPr>
          <w:color w:val="000000" w:themeColor="text1"/>
          <w:lang w:eastAsia="ar-SA"/>
        </w:rPr>
        <w:t>.</w:t>
      </w:r>
    </w:p>
    <w:p w14:paraId="1BFFEE18" w14:textId="614AB2DE" w:rsidR="00A555EF" w:rsidRPr="00654B05" w:rsidRDefault="00611D0B" w:rsidP="00423962">
      <w:pPr>
        <w:pStyle w:val="ListParagraph"/>
        <w:numPr>
          <w:ilvl w:val="1"/>
          <w:numId w:val="7"/>
        </w:numPr>
        <w:tabs>
          <w:tab w:val="left" w:pos="426"/>
        </w:tabs>
        <w:jc w:val="both"/>
        <w:rPr>
          <w:color w:val="000000" w:themeColor="text1"/>
        </w:rPr>
      </w:pPr>
      <w:r w:rsidRPr="00611D0B">
        <w:rPr>
          <w:color w:val="000000" w:themeColor="text1"/>
        </w:rPr>
        <w:t xml:space="preserve"> </w:t>
      </w:r>
      <w:r w:rsidR="00A555EF" w:rsidRPr="00611D0B">
        <w:rPr>
          <w:color w:val="000000" w:themeColor="text1"/>
        </w:rPr>
        <w:t>Pasūtītājs</w:t>
      </w:r>
      <w:r w:rsidRPr="00611D0B">
        <w:rPr>
          <w:color w:val="000000" w:themeColor="text1"/>
        </w:rPr>
        <w:t xml:space="preserve"> iepirkuma dokumentācijā </w:t>
      </w:r>
      <w:r w:rsidR="00A555EF" w:rsidRPr="00611D0B">
        <w:rPr>
          <w:color w:val="000000" w:themeColor="text1"/>
        </w:rPr>
        <w:t xml:space="preserve"> 5.1.</w:t>
      </w:r>
      <w:r w:rsidR="00392BAE" w:rsidRPr="00611D0B">
        <w:rPr>
          <w:color w:val="000000" w:themeColor="text1"/>
        </w:rPr>
        <w:t>1. un 5.1.2.</w:t>
      </w:r>
      <w:r w:rsidR="00A555EF" w:rsidRPr="00611D0B">
        <w:rPr>
          <w:color w:val="000000" w:themeColor="text1"/>
        </w:rPr>
        <w:t xml:space="preserve">punktā </w:t>
      </w:r>
      <w:r w:rsidR="00392BAE" w:rsidRPr="00611D0B">
        <w:rPr>
          <w:color w:val="000000" w:themeColor="text1"/>
        </w:rPr>
        <w:t xml:space="preserve">norādītos </w:t>
      </w:r>
      <w:r w:rsidR="00A555EF" w:rsidRPr="00611D0B">
        <w:rPr>
          <w:color w:val="000000" w:themeColor="text1"/>
        </w:rPr>
        <w:t xml:space="preserve">izslēgšanas noteikumus pārbauda publiskajās datu bāzēs. </w:t>
      </w:r>
      <w:r w:rsidR="00A555EF" w:rsidRPr="00A31C3E">
        <w:rPr>
          <w:color w:val="000000" w:themeColor="text1"/>
        </w:rPr>
        <w:t>Gadījumā, ja Pasūtītājs publiskajās datu bāzēs nevar iegūt 5.1.</w:t>
      </w:r>
      <w:r w:rsidR="00392BAE" w:rsidRPr="00A31C3E">
        <w:rPr>
          <w:color w:val="000000" w:themeColor="text1"/>
        </w:rPr>
        <w:t>1. un 5.1.2.punktā norādīto</w:t>
      </w:r>
      <w:r w:rsidR="00A555EF" w:rsidRPr="00A31C3E">
        <w:rPr>
          <w:color w:val="000000" w:themeColor="text1"/>
        </w:rPr>
        <w:t xml:space="preserve"> informāciju par </w:t>
      </w:r>
      <w:r w:rsidR="00392BAE" w:rsidRPr="00A31C3E">
        <w:rPr>
          <w:color w:val="000000" w:themeColor="text1"/>
        </w:rPr>
        <w:t>P</w:t>
      </w:r>
      <w:r w:rsidR="00A555EF" w:rsidRPr="00A31C3E">
        <w:rPr>
          <w:color w:val="000000" w:themeColor="text1"/>
        </w:rPr>
        <w:t xml:space="preserve">retendentu, tad Pasūtītājs pieprasa, lai </w:t>
      </w:r>
      <w:r w:rsidR="00392BAE" w:rsidRPr="00A31C3E">
        <w:rPr>
          <w:color w:val="000000" w:themeColor="text1"/>
        </w:rPr>
        <w:t>P</w:t>
      </w:r>
      <w:r w:rsidR="00A555EF" w:rsidRPr="00A31C3E">
        <w:rPr>
          <w:color w:val="000000" w:themeColor="text1"/>
        </w:rPr>
        <w:t xml:space="preserve">retendents iesniedz atbilstošas izziņas.  </w:t>
      </w:r>
    </w:p>
    <w:p w14:paraId="2458A0C0" w14:textId="7C3F842D" w:rsidR="00611D0B" w:rsidRDefault="00611D0B" w:rsidP="00423962">
      <w:pPr>
        <w:pStyle w:val="ListParagraph"/>
        <w:numPr>
          <w:ilvl w:val="1"/>
          <w:numId w:val="7"/>
        </w:numPr>
        <w:tabs>
          <w:tab w:val="left" w:pos="426"/>
        </w:tabs>
        <w:jc w:val="both"/>
        <w:rPr>
          <w:color w:val="000000" w:themeColor="text1"/>
        </w:rPr>
      </w:pPr>
      <w:r>
        <w:rPr>
          <w:color w:val="000000" w:themeColor="text1"/>
        </w:rPr>
        <w:t>I</w:t>
      </w:r>
      <w:r w:rsidRPr="00611D0B">
        <w:rPr>
          <w:color w:val="000000" w:themeColor="text1"/>
        </w:rPr>
        <w:t>epirkuma dokumentācijā  5.1.1. un 5.1.2.punktā izslēgšanas noteikumi attiecināmi uz</w:t>
      </w:r>
      <w:r>
        <w:rPr>
          <w:color w:val="000000" w:themeColor="text1"/>
        </w:rPr>
        <w:t xml:space="preserve"> </w:t>
      </w:r>
      <w:r w:rsidRPr="00611D0B">
        <w:rPr>
          <w:color w:val="000000" w:themeColor="text1"/>
        </w:rPr>
        <w:t>Pretendentu un personu, uz kuras iespējām tas balstās, lai apliecinātu,</w:t>
      </w:r>
      <w:r>
        <w:rPr>
          <w:color w:val="000000" w:themeColor="text1"/>
        </w:rPr>
        <w:t xml:space="preserve"> </w:t>
      </w:r>
      <w:r w:rsidRPr="00611D0B">
        <w:rPr>
          <w:color w:val="000000" w:themeColor="text1"/>
        </w:rPr>
        <w:t xml:space="preserve">ka tā kvalifikācija atbilst </w:t>
      </w:r>
      <w:r>
        <w:rPr>
          <w:color w:val="000000" w:themeColor="text1"/>
        </w:rPr>
        <w:t xml:space="preserve">iepirkuma dokumentācijā </w:t>
      </w:r>
      <w:r w:rsidRPr="00611D0B">
        <w:rPr>
          <w:color w:val="000000" w:themeColor="text1"/>
        </w:rPr>
        <w:t xml:space="preserve">noteiktajām prasībām. </w:t>
      </w:r>
    </w:p>
    <w:p w14:paraId="445DE017" w14:textId="11AE4657" w:rsidR="00A555EF" w:rsidRPr="00611D0B" w:rsidRDefault="00A555EF" w:rsidP="00423962">
      <w:pPr>
        <w:pStyle w:val="ListParagraph"/>
        <w:numPr>
          <w:ilvl w:val="1"/>
          <w:numId w:val="7"/>
        </w:numPr>
        <w:tabs>
          <w:tab w:val="left" w:pos="426"/>
        </w:tabs>
        <w:jc w:val="both"/>
      </w:pPr>
      <w:r w:rsidRPr="00611D0B">
        <w:t>Pretendentam,  ja tas ir reģistrēts ārvalstī vai ārvalstī ir tā pastāvīgā dzīvesvieta jāiesniedz:</w:t>
      </w:r>
    </w:p>
    <w:p w14:paraId="606AB63C" w14:textId="5393EEE3" w:rsidR="00A555EF" w:rsidRDefault="00A555EF" w:rsidP="00423962">
      <w:pPr>
        <w:pStyle w:val="ListParagraph"/>
        <w:numPr>
          <w:ilvl w:val="2"/>
          <w:numId w:val="7"/>
        </w:numPr>
        <w:tabs>
          <w:tab w:val="left" w:pos="426"/>
        </w:tabs>
        <w:ind w:left="1080" w:hanging="630"/>
        <w:contextualSpacing/>
        <w:jc w:val="both"/>
      </w:pPr>
      <w:r w:rsidRPr="00611D0B">
        <w:lastRenderedPageBreak/>
        <w:t xml:space="preserve">ārvalsts kompetentas institūcijas izdotu izziņu, kas apliecina, ka </w:t>
      </w:r>
      <w:r w:rsidR="00392BAE" w:rsidRPr="00611D0B">
        <w:t>P</w:t>
      </w:r>
      <w:r w:rsidRPr="00611D0B">
        <w:t xml:space="preserve">retendentam, nav pasludināts maksātnespējas process, apturēta </w:t>
      </w:r>
      <w:r w:rsidR="00392BAE" w:rsidRPr="00611D0B">
        <w:t>P</w:t>
      </w:r>
      <w:r w:rsidRPr="00611D0B">
        <w:t xml:space="preserve">retendenta saimnieciskā darbība vai </w:t>
      </w:r>
      <w:r w:rsidR="00392BAE" w:rsidRPr="00611D0B">
        <w:t>P</w:t>
      </w:r>
      <w:r w:rsidRPr="00611D0B">
        <w:t>retendents tiek likvidēts;</w:t>
      </w:r>
    </w:p>
    <w:p w14:paraId="76E0177A" w14:textId="6EFED8AE" w:rsidR="00A555EF" w:rsidRDefault="00A555EF" w:rsidP="00423962">
      <w:pPr>
        <w:pStyle w:val="ListParagraph"/>
        <w:numPr>
          <w:ilvl w:val="2"/>
          <w:numId w:val="7"/>
        </w:numPr>
        <w:tabs>
          <w:tab w:val="left" w:pos="426"/>
        </w:tabs>
        <w:ind w:left="1080" w:hanging="630"/>
        <w:contextualSpacing/>
        <w:jc w:val="both"/>
      </w:pPr>
      <w:r w:rsidRPr="00611D0B">
        <w:t xml:space="preserve">ārvalsts kompetentas institūcijas izdotu izziņu, kas apliecina, ka </w:t>
      </w:r>
      <w:r w:rsidR="00392BAE" w:rsidRPr="00611D0B">
        <w:t>P</w:t>
      </w:r>
      <w:r w:rsidRPr="00611D0B">
        <w:t xml:space="preserve">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00355CED" w:rsidRPr="00F9185F">
        <w:rPr>
          <w:i/>
          <w:iCs/>
        </w:rPr>
        <w:t>e</w:t>
      </w:r>
      <w:r w:rsidR="00F72373" w:rsidRPr="00F9185F">
        <w:rPr>
          <w:i/>
          <w:iCs/>
        </w:rPr>
        <w:t>u</w:t>
      </w:r>
      <w:r w:rsidR="00355CED" w:rsidRPr="00F9185F">
        <w:rPr>
          <w:i/>
          <w:iCs/>
        </w:rPr>
        <w:t>ro</w:t>
      </w:r>
      <w:proofErr w:type="spellEnd"/>
      <w:r w:rsidRPr="00611D0B">
        <w:t>.</w:t>
      </w:r>
    </w:p>
    <w:p w14:paraId="2DD092F5" w14:textId="581F28CD" w:rsidR="00F9185F" w:rsidRDefault="00F9185F" w:rsidP="00423962">
      <w:pPr>
        <w:pStyle w:val="ListParagraph"/>
        <w:numPr>
          <w:ilvl w:val="1"/>
          <w:numId w:val="7"/>
        </w:numPr>
        <w:tabs>
          <w:tab w:val="left" w:pos="426"/>
        </w:tabs>
        <w:contextualSpacing/>
        <w:jc w:val="both"/>
      </w:pPr>
      <w:r>
        <w:t xml:space="preserve">Ja nodokļu parādi pārsniedz 150 </w:t>
      </w:r>
      <w:proofErr w:type="spellStart"/>
      <w:r w:rsidRPr="00544D78">
        <w:rPr>
          <w:i/>
          <w:iCs/>
        </w:rPr>
        <w:t>euro</w:t>
      </w:r>
      <w:proofErr w:type="spellEnd"/>
      <w:r>
        <w:t xml:space="preserve">, komisija rīkojas pēc analoģijas ar Sabiedrisko pakalpojumu sniedzēju iepirkumu likuma </w:t>
      </w:r>
      <w:r w:rsidRPr="00F9185F">
        <w:t>(turpmāk – SPSIL)</w:t>
      </w:r>
      <w:r>
        <w:t xml:space="preserve"> 48.panta piektās daļas 1. punkta c) apakšpunktu un sestās daļas regulējumu. Gadījumā, ja nodokļu parāds 150 </w:t>
      </w:r>
      <w:proofErr w:type="spellStart"/>
      <w:r w:rsidRPr="00544D78">
        <w:rPr>
          <w:i/>
          <w:iCs/>
        </w:rPr>
        <w:t>euro</w:t>
      </w:r>
      <w:proofErr w:type="spellEnd"/>
      <w:r w:rsidRPr="00544D78">
        <w:rPr>
          <w:i/>
          <w:iCs/>
        </w:rPr>
        <w:t xml:space="preserve"> </w:t>
      </w:r>
      <w:r>
        <w:t xml:space="preserve">apmērā tiek pārsniegts personai, uz kuras iespējām Pretendents balstās, Sabiedrisko pakalpojumu sniedzējs rīkojas pēc analoģijas ar </w:t>
      </w:r>
      <w:r w:rsidR="00A31C3E" w:rsidRPr="00A31C3E">
        <w:t xml:space="preserve">SPSIL </w:t>
      </w:r>
      <w:r>
        <w:t>49.panta piektajā daļā paredzēto.</w:t>
      </w:r>
    </w:p>
    <w:p w14:paraId="7CA9BF14" w14:textId="35709B6B" w:rsidR="00F9185F" w:rsidRPr="001509DC" w:rsidRDefault="00544D78" w:rsidP="00423962">
      <w:pPr>
        <w:pStyle w:val="ListParagraph"/>
        <w:numPr>
          <w:ilvl w:val="1"/>
          <w:numId w:val="7"/>
        </w:numPr>
        <w:tabs>
          <w:tab w:val="left" w:pos="450"/>
        </w:tabs>
        <w:ind w:left="450" w:hanging="450"/>
        <w:contextualSpacing/>
        <w:jc w:val="both"/>
      </w:pPr>
      <w:r>
        <w:t xml:space="preserve">Gadījumā, ja tiek konstatēts, ka personai, uz kuras iespējām Pretendents balstās, ir pasludināts maksātnespējas process, apturēta tā saimnieciskā darbība vai tas tiek likvidēts, Sabiedrisko pakalpojumu sniedzējs rīkojas pēc analoģijas ar </w:t>
      </w:r>
      <w:r w:rsidRPr="00544D78">
        <w:t>SPSIL</w:t>
      </w:r>
      <w:r>
        <w:t xml:space="preserve"> 49.panta piektajā daļā paredzēto.</w:t>
      </w:r>
    </w:p>
    <w:p w14:paraId="387026BB" w14:textId="77DD6963" w:rsidR="00D25658" w:rsidRPr="00D25658" w:rsidRDefault="00F9185F" w:rsidP="00D25658">
      <w:pPr>
        <w:tabs>
          <w:tab w:val="left" w:pos="540"/>
        </w:tabs>
        <w:suppressAutoHyphens/>
        <w:ind w:left="540" w:hanging="540"/>
        <w:jc w:val="both"/>
        <w:rPr>
          <w:color w:val="000000" w:themeColor="text1"/>
          <w:lang w:eastAsia="ar-SA"/>
        </w:rPr>
      </w:pPr>
      <w:r>
        <w:rPr>
          <w:color w:val="000000" w:themeColor="text1"/>
          <w:lang w:eastAsia="ar-SA"/>
        </w:rPr>
        <w:t>5.</w:t>
      </w:r>
      <w:r w:rsidR="001509DC">
        <w:rPr>
          <w:color w:val="000000" w:themeColor="text1"/>
          <w:lang w:eastAsia="ar-SA"/>
        </w:rPr>
        <w:t>7</w:t>
      </w:r>
      <w:r>
        <w:rPr>
          <w:color w:val="000000" w:themeColor="text1"/>
          <w:lang w:eastAsia="ar-SA"/>
        </w:rPr>
        <w:t xml:space="preserve">.  </w:t>
      </w:r>
      <w:r w:rsidR="00D25658" w:rsidRPr="00D25658">
        <w:rPr>
          <w:color w:val="000000" w:themeColor="text1"/>
          <w:lang w:eastAsia="ar-SA"/>
        </w:rPr>
        <w:t xml:space="preserve">Attiecībā uz pretendentu, kuram atbilstoši iepirkuma dokumentācijā noteiktajām prasībām un piedāvājuma izvēles kritērijiem būtu piešķiramas tiesības slēgt līgumu, Pasūtītājs pirms lēmuma par līguma slēgšanas tiesību piešķiršanu pieņemšanas šim pretendentam, pārbauda, vai uz pretendentu neattiecas SPSIL 48.panta otrās daļas 2. un 4.punktā paredzētie izslēgšanas nosacījumi, iegūstot informāciju no publiskām datubāzēm, kompetentām institūcijām, kā arī nepieciešamības gadījumā pieprasot Pretendentam iesniegt attiecīgas izziņas. Ar normatīvo aktu var iepazīties </w:t>
      </w:r>
      <w:hyperlink r:id="rId13" w:anchor="p65" w:history="1">
        <w:r w:rsidR="00D25658" w:rsidRPr="00D25658">
          <w:rPr>
            <w:rStyle w:val="Hyperlink"/>
            <w:color w:val="000000" w:themeColor="text1"/>
            <w:lang w:eastAsia="ar-SA"/>
          </w:rPr>
          <w:t>https://likumi.lv/ta/id/288730#p65</w:t>
        </w:r>
      </w:hyperlink>
      <w:r w:rsidR="00D25658" w:rsidRPr="00D25658">
        <w:rPr>
          <w:color w:val="000000" w:themeColor="text1"/>
          <w:lang w:eastAsia="ar-SA"/>
        </w:rPr>
        <w:t xml:space="preserve">.   </w:t>
      </w:r>
    </w:p>
    <w:p w14:paraId="7AE5F271" w14:textId="7CCCBAEB" w:rsidR="003A5FFD" w:rsidRPr="00D25658" w:rsidRDefault="00F9185F" w:rsidP="00D25658">
      <w:pPr>
        <w:tabs>
          <w:tab w:val="left" w:pos="540"/>
        </w:tabs>
        <w:suppressAutoHyphens/>
        <w:ind w:left="540" w:hanging="540"/>
        <w:jc w:val="both"/>
        <w:rPr>
          <w:color w:val="000000" w:themeColor="text1"/>
          <w:lang w:eastAsia="ar-SA"/>
        </w:rPr>
      </w:pPr>
      <w:r>
        <w:rPr>
          <w:color w:val="000000" w:themeColor="text1"/>
          <w:lang w:eastAsia="ar-SA"/>
        </w:rPr>
        <w:t>5.</w:t>
      </w:r>
      <w:r w:rsidR="001509DC">
        <w:rPr>
          <w:color w:val="000000" w:themeColor="text1"/>
          <w:lang w:eastAsia="ar-SA"/>
        </w:rPr>
        <w:t>8</w:t>
      </w:r>
      <w:r w:rsidR="00D25658" w:rsidRPr="00D25658">
        <w:rPr>
          <w:color w:val="000000" w:themeColor="text1"/>
          <w:lang w:eastAsia="ar-SA"/>
        </w:rPr>
        <w:t>.</w:t>
      </w:r>
      <w:r w:rsidR="00D25658" w:rsidRPr="00D25658">
        <w:rPr>
          <w:color w:val="000000" w:themeColor="text1"/>
          <w:lang w:eastAsia="ar-SA"/>
        </w:rPr>
        <w:tab/>
        <w:t xml:space="preserve">Pasūtītājs izslēdz pretendentu no dalības iepirkuma procedūrā Starptautisko un Latvijas Republikas nacionālo sankciju likuma 11.1 pantā paredzētajos gadījumos. Ar normatīvo aktu var iepazīties: </w:t>
      </w:r>
      <w:hyperlink r:id="rId14" w:history="1">
        <w:r w:rsidR="00D25658" w:rsidRPr="00D25658">
          <w:rPr>
            <w:rStyle w:val="Hyperlink"/>
            <w:color w:val="000000" w:themeColor="text1"/>
            <w:lang w:eastAsia="ar-SA"/>
          </w:rPr>
          <w:t>https://likumi.lv/ta/id/280278-starptautisko-un-latvijas-republikas-nacionalo-sankciju-likums</w:t>
        </w:r>
      </w:hyperlink>
      <w:r w:rsidR="00D25658" w:rsidRPr="00D25658">
        <w:rPr>
          <w:color w:val="000000" w:themeColor="text1"/>
          <w:lang w:eastAsia="ar-SA"/>
        </w:rPr>
        <w:t xml:space="preserve">. </w:t>
      </w:r>
    </w:p>
    <w:p w14:paraId="0D74A30F" w14:textId="77777777" w:rsidR="00A555EF" w:rsidRPr="00E86D4A" w:rsidRDefault="00A555EF" w:rsidP="005467B6">
      <w:pPr>
        <w:pStyle w:val="ListBullet2"/>
        <w:numPr>
          <w:ilvl w:val="0"/>
          <w:numId w:val="0"/>
        </w:numPr>
      </w:pPr>
    </w:p>
    <w:p w14:paraId="4EA023DB" w14:textId="58C4CEB6" w:rsidR="00C807AC" w:rsidRPr="00181B9F" w:rsidRDefault="00181B9F" w:rsidP="00423962">
      <w:pPr>
        <w:pStyle w:val="BodyTextIndent"/>
        <w:numPr>
          <w:ilvl w:val="0"/>
          <w:numId w:val="7"/>
        </w:numPr>
        <w:spacing w:after="0"/>
        <w:ind w:left="540" w:hanging="540"/>
        <w:jc w:val="both"/>
        <w:rPr>
          <w:rFonts w:cs="Times New Roman"/>
          <w:b/>
          <w:bCs/>
          <w:color w:val="000000" w:themeColor="text1"/>
        </w:rPr>
      </w:pPr>
      <w:r w:rsidRPr="00181B9F">
        <w:rPr>
          <w:rFonts w:cs="Times New Roman"/>
          <w:b/>
          <w:bCs/>
          <w:color w:val="000000" w:themeColor="text1"/>
        </w:rPr>
        <w:t>Iesniedzamie dokumenti:</w:t>
      </w:r>
    </w:p>
    <w:p w14:paraId="5514EFD0" w14:textId="760810D1" w:rsidR="00ED7A28" w:rsidRPr="002C5EB5" w:rsidRDefault="00D87575" w:rsidP="00423962">
      <w:pPr>
        <w:pStyle w:val="StyleStyle1Justified"/>
        <w:numPr>
          <w:ilvl w:val="1"/>
          <w:numId w:val="7"/>
        </w:numPr>
        <w:ind w:left="540" w:hanging="540"/>
        <w:rPr>
          <w:color w:val="000000" w:themeColor="text1"/>
          <w:sz w:val="24"/>
          <w:szCs w:val="24"/>
        </w:rPr>
      </w:pPr>
      <w:bookmarkStart w:id="6" w:name="_Hlk121817873"/>
      <w:bookmarkStart w:id="7" w:name="_Hlk121817909"/>
      <w:r w:rsidRPr="00181B9F">
        <w:rPr>
          <w:b/>
          <w:bCs w:val="0"/>
          <w:color w:val="000000" w:themeColor="text1"/>
          <w:sz w:val="24"/>
          <w:szCs w:val="24"/>
        </w:rPr>
        <w:t>p</w:t>
      </w:r>
      <w:r w:rsidR="00ED7A28" w:rsidRPr="00181B9F">
        <w:rPr>
          <w:b/>
          <w:bCs w:val="0"/>
          <w:color w:val="000000" w:themeColor="text1"/>
          <w:sz w:val="24"/>
          <w:szCs w:val="24"/>
        </w:rPr>
        <w:t xml:space="preserve">ieteikums par piedalīšanos </w:t>
      </w:r>
      <w:r w:rsidR="00ED7A28" w:rsidRPr="003F16BD">
        <w:rPr>
          <w:b/>
          <w:bCs w:val="0"/>
          <w:color w:val="000000" w:themeColor="text1"/>
          <w:sz w:val="24"/>
          <w:szCs w:val="24"/>
        </w:rPr>
        <w:t>iepirkumā</w:t>
      </w:r>
      <w:r w:rsidR="00ED7A28" w:rsidRPr="003F16BD">
        <w:rPr>
          <w:color w:val="000000" w:themeColor="text1"/>
          <w:sz w:val="24"/>
          <w:szCs w:val="24"/>
        </w:rPr>
        <w:t xml:space="preserve">  </w:t>
      </w:r>
      <w:bookmarkEnd w:id="6"/>
      <w:r w:rsidR="00ED7A28" w:rsidRPr="003F16BD">
        <w:rPr>
          <w:color w:val="000000" w:themeColor="text1"/>
          <w:sz w:val="24"/>
          <w:szCs w:val="24"/>
        </w:rPr>
        <w:t>(</w:t>
      </w:r>
      <w:r w:rsidR="00365A91" w:rsidRPr="003F16BD">
        <w:rPr>
          <w:color w:val="000000" w:themeColor="text1"/>
          <w:sz w:val="24"/>
          <w:szCs w:val="24"/>
        </w:rPr>
        <w:t>i</w:t>
      </w:r>
      <w:r w:rsidR="00CD7E80" w:rsidRPr="003F16BD">
        <w:rPr>
          <w:color w:val="000000" w:themeColor="text1"/>
          <w:sz w:val="24"/>
          <w:szCs w:val="24"/>
        </w:rPr>
        <w:t xml:space="preserve">epirkuma dokumentācijas </w:t>
      </w:r>
      <w:r w:rsidR="00161F54">
        <w:rPr>
          <w:color w:val="000000" w:themeColor="text1"/>
          <w:sz w:val="24"/>
          <w:szCs w:val="24"/>
        </w:rPr>
        <w:t>p</w:t>
      </w:r>
      <w:r w:rsidR="00E950AB" w:rsidRPr="003F16BD">
        <w:rPr>
          <w:color w:val="000000" w:themeColor="text1"/>
          <w:sz w:val="24"/>
          <w:szCs w:val="24"/>
        </w:rPr>
        <w:t>ielikums Nr.2)</w:t>
      </w:r>
      <w:r w:rsidR="00181B9F" w:rsidRPr="003F16BD">
        <w:rPr>
          <w:color w:val="000000" w:themeColor="text1"/>
          <w:sz w:val="24"/>
          <w:szCs w:val="24"/>
        </w:rPr>
        <w:t>;</w:t>
      </w:r>
    </w:p>
    <w:p w14:paraId="401DDA92" w14:textId="1A742C17" w:rsidR="00181B9F" w:rsidRPr="005467B6" w:rsidRDefault="00181B9F" w:rsidP="00423962">
      <w:pPr>
        <w:pStyle w:val="StyleStyle1Justified"/>
        <w:numPr>
          <w:ilvl w:val="1"/>
          <w:numId w:val="7"/>
        </w:numPr>
        <w:ind w:left="540" w:hanging="540"/>
        <w:rPr>
          <w:color w:val="000000" w:themeColor="text1"/>
          <w:sz w:val="24"/>
          <w:szCs w:val="24"/>
        </w:rPr>
      </w:pPr>
      <w:r w:rsidRPr="005467B6">
        <w:rPr>
          <w:b/>
          <w:bCs w:val="0"/>
          <w:color w:val="000000" w:themeColor="text1"/>
          <w:sz w:val="24"/>
          <w:szCs w:val="24"/>
        </w:rPr>
        <w:t>tehniskais</w:t>
      </w:r>
      <w:r w:rsidR="003F16BD" w:rsidRPr="005467B6">
        <w:rPr>
          <w:b/>
          <w:bCs w:val="0"/>
          <w:color w:val="000000" w:themeColor="text1"/>
          <w:sz w:val="24"/>
          <w:szCs w:val="24"/>
        </w:rPr>
        <w:t xml:space="preserve"> un finanšu</w:t>
      </w:r>
      <w:r w:rsidRPr="005467B6">
        <w:rPr>
          <w:b/>
          <w:bCs w:val="0"/>
          <w:color w:val="000000" w:themeColor="text1"/>
          <w:sz w:val="24"/>
          <w:szCs w:val="24"/>
        </w:rPr>
        <w:t xml:space="preserve"> piedāvājums</w:t>
      </w:r>
      <w:r w:rsidRPr="005467B6">
        <w:rPr>
          <w:color w:val="000000" w:themeColor="text1"/>
          <w:sz w:val="24"/>
          <w:szCs w:val="24"/>
        </w:rPr>
        <w:t xml:space="preserve"> </w:t>
      </w:r>
      <w:r w:rsidR="003763D6" w:rsidRPr="005467B6">
        <w:rPr>
          <w:color w:val="000000" w:themeColor="text1"/>
          <w:sz w:val="24"/>
          <w:szCs w:val="24"/>
        </w:rPr>
        <w:t xml:space="preserve">par visu tehniskajā specifikācijā norādīto apjomu </w:t>
      </w:r>
      <w:r w:rsidRPr="005467B6">
        <w:rPr>
          <w:color w:val="000000" w:themeColor="text1"/>
          <w:sz w:val="24"/>
          <w:szCs w:val="24"/>
        </w:rPr>
        <w:t xml:space="preserve">(iepirkuma dokumentācijas </w:t>
      </w:r>
      <w:r w:rsidR="00161F54" w:rsidRPr="005467B6">
        <w:rPr>
          <w:color w:val="000000" w:themeColor="text1"/>
          <w:sz w:val="24"/>
          <w:szCs w:val="24"/>
        </w:rPr>
        <w:t>p</w:t>
      </w:r>
      <w:r w:rsidRPr="005467B6">
        <w:rPr>
          <w:color w:val="000000" w:themeColor="text1"/>
          <w:sz w:val="24"/>
          <w:szCs w:val="24"/>
        </w:rPr>
        <w:t>ielikums Nr.</w:t>
      </w:r>
      <w:r w:rsidR="002607CB" w:rsidRPr="005467B6">
        <w:rPr>
          <w:color w:val="000000" w:themeColor="text1"/>
          <w:sz w:val="24"/>
          <w:szCs w:val="24"/>
        </w:rPr>
        <w:t>3</w:t>
      </w:r>
      <w:r w:rsidRPr="005467B6">
        <w:rPr>
          <w:color w:val="000000" w:themeColor="text1"/>
          <w:sz w:val="24"/>
          <w:szCs w:val="24"/>
        </w:rPr>
        <w:t>);</w:t>
      </w:r>
    </w:p>
    <w:p w14:paraId="146B0C5B" w14:textId="4FC35A15" w:rsidR="00181B9F" w:rsidRPr="005467B6" w:rsidRDefault="00181B9F" w:rsidP="00423962">
      <w:pPr>
        <w:pStyle w:val="StyleStyle1Justified"/>
        <w:numPr>
          <w:ilvl w:val="1"/>
          <w:numId w:val="7"/>
        </w:numPr>
        <w:spacing w:before="0" w:after="0"/>
        <w:ind w:left="547" w:hanging="547"/>
        <w:rPr>
          <w:color w:val="000000" w:themeColor="text1"/>
          <w:sz w:val="24"/>
          <w:szCs w:val="24"/>
        </w:rPr>
      </w:pPr>
      <w:r w:rsidRPr="005467B6">
        <w:rPr>
          <w:b/>
          <w:bCs w:val="0"/>
          <w:color w:val="000000" w:themeColor="text1"/>
          <w:sz w:val="24"/>
          <w:szCs w:val="24"/>
        </w:rPr>
        <w:t>izpildīto piegāžu saraksts</w:t>
      </w:r>
      <w:bookmarkEnd w:id="7"/>
      <w:r w:rsidRPr="005467B6">
        <w:rPr>
          <w:color w:val="000000" w:themeColor="text1"/>
          <w:sz w:val="24"/>
          <w:szCs w:val="24"/>
        </w:rPr>
        <w:t>, kurš sagatavots atbilstoši iepirkuma dokumentācijas pielikumā Nr</w:t>
      </w:r>
      <w:r w:rsidR="002607CB" w:rsidRPr="005467B6">
        <w:rPr>
          <w:color w:val="000000" w:themeColor="text1"/>
          <w:sz w:val="24"/>
          <w:szCs w:val="24"/>
        </w:rPr>
        <w:t>.</w:t>
      </w:r>
      <w:r w:rsidR="00E4037F" w:rsidRPr="005467B6">
        <w:rPr>
          <w:color w:val="000000" w:themeColor="text1"/>
          <w:sz w:val="24"/>
          <w:szCs w:val="24"/>
        </w:rPr>
        <w:t>4</w:t>
      </w:r>
      <w:r w:rsidR="002607CB" w:rsidRPr="005467B6">
        <w:rPr>
          <w:color w:val="000000" w:themeColor="text1"/>
          <w:sz w:val="24"/>
          <w:szCs w:val="24"/>
        </w:rPr>
        <w:t xml:space="preserve"> </w:t>
      </w:r>
      <w:r w:rsidRPr="005467B6">
        <w:rPr>
          <w:color w:val="000000" w:themeColor="text1"/>
          <w:sz w:val="24"/>
          <w:szCs w:val="24"/>
        </w:rPr>
        <w:t xml:space="preserve">pievienotajai formai, par iepriekšējo </w:t>
      </w:r>
      <w:r w:rsidR="00304AA9">
        <w:rPr>
          <w:color w:val="000000" w:themeColor="text1"/>
          <w:sz w:val="24"/>
          <w:szCs w:val="24"/>
        </w:rPr>
        <w:t>3</w:t>
      </w:r>
      <w:r w:rsidRPr="005467B6">
        <w:rPr>
          <w:color w:val="000000" w:themeColor="text1"/>
          <w:sz w:val="24"/>
          <w:szCs w:val="24"/>
        </w:rPr>
        <w:t xml:space="preserve"> (</w:t>
      </w:r>
      <w:r w:rsidR="00304AA9">
        <w:rPr>
          <w:color w:val="000000" w:themeColor="text1"/>
          <w:sz w:val="24"/>
          <w:szCs w:val="24"/>
        </w:rPr>
        <w:t>trīs</w:t>
      </w:r>
      <w:r w:rsidRPr="005467B6">
        <w:rPr>
          <w:color w:val="000000" w:themeColor="text1"/>
          <w:sz w:val="24"/>
          <w:szCs w:val="24"/>
        </w:rPr>
        <w:t>) gadu (202</w:t>
      </w:r>
      <w:r w:rsidR="00395676">
        <w:rPr>
          <w:color w:val="000000" w:themeColor="text1"/>
          <w:sz w:val="24"/>
          <w:szCs w:val="24"/>
        </w:rPr>
        <w:t>2</w:t>
      </w:r>
      <w:r w:rsidRPr="005467B6">
        <w:rPr>
          <w:color w:val="000000" w:themeColor="text1"/>
          <w:sz w:val="24"/>
          <w:szCs w:val="24"/>
        </w:rPr>
        <w:t>., 202</w:t>
      </w:r>
      <w:r w:rsidR="00395676">
        <w:rPr>
          <w:color w:val="000000" w:themeColor="text1"/>
          <w:sz w:val="24"/>
          <w:szCs w:val="24"/>
        </w:rPr>
        <w:t>3</w:t>
      </w:r>
      <w:r w:rsidRPr="005467B6">
        <w:rPr>
          <w:color w:val="000000" w:themeColor="text1"/>
          <w:sz w:val="24"/>
          <w:szCs w:val="24"/>
        </w:rPr>
        <w:t>.</w:t>
      </w:r>
      <w:r w:rsidR="0071566D" w:rsidRPr="005467B6">
        <w:rPr>
          <w:color w:val="000000" w:themeColor="text1"/>
          <w:sz w:val="24"/>
          <w:szCs w:val="24"/>
        </w:rPr>
        <w:t>,</w:t>
      </w:r>
      <w:r w:rsidRPr="005467B6">
        <w:rPr>
          <w:color w:val="000000" w:themeColor="text1"/>
          <w:sz w:val="24"/>
          <w:szCs w:val="24"/>
        </w:rPr>
        <w:t xml:space="preserve"> 202</w:t>
      </w:r>
      <w:r w:rsidR="00395676">
        <w:rPr>
          <w:color w:val="000000" w:themeColor="text1"/>
          <w:sz w:val="24"/>
          <w:szCs w:val="24"/>
        </w:rPr>
        <w:t>4</w:t>
      </w:r>
      <w:r w:rsidRPr="005467B6">
        <w:rPr>
          <w:color w:val="000000" w:themeColor="text1"/>
          <w:sz w:val="24"/>
          <w:szCs w:val="24"/>
        </w:rPr>
        <w:t xml:space="preserve">. gadā un </w:t>
      </w:r>
      <w:r w:rsidR="007E32B7" w:rsidRPr="005467B6">
        <w:rPr>
          <w:color w:val="000000" w:themeColor="text1"/>
          <w:sz w:val="24"/>
          <w:szCs w:val="24"/>
        </w:rPr>
        <w:t>202</w:t>
      </w:r>
      <w:r w:rsidR="00395676">
        <w:rPr>
          <w:color w:val="000000" w:themeColor="text1"/>
          <w:sz w:val="24"/>
          <w:szCs w:val="24"/>
        </w:rPr>
        <w:t>5</w:t>
      </w:r>
      <w:r w:rsidR="007E32B7" w:rsidRPr="005467B6">
        <w:rPr>
          <w:color w:val="000000" w:themeColor="text1"/>
          <w:sz w:val="24"/>
          <w:szCs w:val="24"/>
        </w:rPr>
        <w:t xml:space="preserve">. gadā </w:t>
      </w:r>
      <w:r w:rsidRPr="005467B6">
        <w:rPr>
          <w:color w:val="000000" w:themeColor="text1"/>
          <w:sz w:val="24"/>
          <w:szCs w:val="24"/>
        </w:rPr>
        <w:t>līdz piedāvājumu iesniegšanai) laikā vai īsākā laika periodā, ja pretendents ir dibināts vēlāk</w:t>
      </w:r>
      <w:r w:rsidR="00EB1FB4">
        <w:rPr>
          <w:color w:val="000000" w:themeColor="text1"/>
          <w:sz w:val="24"/>
          <w:szCs w:val="24"/>
        </w:rPr>
        <w:t xml:space="preserve"> (saskaņā ar iepirkuma dokumentācijas 7.1.apakšpunktā noteiktajām prasībām)</w:t>
      </w:r>
      <w:r w:rsidR="00ED7216" w:rsidRPr="005467B6">
        <w:rPr>
          <w:color w:val="000000" w:themeColor="text1"/>
          <w:sz w:val="24"/>
          <w:szCs w:val="24"/>
        </w:rPr>
        <w:t>;</w:t>
      </w:r>
    </w:p>
    <w:p w14:paraId="6DC5CF78" w14:textId="1B2F5C89" w:rsidR="008B26AF" w:rsidRDefault="00ED7216" w:rsidP="00423962">
      <w:pPr>
        <w:pStyle w:val="StyleStyle1Justified"/>
        <w:numPr>
          <w:ilvl w:val="1"/>
          <w:numId w:val="7"/>
        </w:numPr>
        <w:spacing w:before="0" w:after="0"/>
        <w:ind w:left="547" w:hanging="547"/>
        <w:rPr>
          <w:color w:val="000000" w:themeColor="text1"/>
          <w:sz w:val="24"/>
          <w:szCs w:val="24"/>
        </w:rPr>
      </w:pPr>
      <w:r w:rsidRPr="008B26AF">
        <w:rPr>
          <w:b/>
          <w:bCs w:val="0"/>
          <w:color w:val="000000" w:themeColor="text1"/>
          <w:sz w:val="24"/>
          <w:szCs w:val="24"/>
        </w:rPr>
        <w:t>pilnvaru, kas apliecina pilnvaras izdevēja paraksta (pārstāvības) tiesības</w:t>
      </w:r>
      <w:r w:rsidR="008B26AF" w:rsidRPr="008B26AF">
        <w:rPr>
          <w:color w:val="000000" w:themeColor="text1"/>
          <w:sz w:val="24"/>
          <w:szCs w:val="24"/>
        </w:rPr>
        <w:t>,</w:t>
      </w:r>
      <w:r w:rsidR="008B26AF" w:rsidRPr="008B26AF">
        <w:t xml:space="preserve"> </w:t>
      </w:r>
      <w:r w:rsidR="008B26AF" w:rsidRPr="008B26AF">
        <w:rPr>
          <w:color w:val="000000" w:themeColor="text1"/>
          <w:sz w:val="24"/>
          <w:szCs w:val="24"/>
        </w:rPr>
        <w:t>ja piedāvājuma dokumentus paraksta Pretendenta pilnvarota persona.</w:t>
      </w:r>
      <w:r w:rsidRPr="008B26AF">
        <w:rPr>
          <w:color w:val="000000" w:themeColor="text1"/>
          <w:sz w:val="24"/>
          <w:szCs w:val="24"/>
        </w:rPr>
        <w:t xml:space="preserve"> Pilnvarā precīzi jānorāda pilnvarotajai personai piešķirto tiesību un saistību apjoms</w:t>
      </w:r>
      <w:r w:rsidRPr="008B26AF">
        <w:rPr>
          <w:color w:val="000000" w:themeColor="text1"/>
        </w:rPr>
        <w:t xml:space="preserve">. </w:t>
      </w:r>
    </w:p>
    <w:p w14:paraId="581A0CA7" w14:textId="77777777" w:rsidR="00544D78" w:rsidRPr="00544D78" w:rsidRDefault="00544D78" w:rsidP="00544D78">
      <w:pPr>
        <w:pStyle w:val="StyleStyle1Justified"/>
        <w:numPr>
          <w:ilvl w:val="0"/>
          <w:numId w:val="0"/>
        </w:numPr>
        <w:spacing w:before="0" w:after="0"/>
        <w:ind w:left="547"/>
        <w:rPr>
          <w:color w:val="000000" w:themeColor="text1"/>
          <w:sz w:val="24"/>
          <w:szCs w:val="24"/>
        </w:rPr>
      </w:pPr>
    </w:p>
    <w:p w14:paraId="7DF94023" w14:textId="10F2F400" w:rsidR="00B6459C" w:rsidRPr="003F2FBC" w:rsidRDefault="00E4037F" w:rsidP="005467B6">
      <w:pPr>
        <w:pStyle w:val="ListBullet2"/>
        <w:numPr>
          <w:ilvl w:val="0"/>
          <w:numId w:val="7"/>
        </w:numPr>
        <w:rPr>
          <w:b/>
          <w:bCs/>
        </w:rPr>
      </w:pPr>
      <w:r w:rsidRPr="003F2FBC">
        <w:rPr>
          <w:b/>
          <w:bCs/>
        </w:rPr>
        <w:t>Prasības Pretendentu profesionālajām spējām:</w:t>
      </w:r>
    </w:p>
    <w:p w14:paraId="2469FBA0" w14:textId="3D0F9495" w:rsidR="00E4037F" w:rsidRPr="005467B6" w:rsidRDefault="00E4037F" w:rsidP="005467B6">
      <w:pPr>
        <w:pStyle w:val="ListBullet2"/>
      </w:pPr>
      <w:r w:rsidRPr="00EB1FB4">
        <w:rPr>
          <w:u w:val="single"/>
        </w:rPr>
        <w:t xml:space="preserve">Pretendentam jābūt </w:t>
      </w:r>
      <w:r w:rsidR="005467B6" w:rsidRPr="00EB1FB4">
        <w:rPr>
          <w:u w:val="single"/>
        </w:rPr>
        <w:t>tramvaju rezerves daļu</w:t>
      </w:r>
      <w:r w:rsidRPr="00EB1FB4">
        <w:rPr>
          <w:u w:val="single"/>
        </w:rPr>
        <w:t xml:space="preserve"> piegādes pieredzei:</w:t>
      </w:r>
      <w:r w:rsidRPr="005467B6">
        <w:t xml:space="preserve"> </w:t>
      </w:r>
      <w:r w:rsidR="005467B6">
        <w:t>p</w:t>
      </w:r>
      <w:r w:rsidRPr="005467B6">
        <w:t>retendents pēdējo</w:t>
      </w:r>
      <w:r w:rsidR="0021022F" w:rsidRPr="005467B6">
        <w:t xml:space="preserve"> </w:t>
      </w:r>
      <w:r w:rsidR="00304AA9">
        <w:t xml:space="preserve">3 </w:t>
      </w:r>
      <w:r w:rsidR="0021022F" w:rsidRPr="005467B6">
        <w:t>(</w:t>
      </w:r>
      <w:r w:rsidR="00304AA9">
        <w:t>trīs</w:t>
      </w:r>
      <w:r w:rsidR="0021022F" w:rsidRPr="005467B6">
        <w:t>) gadu (202</w:t>
      </w:r>
      <w:r w:rsidR="00395676">
        <w:t>2</w:t>
      </w:r>
      <w:r w:rsidR="0021022F" w:rsidRPr="005467B6">
        <w:t>., 202</w:t>
      </w:r>
      <w:r w:rsidR="00395676">
        <w:t>3</w:t>
      </w:r>
      <w:r w:rsidR="0021022F" w:rsidRPr="005467B6">
        <w:t>., 202</w:t>
      </w:r>
      <w:r w:rsidR="00395676">
        <w:t>4</w:t>
      </w:r>
      <w:r w:rsidR="0021022F" w:rsidRPr="005467B6">
        <w:t>. gadā un 202</w:t>
      </w:r>
      <w:r w:rsidR="00395676">
        <w:t>5</w:t>
      </w:r>
      <w:r w:rsidR="0021022F" w:rsidRPr="005467B6">
        <w:t>. gadā līdz piedāvājumu iesniegšanai)</w:t>
      </w:r>
      <w:r w:rsidRPr="005467B6">
        <w:t xml:space="preserve"> laikā vai īsākā laika periodā, ja pretendents ir dibināts vēlāk) ir piegādājis (ir izpildījis piegādes līgumu vai līgumus) </w:t>
      </w:r>
      <w:r w:rsidR="005467B6" w:rsidRPr="005467B6">
        <w:t>tramvaju rezerves daļ</w:t>
      </w:r>
      <w:r w:rsidR="005467B6">
        <w:t xml:space="preserve">as </w:t>
      </w:r>
      <w:r w:rsidR="00BE3D38" w:rsidRPr="005467B6">
        <w:t xml:space="preserve">par kopējo summu ne mazāk kā </w:t>
      </w:r>
      <w:r w:rsidR="0021022F" w:rsidRPr="005467B6">
        <w:rPr>
          <w:b/>
          <w:bCs/>
        </w:rPr>
        <w:t xml:space="preserve">EUR </w:t>
      </w:r>
      <w:r w:rsidR="00D62632">
        <w:rPr>
          <w:b/>
          <w:bCs/>
        </w:rPr>
        <w:t>100</w:t>
      </w:r>
      <w:r w:rsidR="005467B6">
        <w:rPr>
          <w:b/>
          <w:bCs/>
        </w:rPr>
        <w:t xml:space="preserve"> </w:t>
      </w:r>
      <w:r w:rsidRPr="005467B6">
        <w:rPr>
          <w:b/>
          <w:bCs/>
        </w:rPr>
        <w:t>000</w:t>
      </w:r>
      <w:r w:rsidR="00536E1F" w:rsidRPr="005467B6">
        <w:rPr>
          <w:b/>
          <w:bCs/>
        </w:rPr>
        <w:t>.00</w:t>
      </w:r>
      <w:r w:rsidR="00D62632">
        <w:rPr>
          <w:b/>
          <w:bCs/>
        </w:rPr>
        <w:t xml:space="preserve"> (viens simts tūkstoši</w:t>
      </w:r>
      <w:r w:rsidR="007C7750">
        <w:rPr>
          <w:b/>
          <w:bCs/>
        </w:rPr>
        <w:t xml:space="preserve"> </w:t>
      </w:r>
      <w:proofErr w:type="spellStart"/>
      <w:r w:rsidR="007C7750">
        <w:rPr>
          <w:b/>
          <w:bCs/>
        </w:rPr>
        <w:t>euro</w:t>
      </w:r>
      <w:proofErr w:type="spellEnd"/>
      <w:r w:rsidR="00D62632">
        <w:rPr>
          <w:b/>
          <w:bCs/>
        </w:rPr>
        <w:t>)</w:t>
      </w:r>
      <w:r w:rsidRPr="005467B6">
        <w:rPr>
          <w:b/>
          <w:bCs/>
        </w:rPr>
        <w:t xml:space="preserve"> bez PVN apmērā</w:t>
      </w:r>
      <w:r w:rsidRPr="005467B6">
        <w:t>. Pretendents pieredzi var apliecināt viena vai vairāku līgumu ietvaros, summējot apjomu</w:t>
      </w:r>
      <w:r w:rsidR="002944B3" w:rsidRPr="005467B6">
        <w:t>.</w:t>
      </w:r>
    </w:p>
    <w:p w14:paraId="7320ED0D" w14:textId="64028A1B" w:rsidR="00E4037F" w:rsidRPr="00D95751" w:rsidRDefault="00E4037F" w:rsidP="005467B6">
      <w:pPr>
        <w:pStyle w:val="ListBullet2"/>
      </w:pPr>
      <w:r w:rsidRPr="00D95751">
        <w:t xml:space="preserve">Pretendentam jāiesniedz </w:t>
      </w:r>
      <w:r w:rsidR="00161F54" w:rsidRPr="00D95751">
        <w:t>i</w:t>
      </w:r>
      <w:r w:rsidRPr="00D95751">
        <w:t>zpildīto piegāžu sarakst</w:t>
      </w:r>
      <w:r w:rsidR="00161F54" w:rsidRPr="00D95751">
        <w:t>u</w:t>
      </w:r>
      <w:r w:rsidRPr="00D95751">
        <w:t xml:space="preserve"> atbilstoši iepirkuma dokumentācijas Pielikumā Nr.4 pievienotajai formai.</w:t>
      </w:r>
    </w:p>
    <w:p w14:paraId="002D21F1" w14:textId="77777777" w:rsidR="00CB1709" w:rsidRPr="00E86D4A" w:rsidRDefault="00CB1709" w:rsidP="005467B6">
      <w:pPr>
        <w:pStyle w:val="ListBullet2"/>
        <w:numPr>
          <w:ilvl w:val="0"/>
          <w:numId w:val="0"/>
        </w:numPr>
        <w:ind w:left="1214"/>
      </w:pPr>
    </w:p>
    <w:p w14:paraId="5E7BCFC0" w14:textId="77777777" w:rsidR="00CB1709" w:rsidRPr="00E86D4A" w:rsidRDefault="00CB1709" w:rsidP="00423962">
      <w:pPr>
        <w:pStyle w:val="ListParagraph"/>
        <w:numPr>
          <w:ilvl w:val="0"/>
          <w:numId w:val="5"/>
        </w:numPr>
        <w:rPr>
          <w:b/>
          <w:color w:val="000000" w:themeColor="text1"/>
        </w:rPr>
      </w:pPr>
      <w:r w:rsidRPr="00E86D4A">
        <w:rPr>
          <w:b/>
          <w:color w:val="000000" w:themeColor="text1"/>
        </w:rPr>
        <w:t>Piedāvājumu labošana un atsaukšana.</w:t>
      </w:r>
    </w:p>
    <w:p w14:paraId="4EDDD13E" w14:textId="77777777" w:rsidR="00CB1709" w:rsidRPr="00E86D4A" w:rsidRDefault="00CB1709" w:rsidP="00423962">
      <w:pPr>
        <w:numPr>
          <w:ilvl w:val="1"/>
          <w:numId w:val="5"/>
        </w:numPr>
        <w:tabs>
          <w:tab w:val="clear" w:pos="792"/>
          <w:tab w:val="num" w:pos="54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 xml:space="preserve"> Pretendents var grozīt vai atsaukt savu iesniegto piedāvājumu, par to rakstiski paziņojot līdz piedāvājumu iesniegšanas termiņa beigām.</w:t>
      </w:r>
    </w:p>
    <w:p w14:paraId="5955D592" w14:textId="77777777" w:rsidR="00CB1709" w:rsidRPr="00E86D4A" w:rsidRDefault="00CB1709" w:rsidP="005467B6">
      <w:pPr>
        <w:pStyle w:val="ListBullet2"/>
        <w:numPr>
          <w:ilvl w:val="0"/>
          <w:numId w:val="0"/>
        </w:numPr>
        <w:ind w:left="1214"/>
      </w:pPr>
    </w:p>
    <w:p w14:paraId="4CEF17E8" w14:textId="77777777" w:rsidR="00CB1709" w:rsidRDefault="00CB1709" w:rsidP="00423962">
      <w:pPr>
        <w:pStyle w:val="ListParagraph"/>
        <w:numPr>
          <w:ilvl w:val="0"/>
          <w:numId w:val="5"/>
        </w:numPr>
        <w:rPr>
          <w:b/>
          <w:color w:val="000000" w:themeColor="text1"/>
        </w:rPr>
      </w:pPr>
      <w:r w:rsidRPr="00E86D4A">
        <w:rPr>
          <w:b/>
          <w:color w:val="000000" w:themeColor="text1"/>
        </w:rPr>
        <w:t xml:space="preserve">Iepirkuma dokumentu izskaidrojums. </w:t>
      </w:r>
    </w:p>
    <w:p w14:paraId="07917334" w14:textId="32457D4A" w:rsidR="00D25658" w:rsidRPr="00D25658" w:rsidRDefault="00D25658" w:rsidP="00423962">
      <w:pPr>
        <w:pStyle w:val="ListParagraph"/>
        <w:numPr>
          <w:ilvl w:val="1"/>
          <w:numId w:val="5"/>
        </w:numPr>
        <w:jc w:val="both"/>
        <w:rPr>
          <w:b/>
          <w:color w:val="000000" w:themeColor="text1"/>
        </w:rPr>
      </w:pPr>
      <w:r w:rsidRPr="00D25658">
        <w:rPr>
          <w:rFonts w:eastAsia="Arial"/>
          <w:bCs/>
          <w:color w:val="000000" w:themeColor="text1"/>
        </w:rPr>
        <w:t xml:space="preserve">Ja ieinteresētais piegādātājs ir laikus pieprasījis papildu informāciju par iepirkuma procedūras dokumentos iekļautajām prasībām, </w:t>
      </w:r>
      <w:r w:rsidR="00025E12">
        <w:rPr>
          <w:rFonts w:eastAsia="Arial"/>
          <w:bCs/>
          <w:color w:val="000000" w:themeColor="text1"/>
        </w:rPr>
        <w:t>p</w:t>
      </w:r>
      <w:r w:rsidRPr="00D25658">
        <w:rPr>
          <w:rFonts w:eastAsia="Arial"/>
          <w:bCs/>
          <w:color w:val="000000" w:themeColor="text1"/>
        </w:rPr>
        <w:t xml:space="preserve">asūtītājs to sniedz 5 (piecu) darbdienu laikā, bet ne vēlāk kā 5 (piecas) dienas pirms piedāvājumu iesniegšanas termiņa beigām. </w:t>
      </w:r>
    </w:p>
    <w:p w14:paraId="71FD3D0C" w14:textId="066BD663" w:rsidR="00D25658" w:rsidRPr="00D25658" w:rsidRDefault="00D25658" w:rsidP="00423962">
      <w:pPr>
        <w:pStyle w:val="ListParagraph"/>
        <w:numPr>
          <w:ilvl w:val="1"/>
          <w:numId w:val="5"/>
        </w:numPr>
        <w:jc w:val="both"/>
        <w:rPr>
          <w:b/>
          <w:color w:val="000000" w:themeColor="text1"/>
        </w:rPr>
      </w:pPr>
      <w:r w:rsidRPr="00D25658">
        <w:rPr>
          <w:rFonts w:eastAsia="Arial"/>
          <w:bCs/>
          <w:color w:val="000000" w:themeColor="text1"/>
        </w:rPr>
        <w:t xml:space="preserve">Papildu informāciju </w:t>
      </w:r>
      <w:r w:rsidR="00025E12">
        <w:rPr>
          <w:rFonts w:eastAsia="Arial"/>
          <w:bCs/>
          <w:color w:val="000000" w:themeColor="text1"/>
        </w:rPr>
        <w:t>P</w:t>
      </w:r>
      <w:r w:rsidRPr="00D25658">
        <w:rPr>
          <w:rFonts w:eastAsia="Arial"/>
          <w:bCs/>
          <w:color w:val="000000" w:themeColor="text1"/>
        </w:rPr>
        <w:t>asūtītājs nosūta piegādātājam, kas uzdevis jautājumu, un vienlaikus ievieto šo informāciju pircēja profilā, kur ir pieejami iepirkuma procedūras dokumenti, norādot arī uzdoto jautājumu.</w:t>
      </w:r>
    </w:p>
    <w:p w14:paraId="0186B529" w14:textId="6153CB34" w:rsidR="00D25658" w:rsidRPr="00D25658" w:rsidRDefault="00D25658" w:rsidP="00423962">
      <w:pPr>
        <w:pStyle w:val="ListParagraph"/>
        <w:numPr>
          <w:ilvl w:val="1"/>
          <w:numId w:val="5"/>
        </w:numPr>
        <w:jc w:val="both"/>
        <w:rPr>
          <w:b/>
          <w:color w:val="000000" w:themeColor="text1"/>
        </w:rPr>
      </w:pPr>
      <w:r w:rsidRPr="00D25658">
        <w:rPr>
          <w:rFonts w:eastAsia="Arial"/>
          <w:bCs/>
          <w:color w:val="000000" w:themeColor="text1"/>
        </w:rPr>
        <w:t xml:space="preserve">Ja Pasūtītājs izdarījis grozījumus iepirkuma procedūras dokumentos, tas ievieto informāciju par grozījumiem Pasūtītāja mājas lapā internetā www.satiksme.daugavpils.lv, kā arī Daugavpils </w:t>
      </w:r>
      <w:proofErr w:type="spellStart"/>
      <w:r w:rsidRPr="00D25658">
        <w:rPr>
          <w:rFonts w:eastAsia="Arial"/>
          <w:bCs/>
          <w:color w:val="000000" w:themeColor="text1"/>
        </w:rPr>
        <w:t>valstspilsētas</w:t>
      </w:r>
      <w:proofErr w:type="spellEnd"/>
      <w:r w:rsidRPr="00D25658">
        <w:rPr>
          <w:rFonts w:eastAsia="Arial"/>
          <w:bCs/>
          <w:color w:val="000000" w:themeColor="text1"/>
        </w:rPr>
        <w:t xml:space="preserve"> pašvaldības mājas lapā www.daugavpils.lv un Iepirkumu uzraudzības biroja mājas lapā www.iub.gov.lv.</w:t>
      </w:r>
    </w:p>
    <w:p w14:paraId="6CA2779E" w14:textId="77777777" w:rsidR="00D25658" w:rsidRPr="00E86D4A" w:rsidRDefault="00D25658" w:rsidP="00CB1709">
      <w:pPr>
        <w:suppressAutoHyphens/>
        <w:spacing w:before="40" w:after="40"/>
        <w:ind w:left="851"/>
        <w:jc w:val="both"/>
        <w:rPr>
          <w:rFonts w:eastAsia="Arial"/>
          <w:bCs/>
          <w:color w:val="000000" w:themeColor="text1"/>
          <w:lang w:eastAsia="ar-SA"/>
        </w:rPr>
      </w:pPr>
    </w:p>
    <w:p w14:paraId="45F4266A" w14:textId="77777777" w:rsidR="00CB1709" w:rsidRPr="00E86D4A" w:rsidRDefault="00CB1709" w:rsidP="00423962">
      <w:pPr>
        <w:numPr>
          <w:ilvl w:val="0"/>
          <w:numId w:val="5"/>
        </w:numPr>
        <w:suppressAutoHyphens/>
        <w:rPr>
          <w:b/>
          <w:color w:val="000000" w:themeColor="text1"/>
        </w:rPr>
      </w:pPr>
      <w:r w:rsidRPr="00E86D4A">
        <w:rPr>
          <w:b/>
          <w:color w:val="000000" w:themeColor="text1"/>
        </w:rPr>
        <w:t>Iepirkuma procedūras dokumentu grozījumi.</w:t>
      </w:r>
    </w:p>
    <w:p w14:paraId="427288C6" w14:textId="77777777" w:rsidR="00CB1709" w:rsidRPr="008E3D38" w:rsidRDefault="00CB1709" w:rsidP="00423962">
      <w:pPr>
        <w:pStyle w:val="StyleStyle1Justified"/>
        <w:numPr>
          <w:ilvl w:val="1"/>
          <w:numId w:val="5"/>
        </w:numPr>
        <w:tabs>
          <w:tab w:val="clear" w:pos="792"/>
          <w:tab w:val="num" w:pos="630"/>
        </w:tabs>
        <w:ind w:left="630" w:hanging="630"/>
        <w:rPr>
          <w:color w:val="000000" w:themeColor="text1"/>
          <w:sz w:val="24"/>
          <w:szCs w:val="24"/>
        </w:rPr>
      </w:pPr>
      <w:r w:rsidRPr="008E3D38">
        <w:rPr>
          <w:color w:val="000000" w:themeColor="text1"/>
          <w:sz w:val="24"/>
          <w:szCs w:val="24"/>
        </w:rPr>
        <w:t xml:space="preserve">Ja iepirkuma dokumentos ir izdarīti grozījumi, piedāvājumu iesniegšanas termiņš pēc tam, kad informācija par grozījumiem ir publicēta </w:t>
      </w:r>
      <w:hyperlink r:id="rId15" w:history="1">
        <w:r w:rsidRPr="008E3D38">
          <w:rPr>
            <w:rStyle w:val="Hyperlink"/>
            <w:color w:val="000000" w:themeColor="text1"/>
            <w:sz w:val="24"/>
            <w:szCs w:val="24"/>
          </w:rPr>
          <w:t>www.satiksme.daugavpils.lv</w:t>
        </w:r>
      </w:hyperlink>
      <w:r w:rsidR="00995639" w:rsidRPr="008E3D38">
        <w:rPr>
          <w:color w:val="000000" w:themeColor="text1"/>
          <w:sz w:val="24"/>
          <w:szCs w:val="24"/>
        </w:rPr>
        <w:t>,</w:t>
      </w:r>
      <w:r w:rsidRPr="008E3D38">
        <w:rPr>
          <w:color w:val="000000" w:themeColor="text1"/>
          <w:sz w:val="24"/>
          <w:szCs w:val="24"/>
        </w:rPr>
        <w:t xml:space="preserve"> </w:t>
      </w:r>
      <w:hyperlink r:id="rId16" w:history="1">
        <w:r w:rsidRPr="008E3D38">
          <w:rPr>
            <w:rStyle w:val="Hyperlink"/>
            <w:color w:val="000000" w:themeColor="text1"/>
            <w:sz w:val="24"/>
            <w:szCs w:val="24"/>
          </w:rPr>
          <w:t>www.daugavpils.lv</w:t>
        </w:r>
      </w:hyperlink>
      <w:r w:rsidR="00995639" w:rsidRPr="008E3D38">
        <w:rPr>
          <w:rStyle w:val="Hyperlink"/>
          <w:color w:val="000000" w:themeColor="text1"/>
          <w:sz w:val="24"/>
          <w:szCs w:val="24"/>
        </w:rPr>
        <w:t xml:space="preserve"> </w:t>
      </w:r>
      <w:r w:rsidR="00995639" w:rsidRPr="008E3D38">
        <w:rPr>
          <w:rFonts w:cs="Tahoma"/>
          <w:iCs/>
          <w:color w:val="000000" w:themeColor="text1"/>
          <w:sz w:val="24"/>
          <w:szCs w:val="24"/>
        </w:rPr>
        <w:t xml:space="preserve">un  </w:t>
      </w:r>
      <w:r w:rsidR="00995639" w:rsidRPr="008E3D38">
        <w:rPr>
          <w:color w:val="000000" w:themeColor="text1"/>
          <w:sz w:val="24"/>
          <w:szCs w:val="24"/>
        </w:rPr>
        <w:t>Iepirkumu uzraudzības biroja Publikāciju vadības sistēmā</w:t>
      </w:r>
      <w:r w:rsidRPr="008E3D38">
        <w:rPr>
          <w:color w:val="000000" w:themeColor="text1"/>
          <w:sz w:val="24"/>
          <w:szCs w:val="24"/>
        </w:rPr>
        <w:t xml:space="preserve">, nedrīkst būt īsāks par pusi no sākotnēji noteiktā piedāvājumu iesniegšanas termiņa. </w:t>
      </w:r>
    </w:p>
    <w:p w14:paraId="3EF5ECB8" w14:textId="77777777" w:rsidR="00CB1709" w:rsidRPr="00E86D4A" w:rsidRDefault="00CB1709" w:rsidP="00CB1709">
      <w:pPr>
        <w:pStyle w:val="DefaultText"/>
        <w:jc w:val="both"/>
        <w:rPr>
          <w:b/>
          <w:color w:val="000000" w:themeColor="text1"/>
          <w:szCs w:val="24"/>
          <w:u w:val="single"/>
          <w:lang w:val="lv-LV"/>
        </w:rPr>
      </w:pPr>
    </w:p>
    <w:p w14:paraId="7B87320C" w14:textId="77777777" w:rsidR="00CB1709" w:rsidRPr="00E86D4A" w:rsidRDefault="00CB1709" w:rsidP="00423962">
      <w:pPr>
        <w:pStyle w:val="ListParagraph"/>
        <w:numPr>
          <w:ilvl w:val="0"/>
          <w:numId w:val="5"/>
        </w:numPr>
        <w:rPr>
          <w:b/>
          <w:color w:val="000000" w:themeColor="text1"/>
        </w:rPr>
      </w:pPr>
      <w:r w:rsidRPr="00E86D4A">
        <w:rPr>
          <w:b/>
          <w:color w:val="000000" w:themeColor="text1"/>
        </w:rPr>
        <w:t>Pretendenta tiesības un pienākumi.</w:t>
      </w:r>
    </w:p>
    <w:p w14:paraId="0C97E315" w14:textId="77777777" w:rsidR="00CB1709" w:rsidRPr="00E86D4A" w:rsidRDefault="00CB1709" w:rsidP="00423962">
      <w:pPr>
        <w:pStyle w:val="StyleStyle1Justified"/>
        <w:numPr>
          <w:ilvl w:val="1"/>
          <w:numId w:val="5"/>
        </w:numPr>
        <w:spacing w:before="0" w:after="0"/>
        <w:ind w:left="630" w:hanging="630"/>
        <w:rPr>
          <w:color w:val="000000" w:themeColor="text1"/>
          <w:sz w:val="24"/>
          <w:szCs w:val="24"/>
        </w:rPr>
      </w:pPr>
      <w:bookmarkStart w:id="8" w:name="_Toc535914595"/>
      <w:bookmarkStart w:id="9" w:name="_Toc535914813"/>
      <w:bookmarkStart w:id="10" w:name="_Toc535915698"/>
      <w:bookmarkStart w:id="11" w:name="_Toc19521665"/>
      <w:bookmarkStart w:id="12" w:name="_Toc58053984"/>
      <w:bookmarkStart w:id="13" w:name="_Toc85448331"/>
      <w:bookmarkStart w:id="14" w:name="_Toc85449941"/>
      <w:bookmarkStart w:id="15" w:name="_Toc223763535"/>
      <w:bookmarkStart w:id="16" w:name="_Toc223763688"/>
      <w:bookmarkStart w:id="17" w:name="_Toc223763761"/>
      <w:bookmarkStart w:id="18" w:name="_Toc223764102"/>
      <w:bookmarkStart w:id="19" w:name="_Toc223764478"/>
      <w:bookmarkStart w:id="20" w:name="_Toc223765203"/>
      <w:bookmarkStart w:id="21" w:name="_Toc223765289"/>
      <w:bookmarkStart w:id="22" w:name="_Toc223765368"/>
      <w:bookmarkStart w:id="23" w:name="_Toc223765427"/>
      <w:bookmarkStart w:id="24" w:name="_Toc223765481"/>
      <w:bookmarkStart w:id="25" w:name="_Toc223765619"/>
      <w:bookmarkStart w:id="26" w:name="_Toc223765758"/>
      <w:bookmarkStart w:id="27" w:name="_Toc318286325"/>
      <w:bookmarkStart w:id="28" w:name="_Toc535914590"/>
      <w:bookmarkStart w:id="29" w:name="_Toc535914808"/>
      <w:bookmarkStart w:id="30" w:name="_Toc535915693"/>
      <w:r w:rsidRPr="00E86D4A">
        <w:rPr>
          <w:color w:val="000000" w:themeColor="text1"/>
          <w:sz w:val="24"/>
          <w:szCs w:val="24"/>
        </w:rPr>
        <w:t>Pretendentam ir pienākums:</w:t>
      </w:r>
    </w:p>
    <w:p w14:paraId="39EF65AF" w14:textId="1B8AD78D" w:rsidR="00CB1709" w:rsidRPr="002C5EB5" w:rsidRDefault="00CB1709" w:rsidP="005467B6">
      <w:pPr>
        <w:pStyle w:val="ListBullet2"/>
      </w:pPr>
      <w:r w:rsidRPr="002C5EB5">
        <w:t xml:space="preserve">pēc Pasūtītāja pieprasījuma izskaidrot savu piedāvājumu Pasūtītāja noteiktajā termiņā. Ja Pretendents nesniedz šādus paskaidrojumus norādītajā termiņā, iepirkuma komisija (turpmāk – </w:t>
      </w:r>
      <w:r w:rsidR="002C5EB5" w:rsidRPr="002C5EB5">
        <w:t>k</w:t>
      </w:r>
      <w:r w:rsidRPr="002C5EB5">
        <w:t>omisija) ir tiesīga noraidīt Pretendenta piedāvājumu</w:t>
      </w:r>
      <w:r w:rsidR="002C5EB5" w:rsidRPr="002C5EB5">
        <w:t>;</w:t>
      </w:r>
    </w:p>
    <w:p w14:paraId="301CC83C" w14:textId="7D153666" w:rsidR="00CB1709" w:rsidRPr="002C5EB5" w:rsidRDefault="00CB1709" w:rsidP="005467B6">
      <w:pPr>
        <w:pStyle w:val="ListBullet2"/>
      </w:pPr>
      <w:r w:rsidRPr="002C5EB5">
        <w:t xml:space="preserve">rūpīgi iepazīties ar </w:t>
      </w:r>
      <w:r w:rsidR="00365A91" w:rsidRPr="002C5EB5">
        <w:t>i</w:t>
      </w:r>
      <w:r w:rsidR="00CD7E80" w:rsidRPr="002C5EB5">
        <w:t xml:space="preserve">epirkuma dokumentācijas </w:t>
      </w:r>
      <w:r w:rsidRPr="002C5EB5">
        <w:t>nosacījumiem un apņemties tos ievērot</w:t>
      </w:r>
      <w:r w:rsidR="008A7CAF" w:rsidRPr="002C5EB5">
        <w:t>;</w:t>
      </w:r>
    </w:p>
    <w:p w14:paraId="5B3A8195" w14:textId="4C5487C8" w:rsidR="00CB1709" w:rsidRPr="002C5EB5" w:rsidRDefault="008A7CAF" w:rsidP="005467B6">
      <w:pPr>
        <w:pStyle w:val="ListBullet2"/>
      </w:pPr>
      <w:r w:rsidRPr="002C5EB5">
        <w:t>s</w:t>
      </w:r>
      <w:r w:rsidR="00CB1709" w:rsidRPr="002C5EB5">
        <w:t xml:space="preserve">agatavot piedāvājumus atbilstoši </w:t>
      </w:r>
      <w:r w:rsidR="00365A91" w:rsidRPr="002C5EB5">
        <w:t>i</w:t>
      </w:r>
      <w:r w:rsidR="00CD7E80" w:rsidRPr="002C5EB5">
        <w:t xml:space="preserve">epirkuma dokumentācijas </w:t>
      </w:r>
      <w:r w:rsidR="00CB1709" w:rsidRPr="002C5EB5">
        <w:t>prasībām.</w:t>
      </w:r>
    </w:p>
    <w:p w14:paraId="6E8A1E86" w14:textId="77777777" w:rsidR="00CB1709" w:rsidRPr="002C5EB5" w:rsidRDefault="00CB1709" w:rsidP="00423962">
      <w:pPr>
        <w:pStyle w:val="StyleStyle1Justified"/>
        <w:numPr>
          <w:ilvl w:val="1"/>
          <w:numId w:val="5"/>
        </w:numPr>
        <w:tabs>
          <w:tab w:val="clear" w:pos="792"/>
        </w:tabs>
        <w:spacing w:before="0" w:after="0"/>
        <w:ind w:left="630" w:hanging="630"/>
        <w:rPr>
          <w:color w:val="000000" w:themeColor="text1"/>
          <w:sz w:val="24"/>
          <w:szCs w:val="24"/>
        </w:rPr>
      </w:pPr>
      <w:r w:rsidRPr="002C5EB5">
        <w:rPr>
          <w:color w:val="000000" w:themeColor="text1"/>
          <w:sz w:val="24"/>
          <w:szCs w:val="24"/>
        </w:rPr>
        <w:t>Pretendentam ir tiesības:</w:t>
      </w:r>
    </w:p>
    <w:p w14:paraId="43C1DC03" w14:textId="77777777" w:rsidR="00CB1709" w:rsidRPr="00D86CFE" w:rsidRDefault="00CB1709" w:rsidP="005467B6">
      <w:pPr>
        <w:pStyle w:val="ListBullet2"/>
      </w:pPr>
      <w:r w:rsidRPr="00D86CFE">
        <w:t>apvienoties apvienībā ar citiem pretendentiem un iesniegt vienu kopēju piedāvājumu</w:t>
      </w:r>
      <w:r w:rsidR="00995639" w:rsidRPr="00D86CFE">
        <w:t>;</w:t>
      </w:r>
    </w:p>
    <w:p w14:paraId="7F223721" w14:textId="0807DDAB" w:rsidR="00CB1709" w:rsidRPr="002C5EB5" w:rsidRDefault="008A7CAF" w:rsidP="005467B6">
      <w:pPr>
        <w:pStyle w:val="ListBullet2"/>
      </w:pPr>
      <w:r w:rsidRPr="002C5EB5">
        <w:t>p</w:t>
      </w:r>
      <w:r w:rsidR="00CB1709" w:rsidRPr="002C5EB5">
        <w:t>irms piedāvājumu iesniegšanas termiņa beigām grozīt vai atsaukt iesniegto piedāvājumu</w:t>
      </w:r>
      <w:r w:rsidR="00995639" w:rsidRPr="002C5EB5">
        <w:t>;</w:t>
      </w:r>
    </w:p>
    <w:p w14:paraId="5EA9D73C" w14:textId="27DCC993" w:rsidR="00CB1709" w:rsidRPr="002C5EB5" w:rsidRDefault="008A7CAF" w:rsidP="005467B6">
      <w:pPr>
        <w:pStyle w:val="ListBullet2"/>
      </w:pPr>
      <w:r w:rsidRPr="002C5EB5">
        <w:t>p</w:t>
      </w:r>
      <w:r w:rsidR="00CB1709" w:rsidRPr="002C5EB5">
        <w:t>iedalīties piedāvājumu atvēršanas sanāksmē</w:t>
      </w:r>
      <w:r w:rsidR="00995639" w:rsidRPr="002C5EB5">
        <w:t>;</w:t>
      </w:r>
    </w:p>
    <w:p w14:paraId="34B30884" w14:textId="658DE539" w:rsidR="00CB1709" w:rsidRPr="002C5EB5" w:rsidRDefault="008A7CAF" w:rsidP="005467B6">
      <w:pPr>
        <w:pStyle w:val="ListBullet2"/>
      </w:pPr>
      <w:r w:rsidRPr="002C5EB5">
        <w:t>s</w:t>
      </w:r>
      <w:r w:rsidR="00CB1709" w:rsidRPr="002C5EB5">
        <w:t>aņemt informāciju par iepirkuma procedūras rezultātiem.</w:t>
      </w:r>
    </w:p>
    <w:p w14:paraId="535A831F" w14:textId="77777777" w:rsidR="00CB1709" w:rsidRPr="00E86D4A" w:rsidRDefault="00CB1709" w:rsidP="00CB1709">
      <w:pPr>
        <w:pStyle w:val="StyleStyle1Justified"/>
        <w:numPr>
          <w:ilvl w:val="0"/>
          <w:numId w:val="0"/>
        </w:numPr>
        <w:ind w:left="720"/>
        <w:rPr>
          <w:color w:val="000000" w:themeColor="text1"/>
          <w:sz w:val="24"/>
          <w:szCs w:val="24"/>
        </w:rPr>
      </w:pPr>
    </w:p>
    <w:p w14:paraId="52652DED" w14:textId="77777777" w:rsidR="00CB1709" w:rsidRPr="00E86D4A" w:rsidRDefault="00DE3CA6" w:rsidP="00423962">
      <w:pPr>
        <w:numPr>
          <w:ilvl w:val="0"/>
          <w:numId w:val="5"/>
        </w:numPr>
        <w:suppressAutoHyphens/>
        <w:rPr>
          <w:b/>
          <w:color w:val="000000" w:themeColor="text1"/>
        </w:rPr>
      </w:pPr>
      <w:r w:rsidRPr="00E86D4A">
        <w:rPr>
          <w:b/>
          <w:color w:val="000000" w:themeColor="text1"/>
        </w:rPr>
        <w:t>K</w:t>
      </w:r>
      <w:r w:rsidR="00CB1709" w:rsidRPr="00E86D4A">
        <w:rPr>
          <w:b/>
          <w:color w:val="000000" w:themeColor="text1"/>
        </w:rPr>
        <w:t>omisijas pienākumi un tiesības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CB1709" w:rsidRPr="00E86D4A">
        <w:rPr>
          <w:b/>
          <w:color w:val="000000" w:themeColor="text1"/>
        </w:rPr>
        <w:t xml:space="preserve"> </w:t>
      </w:r>
    </w:p>
    <w:p w14:paraId="0E9FCBFF" w14:textId="77777777" w:rsidR="00CB1709" w:rsidRPr="00E86D4A" w:rsidRDefault="00CB1709" w:rsidP="00423962">
      <w:pPr>
        <w:numPr>
          <w:ilvl w:val="1"/>
          <w:numId w:val="5"/>
        </w:numPr>
        <w:tabs>
          <w:tab w:val="clear" w:pos="792"/>
          <w:tab w:val="num" w:pos="540"/>
          <w:tab w:val="left" w:pos="900"/>
        </w:tabs>
        <w:suppressAutoHyphens/>
        <w:ind w:hanging="792"/>
        <w:contextualSpacing/>
        <w:rPr>
          <w:color w:val="000000" w:themeColor="text1"/>
        </w:rPr>
      </w:pPr>
      <w:r w:rsidRPr="00E86D4A">
        <w:rPr>
          <w:color w:val="000000" w:themeColor="text1"/>
        </w:rPr>
        <w:t xml:space="preserve"> </w:t>
      </w:r>
      <w:r w:rsidR="00DE3CA6" w:rsidRPr="00E86D4A">
        <w:rPr>
          <w:color w:val="000000" w:themeColor="text1"/>
        </w:rPr>
        <w:t>K</w:t>
      </w:r>
      <w:r w:rsidRPr="00E86D4A">
        <w:rPr>
          <w:color w:val="000000" w:themeColor="text1"/>
        </w:rPr>
        <w:t xml:space="preserve">omisijai </w:t>
      </w:r>
      <w:r w:rsidR="00CC1516" w:rsidRPr="00E86D4A">
        <w:rPr>
          <w:color w:val="000000" w:themeColor="text1"/>
        </w:rPr>
        <w:t xml:space="preserve">ir </w:t>
      </w:r>
      <w:r w:rsidRPr="00E86D4A">
        <w:rPr>
          <w:color w:val="000000" w:themeColor="text1"/>
        </w:rPr>
        <w:t>tiesības:</w:t>
      </w:r>
    </w:p>
    <w:bookmarkEnd w:id="28"/>
    <w:bookmarkEnd w:id="29"/>
    <w:bookmarkEnd w:id="30"/>
    <w:p w14:paraId="2361A285" w14:textId="7ABFB06E" w:rsidR="00CB1709" w:rsidRPr="002C5EB5" w:rsidRDefault="008A7CAF" w:rsidP="005467B6">
      <w:pPr>
        <w:pStyle w:val="ListBullet2"/>
        <w:rPr>
          <w:bCs/>
        </w:rPr>
      </w:pPr>
      <w:r w:rsidRPr="002C5EB5">
        <w:t>n</w:t>
      </w:r>
      <w:r w:rsidR="00CB1709" w:rsidRPr="002C5EB5">
        <w:t>esniegt informāciju par citu piedāvājumu esamību laikā no piedāvājumu iesniegšanas dienas līdz to atvēršanas brīdim</w:t>
      </w:r>
      <w:r w:rsidR="00995639" w:rsidRPr="002C5EB5">
        <w:t>;</w:t>
      </w:r>
      <w:r w:rsidR="00CB1709" w:rsidRPr="002C5EB5">
        <w:t xml:space="preserve"> </w:t>
      </w:r>
    </w:p>
    <w:p w14:paraId="73A49A96" w14:textId="0997051C" w:rsidR="00CB1709" w:rsidRPr="002C5EB5" w:rsidRDefault="008A7CAF" w:rsidP="005467B6">
      <w:pPr>
        <w:pStyle w:val="ListBullet2"/>
        <w:rPr>
          <w:bCs/>
        </w:rPr>
      </w:pPr>
      <w:r w:rsidRPr="002C5EB5">
        <w:t>n</w:t>
      </w:r>
      <w:r w:rsidR="00CB1709" w:rsidRPr="002C5EB5">
        <w:t>esniegt informāciju par vērtēšanas procesu piedāvājumu vērtēšanas laikā līdz rezultātu paziņošanai</w:t>
      </w:r>
      <w:r w:rsidR="00995639" w:rsidRPr="002C5EB5">
        <w:t>;</w:t>
      </w:r>
    </w:p>
    <w:p w14:paraId="0CCB5745" w14:textId="2990F4DC" w:rsidR="00CB1709" w:rsidRPr="002C5EB5" w:rsidRDefault="008A7CAF" w:rsidP="005467B6">
      <w:pPr>
        <w:pStyle w:val="ListBullet2"/>
        <w:rPr>
          <w:bCs/>
        </w:rPr>
      </w:pPr>
      <w:r w:rsidRPr="002C5EB5">
        <w:t>p</w:t>
      </w:r>
      <w:r w:rsidR="00CB1709" w:rsidRPr="002C5EB5">
        <w:t xml:space="preserve">ieaicināt ekspertus </w:t>
      </w:r>
      <w:r w:rsidR="00365A91" w:rsidRPr="002C5EB5">
        <w:t>k</w:t>
      </w:r>
      <w:r w:rsidR="00CB1709" w:rsidRPr="002C5EB5">
        <w:t>omisijas darba nodrošināšanai</w:t>
      </w:r>
      <w:r w:rsidR="00995639" w:rsidRPr="002C5EB5">
        <w:t>;</w:t>
      </w:r>
    </w:p>
    <w:p w14:paraId="6FDF9F65" w14:textId="19366755" w:rsidR="00CB1709" w:rsidRPr="002C5EB5" w:rsidRDefault="008A7CAF" w:rsidP="005467B6">
      <w:pPr>
        <w:pStyle w:val="ListBullet2"/>
        <w:rPr>
          <w:bCs/>
        </w:rPr>
      </w:pPr>
      <w:r w:rsidRPr="002C5EB5">
        <w:t>p</w:t>
      </w:r>
      <w:r w:rsidR="00CB1709" w:rsidRPr="002C5EB5">
        <w:t xml:space="preserve">ieprasīt, lai Pretendents precizētu informāciju par savu piedāvājumu, ja tas nepieciešams piedāvājumu noformējuma pārbaudei, </w:t>
      </w:r>
      <w:r w:rsidR="004B2C38" w:rsidRPr="002C5EB5">
        <w:t>P</w:t>
      </w:r>
      <w:r w:rsidR="00CB1709" w:rsidRPr="002C5EB5">
        <w:t>retendentu atlasei, piedāvājumu atbilstības pārbaudei, kā arī piedāvājumu vērtēšanai un salīdzināšanai</w:t>
      </w:r>
      <w:r w:rsidR="00995639" w:rsidRPr="002C5EB5">
        <w:t>;</w:t>
      </w:r>
    </w:p>
    <w:p w14:paraId="70F2E1C5" w14:textId="61A71C8B" w:rsidR="00CB1709" w:rsidRPr="002C5EB5" w:rsidRDefault="008A7CAF" w:rsidP="005467B6">
      <w:pPr>
        <w:pStyle w:val="ListBullet2"/>
        <w:rPr>
          <w:bCs/>
        </w:rPr>
      </w:pPr>
      <w:r w:rsidRPr="002C5EB5">
        <w:t>i</w:t>
      </w:r>
      <w:r w:rsidR="00CB1709" w:rsidRPr="002C5EB5">
        <w:t xml:space="preserve">zdarīt grozījumus </w:t>
      </w:r>
      <w:r w:rsidR="00365A91" w:rsidRPr="002C5EB5">
        <w:t>i</w:t>
      </w:r>
      <w:r w:rsidR="00CD7E80" w:rsidRPr="002C5EB5">
        <w:t>epirkuma dokumentācijas</w:t>
      </w:r>
      <w:r w:rsidR="00CB1709" w:rsidRPr="002C5EB5">
        <w:t>, ievērojot</w:t>
      </w:r>
      <w:r w:rsidR="00220E27" w:rsidRPr="002C5EB5">
        <w:t xml:space="preserve"> Iepirkum</w:t>
      </w:r>
      <w:r w:rsidR="00DE3CA6" w:rsidRPr="002C5EB5">
        <w:t>u</w:t>
      </w:r>
      <w:r w:rsidR="00220E27" w:rsidRPr="002C5EB5">
        <w:t xml:space="preserve"> vadlīnijās sabiedrisko pakalpojumu sniedzējiem </w:t>
      </w:r>
      <w:r w:rsidR="00CB1709" w:rsidRPr="002C5EB5">
        <w:t>noteikto kārtību</w:t>
      </w:r>
      <w:r w:rsidRPr="002C5EB5">
        <w:t>;</w:t>
      </w:r>
    </w:p>
    <w:p w14:paraId="30CC3AFA" w14:textId="21EFC896" w:rsidR="00CB1709" w:rsidRPr="002C5EB5" w:rsidRDefault="002C5EB5" w:rsidP="005467B6">
      <w:pPr>
        <w:pStyle w:val="ListBullet2"/>
        <w:rPr>
          <w:bCs/>
        </w:rPr>
      </w:pPr>
      <w:r w:rsidRPr="002C5EB5">
        <w:t>k</w:t>
      </w:r>
      <w:r w:rsidR="00CB1709" w:rsidRPr="002C5EB5">
        <w:t>omisijai ir tiesības pieprasīt Pretendentam uzrādīt iesniegto dokumentu atvasinājumu oriģinālus vai notariāli apliecinātas kopijas, ja Pretendents iesniedzis dokumentu atvasinājumus</w:t>
      </w:r>
      <w:r w:rsidR="008A7CAF" w:rsidRPr="002C5EB5">
        <w:t>;</w:t>
      </w:r>
    </w:p>
    <w:p w14:paraId="25FF5EC4" w14:textId="355072DF" w:rsidR="00CB1709" w:rsidRPr="00E86D4A" w:rsidRDefault="002C5EB5" w:rsidP="005467B6">
      <w:pPr>
        <w:pStyle w:val="ListBullet2"/>
      </w:pPr>
      <w:r>
        <w:t>k</w:t>
      </w:r>
      <w:r w:rsidR="00CB1709" w:rsidRPr="00E86D4A">
        <w:t xml:space="preserve">omisija var lūgt, lai Pretendents vai kompetentas institūcijas papildina vai izskaidro dokumentus, kas iesniegti atbilstoši normatīvo aktu un šī </w:t>
      </w:r>
      <w:r w:rsidR="00365A91">
        <w:t>i</w:t>
      </w:r>
      <w:r w:rsidR="00CD7E80" w:rsidRPr="00CD7E80">
        <w:t xml:space="preserve">epirkuma dokumentācijas </w:t>
      </w:r>
      <w:r w:rsidR="00CB1709" w:rsidRPr="00E86D4A">
        <w:t xml:space="preserve">prasībām. </w:t>
      </w:r>
      <w:r w:rsidR="00DE3CA6" w:rsidRPr="00E86D4A">
        <w:t>K</w:t>
      </w:r>
      <w:r w:rsidR="00CB1709" w:rsidRPr="00E86D4A">
        <w:t>omisija šīs tiesības izmanto tikai attiecībā uz tiem dokumentiem, kas ir bijuši iekļauti piedāvājumā līdz piedāvājumu iesniegšanas termiņa beigām. Iepirkuma komisija nosaka termiņu, līdz kuram Pretendentam jāsniedz atbilde.</w:t>
      </w:r>
    </w:p>
    <w:p w14:paraId="50E345CA" w14:textId="77777777" w:rsidR="00CB1709" w:rsidRPr="00E86D4A" w:rsidRDefault="00CB1709" w:rsidP="00423962">
      <w:pPr>
        <w:numPr>
          <w:ilvl w:val="1"/>
          <w:numId w:val="5"/>
        </w:numPr>
        <w:tabs>
          <w:tab w:val="clear" w:pos="792"/>
          <w:tab w:val="left" w:pos="540"/>
          <w:tab w:val="num" w:pos="630"/>
          <w:tab w:val="left" w:pos="990"/>
        </w:tabs>
        <w:ind w:left="720" w:hanging="630"/>
        <w:jc w:val="both"/>
        <w:rPr>
          <w:color w:val="000000" w:themeColor="text1"/>
        </w:rPr>
      </w:pPr>
      <w:r w:rsidRPr="00E86D4A">
        <w:rPr>
          <w:color w:val="000000" w:themeColor="text1"/>
        </w:rPr>
        <w:lastRenderedPageBreak/>
        <w:t>Komisijas pienākumi</w:t>
      </w:r>
      <w:r w:rsidR="004C450F" w:rsidRPr="00E86D4A">
        <w:rPr>
          <w:color w:val="000000" w:themeColor="text1"/>
        </w:rPr>
        <w:t>:</w:t>
      </w:r>
    </w:p>
    <w:p w14:paraId="39F94640" w14:textId="518F867B" w:rsidR="00CB1709" w:rsidRPr="002C5EB5" w:rsidRDefault="008A7CAF" w:rsidP="005467B6">
      <w:pPr>
        <w:pStyle w:val="ListBullet2"/>
      </w:pPr>
      <w:r w:rsidRPr="002C5EB5">
        <w:t>n</w:t>
      </w:r>
      <w:r w:rsidR="00CB1709" w:rsidRPr="002C5EB5">
        <w:t>odrošināt iepirkuma norisi un dokumentēšanu</w:t>
      </w:r>
      <w:r w:rsidR="004C450F" w:rsidRPr="002C5EB5">
        <w:t>;</w:t>
      </w:r>
    </w:p>
    <w:p w14:paraId="2B08E65C" w14:textId="14C6591A" w:rsidR="00CB1709" w:rsidRPr="002C5EB5" w:rsidRDefault="008A7CAF" w:rsidP="005467B6">
      <w:pPr>
        <w:pStyle w:val="ListBullet2"/>
      </w:pPr>
      <w:r w:rsidRPr="002C5EB5">
        <w:t>n</w:t>
      </w:r>
      <w:r w:rsidR="00CB1709" w:rsidRPr="002C5EB5">
        <w:t xml:space="preserve">odrošināt </w:t>
      </w:r>
      <w:r w:rsidR="004B2C38" w:rsidRPr="002C5EB5">
        <w:t>P</w:t>
      </w:r>
      <w:r w:rsidR="00CB1709" w:rsidRPr="002C5EB5">
        <w:t>retendentu brīvu konkurenci, kā arī vienlīdzīgu un taisnīgu attieksmi pret tiem</w:t>
      </w:r>
      <w:r w:rsidR="004C450F" w:rsidRPr="002C5EB5">
        <w:t>;</w:t>
      </w:r>
    </w:p>
    <w:p w14:paraId="0F7A1A7C" w14:textId="10E9FDDC" w:rsidR="00CB1709" w:rsidRPr="002C5EB5" w:rsidRDefault="008A7CAF" w:rsidP="005467B6">
      <w:pPr>
        <w:pStyle w:val="ListBullet2"/>
      </w:pPr>
      <w:r w:rsidRPr="002C5EB5">
        <w:t>p</w:t>
      </w:r>
      <w:r w:rsidR="00CB1709" w:rsidRPr="002C5EB5">
        <w:t xml:space="preserve">ēc ieinteresēto </w:t>
      </w:r>
      <w:r w:rsidR="004B2C38" w:rsidRPr="002C5EB5">
        <w:t>P</w:t>
      </w:r>
      <w:r w:rsidR="00CB1709" w:rsidRPr="002C5EB5">
        <w:t>retendentu pieprasījuma normatīvajos aktos noteiktajā kārtībā sniegt informāciju par iepirkuma procedūru</w:t>
      </w:r>
      <w:r w:rsidR="004C450F" w:rsidRPr="002C5EB5">
        <w:t>;</w:t>
      </w:r>
    </w:p>
    <w:p w14:paraId="5A56D053" w14:textId="104D53EC" w:rsidR="00CB1709" w:rsidRPr="002C5EB5" w:rsidRDefault="008A7CAF" w:rsidP="005467B6">
      <w:pPr>
        <w:pStyle w:val="ListBullet2"/>
      </w:pPr>
      <w:r w:rsidRPr="002C5EB5">
        <w:t>i</w:t>
      </w:r>
      <w:r w:rsidR="00CB1709" w:rsidRPr="002C5EB5">
        <w:t>nformēt visus Pretendentus par iepirkuma procedūras rezultātiem.</w:t>
      </w:r>
    </w:p>
    <w:p w14:paraId="4F82F2B8" w14:textId="77777777" w:rsidR="00CB1709" w:rsidRPr="00E86D4A" w:rsidRDefault="00CB1709" w:rsidP="005467B6">
      <w:pPr>
        <w:pStyle w:val="ListBullet2"/>
        <w:numPr>
          <w:ilvl w:val="0"/>
          <w:numId w:val="0"/>
        </w:numPr>
        <w:ind w:left="1214"/>
      </w:pPr>
    </w:p>
    <w:p w14:paraId="6DA64C44" w14:textId="77777777" w:rsidR="00CB1709" w:rsidRPr="00E86D4A" w:rsidRDefault="00CB1709" w:rsidP="00423962">
      <w:pPr>
        <w:pStyle w:val="ListParagraph"/>
        <w:numPr>
          <w:ilvl w:val="0"/>
          <w:numId w:val="5"/>
        </w:numPr>
        <w:rPr>
          <w:b/>
          <w:color w:val="000000" w:themeColor="text1"/>
        </w:rPr>
      </w:pPr>
      <w:r w:rsidRPr="00E86D4A">
        <w:rPr>
          <w:b/>
          <w:color w:val="000000" w:themeColor="text1"/>
        </w:rPr>
        <w:t xml:space="preserve">Piedāvājumu atvēršana </w:t>
      </w:r>
    </w:p>
    <w:p w14:paraId="1FC8BB3A" w14:textId="77777777" w:rsidR="00CB1709" w:rsidRPr="00E86D4A" w:rsidRDefault="00CB1709" w:rsidP="00423962">
      <w:pPr>
        <w:numPr>
          <w:ilvl w:val="1"/>
          <w:numId w:val="5"/>
        </w:numPr>
        <w:tabs>
          <w:tab w:val="clear" w:pos="792"/>
          <w:tab w:val="num" w:pos="63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 xml:space="preserve">Piedāvājumu atvēršana ir atklāta. </w:t>
      </w:r>
    </w:p>
    <w:p w14:paraId="72C3508C" w14:textId="77777777" w:rsidR="00CB1709" w:rsidRPr="00E86D4A" w:rsidRDefault="00CB1709" w:rsidP="00423962">
      <w:pPr>
        <w:numPr>
          <w:ilvl w:val="1"/>
          <w:numId w:val="5"/>
        </w:numPr>
        <w:tabs>
          <w:tab w:val="clear" w:pos="792"/>
          <w:tab w:val="num" w:pos="63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Piedāvājumu atvēršanai Pasūtītājs rīko sanāksmi.</w:t>
      </w:r>
    </w:p>
    <w:p w14:paraId="49F5F8B4" w14:textId="455B4532" w:rsidR="00CB1709" w:rsidRPr="00E86D4A" w:rsidRDefault="00CB1709" w:rsidP="00423962">
      <w:pPr>
        <w:numPr>
          <w:ilvl w:val="1"/>
          <w:numId w:val="5"/>
        </w:numPr>
        <w:tabs>
          <w:tab w:val="clear" w:pos="792"/>
          <w:tab w:val="num" w:pos="63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 xml:space="preserve">Komisija atver iesniegtos piedāvājumus tūlīt pēc piedāvājumu iesniegšanas termiņa beigām </w:t>
      </w:r>
      <w:r w:rsidRPr="00D25658">
        <w:rPr>
          <w:rFonts w:eastAsia="Arial"/>
          <w:bCs/>
          <w:color w:val="000000" w:themeColor="text1"/>
          <w:lang w:eastAsia="ar-SA"/>
        </w:rPr>
        <w:t xml:space="preserve">iepirkuma procedūras </w:t>
      </w:r>
      <w:r w:rsidR="00365A91" w:rsidRPr="00D25658">
        <w:rPr>
          <w:rFonts w:eastAsia="Arial"/>
          <w:bCs/>
          <w:color w:val="000000" w:themeColor="text1"/>
          <w:lang w:eastAsia="ar-SA"/>
        </w:rPr>
        <w:t>i</w:t>
      </w:r>
      <w:r w:rsidR="00442B3F" w:rsidRPr="00D25658">
        <w:rPr>
          <w:rFonts w:eastAsia="Arial"/>
          <w:bCs/>
          <w:color w:val="000000" w:themeColor="text1"/>
          <w:lang w:eastAsia="ar-SA"/>
        </w:rPr>
        <w:t xml:space="preserve">epirkuma dokumentācijā </w:t>
      </w:r>
      <w:r w:rsidRPr="00D25658">
        <w:rPr>
          <w:rFonts w:eastAsia="Arial"/>
          <w:bCs/>
          <w:color w:val="000000" w:themeColor="text1"/>
          <w:lang w:eastAsia="ar-SA"/>
        </w:rPr>
        <w:t xml:space="preserve">noradītajā vietā un laikā. </w:t>
      </w:r>
    </w:p>
    <w:p w14:paraId="7C52F651" w14:textId="73EEB7C2" w:rsidR="00CB1709" w:rsidRPr="00161F54" w:rsidRDefault="003D0D26" w:rsidP="00423962">
      <w:pPr>
        <w:numPr>
          <w:ilvl w:val="1"/>
          <w:numId w:val="5"/>
        </w:numPr>
        <w:tabs>
          <w:tab w:val="clear" w:pos="792"/>
          <w:tab w:val="num" w:pos="630"/>
        </w:tabs>
        <w:suppressAutoHyphens/>
        <w:spacing w:before="40" w:after="40"/>
        <w:ind w:left="630" w:hanging="630"/>
        <w:jc w:val="both"/>
        <w:rPr>
          <w:rFonts w:eastAsia="Arial"/>
          <w:bCs/>
          <w:color w:val="FF0000"/>
          <w:lang w:eastAsia="ar-SA"/>
        </w:rPr>
      </w:pPr>
      <w:r w:rsidRPr="003D0D26">
        <w:rPr>
          <w:rFonts w:eastAsia="Arial"/>
          <w:bCs/>
          <w:color w:val="000000" w:themeColor="text1"/>
          <w:lang w:eastAsia="ar-SA"/>
        </w:rPr>
        <w:t>K</w:t>
      </w:r>
      <w:r w:rsidRPr="003D0D26">
        <w:rPr>
          <w:color w:val="000000" w:themeColor="text1"/>
        </w:rPr>
        <w:t>om</w:t>
      </w:r>
      <w:r>
        <w:t>isijas locekļi pirms piedāvājumu izvērtēšanas uzsākšanas paraksta apliecinājumu, ka nav tādu apstākļu, kuru dēļ varētu uzskatīt, ka viņi ir ieinteresēti konkrēta Pretendenta izvēlē vai ka viņi ir saistīti ar to, un ka viņi neizpaudīs iepirkuma ietvaros iegūto informāciju, kas saskaņā ar normatīvajiem aktiem ir neizpaužama.</w:t>
      </w:r>
    </w:p>
    <w:p w14:paraId="15C074F8" w14:textId="4DCD8CF7" w:rsidR="00CB1709" w:rsidRPr="00161F54" w:rsidRDefault="00CB1709" w:rsidP="00423962">
      <w:pPr>
        <w:numPr>
          <w:ilvl w:val="1"/>
          <w:numId w:val="5"/>
        </w:numPr>
        <w:tabs>
          <w:tab w:val="clear" w:pos="792"/>
          <w:tab w:val="num" w:pos="630"/>
        </w:tabs>
        <w:suppressAutoHyphens/>
        <w:spacing w:before="40" w:after="40"/>
        <w:ind w:left="630" w:hanging="630"/>
        <w:jc w:val="both"/>
        <w:rPr>
          <w:rFonts w:eastAsia="Arial"/>
          <w:bCs/>
          <w:color w:val="000000" w:themeColor="text1"/>
          <w:lang w:eastAsia="ar-SA"/>
        </w:rPr>
      </w:pPr>
      <w:r w:rsidRPr="00161F54">
        <w:rPr>
          <w:rFonts w:eastAsia="Arial"/>
          <w:bCs/>
          <w:color w:val="000000" w:themeColor="text1"/>
          <w:lang w:eastAsia="ar-SA"/>
        </w:rPr>
        <w:t xml:space="preserve">Piedāvājumus atver to iesniegšanas secībā, nosaucot Pretendentu, piedāvājuma iesniegšanas laiku un jebkuru citu informāciju, ja komisija uzskata to par nepieciešamu. </w:t>
      </w:r>
    </w:p>
    <w:p w14:paraId="1354052B" w14:textId="77777777" w:rsidR="00411E2E" w:rsidRPr="00E86D4A" w:rsidRDefault="00411E2E" w:rsidP="005467B6">
      <w:pPr>
        <w:pStyle w:val="ListBullet2"/>
        <w:numPr>
          <w:ilvl w:val="0"/>
          <w:numId w:val="0"/>
        </w:numPr>
      </w:pPr>
    </w:p>
    <w:p w14:paraId="19570982" w14:textId="77777777" w:rsidR="002E3686" w:rsidRPr="00E86D4A" w:rsidRDefault="002E3686" w:rsidP="00423962">
      <w:pPr>
        <w:pStyle w:val="Heading5"/>
        <w:numPr>
          <w:ilvl w:val="0"/>
          <w:numId w:val="4"/>
        </w:numPr>
        <w:ind w:left="0" w:firstLine="0"/>
        <w:rPr>
          <w:rFonts w:cs="Times New Roman"/>
          <w:b/>
          <w:color w:val="000000" w:themeColor="text1"/>
        </w:rPr>
      </w:pPr>
      <w:r w:rsidRPr="00E86D4A">
        <w:rPr>
          <w:rFonts w:cs="Times New Roman"/>
          <w:b/>
          <w:color w:val="000000" w:themeColor="text1"/>
        </w:rPr>
        <w:t>Piedāvājumu atbilstības pārbaude</w:t>
      </w:r>
      <w:r w:rsidR="00522A20" w:rsidRPr="00E86D4A">
        <w:rPr>
          <w:rFonts w:cs="Times New Roman"/>
          <w:b/>
          <w:color w:val="000000" w:themeColor="text1"/>
        </w:rPr>
        <w:t>,</w:t>
      </w:r>
      <w:r w:rsidR="00861D2E" w:rsidRPr="00E86D4A">
        <w:rPr>
          <w:rFonts w:cs="Times New Roman"/>
          <w:b/>
          <w:color w:val="000000" w:themeColor="text1"/>
        </w:rPr>
        <w:t xml:space="preserve"> vērtēšana un izvēles kritēriji</w:t>
      </w:r>
    </w:p>
    <w:p w14:paraId="3B146D42" w14:textId="46F29787" w:rsidR="003168F9" w:rsidRPr="0071566D" w:rsidRDefault="002E3686" w:rsidP="00423962">
      <w:pPr>
        <w:pStyle w:val="Heading5"/>
        <w:numPr>
          <w:ilvl w:val="1"/>
          <w:numId w:val="5"/>
        </w:numPr>
        <w:tabs>
          <w:tab w:val="clear" w:pos="792"/>
          <w:tab w:val="left" w:pos="630"/>
        </w:tabs>
        <w:ind w:left="630" w:hanging="630"/>
        <w:rPr>
          <w:rFonts w:cs="Times New Roman"/>
          <w:color w:val="000000" w:themeColor="text1"/>
        </w:rPr>
      </w:pPr>
      <w:r w:rsidRPr="0071566D">
        <w:rPr>
          <w:rFonts w:cs="Times New Roman"/>
          <w:color w:val="000000" w:themeColor="text1"/>
        </w:rPr>
        <w:t xml:space="preserve">Pretendentu atlases dokumentu un tehnisko piedāvājumu atbilstības pārbaudi saskaņā ar </w:t>
      </w:r>
      <w:r w:rsidR="00365A91" w:rsidRPr="0071566D">
        <w:rPr>
          <w:rFonts w:cs="Times New Roman"/>
          <w:color w:val="000000" w:themeColor="text1"/>
        </w:rPr>
        <w:t>ie</w:t>
      </w:r>
      <w:r w:rsidR="00CD7E80" w:rsidRPr="0071566D">
        <w:rPr>
          <w:rFonts w:cs="Times New Roman"/>
          <w:color w:val="000000" w:themeColor="text1"/>
        </w:rPr>
        <w:t xml:space="preserve">pirkuma dokumentācijas </w:t>
      </w:r>
      <w:r w:rsidRPr="0071566D">
        <w:rPr>
          <w:rFonts w:cs="Times New Roman"/>
          <w:color w:val="000000" w:themeColor="text1"/>
        </w:rPr>
        <w:t>prasībām  komisija veic slēgtā sēdē.</w:t>
      </w:r>
    </w:p>
    <w:p w14:paraId="19B05D30" w14:textId="77777777" w:rsidR="003168F9" w:rsidRPr="0071566D" w:rsidRDefault="002E3686" w:rsidP="00423962">
      <w:pPr>
        <w:pStyle w:val="Heading5"/>
        <w:numPr>
          <w:ilvl w:val="1"/>
          <w:numId w:val="5"/>
        </w:numPr>
        <w:tabs>
          <w:tab w:val="clear" w:pos="792"/>
          <w:tab w:val="left" w:pos="630"/>
        </w:tabs>
        <w:ind w:left="630" w:hanging="630"/>
        <w:rPr>
          <w:rFonts w:cs="Times New Roman"/>
          <w:color w:val="000000" w:themeColor="text1"/>
        </w:rPr>
      </w:pPr>
      <w:r w:rsidRPr="0071566D">
        <w:rPr>
          <w:rFonts w:cs="Times New Roman"/>
          <w:color w:val="000000" w:themeColor="text1"/>
        </w:rPr>
        <w:t>Ja ie</w:t>
      </w:r>
      <w:r w:rsidR="00EA2257" w:rsidRPr="0071566D">
        <w:rPr>
          <w:rFonts w:cs="Times New Roman"/>
          <w:color w:val="000000" w:themeColor="text1"/>
        </w:rPr>
        <w:t>pirkuma komisija pieprasa, lai P</w:t>
      </w:r>
      <w:r w:rsidRPr="0071566D">
        <w:rPr>
          <w:rFonts w:cs="Times New Roman"/>
          <w:color w:val="000000" w:themeColor="text1"/>
        </w:rPr>
        <w:t>retendents precizē informāciju par savu piedāvājumu, tā nosaka termiņu, līdz kur</w:t>
      </w:r>
      <w:r w:rsidR="00EA2257" w:rsidRPr="0071566D">
        <w:rPr>
          <w:rFonts w:cs="Times New Roman"/>
          <w:color w:val="000000" w:themeColor="text1"/>
        </w:rPr>
        <w:t>am P</w:t>
      </w:r>
      <w:r w:rsidR="00464F34" w:rsidRPr="0071566D">
        <w:rPr>
          <w:rFonts w:cs="Times New Roman"/>
          <w:color w:val="000000" w:themeColor="text1"/>
        </w:rPr>
        <w:t>retendentam jāsniedz atbildi</w:t>
      </w:r>
      <w:r w:rsidRPr="0071566D">
        <w:rPr>
          <w:rFonts w:cs="Times New Roman"/>
          <w:color w:val="000000" w:themeColor="text1"/>
        </w:rPr>
        <w:t>.</w:t>
      </w:r>
    </w:p>
    <w:p w14:paraId="1DF3B69B" w14:textId="77777777" w:rsidR="003168F9" w:rsidRPr="0071566D" w:rsidRDefault="00464F34" w:rsidP="00423962">
      <w:pPr>
        <w:pStyle w:val="Heading5"/>
        <w:numPr>
          <w:ilvl w:val="1"/>
          <w:numId w:val="5"/>
        </w:numPr>
        <w:tabs>
          <w:tab w:val="clear" w:pos="792"/>
          <w:tab w:val="left" w:pos="630"/>
        </w:tabs>
        <w:ind w:left="630" w:hanging="630"/>
        <w:rPr>
          <w:rFonts w:cs="Times New Roman"/>
          <w:color w:val="000000" w:themeColor="text1"/>
        </w:rPr>
      </w:pPr>
      <w:r w:rsidRPr="0071566D">
        <w:rPr>
          <w:rFonts w:cs="Times New Roman"/>
          <w:color w:val="000000" w:themeColor="text1"/>
        </w:rPr>
        <w:t xml:space="preserve">Iepirkuma komisija piedāvājumu vērtēšanā var pieaicināt ekspertus. Eksperts dod rakstisku vērtējumu, kuru pievieno komisijas sēdes protokolam. Ekspertu vērtējums komisijai nav saistošs. Katrs eksperts, paraksta apliecinājumu, ka nav tādu apstākļu, kuru dēļ varētu uzskatīt, ka viņš </w:t>
      </w:r>
      <w:r w:rsidR="00EA2257" w:rsidRPr="0071566D">
        <w:rPr>
          <w:rFonts w:cs="Times New Roman"/>
          <w:color w:val="000000" w:themeColor="text1"/>
        </w:rPr>
        <w:t>ir personīgi ieinteresēts kāda P</w:t>
      </w:r>
      <w:r w:rsidRPr="0071566D">
        <w:rPr>
          <w:rFonts w:cs="Times New Roman"/>
          <w:color w:val="000000" w:themeColor="text1"/>
        </w:rPr>
        <w:t>retendenta darbībā vai arī saistīts ar to.</w:t>
      </w:r>
    </w:p>
    <w:p w14:paraId="29B12CAE" w14:textId="564C80B4" w:rsidR="003168F9" w:rsidRPr="0071566D" w:rsidRDefault="00464F34" w:rsidP="00423962">
      <w:pPr>
        <w:pStyle w:val="Heading5"/>
        <w:numPr>
          <w:ilvl w:val="1"/>
          <w:numId w:val="5"/>
        </w:numPr>
        <w:tabs>
          <w:tab w:val="clear" w:pos="792"/>
          <w:tab w:val="left" w:pos="630"/>
        </w:tabs>
        <w:ind w:left="630" w:hanging="630"/>
        <w:rPr>
          <w:rFonts w:cs="Times New Roman"/>
          <w:color w:val="000000" w:themeColor="text1"/>
        </w:rPr>
      </w:pPr>
      <w:r w:rsidRPr="0071566D">
        <w:rPr>
          <w:rFonts w:eastAsia="Times New Roman" w:cs="Times New Roman"/>
          <w:color w:val="000000" w:themeColor="text1"/>
        </w:rPr>
        <w:t>I</w:t>
      </w:r>
      <w:r w:rsidR="002E3686" w:rsidRPr="0071566D">
        <w:rPr>
          <w:rFonts w:cs="Times New Roman"/>
          <w:color w:val="000000" w:themeColor="text1"/>
        </w:rPr>
        <w:t>epirkuma komisijai ir tiesī</w:t>
      </w:r>
      <w:r w:rsidR="00EA2257" w:rsidRPr="0071566D">
        <w:rPr>
          <w:rFonts w:cs="Times New Roman"/>
          <w:color w:val="000000" w:themeColor="text1"/>
        </w:rPr>
        <w:t>bas jebkurā laikā pieprasīt no P</w:t>
      </w:r>
      <w:r w:rsidR="002E3686" w:rsidRPr="0071566D">
        <w:rPr>
          <w:rFonts w:cs="Times New Roman"/>
          <w:color w:val="000000" w:themeColor="text1"/>
        </w:rPr>
        <w:t>retendenta, kas izturējis</w:t>
      </w:r>
      <w:r w:rsidR="00EA2257" w:rsidRPr="0071566D">
        <w:rPr>
          <w:rFonts w:cs="Times New Roman"/>
          <w:color w:val="000000" w:themeColor="text1"/>
        </w:rPr>
        <w:t xml:space="preserve"> P</w:t>
      </w:r>
      <w:r w:rsidR="002E3686" w:rsidRPr="0071566D">
        <w:rPr>
          <w:rFonts w:cs="Times New Roman"/>
          <w:color w:val="000000" w:themeColor="text1"/>
        </w:rPr>
        <w:t xml:space="preserve">retendentu atlasi, atkārtotu apliecinājumu, ka </w:t>
      </w:r>
      <w:r w:rsidR="00EA2257" w:rsidRPr="0071566D">
        <w:rPr>
          <w:rFonts w:cs="Times New Roman"/>
          <w:color w:val="000000" w:themeColor="text1"/>
        </w:rPr>
        <w:t>P</w:t>
      </w:r>
      <w:r w:rsidR="003168F9" w:rsidRPr="0071566D">
        <w:rPr>
          <w:rFonts w:cs="Times New Roman"/>
          <w:color w:val="000000" w:themeColor="text1"/>
        </w:rPr>
        <w:t>retendents</w:t>
      </w:r>
      <w:r w:rsidR="002E3686" w:rsidRPr="0071566D">
        <w:rPr>
          <w:rFonts w:cs="Times New Roman"/>
          <w:color w:val="000000" w:themeColor="text1"/>
        </w:rPr>
        <w:t xml:space="preserve"> joprojām atbilst šajā </w:t>
      </w:r>
      <w:r w:rsidR="00DE4843" w:rsidRPr="0071566D">
        <w:rPr>
          <w:rFonts w:cs="Times New Roman"/>
          <w:color w:val="000000" w:themeColor="text1"/>
        </w:rPr>
        <w:t>iepirkuma</w:t>
      </w:r>
      <w:r w:rsidR="002E3686" w:rsidRPr="0071566D">
        <w:rPr>
          <w:rFonts w:cs="Times New Roman"/>
          <w:color w:val="000000" w:themeColor="text1"/>
        </w:rPr>
        <w:t xml:space="preserve"> procedūras </w:t>
      </w:r>
      <w:r w:rsidR="00365A91" w:rsidRPr="0071566D">
        <w:rPr>
          <w:rFonts w:cs="Times New Roman"/>
          <w:color w:val="000000" w:themeColor="text1"/>
        </w:rPr>
        <w:t>i</w:t>
      </w:r>
      <w:r w:rsidR="00CD7E80" w:rsidRPr="0071566D">
        <w:rPr>
          <w:rFonts w:cs="Times New Roman"/>
          <w:color w:val="000000" w:themeColor="text1"/>
        </w:rPr>
        <w:t xml:space="preserve">epirkuma dokumentācijā </w:t>
      </w:r>
      <w:r w:rsidR="002E3686" w:rsidRPr="0071566D">
        <w:rPr>
          <w:rFonts w:cs="Times New Roman"/>
          <w:color w:val="000000" w:themeColor="text1"/>
        </w:rPr>
        <w:t>note</w:t>
      </w:r>
      <w:r w:rsidR="00EA2257" w:rsidRPr="0071566D">
        <w:rPr>
          <w:rFonts w:cs="Times New Roman"/>
          <w:color w:val="000000" w:themeColor="text1"/>
        </w:rPr>
        <w:t>iktajām prasībām. Gadījumā, ja P</w:t>
      </w:r>
      <w:r w:rsidR="002E3686" w:rsidRPr="0071566D">
        <w:rPr>
          <w:rFonts w:cs="Times New Roman"/>
          <w:color w:val="000000" w:themeColor="text1"/>
        </w:rPr>
        <w:t>retendents to nespēj vai nedara, vai atklājas, ka viņš iesniedzis nepatiesas vai neprecīzas ziņas, komisija noraida viņa piedāvājumu.</w:t>
      </w:r>
    </w:p>
    <w:p w14:paraId="0D0BD6EC" w14:textId="1FFC7E43" w:rsidR="003168F9" w:rsidRPr="0071566D" w:rsidRDefault="00EA2257" w:rsidP="00423962">
      <w:pPr>
        <w:pStyle w:val="Heading5"/>
        <w:numPr>
          <w:ilvl w:val="1"/>
          <w:numId w:val="5"/>
        </w:numPr>
        <w:tabs>
          <w:tab w:val="clear" w:pos="792"/>
          <w:tab w:val="left" w:pos="630"/>
        </w:tabs>
        <w:ind w:left="630" w:hanging="630"/>
        <w:rPr>
          <w:rFonts w:cs="Times New Roman"/>
          <w:color w:val="000000" w:themeColor="text1"/>
        </w:rPr>
      </w:pPr>
      <w:r w:rsidRPr="0071566D">
        <w:rPr>
          <w:rFonts w:cs="Times New Roman"/>
          <w:color w:val="000000" w:themeColor="text1"/>
        </w:rPr>
        <w:t>Ja P</w:t>
      </w:r>
      <w:r w:rsidR="003168F9" w:rsidRPr="0071566D">
        <w:rPr>
          <w:rFonts w:cs="Times New Roman"/>
          <w:color w:val="000000" w:themeColor="text1"/>
        </w:rPr>
        <w:t>retendents</w:t>
      </w:r>
      <w:r w:rsidR="00522A20" w:rsidRPr="0071566D">
        <w:rPr>
          <w:rFonts w:cs="Times New Roman"/>
          <w:color w:val="000000" w:themeColor="text1"/>
        </w:rPr>
        <w:t xml:space="preserve"> </w:t>
      </w:r>
      <w:r w:rsidRPr="0071566D">
        <w:rPr>
          <w:rFonts w:cs="Times New Roman"/>
          <w:color w:val="000000" w:themeColor="text1"/>
        </w:rPr>
        <w:t xml:space="preserve">neatbilst </w:t>
      </w:r>
      <w:r w:rsidR="00365A91" w:rsidRPr="0071566D">
        <w:rPr>
          <w:rFonts w:cs="Times New Roman"/>
          <w:color w:val="000000" w:themeColor="text1"/>
        </w:rPr>
        <w:t>i</w:t>
      </w:r>
      <w:r w:rsidR="00CD7E80" w:rsidRPr="0071566D">
        <w:rPr>
          <w:rFonts w:cs="Times New Roman"/>
          <w:color w:val="000000" w:themeColor="text1"/>
        </w:rPr>
        <w:t xml:space="preserve">epirkuma dokumentācijas </w:t>
      </w:r>
      <w:r w:rsidRPr="0071566D">
        <w:rPr>
          <w:rFonts w:cs="Times New Roman"/>
          <w:color w:val="000000" w:themeColor="text1"/>
        </w:rPr>
        <w:t>norādītajām P</w:t>
      </w:r>
      <w:r w:rsidR="00522A20" w:rsidRPr="0071566D">
        <w:rPr>
          <w:rFonts w:cs="Times New Roman"/>
          <w:color w:val="000000" w:themeColor="text1"/>
        </w:rPr>
        <w:t>retendentu atlases prasībām vai nebūs iesniegti visi pieprasītie do</w:t>
      </w:r>
      <w:r w:rsidRPr="0071566D">
        <w:rPr>
          <w:rFonts w:cs="Times New Roman"/>
          <w:color w:val="000000" w:themeColor="text1"/>
        </w:rPr>
        <w:t>kumenti un informācija, tad šo P</w:t>
      </w:r>
      <w:r w:rsidR="00522A20" w:rsidRPr="0071566D">
        <w:rPr>
          <w:rFonts w:cs="Times New Roman"/>
          <w:color w:val="000000" w:themeColor="text1"/>
        </w:rPr>
        <w:t>retendentu piedāvājumi tiks uzskatīti par ne</w:t>
      </w:r>
      <w:r w:rsidR="00DE4843" w:rsidRPr="0071566D">
        <w:rPr>
          <w:rFonts w:cs="Times New Roman"/>
          <w:color w:val="000000" w:themeColor="text1"/>
        </w:rPr>
        <w:t>atbilstošiem iepirkuma</w:t>
      </w:r>
      <w:r w:rsidR="00522A20" w:rsidRPr="0071566D">
        <w:rPr>
          <w:rFonts w:cs="Times New Roman"/>
          <w:color w:val="000000" w:themeColor="text1"/>
        </w:rPr>
        <w:t xml:space="preserve"> </w:t>
      </w:r>
      <w:r w:rsidR="00442B3F" w:rsidRPr="0071566D">
        <w:rPr>
          <w:rFonts w:cs="Times New Roman"/>
          <w:color w:val="000000" w:themeColor="text1"/>
        </w:rPr>
        <w:t xml:space="preserve">dokumentācijas </w:t>
      </w:r>
      <w:r w:rsidR="00522A20" w:rsidRPr="0071566D">
        <w:rPr>
          <w:rFonts w:cs="Times New Roman"/>
          <w:color w:val="000000" w:themeColor="text1"/>
        </w:rPr>
        <w:t>prasībām un netiks vērtēti.</w:t>
      </w:r>
    </w:p>
    <w:p w14:paraId="1A40C8B2" w14:textId="6A0C67B6" w:rsidR="003168F9" w:rsidRPr="0071566D" w:rsidRDefault="00522A20" w:rsidP="00423962">
      <w:pPr>
        <w:pStyle w:val="Heading5"/>
        <w:numPr>
          <w:ilvl w:val="1"/>
          <w:numId w:val="5"/>
        </w:numPr>
        <w:tabs>
          <w:tab w:val="clear" w:pos="792"/>
          <w:tab w:val="num" w:pos="450"/>
          <w:tab w:val="left" w:pos="720"/>
        </w:tabs>
        <w:ind w:left="630" w:hanging="630"/>
        <w:rPr>
          <w:rFonts w:cs="Times New Roman"/>
          <w:color w:val="000000" w:themeColor="text1"/>
        </w:rPr>
      </w:pPr>
      <w:r w:rsidRPr="0071566D">
        <w:rPr>
          <w:rFonts w:cs="Times New Roman"/>
          <w:color w:val="000000" w:themeColor="text1"/>
        </w:rPr>
        <w:t>Izvērtējot piedāvājumus, iepirku</w:t>
      </w:r>
      <w:r w:rsidR="00EA2257" w:rsidRPr="0071566D">
        <w:rPr>
          <w:rFonts w:cs="Times New Roman"/>
          <w:color w:val="000000" w:themeColor="text1"/>
        </w:rPr>
        <w:t>ma komisija neņem vērā nekādus P</w:t>
      </w:r>
      <w:r w:rsidRPr="0071566D">
        <w:rPr>
          <w:rFonts w:cs="Times New Roman"/>
          <w:color w:val="000000" w:themeColor="text1"/>
        </w:rPr>
        <w:t xml:space="preserve">retendenta piedāvātos papildus labumus, </w:t>
      </w:r>
      <w:r w:rsidR="00DE4843" w:rsidRPr="0071566D">
        <w:rPr>
          <w:rFonts w:cs="Times New Roman"/>
          <w:color w:val="000000" w:themeColor="text1"/>
        </w:rPr>
        <w:t>kas nav prasīti iepirkuma</w:t>
      </w:r>
      <w:r w:rsidRPr="0071566D">
        <w:rPr>
          <w:rFonts w:cs="Times New Roman"/>
          <w:color w:val="000000" w:themeColor="text1"/>
        </w:rPr>
        <w:t xml:space="preserve"> </w:t>
      </w:r>
      <w:r w:rsidR="00442B3F" w:rsidRPr="0071566D">
        <w:rPr>
          <w:rFonts w:cs="Times New Roman"/>
          <w:color w:val="000000" w:themeColor="text1"/>
        </w:rPr>
        <w:t xml:space="preserve">dokumentācijas </w:t>
      </w:r>
      <w:r w:rsidRPr="0071566D">
        <w:rPr>
          <w:rFonts w:cs="Times New Roman"/>
          <w:color w:val="000000" w:themeColor="text1"/>
        </w:rPr>
        <w:t xml:space="preserve">vai pārsniedz </w:t>
      </w:r>
      <w:r w:rsidR="00365A91" w:rsidRPr="0071566D">
        <w:rPr>
          <w:rFonts w:cs="Times New Roman"/>
          <w:color w:val="000000" w:themeColor="text1"/>
        </w:rPr>
        <w:t>i</w:t>
      </w:r>
      <w:r w:rsidR="00CD7E80" w:rsidRPr="0071566D">
        <w:rPr>
          <w:rFonts w:cs="Times New Roman"/>
          <w:color w:val="000000" w:themeColor="text1"/>
        </w:rPr>
        <w:t xml:space="preserve">epirkuma dokumentācijā </w:t>
      </w:r>
      <w:r w:rsidRPr="0071566D">
        <w:rPr>
          <w:rFonts w:cs="Times New Roman"/>
          <w:color w:val="000000" w:themeColor="text1"/>
        </w:rPr>
        <w:t>noteikto prasību minimumu.</w:t>
      </w:r>
    </w:p>
    <w:p w14:paraId="4AEFA44C" w14:textId="594D0535" w:rsidR="0071566D" w:rsidRPr="0071566D" w:rsidRDefault="0071566D" w:rsidP="00423962">
      <w:pPr>
        <w:pStyle w:val="ListParagraph"/>
        <w:numPr>
          <w:ilvl w:val="1"/>
          <w:numId w:val="5"/>
        </w:numPr>
        <w:tabs>
          <w:tab w:val="clear" w:pos="792"/>
          <w:tab w:val="num" w:pos="630"/>
        </w:tabs>
        <w:ind w:left="630" w:hanging="630"/>
        <w:jc w:val="both"/>
      </w:pPr>
      <w:r w:rsidRPr="0071566D">
        <w:rPr>
          <w:b/>
          <w:bCs/>
        </w:rPr>
        <w:t>Piedāvājumu izvēles kritērijs</w:t>
      </w:r>
      <w:r w:rsidRPr="0071566D">
        <w:t xml:space="preserve"> – iepirkuma dokumentācijas prasībām atbilstošs saimnieciski visizdevīgākais piedāvājums, kuru noteiks ņemot vērā tikai cenu. Par saimnieciski visizdevīgāko tiks atzīts piedāvājums ar zemāko kopējo piedāvājuma cenu. </w:t>
      </w:r>
    </w:p>
    <w:p w14:paraId="1D0DD77B" w14:textId="3FC5146F" w:rsidR="0071566D" w:rsidRPr="0071566D" w:rsidRDefault="0071566D" w:rsidP="00423962">
      <w:pPr>
        <w:pStyle w:val="ListParagraph"/>
        <w:numPr>
          <w:ilvl w:val="1"/>
          <w:numId w:val="5"/>
        </w:numPr>
        <w:tabs>
          <w:tab w:val="clear" w:pos="792"/>
          <w:tab w:val="num" w:pos="630"/>
        </w:tabs>
        <w:ind w:left="630" w:hanging="630"/>
        <w:jc w:val="both"/>
      </w:pPr>
      <w:r>
        <w:t>Līdz iepirkuma līguma noslēgšanai, Pasūtītājam ir tiesības izbeigt vai pārtraukt iepirkuma procedūru.</w:t>
      </w:r>
    </w:p>
    <w:p w14:paraId="790E1FC8" w14:textId="77777777" w:rsidR="00CB1709" w:rsidRPr="00E86D4A" w:rsidRDefault="00CB1709" w:rsidP="007C4732">
      <w:pPr>
        <w:rPr>
          <w:color w:val="000000" w:themeColor="text1"/>
        </w:rPr>
      </w:pPr>
    </w:p>
    <w:p w14:paraId="2DE63604" w14:textId="483909ED" w:rsidR="00C807AC" w:rsidRPr="00365A91" w:rsidRDefault="00365A91" w:rsidP="00423962">
      <w:pPr>
        <w:pStyle w:val="BodyTextIndent"/>
        <w:numPr>
          <w:ilvl w:val="0"/>
          <w:numId w:val="5"/>
        </w:numPr>
        <w:spacing w:after="0"/>
        <w:ind w:left="0" w:firstLine="0"/>
        <w:jc w:val="both"/>
        <w:rPr>
          <w:rFonts w:cs="Times New Roman"/>
          <w:b/>
          <w:bCs/>
          <w:color w:val="000000" w:themeColor="text1"/>
        </w:rPr>
      </w:pPr>
      <w:r w:rsidRPr="00365A91">
        <w:rPr>
          <w:rFonts w:cs="Times New Roman"/>
          <w:b/>
          <w:bCs/>
          <w:color w:val="000000" w:themeColor="text1"/>
        </w:rPr>
        <w:t>Iepirkuma līguma</w:t>
      </w:r>
      <w:r w:rsidR="00422B0A" w:rsidRPr="00365A91">
        <w:rPr>
          <w:rFonts w:cs="Times New Roman"/>
          <w:b/>
          <w:bCs/>
          <w:color w:val="000000" w:themeColor="text1"/>
        </w:rPr>
        <w:t xml:space="preserve"> slēgšana</w:t>
      </w:r>
    </w:p>
    <w:p w14:paraId="73B302C1" w14:textId="37736DA3" w:rsidR="00A07014" w:rsidRPr="00365A91" w:rsidRDefault="00EA2257" w:rsidP="00423962">
      <w:pPr>
        <w:numPr>
          <w:ilvl w:val="1"/>
          <w:numId w:val="5"/>
        </w:numPr>
        <w:tabs>
          <w:tab w:val="clear" w:pos="792"/>
          <w:tab w:val="num" w:pos="567"/>
        </w:tabs>
        <w:ind w:left="540" w:hanging="540"/>
        <w:jc w:val="both"/>
        <w:rPr>
          <w:color w:val="000000" w:themeColor="text1"/>
        </w:rPr>
      </w:pPr>
      <w:r w:rsidRPr="00365A91">
        <w:rPr>
          <w:color w:val="000000" w:themeColor="text1"/>
        </w:rPr>
        <w:t xml:space="preserve">Komisija pieņem lēmumu slēgt </w:t>
      </w:r>
      <w:r w:rsidR="00365A91" w:rsidRPr="00365A91">
        <w:rPr>
          <w:color w:val="000000" w:themeColor="text1"/>
        </w:rPr>
        <w:t>iepirkuma līgumu</w:t>
      </w:r>
      <w:r w:rsidR="00AE07F4" w:rsidRPr="00365A91">
        <w:rPr>
          <w:color w:val="000000" w:themeColor="text1"/>
        </w:rPr>
        <w:t xml:space="preserve"> </w:t>
      </w:r>
      <w:r w:rsidRPr="00365A91">
        <w:rPr>
          <w:color w:val="000000" w:themeColor="text1"/>
        </w:rPr>
        <w:t>ar P</w:t>
      </w:r>
      <w:r w:rsidR="00AE07F4" w:rsidRPr="00365A91">
        <w:rPr>
          <w:color w:val="000000" w:themeColor="text1"/>
        </w:rPr>
        <w:t>retendent</w:t>
      </w:r>
      <w:r w:rsidR="00365A91" w:rsidRPr="00365A91">
        <w:rPr>
          <w:color w:val="000000" w:themeColor="text1"/>
        </w:rPr>
        <w:t>u</w:t>
      </w:r>
      <w:r w:rsidR="00AE07F4" w:rsidRPr="00365A91">
        <w:rPr>
          <w:color w:val="000000" w:themeColor="text1"/>
        </w:rPr>
        <w:t>, kur</w:t>
      </w:r>
      <w:r w:rsidR="00365A91" w:rsidRPr="00365A91">
        <w:rPr>
          <w:color w:val="000000" w:themeColor="text1"/>
        </w:rPr>
        <w:t>š</w:t>
      </w:r>
      <w:r w:rsidR="00AE07F4" w:rsidRPr="00365A91">
        <w:rPr>
          <w:color w:val="000000" w:themeColor="text1"/>
        </w:rPr>
        <w:t xml:space="preserve"> atbilst visām </w:t>
      </w:r>
      <w:r w:rsidR="00365A91">
        <w:rPr>
          <w:color w:val="000000" w:themeColor="text1"/>
        </w:rPr>
        <w:t>i</w:t>
      </w:r>
      <w:r w:rsidR="00442B3F" w:rsidRPr="00365A91">
        <w:rPr>
          <w:color w:val="000000" w:themeColor="text1"/>
        </w:rPr>
        <w:t xml:space="preserve">epirkuma dokumentācijā </w:t>
      </w:r>
      <w:r w:rsidR="00AE07F4" w:rsidRPr="00365A91">
        <w:rPr>
          <w:color w:val="000000" w:themeColor="text1"/>
        </w:rPr>
        <w:t xml:space="preserve">izvirzītājām prasībām. </w:t>
      </w:r>
    </w:p>
    <w:p w14:paraId="00645E79" w14:textId="23ACB50C" w:rsidR="002E49C2" w:rsidRPr="00365A91" w:rsidRDefault="00A07014" w:rsidP="00423962">
      <w:pPr>
        <w:numPr>
          <w:ilvl w:val="1"/>
          <w:numId w:val="5"/>
        </w:numPr>
        <w:tabs>
          <w:tab w:val="clear" w:pos="792"/>
          <w:tab w:val="num" w:pos="567"/>
        </w:tabs>
        <w:ind w:left="540" w:hanging="540"/>
        <w:jc w:val="both"/>
        <w:rPr>
          <w:color w:val="000000" w:themeColor="text1"/>
        </w:rPr>
      </w:pPr>
      <w:r w:rsidRPr="00365A91">
        <w:rPr>
          <w:color w:val="000000" w:themeColor="text1"/>
        </w:rPr>
        <w:t xml:space="preserve">Pirms </w:t>
      </w:r>
      <w:r w:rsidR="00365A91" w:rsidRPr="00365A91">
        <w:rPr>
          <w:color w:val="000000" w:themeColor="text1"/>
        </w:rPr>
        <w:t>iepirkuma līguma</w:t>
      </w:r>
      <w:r w:rsidRPr="00365A91">
        <w:rPr>
          <w:color w:val="000000" w:themeColor="text1"/>
        </w:rPr>
        <w:t xml:space="preserve"> slēgšanas par </w:t>
      </w:r>
      <w:r w:rsidR="00365A91">
        <w:rPr>
          <w:color w:val="000000" w:themeColor="text1"/>
        </w:rPr>
        <w:t>k</w:t>
      </w:r>
      <w:r w:rsidRPr="00365A91">
        <w:rPr>
          <w:color w:val="000000" w:themeColor="text1"/>
        </w:rPr>
        <w:t xml:space="preserve">omisijas pieņemto lēmumu par </w:t>
      </w:r>
      <w:r w:rsidR="00365A91" w:rsidRPr="00365A91">
        <w:rPr>
          <w:color w:val="000000" w:themeColor="text1"/>
        </w:rPr>
        <w:t>iepirkuma līguma</w:t>
      </w:r>
      <w:r w:rsidRPr="00365A91">
        <w:rPr>
          <w:color w:val="000000" w:themeColor="text1"/>
        </w:rPr>
        <w:t xml:space="preserve"> slēgšanas tiesību piešķiršanu Pasūtītājs vienlaicīgi (vienā dienā) informē visus Pretendentus</w:t>
      </w:r>
      <w:r w:rsidRPr="00365A91">
        <w:rPr>
          <w:color w:val="000000" w:themeColor="text1"/>
          <w:lang w:eastAsia="lv-LV"/>
        </w:rPr>
        <w:t xml:space="preserve">, kā arī publicē </w:t>
      </w:r>
      <w:r w:rsidRPr="00365A91">
        <w:rPr>
          <w:color w:val="000000" w:themeColor="text1"/>
        </w:rPr>
        <w:t xml:space="preserve">paziņojumu mājas lapās internetā </w:t>
      </w:r>
      <w:hyperlink r:id="rId17" w:history="1">
        <w:r w:rsidRPr="00365A91">
          <w:rPr>
            <w:rStyle w:val="Hyperlink"/>
            <w:color w:val="000000" w:themeColor="text1"/>
          </w:rPr>
          <w:t>www.satiksme.daugavpils.lv</w:t>
        </w:r>
      </w:hyperlink>
      <w:r w:rsidR="0016274D" w:rsidRPr="00365A91">
        <w:rPr>
          <w:color w:val="000000" w:themeColor="text1"/>
        </w:rPr>
        <w:t xml:space="preserve">, </w:t>
      </w:r>
      <w:hyperlink r:id="rId18" w:history="1">
        <w:r w:rsidR="0016274D" w:rsidRPr="00365A91">
          <w:rPr>
            <w:rStyle w:val="Hyperlink"/>
            <w:color w:val="000000" w:themeColor="text1"/>
          </w:rPr>
          <w:t>www.daugavpils.lv</w:t>
        </w:r>
      </w:hyperlink>
      <w:r w:rsidR="002E49C2" w:rsidRPr="00365A91">
        <w:rPr>
          <w:color w:val="000000" w:themeColor="text1"/>
        </w:rPr>
        <w:t>.</w:t>
      </w:r>
      <w:r w:rsidR="00365A91">
        <w:rPr>
          <w:color w:val="000000" w:themeColor="text1"/>
        </w:rPr>
        <w:t xml:space="preserve"> </w:t>
      </w:r>
      <w:r w:rsidR="002E49C2" w:rsidRPr="00365A91">
        <w:rPr>
          <w:color w:val="000000" w:themeColor="text1"/>
        </w:rPr>
        <w:t xml:space="preserve"> </w:t>
      </w:r>
    </w:p>
    <w:p w14:paraId="7BF7FE63" w14:textId="66746F58" w:rsidR="002E49C2" w:rsidRPr="00365A91" w:rsidRDefault="00365A91" w:rsidP="00423962">
      <w:pPr>
        <w:numPr>
          <w:ilvl w:val="1"/>
          <w:numId w:val="5"/>
        </w:numPr>
        <w:tabs>
          <w:tab w:val="clear" w:pos="792"/>
          <w:tab w:val="num" w:pos="567"/>
        </w:tabs>
        <w:ind w:left="540" w:hanging="540"/>
        <w:jc w:val="both"/>
        <w:rPr>
          <w:color w:val="000000" w:themeColor="text1"/>
        </w:rPr>
      </w:pPr>
      <w:r w:rsidRPr="00365A91">
        <w:rPr>
          <w:color w:val="000000" w:themeColor="text1"/>
        </w:rPr>
        <w:lastRenderedPageBreak/>
        <w:t>Iepirkuma līgumu</w:t>
      </w:r>
      <w:r w:rsidR="002E49C2" w:rsidRPr="00365A91">
        <w:rPr>
          <w:color w:val="000000" w:themeColor="text1"/>
        </w:rPr>
        <w:t xml:space="preserve"> slēdz ne agrāk kā nākamajā dienā pēc pretendentu informēšanas par pieņemto lēmumu. Pēc līguma slēgšanas 10 </w:t>
      </w:r>
      <w:r w:rsidRPr="00365A91">
        <w:rPr>
          <w:color w:val="000000" w:themeColor="text1"/>
        </w:rPr>
        <w:t xml:space="preserve">(desmit) </w:t>
      </w:r>
      <w:r w:rsidR="002E49C2" w:rsidRPr="00365A91">
        <w:rPr>
          <w:color w:val="000000" w:themeColor="text1"/>
        </w:rPr>
        <w:t xml:space="preserve">darbdienu laikā, kad noslēgts iepirkuma līgums, publicē Paziņojumu par rezultātiem </w:t>
      </w:r>
      <w:hyperlink r:id="rId19" w:history="1">
        <w:r w:rsidRPr="00365A91">
          <w:rPr>
            <w:rStyle w:val="Hyperlink"/>
            <w:color w:val="000000" w:themeColor="text1"/>
          </w:rPr>
          <w:t>www.iub.gov.lv</w:t>
        </w:r>
      </w:hyperlink>
      <w:r w:rsidR="002E49C2" w:rsidRPr="00365A91">
        <w:rPr>
          <w:color w:val="000000" w:themeColor="text1"/>
        </w:rPr>
        <w:t>.</w:t>
      </w:r>
      <w:r w:rsidRPr="00365A91">
        <w:rPr>
          <w:color w:val="000000" w:themeColor="text1"/>
        </w:rPr>
        <w:t xml:space="preserve"> </w:t>
      </w:r>
    </w:p>
    <w:p w14:paraId="2DCA40F9" w14:textId="77777777" w:rsidR="00B75895" w:rsidRPr="00E86D4A" w:rsidRDefault="00B75895" w:rsidP="0080161D">
      <w:pPr>
        <w:jc w:val="both"/>
        <w:rPr>
          <w:rFonts w:eastAsia="Lucida Sans Unicode"/>
          <w:color w:val="000000" w:themeColor="text1"/>
        </w:rPr>
      </w:pPr>
    </w:p>
    <w:p w14:paraId="432B62BA" w14:textId="77777777" w:rsidR="00A07014" w:rsidRPr="00E86D4A" w:rsidRDefault="00A07014" w:rsidP="00423962">
      <w:pPr>
        <w:pStyle w:val="ListParagraph"/>
        <w:numPr>
          <w:ilvl w:val="0"/>
          <w:numId w:val="5"/>
        </w:numPr>
        <w:jc w:val="both"/>
        <w:rPr>
          <w:b/>
          <w:color w:val="000000" w:themeColor="text1"/>
        </w:rPr>
      </w:pPr>
      <w:r w:rsidRPr="00E86D4A">
        <w:rPr>
          <w:b/>
          <w:color w:val="000000" w:themeColor="text1"/>
        </w:rPr>
        <w:t>Cita informācija</w:t>
      </w:r>
    </w:p>
    <w:p w14:paraId="72776457" w14:textId="33421655" w:rsidR="00A07014" w:rsidRPr="00E86D4A" w:rsidRDefault="00365A91" w:rsidP="00423962">
      <w:pPr>
        <w:pStyle w:val="ListParagraph"/>
        <w:numPr>
          <w:ilvl w:val="1"/>
          <w:numId w:val="5"/>
        </w:numPr>
        <w:tabs>
          <w:tab w:val="clear" w:pos="792"/>
          <w:tab w:val="num" w:pos="630"/>
        </w:tabs>
        <w:ind w:left="540" w:hanging="540"/>
        <w:jc w:val="both"/>
        <w:rPr>
          <w:color w:val="000000" w:themeColor="text1"/>
        </w:rPr>
      </w:pPr>
      <w:r>
        <w:rPr>
          <w:color w:val="000000" w:themeColor="text1"/>
        </w:rPr>
        <w:t>Iepirkuma līgums</w:t>
      </w:r>
      <w:r w:rsidR="00A07014" w:rsidRPr="00E86D4A">
        <w:rPr>
          <w:color w:val="000000" w:themeColor="text1"/>
        </w:rPr>
        <w:t xml:space="preserve"> jāizpilda saskaņā ar Latvijas Republikas normatīvajiem aktiem un Eiropas Savienības normatīvajiem aktiem.</w:t>
      </w:r>
    </w:p>
    <w:p w14:paraId="69515796" w14:textId="77777777" w:rsidR="00A07014" w:rsidRPr="00E86D4A" w:rsidRDefault="00A07014" w:rsidP="00423962">
      <w:pPr>
        <w:numPr>
          <w:ilvl w:val="1"/>
          <w:numId w:val="5"/>
        </w:numPr>
        <w:suppressAutoHyphens/>
        <w:ind w:left="567" w:hanging="567"/>
        <w:jc w:val="both"/>
        <w:rPr>
          <w:color w:val="000000" w:themeColor="text1"/>
          <w:lang w:eastAsia="ar-SA"/>
        </w:rPr>
      </w:pPr>
      <w:r w:rsidRPr="00E86D4A">
        <w:rPr>
          <w:color w:val="000000" w:themeColor="text1"/>
          <w:lang w:eastAsia="ar-SA"/>
        </w:rPr>
        <w:t xml:space="preserve">Piedāvājuma variantu iesniegšana nav pieļaujama. </w:t>
      </w:r>
    </w:p>
    <w:p w14:paraId="709A0A9A" w14:textId="095F77E0" w:rsidR="00A07014" w:rsidRPr="00E86D4A" w:rsidRDefault="00A07014" w:rsidP="00423962">
      <w:pPr>
        <w:numPr>
          <w:ilvl w:val="1"/>
          <w:numId w:val="5"/>
        </w:numPr>
        <w:suppressAutoHyphens/>
        <w:ind w:left="567" w:hanging="567"/>
        <w:jc w:val="both"/>
        <w:rPr>
          <w:color w:val="000000" w:themeColor="text1"/>
          <w:lang w:eastAsia="ar-SA"/>
        </w:rPr>
      </w:pPr>
      <w:r w:rsidRPr="00E86D4A">
        <w:rPr>
          <w:color w:val="000000" w:themeColor="text1"/>
          <w:lang w:eastAsia="ar-SA"/>
        </w:rPr>
        <w:t xml:space="preserve">Sazināšanās starp Pasūtītāju un ieinteresētajiem Pretendentiem </w:t>
      </w:r>
      <w:r w:rsidR="004B2C38" w:rsidRPr="00E86D4A">
        <w:rPr>
          <w:color w:val="000000" w:themeColor="text1"/>
          <w:lang w:eastAsia="ar-SA"/>
        </w:rPr>
        <w:t xml:space="preserve">notiek tikai un vienīgi </w:t>
      </w:r>
      <w:r w:rsidRPr="00E86D4A">
        <w:rPr>
          <w:color w:val="000000" w:themeColor="text1"/>
          <w:lang w:eastAsia="ar-SA"/>
        </w:rPr>
        <w:t xml:space="preserve">iepirkuma procedūras jautājumos latviešu valodā pa pastu, e-pastu vai klātienē. </w:t>
      </w:r>
    </w:p>
    <w:p w14:paraId="6095B279" w14:textId="77777777" w:rsidR="00A07014" w:rsidRPr="00E86D4A" w:rsidRDefault="00A07014" w:rsidP="00423962">
      <w:pPr>
        <w:numPr>
          <w:ilvl w:val="1"/>
          <w:numId w:val="5"/>
        </w:numPr>
        <w:suppressAutoHyphens/>
        <w:ind w:left="567" w:hanging="567"/>
        <w:jc w:val="both"/>
        <w:rPr>
          <w:color w:val="000000" w:themeColor="text1"/>
          <w:lang w:eastAsia="ar-SA"/>
        </w:rPr>
      </w:pPr>
      <w:r w:rsidRPr="00E86D4A">
        <w:rPr>
          <w:color w:val="000000" w:themeColor="text1"/>
          <w:lang w:eastAsia="ar-SA"/>
        </w:rPr>
        <w:t xml:space="preserve">Pasūtītājs nodrošina to, lai piedāvājumā ietvertā informācija nav pieejama līdz atvēršanas brīdim. </w:t>
      </w:r>
    </w:p>
    <w:p w14:paraId="69ECC7F6" w14:textId="77777777" w:rsidR="00A07014" w:rsidRDefault="00A07014" w:rsidP="00423962">
      <w:pPr>
        <w:numPr>
          <w:ilvl w:val="1"/>
          <w:numId w:val="5"/>
        </w:numPr>
        <w:suppressAutoHyphens/>
        <w:ind w:left="567" w:hanging="567"/>
        <w:jc w:val="both"/>
        <w:rPr>
          <w:color w:val="000000" w:themeColor="text1"/>
          <w:lang w:eastAsia="ar-SA"/>
        </w:rPr>
      </w:pPr>
      <w:r w:rsidRPr="00E86D4A">
        <w:rPr>
          <w:color w:val="000000" w:themeColor="text1"/>
          <w:lang w:eastAsia="ar-SA"/>
        </w:rPr>
        <w:t xml:space="preserve">Pretendents sedz visus izdevumus, kas ir saistīti ar piedāvājuma sagatavošanu un iesniegšanu Pasūtītājam. </w:t>
      </w:r>
    </w:p>
    <w:p w14:paraId="493C66C9" w14:textId="44D4B341" w:rsidR="00EF41ED" w:rsidRDefault="00EF41ED" w:rsidP="00423962">
      <w:pPr>
        <w:numPr>
          <w:ilvl w:val="0"/>
          <w:numId w:val="5"/>
        </w:numPr>
        <w:tabs>
          <w:tab w:val="clear" w:pos="360"/>
          <w:tab w:val="num" w:pos="630"/>
        </w:tabs>
        <w:suppressAutoHyphens/>
        <w:ind w:left="540" w:hanging="540"/>
        <w:jc w:val="both"/>
        <w:rPr>
          <w:color w:val="000000"/>
          <w:lang w:eastAsia="ar-SA"/>
        </w:rPr>
      </w:pPr>
      <w:r w:rsidRPr="006A0D82">
        <w:rPr>
          <w:color w:val="000000"/>
          <w:lang w:eastAsia="ar-SA"/>
        </w:rPr>
        <w:t>Iesniedzot pieteikumu, Pasūtītājs kā pārzinis veiks pieteikumā norādīto datu subjektu personas datu apstrādi iesniegtā piedāvājuma izvērtēšanai atbilstoši</w:t>
      </w:r>
      <w:r>
        <w:rPr>
          <w:color w:val="000000"/>
          <w:lang w:eastAsia="ar-SA"/>
        </w:rPr>
        <w:tab/>
        <w:t xml:space="preserve">iepirkuma dokumentācijā </w:t>
      </w:r>
      <w:r w:rsidRPr="006A0D82">
        <w:rPr>
          <w:color w:val="000000"/>
          <w:lang w:eastAsia="ar-SA"/>
        </w:rPr>
        <w:t>noteiktajām prasībām, iepirkuma procesa administrēšanai, uzvarētāja noteikšanai un lēmuma pieņemšanai, informācijas sniegšanai pretendentiem un trešajām personām par iepirkuma rezultātiem. Pasūtītājs atbilstoši Vispārīgās datu aizsardzības regulas 13. panta nosacījumiem informē par sekojošiem datu apstrādes apstākļiem:</w:t>
      </w:r>
    </w:p>
    <w:p w14:paraId="2D3FFCE5" w14:textId="77777777"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 xml:space="preserve">pārziņa datu aizsardzības speciālists: </w:t>
      </w:r>
      <w:hyperlink r:id="rId20" w:history="1">
        <w:r w:rsidRPr="00D637D0">
          <w:rPr>
            <w:rStyle w:val="Hyperlink"/>
            <w:lang w:eastAsia="ar-SA"/>
          </w:rPr>
          <w:t>datuaizsardziba@dsatiksme.lv</w:t>
        </w:r>
      </w:hyperlink>
      <w:r w:rsidRPr="006A0D82">
        <w:rPr>
          <w:color w:val="000000"/>
          <w:lang w:eastAsia="ar-SA"/>
        </w:rPr>
        <w:t xml:space="preserve">; </w:t>
      </w:r>
    </w:p>
    <w:p w14:paraId="0AD5A8CC" w14:textId="77777777"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personas datu apstrādes tiesiskais pamats ir nepieciešamo darbību veikšana, lai noslēgtu iepirkuma līgumu un normatīvajos aktos, kas reglamentē iepirkuma organizēšanas kārtību, noteikto pienākumu izpilde;</w:t>
      </w:r>
    </w:p>
    <w:p w14:paraId="41B95826" w14:textId="7A9F13C8"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 xml:space="preserve">personas datu apstrādes ietvaros tiks apstrādāti šādi dati: vārds, uzvārds, personas kods, kontaktinformācija (e-pasts, telefona numurs), informācija par pretendenta personāla tehniskām un profesionālām spējam  (pieredze, izglītība, zināšanas, kvalifikācija, amats) un to apliecinoši dokumenti; datu subjekta sniegtā cita informācija, izpildot </w:t>
      </w:r>
      <w:r>
        <w:rPr>
          <w:color w:val="000000"/>
          <w:lang w:eastAsia="ar-SA"/>
        </w:rPr>
        <w:t>iepirkuma dokumentācijā</w:t>
      </w:r>
      <w:r w:rsidRPr="006A0D82">
        <w:rPr>
          <w:color w:val="000000"/>
          <w:lang w:eastAsia="ar-SA"/>
        </w:rPr>
        <w:t xml:space="preserve"> noteiktās prasības. Prasītājs apstrādā personas datus tikai tādā apjomā, kāds ir noteikts iepirkuma dokumentācij</w:t>
      </w:r>
      <w:r>
        <w:rPr>
          <w:color w:val="000000"/>
          <w:lang w:eastAsia="ar-SA"/>
        </w:rPr>
        <w:t>as</w:t>
      </w:r>
      <w:r w:rsidRPr="006A0D82">
        <w:rPr>
          <w:color w:val="000000"/>
          <w:lang w:eastAsia="ar-SA"/>
        </w:rPr>
        <w:t xml:space="preserve"> pievienotajos dokumentos;</w:t>
      </w:r>
    </w:p>
    <w:p w14:paraId="7E7792ED" w14:textId="77777777"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personas datu saņēmēju kategorijas: Pasūtītāja pilnvarotie darbinieki iepirkuma procesa organizēšanas un lēmuma pieņemšanas nolūkos; tiesas sūdzības par pieņemtā lēmuma saņemšanas gadījumā; Datu valsts inspekcija sūdzības gadījumā par iespējamo datu aizsardzības prasību pārkāpumu; tiesībaizsardzības iestādes normatīvajos aktos noteiktajos gadījumos;</w:t>
      </w:r>
    </w:p>
    <w:p w14:paraId="4C4C883B" w14:textId="77777777"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personas datu ieguves avoti: iepirkuma pretendents un citas trešās personas, ja vien šādu datu ieguvi paredz normatīvie akti;</w:t>
      </w:r>
    </w:p>
    <w:p w14:paraId="2F131C45" w14:textId="77777777"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automatizēta lēmuma pieņemšana un personas datu nodošana trešajām valstīm vai starptautiskai organizācijai iepirkuma organizēšanas ietvaros nav paredzēta;</w:t>
      </w:r>
    </w:p>
    <w:p w14:paraId="0B305EEF" w14:textId="77777777" w:rsid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datu subjektam ir tiesības pieprasīt no pārziņa piekļuvi saviem personas datiem un to labošanu vai dzēšanu, vai apstrādes ierobežošanu attiecībā uz datu subjektu, kā arī tiesības iesniegt sūdzību uzraudzības iestādei;</w:t>
      </w:r>
    </w:p>
    <w:p w14:paraId="45D435C2" w14:textId="7E2E3AD0" w:rsidR="00EF41ED" w:rsidRPr="00EF41ED" w:rsidRDefault="00EF41ED" w:rsidP="00423962">
      <w:pPr>
        <w:numPr>
          <w:ilvl w:val="1"/>
          <w:numId w:val="5"/>
        </w:numPr>
        <w:tabs>
          <w:tab w:val="clear" w:pos="792"/>
          <w:tab w:val="num" w:pos="900"/>
        </w:tabs>
        <w:suppressAutoHyphens/>
        <w:ind w:left="900" w:hanging="540"/>
        <w:jc w:val="both"/>
        <w:rPr>
          <w:color w:val="000000"/>
          <w:lang w:eastAsia="ar-SA"/>
        </w:rPr>
      </w:pPr>
      <w:r w:rsidRPr="006A0D82">
        <w:rPr>
          <w:color w:val="000000"/>
          <w:lang w:eastAsia="ar-SA"/>
        </w:rPr>
        <w:t>Pasūtītājs piedāvājumu un citus iepirkuma dokumentus glabā 10 gadus pēc iepirkuma līguma noslēgšanas.</w:t>
      </w:r>
    </w:p>
    <w:p w14:paraId="3BC019CF" w14:textId="77777777" w:rsidR="00C807AC" w:rsidRPr="00E86D4A" w:rsidRDefault="00C807AC">
      <w:pPr>
        <w:rPr>
          <w:color w:val="000000" w:themeColor="text1"/>
        </w:rPr>
      </w:pPr>
    </w:p>
    <w:p w14:paraId="53AAF430" w14:textId="38E71605" w:rsidR="00C807AC" w:rsidRDefault="00EF41ED">
      <w:pPr>
        <w:rPr>
          <w:color w:val="000000" w:themeColor="text1"/>
        </w:rPr>
      </w:pPr>
      <w:r>
        <w:rPr>
          <w:color w:val="000000" w:themeColor="text1"/>
        </w:rPr>
        <w:t>Pielikumā:</w:t>
      </w:r>
    </w:p>
    <w:p w14:paraId="53300681" w14:textId="77F82D62" w:rsidR="00EF41ED" w:rsidRDefault="00EF41ED" w:rsidP="00423962">
      <w:pPr>
        <w:pStyle w:val="ListParagraph"/>
        <w:numPr>
          <w:ilvl w:val="0"/>
          <w:numId w:val="14"/>
        </w:numPr>
        <w:rPr>
          <w:color w:val="000000" w:themeColor="text1"/>
        </w:rPr>
      </w:pPr>
      <w:r>
        <w:rPr>
          <w:color w:val="000000" w:themeColor="text1"/>
        </w:rPr>
        <w:t>Tehniskā specifikācija.</w:t>
      </w:r>
    </w:p>
    <w:p w14:paraId="65726C77" w14:textId="02ECD83B" w:rsidR="00EF41ED" w:rsidRPr="00304AA9" w:rsidRDefault="00EF41ED" w:rsidP="00423962">
      <w:pPr>
        <w:pStyle w:val="ListParagraph"/>
        <w:numPr>
          <w:ilvl w:val="0"/>
          <w:numId w:val="14"/>
        </w:numPr>
      </w:pPr>
      <w:r w:rsidRPr="00304AA9">
        <w:t>Pieteikums par piedalīšanos iepirkumā.</w:t>
      </w:r>
    </w:p>
    <w:p w14:paraId="2A07C24C" w14:textId="7A6232E9" w:rsidR="00EF41ED" w:rsidRPr="00304AA9" w:rsidRDefault="00EF41ED" w:rsidP="00423962">
      <w:pPr>
        <w:pStyle w:val="ListParagraph"/>
        <w:numPr>
          <w:ilvl w:val="0"/>
          <w:numId w:val="14"/>
        </w:numPr>
      </w:pPr>
      <w:r w:rsidRPr="00304AA9">
        <w:t>Tehniskais un finanšu piedāvājums.</w:t>
      </w:r>
    </w:p>
    <w:p w14:paraId="06B5AE50" w14:textId="602E9625" w:rsidR="00EF41ED" w:rsidRPr="00304AA9" w:rsidRDefault="00EF41ED" w:rsidP="00423962">
      <w:pPr>
        <w:pStyle w:val="ListParagraph"/>
        <w:numPr>
          <w:ilvl w:val="0"/>
          <w:numId w:val="14"/>
        </w:numPr>
      </w:pPr>
      <w:r w:rsidRPr="00304AA9">
        <w:t>Izpildīto piegāžu saraksts.</w:t>
      </w:r>
    </w:p>
    <w:p w14:paraId="0897F7A0" w14:textId="6FBD5D76" w:rsidR="00EF41ED" w:rsidRPr="00EF41ED" w:rsidRDefault="00EF41ED" w:rsidP="00423962">
      <w:pPr>
        <w:pStyle w:val="ListParagraph"/>
        <w:numPr>
          <w:ilvl w:val="0"/>
          <w:numId w:val="14"/>
        </w:numPr>
        <w:rPr>
          <w:color w:val="000000" w:themeColor="text1"/>
        </w:rPr>
      </w:pPr>
      <w:r>
        <w:rPr>
          <w:color w:val="000000" w:themeColor="text1"/>
        </w:rPr>
        <w:t>Līguma projekts.</w:t>
      </w:r>
    </w:p>
    <w:p w14:paraId="6066B50B" w14:textId="77777777" w:rsidR="007E049F" w:rsidRPr="003C4EE1" w:rsidRDefault="007E049F" w:rsidP="007E049F">
      <w:pPr>
        <w:pageBreakBefore/>
        <w:jc w:val="right"/>
        <w:rPr>
          <w:color w:val="000000" w:themeColor="text1"/>
          <w:sz w:val="20"/>
          <w:szCs w:val="20"/>
        </w:rPr>
      </w:pPr>
      <w:r w:rsidRPr="003C4EE1">
        <w:rPr>
          <w:color w:val="000000" w:themeColor="text1"/>
          <w:sz w:val="20"/>
          <w:szCs w:val="20"/>
        </w:rPr>
        <w:lastRenderedPageBreak/>
        <w:t>Pielikums Nr.1</w:t>
      </w:r>
    </w:p>
    <w:p w14:paraId="7495C14F" w14:textId="77777777" w:rsidR="002F1838" w:rsidRPr="00EA2704" w:rsidRDefault="002F1838" w:rsidP="002F1838">
      <w:pPr>
        <w:jc w:val="right"/>
        <w:rPr>
          <w:color w:val="000000" w:themeColor="text1"/>
          <w:sz w:val="20"/>
          <w:szCs w:val="20"/>
        </w:rPr>
      </w:pPr>
      <w:r w:rsidRPr="00EA2704">
        <w:rPr>
          <w:color w:val="000000" w:themeColor="text1"/>
          <w:sz w:val="20"/>
          <w:szCs w:val="20"/>
        </w:rPr>
        <w:t xml:space="preserve">Iepirkuma dokumentācijai  </w:t>
      </w:r>
    </w:p>
    <w:p w14:paraId="3025FC5F" w14:textId="27EAD7B9" w:rsidR="002F1838" w:rsidRPr="00EA2704" w:rsidRDefault="002F1838" w:rsidP="002F1838">
      <w:pPr>
        <w:jc w:val="right"/>
        <w:rPr>
          <w:color w:val="000000" w:themeColor="text1"/>
          <w:sz w:val="20"/>
          <w:szCs w:val="20"/>
        </w:rPr>
      </w:pPr>
      <w:r w:rsidRPr="00EA2704">
        <w:rPr>
          <w:color w:val="000000" w:themeColor="text1"/>
          <w:sz w:val="20"/>
          <w:szCs w:val="20"/>
        </w:rPr>
        <w:t xml:space="preserve">Identifikācijas </w:t>
      </w:r>
      <w:r w:rsidRPr="000F6901">
        <w:rPr>
          <w:color w:val="000000" w:themeColor="text1"/>
          <w:sz w:val="20"/>
          <w:szCs w:val="20"/>
        </w:rPr>
        <w:t xml:space="preserve">Nr. </w:t>
      </w:r>
      <w:r w:rsidR="00EF41ED" w:rsidRPr="000F6901">
        <w:rPr>
          <w:color w:val="000000" w:themeColor="text1"/>
          <w:sz w:val="20"/>
          <w:szCs w:val="20"/>
        </w:rPr>
        <w:t>SIA</w:t>
      </w:r>
      <w:r w:rsidRPr="000F6901">
        <w:rPr>
          <w:color w:val="000000" w:themeColor="text1"/>
          <w:sz w:val="20"/>
          <w:szCs w:val="20"/>
        </w:rPr>
        <w:t>DS/202</w:t>
      </w:r>
      <w:r w:rsidR="00064A31">
        <w:rPr>
          <w:color w:val="000000" w:themeColor="text1"/>
          <w:sz w:val="20"/>
          <w:szCs w:val="20"/>
        </w:rPr>
        <w:t>5</w:t>
      </w:r>
      <w:r w:rsidRPr="000F6901">
        <w:rPr>
          <w:color w:val="000000" w:themeColor="text1"/>
          <w:sz w:val="20"/>
          <w:szCs w:val="20"/>
        </w:rPr>
        <w:t>/</w:t>
      </w:r>
      <w:r w:rsidR="00064A31">
        <w:rPr>
          <w:color w:val="000000" w:themeColor="text1"/>
          <w:sz w:val="20"/>
          <w:szCs w:val="20"/>
        </w:rPr>
        <w:t>29</w:t>
      </w:r>
    </w:p>
    <w:p w14:paraId="0950BE79" w14:textId="6F4F8B32" w:rsidR="00D7367F" w:rsidRDefault="00D7367F" w:rsidP="00D7367F">
      <w:pPr>
        <w:rPr>
          <w:color w:val="FF0000"/>
        </w:rPr>
      </w:pPr>
    </w:p>
    <w:p w14:paraId="226878A7" w14:textId="77777777" w:rsidR="00385FAA" w:rsidRPr="008D06A9" w:rsidRDefault="00385FAA" w:rsidP="00385FAA">
      <w:pPr>
        <w:jc w:val="center"/>
        <w:rPr>
          <w:b/>
        </w:rPr>
      </w:pPr>
      <w:bookmarkStart w:id="31" w:name="_Hlk492645534"/>
      <w:r w:rsidRPr="008D06A9">
        <w:rPr>
          <w:b/>
        </w:rPr>
        <w:t>Tehniskā specifikācija</w:t>
      </w:r>
    </w:p>
    <w:p w14:paraId="1CE9700B" w14:textId="39426816" w:rsidR="00385FAA" w:rsidRPr="008D06A9" w:rsidRDefault="00385FAA" w:rsidP="00385FAA">
      <w:pPr>
        <w:jc w:val="center"/>
        <w:rPr>
          <w:b/>
        </w:rPr>
      </w:pPr>
      <w:r w:rsidRPr="008D06A9">
        <w:rPr>
          <w:b/>
        </w:rPr>
        <w:t>iepirkuma procedūras “</w:t>
      </w:r>
      <w:bookmarkStart w:id="32" w:name="_Hlk196383759"/>
      <w:r w:rsidRPr="008D06A9">
        <w:rPr>
          <w:b/>
        </w:rPr>
        <w:t>Tramvaju vagonu vilces invertoru un specifisko elektronisko detaļu piegāde</w:t>
      </w:r>
      <w:bookmarkEnd w:id="32"/>
      <w:r w:rsidRPr="008D06A9">
        <w:rPr>
          <w:b/>
        </w:rPr>
        <w:t xml:space="preserve">”, identifikācijas Nr. SIADS/2025/29 </w:t>
      </w:r>
    </w:p>
    <w:p w14:paraId="427C1383" w14:textId="77777777" w:rsidR="00385FAA" w:rsidRPr="008D06A9" w:rsidRDefault="00385FAA" w:rsidP="00385FAA">
      <w:pPr>
        <w:jc w:val="center"/>
        <w:rPr>
          <w:b/>
        </w:rPr>
      </w:pPr>
    </w:p>
    <w:p w14:paraId="2D05674D" w14:textId="77777777" w:rsidR="00385FAA" w:rsidRPr="008D06A9" w:rsidRDefault="00385FAA" w:rsidP="00385FAA">
      <w:pPr>
        <w:pStyle w:val="ListParagraph"/>
        <w:numPr>
          <w:ilvl w:val="0"/>
          <w:numId w:val="34"/>
        </w:numPr>
        <w:jc w:val="center"/>
        <w:rPr>
          <w:b/>
        </w:rPr>
      </w:pPr>
      <w:r w:rsidRPr="008D06A9">
        <w:rPr>
          <w:b/>
        </w:rPr>
        <w:t xml:space="preserve">daļai </w:t>
      </w:r>
    </w:p>
    <w:p w14:paraId="3EACEE22" w14:textId="77777777" w:rsidR="00385FAA" w:rsidRDefault="00385FAA" w:rsidP="00385FAA">
      <w:pPr>
        <w:jc w:val="center"/>
        <w:rPr>
          <w:b/>
          <w:color w:val="FF0000"/>
        </w:rPr>
      </w:pPr>
    </w:p>
    <w:p w14:paraId="0B3874EF" w14:textId="77777777" w:rsidR="00385FAA" w:rsidRDefault="00385FAA" w:rsidP="00385FAA">
      <w:pPr>
        <w:pStyle w:val="13"/>
        <w:keepNext/>
        <w:keepLines/>
        <w:numPr>
          <w:ilvl w:val="0"/>
          <w:numId w:val="29"/>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Iepirkuma mērķis: </w:t>
      </w:r>
    </w:p>
    <w:p w14:paraId="0FEA9B7E" w14:textId="77777777" w:rsidR="00385FAA" w:rsidRDefault="00385FAA" w:rsidP="00385FAA">
      <w:pPr>
        <w:pStyle w:val="13"/>
        <w:keepNext/>
        <w:keepLines/>
        <w:numPr>
          <w:ilvl w:val="1"/>
          <w:numId w:val="29"/>
        </w:numPr>
        <w:shd w:val="clear" w:color="auto" w:fill="auto"/>
        <w:tabs>
          <w:tab w:val="left" w:pos="1075"/>
        </w:tabs>
        <w:spacing w:after="167" w:line="200" w:lineRule="exact"/>
        <w:rPr>
          <w:rFonts w:ascii="Times New Roman" w:hAnsi="Times New Roman" w:cs="Times New Roman"/>
          <w:b w:val="0"/>
          <w:sz w:val="24"/>
          <w:szCs w:val="24"/>
        </w:rPr>
      </w:pPr>
      <w:r w:rsidRPr="0048264B">
        <w:rPr>
          <w:rFonts w:ascii="Times New Roman" w:hAnsi="Times New Roman" w:cs="Times New Roman"/>
          <w:b w:val="0"/>
          <w:sz w:val="24"/>
          <w:szCs w:val="24"/>
        </w:rPr>
        <w:t>Tramvaja vilces iekārta, kas paredzēta kontakttīkla līdzstrāvas pārveidošanai par maiņstrāvu, lai vadītu divus viena tramvaja ratiņa asinhronos vilces dzinējus.</w:t>
      </w:r>
    </w:p>
    <w:p w14:paraId="365BD9C3" w14:textId="77777777" w:rsidR="00385FAA" w:rsidRDefault="00385FAA" w:rsidP="00385FAA">
      <w:pPr>
        <w:pStyle w:val="13"/>
        <w:keepNext/>
        <w:keepLines/>
        <w:numPr>
          <w:ilvl w:val="0"/>
          <w:numId w:val="29"/>
        </w:numPr>
        <w:shd w:val="clear" w:color="auto" w:fill="auto"/>
        <w:tabs>
          <w:tab w:val="left" w:pos="1075"/>
        </w:tabs>
        <w:spacing w:after="167" w:line="200" w:lineRule="exact"/>
        <w:rPr>
          <w:rFonts w:ascii="Times New Roman" w:hAnsi="Times New Roman" w:cs="Times New Roman"/>
          <w:b w:val="0"/>
          <w:sz w:val="24"/>
          <w:szCs w:val="24"/>
        </w:rPr>
      </w:pPr>
      <w:r w:rsidRPr="00F027BF">
        <w:rPr>
          <w:rFonts w:ascii="Times New Roman" w:hAnsi="Times New Roman" w:cs="Times New Roman"/>
          <w:b w:val="0"/>
          <w:sz w:val="24"/>
          <w:szCs w:val="24"/>
        </w:rPr>
        <w:t>Preces nosaukums, daudzums:</w:t>
      </w:r>
      <w:r>
        <w:rPr>
          <w:rFonts w:ascii="Times New Roman" w:hAnsi="Times New Roman" w:cs="Times New Roman"/>
          <w:b w:val="0"/>
          <w:sz w:val="24"/>
          <w:szCs w:val="24"/>
        </w:rPr>
        <w:t xml:space="preserve"> </w:t>
      </w:r>
    </w:p>
    <w:p w14:paraId="7CBDCF06" w14:textId="77777777" w:rsidR="00385FAA" w:rsidRPr="00D0628A" w:rsidRDefault="00385FAA" w:rsidP="00385FAA">
      <w:pPr>
        <w:pStyle w:val="13"/>
        <w:keepNext/>
        <w:keepLines/>
        <w:numPr>
          <w:ilvl w:val="1"/>
          <w:numId w:val="29"/>
        </w:numPr>
        <w:shd w:val="clear" w:color="auto" w:fill="auto"/>
        <w:tabs>
          <w:tab w:val="left" w:pos="1075"/>
        </w:tabs>
        <w:spacing w:after="167" w:line="200" w:lineRule="exact"/>
        <w:rPr>
          <w:rFonts w:ascii="Times New Roman" w:hAnsi="Times New Roman" w:cs="Times New Roman"/>
          <w:b w:val="0"/>
          <w:sz w:val="24"/>
          <w:szCs w:val="24"/>
        </w:rPr>
      </w:pPr>
      <w:r w:rsidRPr="00D0628A">
        <w:rPr>
          <w:rFonts w:ascii="Times New Roman" w:hAnsi="Times New Roman" w:cs="Times New Roman"/>
          <w:b w:val="0"/>
          <w:sz w:val="24"/>
          <w:szCs w:val="24"/>
        </w:rPr>
        <w:t xml:space="preserve">Tramvaja 71-623 (2014. gada izlaiduma) vilces invertors (pārveidotājs) UT01K - 4 gab. </w:t>
      </w:r>
    </w:p>
    <w:p w14:paraId="18BC1A6F" w14:textId="77777777" w:rsidR="00385FAA" w:rsidRDefault="00385FAA" w:rsidP="00385FAA">
      <w:pPr>
        <w:pStyle w:val="13"/>
        <w:keepNext/>
        <w:keepLines/>
        <w:numPr>
          <w:ilvl w:val="0"/>
          <w:numId w:val="29"/>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Preces apraksts: </w:t>
      </w:r>
    </w:p>
    <w:p w14:paraId="034ED48B" w14:textId="77777777" w:rsidR="00385FAA" w:rsidRDefault="00385FAA" w:rsidP="00385FAA">
      <w:pPr>
        <w:pStyle w:val="13"/>
        <w:keepNext/>
        <w:keepLines/>
        <w:numPr>
          <w:ilvl w:val="0"/>
          <w:numId w:val="27"/>
        </w:numPr>
        <w:shd w:val="clear" w:color="auto" w:fill="auto"/>
        <w:tabs>
          <w:tab w:val="left" w:pos="1075"/>
        </w:tabs>
        <w:spacing w:after="167" w:line="200" w:lineRule="exact"/>
        <w:rPr>
          <w:rFonts w:ascii="Times New Roman" w:hAnsi="Times New Roman" w:cs="Times New Roman"/>
          <w:b w:val="0"/>
          <w:sz w:val="24"/>
          <w:szCs w:val="24"/>
        </w:rPr>
      </w:pPr>
      <w:r w:rsidRPr="0048264B">
        <w:rPr>
          <w:rFonts w:ascii="Times New Roman" w:hAnsi="Times New Roman" w:cs="Times New Roman"/>
          <w:b w:val="0"/>
          <w:sz w:val="24"/>
          <w:szCs w:val="24"/>
        </w:rPr>
        <w:t>Pamatinformācija un tehniskie dati UT01K</w:t>
      </w:r>
      <w:r>
        <w:rPr>
          <w:rFonts w:ascii="Times New Roman" w:hAnsi="Times New Roman" w:cs="Times New Roman"/>
          <w:b w:val="0"/>
          <w:sz w:val="24"/>
          <w:szCs w:val="24"/>
        </w:rPr>
        <w:t xml:space="preserve">: </w:t>
      </w:r>
    </w:p>
    <w:p w14:paraId="023C7F2A"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48264B">
        <w:rPr>
          <w:rFonts w:ascii="Times New Roman" w:hAnsi="Times New Roman" w:cs="Times New Roman"/>
          <w:b w:val="0"/>
          <w:sz w:val="24"/>
          <w:szCs w:val="24"/>
        </w:rPr>
        <w:t xml:space="preserve">Vadības ķēžu barošanas spriegums, V ………………………………….…16,8... 30,5 </w:t>
      </w:r>
      <w:r>
        <w:rPr>
          <w:rFonts w:ascii="Times New Roman" w:hAnsi="Times New Roman" w:cs="Times New Roman"/>
          <w:b w:val="0"/>
          <w:sz w:val="24"/>
          <w:szCs w:val="24"/>
        </w:rPr>
        <w:t xml:space="preserve"> </w:t>
      </w:r>
    </w:p>
    <w:p w14:paraId="65E7173E"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„+24 V” un „-24V” ķēžu maksimālā ieejas strāva, ne vairāk,</w:t>
      </w:r>
      <w:r w:rsidRPr="00D0628A">
        <w:rPr>
          <w:rFonts w:ascii="Times New Roman" w:hAnsi="Times New Roman" w:cs="Times New Roman"/>
          <w:b w:val="0"/>
        </w:rPr>
        <w:t xml:space="preserve"> </w:t>
      </w:r>
      <w:r w:rsidRPr="00D0628A">
        <w:rPr>
          <w:rFonts w:ascii="Times New Roman" w:hAnsi="Times New Roman" w:cs="Times New Roman"/>
          <w:b w:val="0"/>
          <w:sz w:val="24"/>
          <w:szCs w:val="24"/>
        </w:rPr>
        <w:t xml:space="preserve">A  ………….…….....25 </w:t>
      </w:r>
      <w:r>
        <w:rPr>
          <w:rFonts w:ascii="Times New Roman" w:hAnsi="Times New Roman" w:cs="Times New Roman"/>
          <w:b w:val="0"/>
          <w:sz w:val="24"/>
          <w:szCs w:val="24"/>
        </w:rPr>
        <w:t xml:space="preserve"> </w:t>
      </w:r>
    </w:p>
    <w:p w14:paraId="6D73A412"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Spēka ķēžu sprieguma diapazons, V………………………………………....400...720</w:t>
      </w:r>
      <w:r>
        <w:rPr>
          <w:rFonts w:ascii="Times New Roman" w:hAnsi="Times New Roman" w:cs="Times New Roman"/>
          <w:b w:val="0"/>
          <w:sz w:val="24"/>
          <w:szCs w:val="24"/>
        </w:rPr>
        <w:t xml:space="preserve"> </w:t>
      </w:r>
    </w:p>
    <w:p w14:paraId="086A3716"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xml:space="preserve">Fāzes maksimālā strāva, A ……………………………………………….…….….320  </w:t>
      </w:r>
      <w:r>
        <w:rPr>
          <w:rFonts w:ascii="Times New Roman" w:hAnsi="Times New Roman" w:cs="Times New Roman"/>
          <w:b w:val="0"/>
          <w:sz w:val="24"/>
          <w:szCs w:val="24"/>
        </w:rPr>
        <w:t xml:space="preserve"> </w:t>
      </w:r>
    </w:p>
    <w:p w14:paraId="6DCFF3DF"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xml:space="preserve">Maksimālais spriegums </w:t>
      </w:r>
      <w:proofErr w:type="spellStart"/>
      <w:r w:rsidRPr="00D0628A">
        <w:rPr>
          <w:rFonts w:ascii="Times New Roman" w:hAnsi="Times New Roman" w:cs="Times New Roman"/>
          <w:b w:val="0"/>
          <w:sz w:val="24"/>
          <w:szCs w:val="24"/>
        </w:rPr>
        <w:t>rekuperējot</w:t>
      </w:r>
      <w:proofErr w:type="spellEnd"/>
      <w:r w:rsidRPr="00D0628A">
        <w:rPr>
          <w:rFonts w:ascii="Times New Roman" w:hAnsi="Times New Roman" w:cs="Times New Roman"/>
          <w:b w:val="0"/>
          <w:sz w:val="24"/>
          <w:szCs w:val="24"/>
        </w:rPr>
        <w:t xml:space="preserve"> enerģiju kontakttīklā, V ……………….…….780  </w:t>
      </w:r>
      <w:r>
        <w:rPr>
          <w:rFonts w:ascii="Times New Roman" w:hAnsi="Times New Roman" w:cs="Times New Roman"/>
          <w:b w:val="0"/>
          <w:sz w:val="24"/>
          <w:szCs w:val="24"/>
        </w:rPr>
        <w:t xml:space="preserve"> </w:t>
      </w:r>
    </w:p>
    <w:p w14:paraId="5DCBAAA5"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xml:space="preserve">Ieejas kapacitāte sekcijai, </w:t>
      </w:r>
      <w:proofErr w:type="spellStart"/>
      <w:r w:rsidRPr="00D0628A">
        <w:rPr>
          <w:rFonts w:ascii="Times New Roman" w:hAnsi="Times New Roman" w:cs="Times New Roman"/>
          <w:b w:val="0"/>
          <w:sz w:val="24"/>
          <w:szCs w:val="24"/>
        </w:rPr>
        <w:t>mkF</w:t>
      </w:r>
      <w:proofErr w:type="spellEnd"/>
      <w:r w:rsidRPr="00D0628A">
        <w:rPr>
          <w:rFonts w:ascii="Times New Roman" w:hAnsi="Times New Roman" w:cs="Times New Roman"/>
          <w:b w:val="0"/>
          <w:sz w:val="24"/>
          <w:szCs w:val="24"/>
        </w:rPr>
        <w:t xml:space="preserve"> …………………………………………….….….1500 </w:t>
      </w:r>
      <w:r>
        <w:rPr>
          <w:rFonts w:ascii="Times New Roman" w:hAnsi="Times New Roman" w:cs="Times New Roman"/>
          <w:b w:val="0"/>
          <w:sz w:val="24"/>
          <w:szCs w:val="24"/>
        </w:rPr>
        <w:t xml:space="preserve"> </w:t>
      </w:r>
    </w:p>
    <w:p w14:paraId="695E66DD"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xml:space="preserve">Momenta ieskriešanās/bremzēšana iestatījumu skaits……………………….…...15/15  </w:t>
      </w:r>
      <w:r>
        <w:rPr>
          <w:rFonts w:ascii="Times New Roman" w:hAnsi="Times New Roman" w:cs="Times New Roman"/>
          <w:b w:val="0"/>
          <w:sz w:val="24"/>
          <w:szCs w:val="24"/>
        </w:rPr>
        <w:t xml:space="preserve"> </w:t>
      </w:r>
    </w:p>
    <w:p w14:paraId="659D0DD7"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xml:space="preserve">Invertora izejas frekvences diapazons, Hz…………………………………..…..0...133  </w:t>
      </w:r>
      <w:r>
        <w:rPr>
          <w:rFonts w:ascii="Times New Roman" w:hAnsi="Times New Roman" w:cs="Times New Roman"/>
          <w:b w:val="0"/>
          <w:sz w:val="24"/>
          <w:szCs w:val="24"/>
        </w:rPr>
        <w:t xml:space="preserve"> </w:t>
      </w:r>
    </w:p>
    <w:p w14:paraId="5528DDFA"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Ārējais sakaru interfeiss</w:t>
      </w: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RS-485</w:t>
      </w:r>
      <w:r>
        <w:rPr>
          <w:rFonts w:ascii="Times New Roman" w:hAnsi="Times New Roman" w:cs="Times New Roman"/>
          <w:b w:val="0"/>
          <w:sz w:val="24"/>
          <w:szCs w:val="24"/>
        </w:rPr>
        <w:t xml:space="preserve"> </w:t>
      </w:r>
    </w:p>
    <w:p w14:paraId="1BD896BD"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sidRPr="00D0628A">
        <w:rPr>
          <w:rFonts w:ascii="Times New Roman" w:hAnsi="Times New Roman" w:cs="Times New Roman"/>
          <w:b w:val="0"/>
          <w:sz w:val="24"/>
          <w:szCs w:val="24"/>
        </w:rPr>
        <w:t xml:space="preserve">Vides darba temperatūru diapazons, </w:t>
      </w:r>
      <w:r w:rsidRPr="00D0628A">
        <w:rPr>
          <w:rFonts w:ascii="Times New Roman" w:hAnsi="Times New Roman" w:cs="Times New Roman"/>
          <w:b w:val="0"/>
          <w:sz w:val="24"/>
          <w:szCs w:val="24"/>
          <w:vertAlign w:val="superscript"/>
        </w:rPr>
        <w:t>0</w:t>
      </w:r>
      <w:r w:rsidRPr="00D0628A">
        <w:rPr>
          <w:rFonts w:ascii="Times New Roman" w:hAnsi="Times New Roman" w:cs="Times New Roman"/>
          <w:b w:val="0"/>
          <w:sz w:val="24"/>
          <w:szCs w:val="24"/>
        </w:rPr>
        <w:t xml:space="preserve">C   ………………………….….. -40... +40  </w:t>
      </w:r>
      <w:r>
        <w:rPr>
          <w:rFonts w:ascii="Times New Roman" w:hAnsi="Times New Roman" w:cs="Times New Roman"/>
          <w:b w:val="0"/>
          <w:sz w:val="24"/>
          <w:szCs w:val="24"/>
        </w:rPr>
        <w:t xml:space="preserve"> </w:t>
      </w:r>
    </w:p>
    <w:p w14:paraId="5F1B9F1C"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sidRPr="00D0628A">
        <w:rPr>
          <w:rFonts w:ascii="Times New Roman" w:hAnsi="Times New Roman" w:cs="Times New Roman"/>
          <w:b w:val="0"/>
          <w:sz w:val="24"/>
          <w:szCs w:val="24"/>
        </w:rPr>
        <w:t xml:space="preserve">Aizsardzības pakāpe atbilstoši GOST 14254-96 …………………….….. IP-54 </w:t>
      </w:r>
      <w:r>
        <w:rPr>
          <w:rFonts w:ascii="Times New Roman" w:hAnsi="Times New Roman" w:cs="Times New Roman"/>
          <w:b w:val="0"/>
          <w:sz w:val="24"/>
          <w:szCs w:val="24"/>
        </w:rPr>
        <w:t xml:space="preserve"> </w:t>
      </w:r>
    </w:p>
    <w:p w14:paraId="41B3D5D4"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r w:rsidRPr="00D0628A">
        <w:rPr>
          <w:rFonts w:ascii="Times New Roman" w:hAnsi="Times New Roman" w:cs="Times New Roman"/>
          <w:b w:val="0"/>
          <w:sz w:val="24"/>
          <w:szCs w:val="24"/>
        </w:rPr>
        <w:t xml:space="preserve">Masa, ne vairāk, kg    </w:t>
      </w:r>
      <w:r>
        <w:rPr>
          <w:rFonts w:ascii="Times New Roman" w:hAnsi="Times New Roman" w:cs="Times New Roman"/>
          <w:b w:val="0"/>
          <w:sz w:val="24"/>
          <w:szCs w:val="24"/>
        </w:rPr>
        <w:t xml:space="preserve"> </w:t>
      </w:r>
      <w:r w:rsidRPr="00D0628A">
        <w:rPr>
          <w:rFonts w:ascii="Times New Roman" w:hAnsi="Times New Roman" w:cs="Times New Roman"/>
          <w:b w:val="0"/>
          <w:sz w:val="24"/>
          <w:szCs w:val="24"/>
        </w:rPr>
        <w:t xml:space="preserve">…………………………………………………..……80  </w:t>
      </w:r>
      <w:r>
        <w:rPr>
          <w:rFonts w:ascii="Times New Roman" w:hAnsi="Times New Roman" w:cs="Times New Roman"/>
          <w:b w:val="0"/>
          <w:sz w:val="24"/>
          <w:szCs w:val="24"/>
        </w:rPr>
        <w:t xml:space="preserve"> </w:t>
      </w:r>
    </w:p>
    <w:p w14:paraId="2B1F0BFF" w14:textId="77777777" w:rsidR="00385FAA" w:rsidRDefault="00385FAA" w:rsidP="00385FAA">
      <w:pPr>
        <w:pStyle w:val="13"/>
        <w:keepNext/>
        <w:keepLines/>
        <w:numPr>
          <w:ilvl w:val="1"/>
          <w:numId w:val="30"/>
        </w:numPr>
        <w:shd w:val="clear" w:color="auto" w:fill="auto"/>
        <w:tabs>
          <w:tab w:val="left" w:pos="1075"/>
        </w:tabs>
        <w:spacing w:after="167" w:line="200" w:lineRule="exact"/>
        <w:rPr>
          <w:rFonts w:ascii="Times New Roman" w:hAnsi="Times New Roman" w:cs="Times New Roman"/>
          <w:b w:val="0"/>
          <w:sz w:val="24"/>
          <w:szCs w:val="24"/>
        </w:rPr>
      </w:pPr>
      <w:proofErr w:type="spellStart"/>
      <w:r w:rsidRPr="00213DDC">
        <w:rPr>
          <w:rFonts w:ascii="Times New Roman" w:hAnsi="Times New Roman" w:cs="Times New Roman"/>
          <w:b w:val="0"/>
          <w:sz w:val="24"/>
          <w:szCs w:val="24"/>
        </w:rPr>
        <w:t>Gabarītizmēri</w:t>
      </w:r>
      <w:proofErr w:type="spellEnd"/>
      <w:r w:rsidRPr="00213DDC">
        <w:rPr>
          <w:rFonts w:ascii="Times New Roman" w:hAnsi="Times New Roman" w:cs="Times New Roman"/>
          <w:b w:val="0"/>
          <w:sz w:val="24"/>
          <w:szCs w:val="24"/>
        </w:rPr>
        <w:t xml:space="preserve">, ne vairāk, mm </w:t>
      </w:r>
      <w:r>
        <w:rPr>
          <w:rFonts w:ascii="Times New Roman" w:hAnsi="Times New Roman" w:cs="Times New Roman"/>
          <w:b w:val="0"/>
          <w:sz w:val="24"/>
          <w:szCs w:val="24"/>
        </w:rPr>
        <w:t xml:space="preserve"> </w:t>
      </w:r>
      <w:r w:rsidRPr="00213DDC">
        <w:rPr>
          <w:rFonts w:ascii="Times New Roman" w:hAnsi="Times New Roman" w:cs="Times New Roman"/>
          <w:b w:val="0"/>
          <w:sz w:val="24"/>
          <w:szCs w:val="24"/>
        </w:rPr>
        <w:t>…………………………………....860x700x230</w:t>
      </w:r>
      <w:r>
        <w:rPr>
          <w:rFonts w:ascii="Times New Roman" w:hAnsi="Times New Roman" w:cs="Times New Roman"/>
          <w:b w:val="0"/>
          <w:sz w:val="24"/>
          <w:szCs w:val="24"/>
        </w:rPr>
        <w:t xml:space="preserve"> </w:t>
      </w:r>
    </w:p>
    <w:p w14:paraId="611BF147" w14:textId="0E73B773" w:rsidR="00385FAA" w:rsidRDefault="00330D25" w:rsidP="00385FAA">
      <w:pPr>
        <w:pStyle w:val="13"/>
        <w:keepNext/>
        <w:keepLines/>
        <w:numPr>
          <w:ilvl w:val="0"/>
          <w:numId w:val="30"/>
        </w:numPr>
        <w:shd w:val="clear" w:color="auto" w:fill="auto"/>
        <w:tabs>
          <w:tab w:val="left" w:pos="1075"/>
        </w:tabs>
        <w:spacing w:after="167" w:line="200" w:lineRule="exact"/>
        <w:rPr>
          <w:rFonts w:ascii="Times New Roman" w:hAnsi="Times New Roman" w:cs="Times New Roman"/>
          <w:b w:val="0"/>
          <w:sz w:val="24"/>
          <w:szCs w:val="24"/>
        </w:rPr>
      </w:pPr>
      <w:r>
        <w:rPr>
          <w:rFonts w:ascii="Times New Roman" w:hAnsi="Times New Roman" w:cs="Times New Roman"/>
          <w:b w:val="0"/>
          <w:sz w:val="24"/>
          <w:szCs w:val="24"/>
        </w:rPr>
        <w:t>Piegādes k</w:t>
      </w:r>
      <w:r w:rsidR="00385FAA" w:rsidRPr="00F9022B">
        <w:rPr>
          <w:rFonts w:ascii="Times New Roman" w:hAnsi="Times New Roman" w:cs="Times New Roman"/>
          <w:b w:val="0"/>
          <w:sz w:val="24"/>
          <w:szCs w:val="24"/>
        </w:rPr>
        <w:t>omple</w:t>
      </w:r>
      <w:r w:rsidR="007F084B">
        <w:rPr>
          <w:rFonts w:ascii="Times New Roman" w:hAnsi="Times New Roman" w:cs="Times New Roman"/>
          <w:b w:val="0"/>
          <w:sz w:val="24"/>
          <w:szCs w:val="24"/>
        </w:rPr>
        <w:t>kt</w:t>
      </w:r>
      <w:r>
        <w:rPr>
          <w:rFonts w:ascii="Times New Roman" w:hAnsi="Times New Roman" w:cs="Times New Roman"/>
          <w:b w:val="0"/>
          <w:sz w:val="24"/>
          <w:szCs w:val="24"/>
        </w:rPr>
        <w:t>s</w:t>
      </w:r>
      <w:r w:rsidR="00385FAA" w:rsidRPr="00F9022B">
        <w:rPr>
          <w:rFonts w:ascii="Times New Roman" w:hAnsi="Times New Roman" w:cs="Times New Roman"/>
          <w:b w:val="0"/>
          <w:sz w:val="24"/>
          <w:szCs w:val="24"/>
        </w:rPr>
        <w:t xml:space="preserve">: </w:t>
      </w:r>
      <w:r w:rsidR="00385FAA">
        <w:rPr>
          <w:rFonts w:ascii="Times New Roman" w:hAnsi="Times New Roman" w:cs="Times New Roman"/>
          <w:b w:val="0"/>
          <w:sz w:val="24"/>
          <w:szCs w:val="24"/>
        </w:rPr>
        <w:t xml:space="preserve"> </w:t>
      </w:r>
    </w:p>
    <w:p w14:paraId="0804211D" w14:textId="77777777" w:rsidR="00385FAA" w:rsidRPr="00F9022B" w:rsidRDefault="00385FAA" w:rsidP="00385FAA">
      <w:pPr>
        <w:pStyle w:val="13"/>
        <w:keepNext/>
        <w:keepLines/>
        <w:shd w:val="clear" w:color="auto" w:fill="auto"/>
        <w:tabs>
          <w:tab w:val="left" w:pos="1075"/>
        </w:tabs>
        <w:spacing w:after="167" w:line="200" w:lineRule="exact"/>
        <w:ind w:left="360"/>
        <w:rPr>
          <w:rFonts w:ascii="Times New Roman" w:hAnsi="Times New Roman" w:cs="Times New Roman"/>
          <w:b w:val="0"/>
          <w:sz w:val="24"/>
          <w:szCs w:val="24"/>
        </w:rPr>
      </w:pPr>
      <w:r w:rsidRPr="00F9022B">
        <w:rPr>
          <w:rFonts w:ascii="Times New Roman" w:hAnsi="Times New Roman" w:cs="Times New Roman"/>
          <w:b w:val="0"/>
          <w:sz w:val="24"/>
          <w:szCs w:val="24"/>
        </w:rPr>
        <w:t xml:space="preserve">- UT01K – 4 gab. </w:t>
      </w:r>
    </w:p>
    <w:p w14:paraId="217713BA" w14:textId="77777777" w:rsidR="00385FAA" w:rsidRPr="00F9022B" w:rsidRDefault="00385FAA" w:rsidP="00385FAA">
      <w:pPr>
        <w:pStyle w:val="13"/>
        <w:keepNext/>
        <w:keepLines/>
        <w:shd w:val="clear" w:color="auto" w:fill="auto"/>
        <w:tabs>
          <w:tab w:val="left" w:pos="1075"/>
        </w:tabs>
        <w:spacing w:after="167" w:line="200" w:lineRule="exact"/>
        <w:ind w:left="360"/>
        <w:rPr>
          <w:rFonts w:ascii="Times New Roman" w:hAnsi="Times New Roman" w:cs="Times New Roman"/>
          <w:b w:val="0"/>
          <w:sz w:val="24"/>
          <w:szCs w:val="24"/>
        </w:rPr>
      </w:pPr>
      <w:r w:rsidRPr="00F9022B">
        <w:rPr>
          <w:rFonts w:ascii="Times New Roman" w:hAnsi="Times New Roman" w:cs="Times New Roman"/>
          <w:b w:val="0"/>
          <w:sz w:val="24"/>
          <w:szCs w:val="24"/>
        </w:rPr>
        <w:t xml:space="preserve">- Atbildes daļu komplekts – 4 gab. </w:t>
      </w:r>
    </w:p>
    <w:p w14:paraId="703C9744" w14:textId="77777777" w:rsidR="00385FAA" w:rsidRPr="00F9022B" w:rsidRDefault="00385FAA" w:rsidP="00385FAA">
      <w:pPr>
        <w:pStyle w:val="13"/>
        <w:keepNext/>
        <w:keepLines/>
        <w:shd w:val="clear" w:color="auto" w:fill="auto"/>
        <w:tabs>
          <w:tab w:val="left" w:pos="1075"/>
        </w:tabs>
        <w:spacing w:after="167" w:line="200" w:lineRule="exact"/>
        <w:ind w:left="360"/>
        <w:rPr>
          <w:rFonts w:ascii="Times New Roman" w:hAnsi="Times New Roman" w:cs="Times New Roman"/>
          <w:b w:val="0"/>
          <w:sz w:val="24"/>
          <w:szCs w:val="24"/>
        </w:rPr>
      </w:pPr>
      <w:r w:rsidRPr="00F9022B">
        <w:rPr>
          <w:rFonts w:ascii="Times New Roman" w:hAnsi="Times New Roman" w:cs="Times New Roman"/>
          <w:b w:val="0"/>
          <w:sz w:val="24"/>
          <w:szCs w:val="24"/>
        </w:rPr>
        <w:t>- Pase UT01K – 4 gab.</w:t>
      </w:r>
    </w:p>
    <w:p w14:paraId="65A48DA7" w14:textId="77777777" w:rsidR="00385FAA" w:rsidRPr="00F9022B" w:rsidRDefault="00385FAA" w:rsidP="00F377A1">
      <w:pPr>
        <w:jc w:val="both"/>
        <w:rPr>
          <w:rFonts w:eastAsia="Arial"/>
          <w:lang w:eastAsia="lv-LV"/>
        </w:rPr>
      </w:pPr>
      <w:r w:rsidRPr="00F9022B">
        <w:rPr>
          <w:rFonts w:eastAsia="Arial"/>
          <w:lang w:eastAsia="lv-LV"/>
        </w:rPr>
        <w:t>5. Piegādes adrese:  18.Novembra iela 183, Daugavpils, LV-5417, Latvija.</w:t>
      </w:r>
    </w:p>
    <w:p w14:paraId="74DB2CE9" w14:textId="77777777" w:rsidR="00385FAA" w:rsidRPr="00F9022B" w:rsidRDefault="00385FAA" w:rsidP="00F377A1">
      <w:pPr>
        <w:jc w:val="both"/>
        <w:rPr>
          <w:rFonts w:eastAsia="Arial"/>
          <w:lang w:eastAsia="lv-LV"/>
        </w:rPr>
      </w:pPr>
      <w:r w:rsidRPr="00F9022B">
        <w:rPr>
          <w:rFonts w:eastAsia="Arial"/>
          <w:lang w:eastAsia="lv-LV"/>
        </w:rPr>
        <w:t>6. Piegādes termiņš: maksimāli 8 (astoņu) kalendāro mēnešu laikā no līguma parakstīšanas dienas.</w:t>
      </w:r>
    </w:p>
    <w:p w14:paraId="1756E068" w14:textId="0B3AAD76" w:rsidR="00385FAA" w:rsidRPr="00F9022B" w:rsidRDefault="00385FAA" w:rsidP="00F377A1">
      <w:pPr>
        <w:jc w:val="both"/>
        <w:rPr>
          <w:rFonts w:eastAsia="Arial"/>
          <w:lang w:eastAsia="lv-LV"/>
        </w:rPr>
      </w:pPr>
      <w:r w:rsidRPr="00F9022B">
        <w:rPr>
          <w:rFonts w:eastAsia="Arial"/>
          <w:lang w:eastAsia="lv-LV"/>
        </w:rPr>
        <w:t>7. Garantija: 12</w:t>
      </w:r>
      <w:r w:rsidR="00C54223">
        <w:rPr>
          <w:rFonts w:eastAsia="Arial"/>
          <w:lang w:eastAsia="lv-LV"/>
        </w:rPr>
        <w:t xml:space="preserve"> </w:t>
      </w:r>
      <w:r w:rsidRPr="00F9022B">
        <w:rPr>
          <w:rFonts w:eastAsia="Arial"/>
          <w:lang w:eastAsia="lv-LV"/>
        </w:rPr>
        <w:t>(divpadsmit) mēneši.</w:t>
      </w:r>
    </w:p>
    <w:p w14:paraId="7AEBAFB3" w14:textId="26AF311F" w:rsidR="00385FAA" w:rsidRPr="00F9022B" w:rsidRDefault="00DB7735" w:rsidP="00F377A1">
      <w:pPr>
        <w:jc w:val="both"/>
        <w:rPr>
          <w:rFonts w:eastAsia="Arial"/>
          <w:lang w:eastAsia="lv-LV"/>
        </w:rPr>
      </w:pPr>
      <w:r>
        <w:rPr>
          <w:color w:val="000000" w:themeColor="text1"/>
        </w:rPr>
        <w:t>8.</w:t>
      </w:r>
      <w:r w:rsidRPr="004C5EA3">
        <w:rPr>
          <w:color w:val="000000" w:themeColor="text1"/>
        </w:rPr>
        <w:t xml:space="preserve">Precei jāatbilst </w:t>
      </w:r>
      <w:r w:rsidR="0050391F">
        <w:rPr>
          <w:color w:val="000000" w:themeColor="text1"/>
        </w:rPr>
        <w:t xml:space="preserve">visām </w:t>
      </w:r>
      <w:r w:rsidRPr="004C5EA3">
        <w:rPr>
          <w:color w:val="000000" w:themeColor="text1"/>
        </w:rPr>
        <w:t>tehniskās specifikācijas prasībām.</w:t>
      </w:r>
    </w:p>
    <w:p w14:paraId="4FD53691" w14:textId="215971B8" w:rsidR="00DB7735" w:rsidRPr="00EB1FB4" w:rsidRDefault="00713362" w:rsidP="00F377A1">
      <w:pPr>
        <w:jc w:val="both"/>
        <w:rPr>
          <w:b/>
          <w:bCs/>
          <w:u w:val="single"/>
        </w:rPr>
      </w:pPr>
      <w:r>
        <w:t>9.</w:t>
      </w:r>
      <w:r w:rsidR="00DB7735" w:rsidRPr="00423962">
        <w:t>Precēm, visām to sastāvdaļām un komplektācijai ir jābūt nelietotām, tajās nedrīkst būt lietotas vai atjaunotas komponentes.</w:t>
      </w:r>
    </w:p>
    <w:p w14:paraId="419B4B3E" w14:textId="6E53A529" w:rsidR="00DB7735" w:rsidRPr="00423962" w:rsidRDefault="00713362" w:rsidP="00F377A1">
      <w:pPr>
        <w:jc w:val="both"/>
        <w:rPr>
          <w:color w:val="FF0000"/>
        </w:rPr>
      </w:pPr>
      <w:r>
        <w:t>10.</w:t>
      </w:r>
      <w:r w:rsidR="00DB7735" w:rsidRPr="00423962">
        <w:t>Piegādātājs piegādā Preci ražotāja iepakojumā un komplektībā, t.sk. pievienojot ražotāja dokumentāciju</w:t>
      </w:r>
      <w:r w:rsidR="00DB7735">
        <w:t>, t</w:t>
      </w:r>
      <w:r w:rsidR="00DB7735" w:rsidRPr="00EB1FB4">
        <w:t>.sk. sertifikātu/pasi.</w:t>
      </w:r>
    </w:p>
    <w:p w14:paraId="7DA258F2" w14:textId="17D936BF" w:rsidR="00DB7735" w:rsidRDefault="00713362" w:rsidP="00F377A1">
      <w:pPr>
        <w:jc w:val="both"/>
      </w:pPr>
      <w:r>
        <w:t>11.</w:t>
      </w:r>
      <w:r w:rsidR="00DB7735" w:rsidRPr="00423962">
        <w:t>Pretendentam, sagatavojot piedāvājumu, jāparedz visas ar paredzamā līguma izpildi saistītās izmaksas, tajā skaitā piegādes, piegādāto neatbilstošo preču mainīšanas u.c. neuzskaitītās, bet ar paredzamā līguma izpildi saistītās izmaksas, tajā skaitā finanšu risks.</w:t>
      </w:r>
    </w:p>
    <w:p w14:paraId="3DEA0267" w14:textId="77777777" w:rsidR="00385FAA" w:rsidRDefault="00385FAA" w:rsidP="00385FAA">
      <w:pPr>
        <w:rPr>
          <w:rFonts w:eastAsia="Arial"/>
          <w:b/>
          <w:lang w:eastAsia="lv-LV"/>
        </w:rPr>
      </w:pPr>
    </w:p>
    <w:p w14:paraId="67779051" w14:textId="77777777" w:rsidR="008D06A9" w:rsidRPr="008D06A9" w:rsidRDefault="008D06A9" w:rsidP="008D06A9">
      <w:pPr>
        <w:jc w:val="center"/>
        <w:rPr>
          <w:b/>
        </w:rPr>
      </w:pPr>
      <w:r w:rsidRPr="008D06A9">
        <w:rPr>
          <w:b/>
        </w:rPr>
        <w:t>Tehniskā specifikācija</w:t>
      </w:r>
    </w:p>
    <w:p w14:paraId="70E87234" w14:textId="77777777" w:rsidR="008D06A9" w:rsidRPr="008D06A9" w:rsidRDefault="008D06A9" w:rsidP="008D06A9">
      <w:pPr>
        <w:jc w:val="center"/>
        <w:rPr>
          <w:b/>
        </w:rPr>
      </w:pPr>
      <w:r w:rsidRPr="008D06A9">
        <w:rPr>
          <w:b/>
        </w:rPr>
        <w:t xml:space="preserve">iepirkuma procedūras “Tramvaju vagonu vilces invertoru un specifisko elektronisko detaļu piegāde”, identifikācijas Nr. SIADS/2025/29 </w:t>
      </w:r>
    </w:p>
    <w:p w14:paraId="20721B9F" w14:textId="77777777" w:rsidR="008D06A9" w:rsidRPr="008D06A9" w:rsidRDefault="008D06A9" w:rsidP="008D06A9">
      <w:pPr>
        <w:jc w:val="center"/>
        <w:rPr>
          <w:b/>
        </w:rPr>
      </w:pPr>
    </w:p>
    <w:p w14:paraId="549A576F" w14:textId="58112583" w:rsidR="008D06A9" w:rsidRPr="008D06A9" w:rsidRDefault="008D06A9" w:rsidP="008D06A9">
      <w:pPr>
        <w:pStyle w:val="ListParagraph"/>
        <w:numPr>
          <w:ilvl w:val="0"/>
          <w:numId w:val="34"/>
        </w:numPr>
        <w:jc w:val="center"/>
        <w:rPr>
          <w:b/>
        </w:rPr>
      </w:pPr>
      <w:r w:rsidRPr="008D06A9">
        <w:rPr>
          <w:b/>
        </w:rPr>
        <w:t xml:space="preserve">daļai </w:t>
      </w:r>
    </w:p>
    <w:p w14:paraId="223D01CE" w14:textId="77777777" w:rsidR="00385FAA" w:rsidRDefault="00385FAA" w:rsidP="00385FAA">
      <w:pPr>
        <w:rPr>
          <w:rFonts w:eastAsia="Arial"/>
          <w:b/>
          <w:lang w:eastAsia="lv-LV"/>
        </w:rPr>
      </w:pPr>
    </w:p>
    <w:p w14:paraId="197B074B" w14:textId="77777777" w:rsidR="00385FAA" w:rsidRPr="00D0628A" w:rsidRDefault="00385FAA" w:rsidP="00385FAA">
      <w:pPr>
        <w:pStyle w:val="ListParagraph"/>
        <w:keepNext/>
        <w:keepLines/>
        <w:widowControl w:val="0"/>
        <w:numPr>
          <w:ilvl w:val="0"/>
          <w:numId w:val="28"/>
        </w:numPr>
        <w:tabs>
          <w:tab w:val="left" w:pos="1075"/>
        </w:tabs>
        <w:spacing w:after="167" w:line="200" w:lineRule="exact"/>
        <w:jc w:val="both"/>
        <w:outlineLvl w:val="0"/>
        <w:rPr>
          <w:rFonts w:eastAsia="Arial"/>
          <w:bCs/>
          <w:lang w:eastAsia="lv-LV"/>
        </w:rPr>
      </w:pPr>
      <w:r w:rsidRPr="00D0628A">
        <w:rPr>
          <w:rFonts w:eastAsia="Arial"/>
          <w:bCs/>
          <w:lang w:eastAsia="lv-LV"/>
        </w:rPr>
        <w:t xml:space="preserve">Iepirkuma mērķis: </w:t>
      </w:r>
    </w:p>
    <w:p w14:paraId="1FD3785A" w14:textId="77777777" w:rsidR="00385FAA" w:rsidRPr="00D0628A" w:rsidRDefault="00385FAA" w:rsidP="00385FAA">
      <w:pPr>
        <w:pStyle w:val="ListParagraph"/>
        <w:keepNext/>
        <w:keepLines/>
        <w:widowControl w:val="0"/>
        <w:numPr>
          <w:ilvl w:val="0"/>
          <w:numId w:val="27"/>
        </w:numPr>
        <w:tabs>
          <w:tab w:val="left" w:pos="1075"/>
        </w:tabs>
        <w:spacing w:after="167" w:line="200" w:lineRule="exact"/>
        <w:jc w:val="both"/>
        <w:outlineLvl w:val="0"/>
        <w:rPr>
          <w:rFonts w:eastAsia="Arial"/>
          <w:bCs/>
          <w:lang w:eastAsia="lv-LV"/>
        </w:rPr>
      </w:pPr>
      <w:r w:rsidRPr="00D0628A">
        <w:rPr>
          <w:rFonts w:eastAsia="Arial"/>
          <w:bCs/>
          <w:lang w:eastAsia="lv-LV"/>
        </w:rPr>
        <w:t xml:space="preserve">Tramvaja vilces iekārta, kas paredzēta kontakttīkla līdzstrāvas pārveidošanai par maiņstrāvu, lai vadītu divus viena tramvaja ratiņa asinhronos vilces dzinējus. </w:t>
      </w:r>
    </w:p>
    <w:p w14:paraId="0EBCDFB4" w14:textId="77777777" w:rsidR="00385FAA" w:rsidRPr="00D0628A" w:rsidRDefault="00385FAA" w:rsidP="00385FAA">
      <w:pPr>
        <w:pStyle w:val="ListParagraph"/>
        <w:keepNext/>
        <w:keepLines/>
        <w:widowControl w:val="0"/>
        <w:numPr>
          <w:ilvl w:val="0"/>
          <w:numId w:val="28"/>
        </w:numPr>
        <w:tabs>
          <w:tab w:val="left" w:pos="1075"/>
        </w:tabs>
        <w:spacing w:after="167" w:line="200" w:lineRule="exact"/>
        <w:jc w:val="both"/>
        <w:outlineLvl w:val="0"/>
        <w:rPr>
          <w:rFonts w:eastAsia="Arial"/>
          <w:bCs/>
          <w:lang w:eastAsia="lv-LV"/>
        </w:rPr>
      </w:pPr>
      <w:r w:rsidRPr="00D0628A">
        <w:rPr>
          <w:rFonts w:eastAsia="Arial"/>
          <w:bCs/>
          <w:lang w:eastAsia="lv-LV"/>
        </w:rPr>
        <w:t xml:space="preserve">Preces nosaukums, daudzums: </w:t>
      </w:r>
    </w:p>
    <w:p w14:paraId="7EDEA90B" w14:textId="77777777" w:rsidR="00385FAA" w:rsidRPr="00D0628A" w:rsidRDefault="00385FAA" w:rsidP="00385FAA">
      <w:pPr>
        <w:pStyle w:val="ListParagraph"/>
        <w:keepNext/>
        <w:keepLines/>
        <w:widowControl w:val="0"/>
        <w:numPr>
          <w:ilvl w:val="0"/>
          <w:numId w:val="27"/>
        </w:numPr>
        <w:tabs>
          <w:tab w:val="left" w:pos="1075"/>
        </w:tabs>
        <w:spacing w:after="167" w:line="200" w:lineRule="exact"/>
        <w:jc w:val="both"/>
        <w:outlineLvl w:val="0"/>
        <w:rPr>
          <w:rFonts w:eastAsia="Arial"/>
          <w:bCs/>
          <w:lang w:eastAsia="lv-LV"/>
        </w:rPr>
      </w:pPr>
      <w:r w:rsidRPr="00D0628A">
        <w:rPr>
          <w:rFonts w:eastAsia="Arial"/>
          <w:bCs/>
          <w:lang w:eastAsia="lv-LV"/>
        </w:rPr>
        <w:t xml:space="preserve">Tramvaja 71-631 (2014. gada izlaiduma) vilces invertors (pārveidotājs) UT04K - 3 gab.   </w:t>
      </w:r>
    </w:p>
    <w:p w14:paraId="3F081517" w14:textId="77777777" w:rsidR="00385FAA" w:rsidRDefault="00385FAA" w:rsidP="00385FAA">
      <w:pPr>
        <w:pStyle w:val="ListParagraph"/>
        <w:keepNext/>
        <w:keepLines/>
        <w:widowControl w:val="0"/>
        <w:numPr>
          <w:ilvl w:val="0"/>
          <w:numId w:val="28"/>
        </w:numPr>
        <w:tabs>
          <w:tab w:val="left" w:pos="1075"/>
        </w:tabs>
        <w:spacing w:after="167" w:line="200" w:lineRule="exact"/>
        <w:jc w:val="both"/>
        <w:outlineLvl w:val="0"/>
        <w:rPr>
          <w:rFonts w:eastAsia="Arial"/>
          <w:bCs/>
          <w:lang w:eastAsia="lv-LV"/>
        </w:rPr>
      </w:pPr>
      <w:r w:rsidRPr="00D0628A">
        <w:rPr>
          <w:rFonts w:eastAsia="Arial"/>
          <w:bCs/>
          <w:lang w:eastAsia="lv-LV"/>
        </w:rPr>
        <w:t xml:space="preserve">Preces apraksts: </w:t>
      </w:r>
    </w:p>
    <w:p w14:paraId="341DE434" w14:textId="77777777" w:rsidR="00385FAA" w:rsidRPr="00D0628A" w:rsidRDefault="00385FAA" w:rsidP="00385FAA">
      <w:pPr>
        <w:pStyle w:val="ListParagraph"/>
        <w:keepNext/>
        <w:keepLines/>
        <w:widowControl w:val="0"/>
        <w:numPr>
          <w:ilvl w:val="0"/>
          <w:numId w:val="27"/>
        </w:numPr>
        <w:tabs>
          <w:tab w:val="left" w:pos="1075"/>
        </w:tabs>
        <w:spacing w:after="167" w:line="200" w:lineRule="exact"/>
        <w:jc w:val="both"/>
        <w:outlineLvl w:val="0"/>
        <w:rPr>
          <w:rFonts w:eastAsia="Arial"/>
          <w:bCs/>
          <w:lang w:eastAsia="lv-LV"/>
        </w:rPr>
      </w:pPr>
      <w:r w:rsidRPr="00D0628A">
        <w:rPr>
          <w:rFonts w:eastAsia="Arial"/>
          <w:bCs/>
          <w:lang w:eastAsia="lv-LV"/>
        </w:rPr>
        <w:t xml:space="preserve">Pamatinformācija un tehniskie dati UT04K: </w:t>
      </w:r>
    </w:p>
    <w:p w14:paraId="79C8785A"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1F11ED">
        <w:t xml:space="preserve">Vadības ķēžu barošanas spriegums, V ……………………………………. 16,8... 30,5  </w:t>
      </w:r>
      <w:r>
        <w:t xml:space="preserve"> </w:t>
      </w:r>
    </w:p>
    <w:p w14:paraId="1ABE1041"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„+24 V” un „-24V” ķēžu maksimālā ieejas strāva, ne vairāk, </w:t>
      </w:r>
      <w:r>
        <w:t xml:space="preserve">A </w:t>
      </w:r>
      <w:r w:rsidRPr="00213DDC">
        <w:t xml:space="preserve">………..….............. 25 </w:t>
      </w:r>
      <w:r>
        <w:t xml:space="preserve"> </w:t>
      </w:r>
    </w:p>
    <w:p w14:paraId="08825553"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Spēka ķēžu sprieguma diapazons, V………………………………………...  400...720  </w:t>
      </w:r>
      <w:r>
        <w:t xml:space="preserve"> </w:t>
      </w:r>
    </w:p>
    <w:p w14:paraId="0B0FFE1D"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Fāzes maksimālā strāva, A …………………………………………………..……. 320  </w:t>
      </w:r>
      <w:r>
        <w:t xml:space="preserve"> </w:t>
      </w:r>
    </w:p>
    <w:p w14:paraId="7F945168"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Maksimālais spriegums </w:t>
      </w:r>
      <w:proofErr w:type="spellStart"/>
      <w:r w:rsidRPr="00213DDC">
        <w:t>rekuperējot</w:t>
      </w:r>
      <w:proofErr w:type="spellEnd"/>
      <w:r w:rsidRPr="00213DDC">
        <w:t xml:space="preserve"> enerģiju kontakttīklā, V …………………...... </w:t>
      </w:r>
      <w:r>
        <w:t>78</w:t>
      </w:r>
      <w:r w:rsidRPr="00213DDC">
        <w:t xml:space="preserve">0  </w:t>
      </w:r>
      <w:r>
        <w:t xml:space="preserve"> </w:t>
      </w:r>
    </w:p>
    <w:p w14:paraId="78040FCB"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Ieejas kapacitāte sekcija</w:t>
      </w:r>
      <w:r>
        <w:t xml:space="preserve">i, </w:t>
      </w:r>
      <w:proofErr w:type="spellStart"/>
      <w:r>
        <w:t>mkF</w:t>
      </w:r>
      <w:proofErr w:type="spellEnd"/>
      <w:r>
        <w:t xml:space="preserve"> …………………………………………………..  24</w:t>
      </w:r>
      <w:r w:rsidRPr="00213DDC">
        <w:t xml:space="preserve">00 </w:t>
      </w:r>
      <w:r>
        <w:t xml:space="preserve"> </w:t>
      </w:r>
    </w:p>
    <w:p w14:paraId="4EDED941"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Momenta ieskriešanās/bremzēšana iestatījumu skaits……………………………15/15</w:t>
      </w:r>
    </w:p>
    <w:p w14:paraId="56416BDA"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Invertora izejas frekvences diapazons, Hz…………………………………..…..0...133    </w:t>
      </w:r>
      <w:r>
        <w:t xml:space="preserve"> </w:t>
      </w:r>
    </w:p>
    <w:p w14:paraId="26D370D9"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Ārējais sakaru interfeiss</w:t>
      </w:r>
      <w:r>
        <w:t xml:space="preserve">    </w:t>
      </w:r>
      <w:r w:rsidRPr="00213DDC">
        <w:t xml:space="preserve">………………………………………………...........RS-485 </w:t>
      </w:r>
      <w:r>
        <w:t xml:space="preserve"> </w:t>
      </w:r>
    </w:p>
    <w:p w14:paraId="189D08D4"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Vides darba temperatūru diapazons, </w:t>
      </w:r>
      <w:r w:rsidRPr="00213DDC">
        <w:rPr>
          <w:vertAlign w:val="superscript"/>
        </w:rPr>
        <w:t>0</w:t>
      </w:r>
      <w:r w:rsidRPr="00213DDC">
        <w:t>C</w:t>
      </w:r>
      <w:r>
        <w:t xml:space="preserve">   </w:t>
      </w:r>
      <w:r w:rsidRPr="00213DDC">
        <w:t xml:space="preserve">…………………………   -40... +40 </w:t>
      </w:r>
      <w:r>
        <w:t xml:space="preserve"> </w:t>
      </w:r>
    </w:p>
    <w:p w14:paraId="5B68783E"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t xml:space="preserve"> </w:t>
      </w:r>
      <w:r w:rsidRPr="00213DDC">
        <w:t xml:space="preserve">Aizsardzības pakāpe atbilstoši GOST 14254-96 </w:t>
      </w:r>
      <w:r>
        <w:t xml:space="preserve">   ……………………   IP-54 </w:t>
      </w:r>
    </w:p>
    <w:p w14:paraId="51D9CA73"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r w:rsidRPr="00213DDC">
        <w:t>Masa, ne vairāk, kg</w:t>
      </w:r>
      <w:r>
        <w:t xml:space="preserve">    ……………………………………………………..  12</w:t>
      </w:r>
      <w:r w:rsidRPr="00213DDC">
        <w:t xml:space="preserve">0 </w:t>
      </w:r>
      <w:r>
        <w:t xml:space="preserve"> </w:t>
      </w:r>
    </w:p>
    <w:p w14:paraId="2B387525" w14:textId="77777777" w:rsidR="00385FAA" w:rsidRPr="00213DDC" w:rsidRDefault="00385FAA" w:rsidP="00385FAA">
      <w:pPr>
        <w:pStyle w:val="ListParagraph"/>
        <w:keepNext/>
        <w:keepLines/>
        <w:widowControl w:val="0"/>
        <w:numPr>
          <w:ilvl w:val="1"/>
          <w:numId w:val="31"/>
        </w:numPr>
        <w:tabs>
          <w:tab w:val="left" w:pos="1075"/>
        </w:tabs>
        <w:spacing w:after="167" w:line="200" w:lineRule="exact"/>
        <w:jc w:val="both"/>
        <w:outlineLvl w:val="0"/>
        <w:rPr>
          <w:rFonts w:eastAsia="Arial"/>
          <w:bCs/>
          <w:lang w:eastAsia="lv-LV"/>
        </w:rPr>
      </w:pPr>
      <w:proofErr w:type="spellStart"/>
      <w:r w:rsidRPr="00213DDC">
        <w:t>Gabarītizmēri</w:t>
      </w:r>
      <w:proofErr w:type="spellEnd"/>
      <w:r w:rsidRPr="00213DDC">
        <w:t>, ne vairāk, mm</w:t>
      </w:r>
      <w:r>
        <w:t xml:space="preserve">   </w:t>
      </w:r>
      <w:r w:rsidRPr="00213DDC">
        <w:t xml:space="preserve">……………………………….. 1100x910x265  </w:t>
      </w:r>
    </w:p>
    <w:p w14:paraId="1348778A" w14:textId="23D97878" w:rsidR="00385FAA" w:rsidRPr="00F9022B" w:rsidRDefault="00385FAA" w:rsidP="00385FAA">
      <w:pPr>
        <w:pStyle w:val="ListParagraph"/>
        <w:widowControl w:val="0"/>
        <w:tabs>
          <w:tab w:val="left" w:pos="270"/>
        </w:tabs>
        <w:spacing w:line="259" w:lineRule="auto"/>
        <w:jc w:val="both"/>
        <w:rPr>
          <w:rFonts w:eastAsia="Arial Unicode MS"/>
          <w:kern w:val="1"/>
        </w:rPr>
      </w:pPr>
      <w:r w:rsidRPr="00F9022B">
        <w:rPr>
          <w:rFonts w:eastAsia="Arial Unicode MS"/>
          <w:kern w:val="1"/>
        </w:rPr>
        <w:t>4.</w:t>
      </w:r>
      <w:r w:rsidRPr="00F9022B">
        <w:rPr>
          <w:rFonts w:eastAsia="Arial Unicode MS"/>
          <w:kern w:val="1"/>
        </w:rPr>
        <w:tab/>
      </w:r>
      <w:r w:rsidR="00DC1A5B">
        <w:rPr>
          <w:rFonts w:eastAsia="Arial Unicode MS"/>
          <w:kern w:val="1"/>
        </w:rPr>
        <w:t>Piegādes k</w:t>
      </w:r>
      <w:r w:rsidRPr="00F9022B">
        <w:rPr>
          <w:rFonts w:eastAsia="Arial Unicode MS"/>
          <w:kern w:val="1"/>
        </w:rPr>
        <w:t>omple</w:t>
      </w:r>
      <w:r w:rsidR="007F084B">
        <w:rPr>
          <w:rFonts w:eastAsia="Arial Unicode MS"/>
          <w:kern w:val="1"/>
        </w:rPr>
        <w:t>kt</w:t>
      </w:r>
      <w:r w:rsidR="00DC1A5B">
        <w:rPr>
          <w:rFonts w:eastAsia="Arial Unicode MS"/>
          <w:kern w:val="1"/>
        </w:rPr>
        <w:t>s</w:t>
      </w:r>
      <w:r w:rsidRPr="00F9022B">
        <w:rPr>
          <w:rFonts w:eastAsia="Arial Unicode MS"/>
          <w:kern w:val="1"/>
        </w:rPr>
        <w:t xml:space="preserve">:  </w:t>
      </w:r>
    </w:p>
    <w:p w14:paraId="5E1EAAFE" w14:textId="77777777" w:rsidR="00385FAA" w:rsidRPr="00F9022B" w:rsidRDefault="00385FAA" w:rsidP="00385FAA">
      <w:pPr>
        <w:pStyle w:val="ListParagraph"/>
        <w:widowControl w:val="0"/>
        <w:tabs>
          <w:tab w:val="left" w:pos="270"/>
        </w:tabs>
        <w:spacing w:line="259" w:lineRule="auto"/>
        <w:jc w:val="both"/>
        <w:rPr>
          <w:rFonts w:eastAsia="Arial Unicode MS"/>
          <w:kern w:val="1"/>
        </w:rPr>
      </w:pPr>
      <w:r>
        <w:rPr>
          <w:rFonts w:eastAsia="Arial Unicode MS"/>
          <w:kern w:val="1"/>
        </w:rPr>
        <w:t>- UT04K – 3</w:t>
      </w:r>
      <w:r w:rsidRPr="00F9022B">
        <w:rPr>
          <w:rFonts w:eastAsia="Arial Unicode MS"/>
          <w:kern w:val="1"/>
        </w:rPr>
        <w:t xml:space="preserve"> gab. </w:t>
      </w:r>
    </w:p>
    <w:p w14:paraId="5992C583" w14:textId="77777777" w:rsidR="00385FAA" w:rsidRPr="00F9022B" w:rsidRDefault="00385FAA" w:rsidP="00385FAA">
      <w:pPr>
        <w:pStyle w:val="ListParagraph"/>
        <w:widowControl w:val="0"/>
        <w:tabs>
          <w:tab w:val="left" w:pos="270"/>
        </w:tabs>
        <w:spacing w:line="259" w:lineRule="auto"/>
        <w:jc w:val="both"/>
        <w:rPr>
          <w:rFonts w:eastAsia="Arial Unicode MS"/>
          <w:kern w:val="1"/>
        </w:rPr>
      </w:pPr>
      <w:r>
        <w:rPr>
          <w:rFonts w:eastAsia="Arial Unicode MS"/>
          <w:kern w:val="1"/>
        </w:rPr>
        <w:t>- Atbildes daļu komplekts – 3</w:t>
      </w:r>
      <w:r w:rsidRPr="00F9022B">
        <w:rPr>
          <w:rFonts w:eastAsia="Arial Unicode MS"/>
          <w:kern w:val="1"/>
        </w:rPr>
        <w:t xml:space="preserve"> gab. </w:t>
      </w:r>
    </w:p>
    <w:p w14:paraId="6EB01A5D" w14:textId="77777777" w:rsidR="00385FAA" w:rsidRDefault="00385FAA" w:rsidP="00385FAA">
      <w:pPr>
        <w:pStyle w:val="ListParagraph"/>
        <w:widowControl w:val="0"/>
        <w:tabs>
          <w:tab w:val="left" w:pos="270"/>
        </w:tabs>
        <w:spacing w:line="259" w:lineRule="auto"/>
        <w:jc w:val="both"/>
        <w:rPr>
          <w:rFonts w:eastAsia="Arial Unicode MS"/>
          <w:kern w:val="1"/>
        </w:rPr>
      </w:pPr>
      <w:r>
        <w:rPr>
          <w:rFonts w:eastAsia="Arial Unicode MS"/>
          <w:kern w:val="1"/>
        </w:rPr>
        <w:t>- Pase UT04K – 3</w:t>
      </w:r>
      <w:r w:rsidRPr="00F9022B">
        <w:rPr>
          <w:rFonts w:eastAsia="Arial Unicode MS"/>
          <w:kern w:val="1"/>
        </w:rPr>
        <w:t xml:space="preserve"> gab.</w:t>
      </w:r>
    </w:p>
    <w:p w14:paraId="427674E8" w14:textId="77777777" w:rsidR="00385FAA" w:rsidRDefault="00385FAA" w:rsidP="00385FAA">
      <w:pPr>
        <w:pStyle w:val="ListParagraph"/>
        <w:widowControl w:val="0"/>
        <w:tabs>
          <w:tab w:val="left" w:pos="270"/>
        </w:tabs>
        <w:spacing w:line="259" w:lineRule="auto"/>
        <w:jc w:val="both"/>
        <w:rPr>
          <w:rFonts w:eastAsia="Arial Unicode MS"/>
          <w:kern w:val="1"/>
        </w:rPr>
      </w:pPr>
      <w:r>
        <w:rPr>
          <w:rFonts w:eastAsia="Arial Unicode MS"/>
          <w:kern w:val="1"/>
        </w:rPr>
        <w:t xml:space="preserve">5. </w:t>
      </w:r>
      <w:r w:rsidRPr="00C91F0E">
        <w:rPr>
          <w:rFonts w:eastAsia="Arial Unicode MS"/>
          <w:kern w:val="1"/>
        </w:rPr>
        <w:t>Piegādes adrese:  18.Novembra iela 183, Daugavpils</w:t>
      </w:r>
      <w:r>
        <w:rPr>
          <w:rFonts w:eastAsia="Arial Unicode MS"/>
          <w:kern w:val="1"/>
        </w:rPr>
        <w:t>, LV-5417, Latvija</w:t>
      </w:r>
      <w:r w:rsidRPr="00C91F0E">
        <w:rPr>
          <w:rFonts w:eastAsia="Arial Unicode MS"/>
          <w:kern w:val="1"/>
        </w:rPr>
        <w:t>.</w:t>
      </w:r>
    </w:p>
    <w:p w14:paraId="556FAF89" w14:textId="77777777" w:rsidR="00385FAA" w:rsidRDefault="00385FAA" w:rsidP="00385FAA">
      <w:pPr>
        <w:pStyle w:val="ListParagraph"/>
        <w:widowControl w:val="0"/>
        <w:tabs>
          <w:tab w:val="left" w:pos="270"/>
        </w:tabs>
        <w:spacing w:line="259" w:lineRule="auto"/>
        <w:jc w:val="both"/>
        <w:rPr>
          <w:rFonts w:eastAsia="Arial Unicode MS"/>
          <w:kern w:val="1"/>
        </w:rPr>
      </w:pPr>
      <w:r>
        <w:rPr>
          <w:rFonts w:eastAsia="Arial Unicode MS"/>
          <w:kern w:val="1"/>
        </w:rPr>
        <w:t>6. Piegādes termiņš: maksimāli 8 (astoņu) kalendāro mēnešu laikā no līguma parakstīšanas dienas.</w:t>
      </w:r>
    </w:p>
    <w:p w14:paraId="38AE1102" w14:textId="77777777" w:rsidR="00385FAA" w:rsidRDefault="00385FAA" w:rsidP="00385FAA">
      <w:pPr>
        <w:pStyle w:val="ListParagraph"/>
        <w:widowControl w:val="0"/>
        <w:tabs>
          <w:tab w:val="left" w:pos="270"/>
        </w:tabs>
        <w:spacing w:line="259" w:lineRule="auto"/>
        <w:jc w:val="both"/>
        <w:rPr>
          <w:rFonts w:eastAsia="Arial Unicode MS"/>
          <w:kern w:val="1"/>
        </w:rPr>
      </w:pPr>
      <w:r>
        <w:rPr>
          <w:rFonts w:eastAsia="Arial Unicode MS"/>
          <w:kern w:val="1"/>
        </w:rPr>
        <w:t xml:space="preserve">7. Garantija: 12 (divpadsmit) mēneši. </w:t>
      </w:r>
    </w:p>
    <w:p w14:paraId="59B7D70E" w14:textId="7F1339EF" w:rsidR="00DB7735" w:rsidRDefault="00713362" w:rsidP="00385FAA">
      <w:pPr>
        <w:pStyle w:val="ListParagraph"/>
        <w:widowControl w:val="0"/>
        <w:tabs>
          <w:tab w:val="left" w:pos="270"/>
        </w:tabs>
        <w:spacing w:line="259" w:lineRule="auto"/>
        <w:jc w:val="both"/>
        <w:rPr>
          <w:rFonts w:eastAsia="Arial Unicode MS"/>
          <w:kern w:val="1"/>
        </w:rPr>
      </w:pPr>
      <w:r>
        <w:rPr>
          <w:color w:val="000000" w:themeColor="text1"/>
        </w:rPr>
        <w:t>8.</w:t>
      </w:r>
      <w:r w:rsidR="00DB7735" w:rsidRPr="004C5EA3">
        <w:rPr>
          <w:color w:val="000000" w:themeColor="text1"/>
        </w:rPr>
        <w:t>Precei jāatbilst</w:t>
      </w:r>
      <w:r w:rsidR="0050391F">
        <w:rPr>
          <w:color w:val="000000" w:themeColor="text1"/>
        </w:rPr>
        <w:t xml:space="preserve"> visām</w:t>
      </w:r>
      <w:r w:rsidR="00DB7735" w:rsidRPr="004C5EA3">
        <w:rPr>
          <w:color w:val="000000" w:themeColor="text1"/>
        </w:rPr>
        <w:t xml:space="preserve"> tehniskās specifikācijas prasībām.</w:t>
      </w:r>
    </w:p>
    <w:p w14:paraId="6CC63195" w14:textId="61312597" w:rsidR="00DB7735" w:rsidRPr="00DB7735" w:rsidRDefault="00713362" w:rsidP="00DB7735">
      <w:pPr>
        <w:jc w:val="both"/>
        <w:rPr>
          <w:b/>
          <w:bCs/>
          <w:u w:val="single"/>
        </w:rPr>
      </w:pPr>
      <w:r>
        <w:t xml:space="preserve">            9. </w:t>
      </w:r>
      <w:r w:rsidR="00DB7735" w:rsidRPr="00DB7735">
        <w:t>Precēm, visām to sastāvdaļām un komplektācijai ir jābūt nelietotām, tajās nedrīkst būt lietotas vai atjaunotas komponentes.</w:t>
      </w:r>
    </w:p>
    <w:p w14:paraId="0A6901CA" w14:textId="35308A03" w:rsidR="00DB7735" w:rsidRPr="00423962" w:rsidRDefault="00713362" w:rsidP="00DB7735">
      <w:pPr>
        <w:jc w:val="both"/>
        <w:rPr>
          <w:color w:val="FF0000"/>
        </w:rPr>
      </w:pPr>
      <w:r>
        <w:t xml:space="preserve">           10.</w:t>
      </w:r>
      <w:r w:rsidR="00DB7735" w:rsidRPr="00423962">
        <w:t>Piegādātājs piegādā Preci ražotāja iepakojumā un komplektībā, t.sk. pievienojot ražotāja dokumentāciju</w:t>
      </w:r>
      <w:r w:rsidR="00DB7735">
        <w:t>, t</w:t>
      </w:r>
      <w:r w:rsidR="00DB7735" w:rsidRPr="00EB1FB4">
        <w:t>.sk. sertifikātu/pasi.</w:t>
      </w:r>
    </w:p>
    <w:p w14:paraId="79766225" w14:textId="01124CA2" w:rsidR="00DB7735" w:rsidRDefault="00713362" w:rsidP="00713362">
      <w:pPr>
        <w:ind w:firstLine="720"/>
        <w:jc w:val="both"/>
      </w:pPr>
      <w:r>
        <w:t>11.</w:t>
      </w:r>
      <w:r w:rsidR="00DB7735" w:rsidRPr="00423962">
        <w:t>Pretendentam, sagatavojot piedāvājumu, jāparedz visas ar paredzamā līguma izpildi saistītās izmaksas, tajā skaitā piegādes, piegādāto neatbilstošo preču mainīšanas u.c. neuzskaitītās, bet ar paredzamā līguma izpildi saistītās izmaksas, tajā skaitā finanšu risks.</w:t>
      </w:r>
    </w:p>
    <w:p w14:paraId="08CF4555" w14:textId="4DA01562" w:rsidR="00385FAA" w:rsidRPr="00C91F0E" w:rsidRDefault="00385FAA" w:rsidP="00DB7735">
      <w:pPr>
        <w:jc w:val="both"/>
        <w:rPr>
          <w:rFonts w:eastAsia="Arial Unicode MS"/>
          <w:color w:val="000000"/>
          <w:kern w:val="1"/>
        </w:rPr>
      </w:pPr>
    </w:p>
    <w:p w14:paraId="12A38BEC" w14:textId="77777777" w:rsidR="00385FAA" w:rsidRDefault="00385FAA" w:rsidP="00385FAA">
      <w:pPr>
        <w:jc w:val="right"/>
        <w:rPr>
          <w:color w:val="000000" w:themeColor="text1"/>
          <w:sz w:val="20"/>
          <w:szCs w:val="20"/>
        </w:rPr>
      </w:pPr>
    </w:p>
    <w:p w14:paraId="273B9F7F" w14:textId="77777777" w:rsidR="00385FAA" w:rsidRDefault="00385FAA" w:rsidP="00385FAA">
      <w:pPr>
        <w:jc w:val="right"/>
        <w:rPr>
          <w:color w:val="000000" w:themeColor="text1"/>
          <w:sz w:val="20"/>
          <w:szCs w:val="20"/>
        </w:rPr>
      </w:pPr>
    </w:p>
    <w:p w14:paraId="35629EE8" w14:textId="77777777" w:rsidR="00385FAA" w:rsidRDefault="00385FAA" w:rsidP="00385FAA">
      <w:pPr>
        <w:jc w:val="right"/>
        <w:rPr>
          <w:color w:val="000000" w:themeColor="text1"/>
          <w:sz w:val="20"/>
          <w:szCs w:val="20"/>
        </w:rPr>
      </w:pPr>
    </w:p>
    <w:p w14:paraId="27E8D99F" w14:textId="77777777" w:rsidR="00385FAA" w:rsidRDefault="00385FAA" w:rsidP="00385FAA">
      <w:pPr>
        <w:jc w:val="right"/>
        <w:rPr>
          <w:color w:val="000000" w:themeColor="text1"/>
          <w:sz w:val="20"/>
          <w:szCs w:val="20"/>
        </w:rPr>
      </w:pPr>
    </w:p>
    <w:p w14:paraId="5C8F4273" w14:textId="77777777" w:rsidR="008D06A9" w:rsidRPr="008D06A9" w:rsidRDefault="008D06A9" w:rsidP="008D06A9">
      <w:pPr>
        <w:jc w:val="center"/>
        <w:rPr>
          <w:b/>
        </w:rPr>
      </w:pPr>
      <w:r w:rsidRPr="008D06A9">
        <w:rPr>
          <w:b/>
        </w:rPr>
        <w:t>Tehniskā specifikācija</w:t>
      </w:r>
    </w:p>
    <w:p w14:paraId="7EF526C4" w14:textId="77777777" w:rsidR="008D06A9" w:rsidRPr="008D06A9" w:rsidRDefault="008D06A9" w:rsidP="008D06A9">
      <w:pPr>
        <w:jc w:val="center"/>
        <w:rPr>
          <w:b/>
        </w:rPr>
      </w:pPr>
      <w:r w:rsidRPr="008D06A9">
        <w:rPr>
          <w:b/>
        </w:rPr>
        <w:t xml:space="preserve">iepirkuma procedūras “Tramvaju vagonu vilces invertoru un specifisko elektronisko detaļu piegāde”, identifikācijas Nr. SIADS/2025/29 </w:t>
      </w:r>
    </w:p>
    <w:p w14:paraId="1DDD2A1C" w14:textId="77777777" w:rsidR="008D06A9" w:rsidRPr="008D06A9" w:rsidRDefault="008D06A9" w:rsidP="008D06A9">
      <w:pPr>
        <w:jc w:val="center"/>
        <w:rPr>
          <w:b/>
        </w:rPr>
      </w:pPr>
    </w:p>
    <w:p w14:paraId="48A54638" w14:textId="4E13ECC7" w:rsidR="008D06A9" w:rsidRPr="008D06A9" w:rsidRDefault="008D06A9" w:rsidP="008D06A9">
      <w:pPr>
        <w:pStyle w:val="ListParagraph"/>
        <w:numPr>
          <w:ilvl w:val="0"/>
          <w:numId w:val="34"/>
        </w:numPr>
        <w:jc w:val="center"/>
        <w:rPr>
          <w:b/>
        </w:rPr>
      </w:pPr>
      <w:r w:rsidRPr="008D06A9">
        <w:rPr>
          <w:b/>
        </w:rPr>
        <w:t>daļai</w:t>
      </w:r>
    </w:p>
    <w:p w14:paraId="482846A0" w14:textId="77777777" w:rsidR="00385FAA" w:rsidRDefault="00385FAA" w:rsidP="00385FAA">
      <w:pPr>
        <w:jc w:val="right"/>
        <w:rPr>
          <w:color w:val="000000" w:themeColor="text1"/>
          <w:sz w:val="20"/>
          <w:szCs w:val="20"/>
        </w:rPr>
      </w:pPr>
    </w:p>
    <w:p w14:paraId="125D831E" w14:textId="77777777" w:rsidR="00385FAA" w:rsidRDefault="00385FAA" w:rsidP="00385FAA">
      <w:pPr>
        <w:rPr>
          <w:rFonts w:eastAsia="Arial"/>
          <w:b/>
          <w:lang w:eastAsia="lv-LV"/>
        </w:rPr>
      </w:pPr>
      <w:r>
        <w:rPr>
          <w:color w:val="000000" w:themeColor="text1"/>
          <w:sz w:val="20"/>
          <w:szCs w:val="20"/>
        </w:rPr>
        <w:tab/>
      </w:r>
    </w:p>
    <w:p w14:paraId="3D292536" w14:textId="77777777"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sidRPr="00D0628A">
        <w:rPr>
          <w:rFonts w:eastAsia="Arial"/>
          <w:bCs/>
          <w:lang w:eastAsia="lv-LV"/>
        </w:rPr>
        <w:t xml:space="preserve">Iepirkuma mērķis: </w:t>
      </w:r>
    </w:p>
    <w:p w14:paraId="6E856CDE" w14:textId="77777777" w:rsidR="00385FAA" w:rsidRDefault="00385FAA" w:rsidP="00385FAA">
      <w:pPr>
        <w:pStyle w:val="ListParagraph"/>
        <w:keepNext/>
        <w:keepLines/>
        <w:widowControl w:val="0"/>
        <w:tabs>
          <w:tab w:val="left" w:pos="1075"/>
        </w:tabs>
        <w:spacing w:after="167" w:line="200" w:lineRule="exact"/>
        <w:ind w:left="1440"/>
        <w:jc w:val="both"/>
        <w:outlineLvl w:val="0"/>
        <w:rPr>
          <w:rFonts w:eastAsia="Arial"/>
          <w:bCs/>
          <w:lang w:eastAsia="lv-LV"/>
        </w:rPr>
      </w:pPr>
      <w:r w:rsidRPr="003D1CDD">
        <w:rPr>
          <w:rFonts w:eastAsia="Arial"/>
          <w:bCs/>
          <w:lang w:eastAsia="lv-LV"/>
        </w:rPr>
        <w:t>- Tramva</w:t>
      </w:r>
      <w:r>
        <w:rPr>
          <w:rFonts w:eastAsia="Arial"/>
          <w:bCs/>
          <w:lang w:eastAsia="lv-LV"/>
        </w:rPr>
        <w:t>ju pantogrāfs (strāvas uztvērējs</w:t>
      </w:r>
      <w:r w:rsidRPr="003D1CDD">
        <w:rPr>
          <w:rFonts w:eastAsia="Arial"/>
          <w:bCs/>
          <w:lang w:eastAsia="lv-LV"/>
        </w:rPr>
        <w:t xml:space="preserve">) </w:t>
      </w:r>
      <w:proofErr w:type="spellStart"/>
      <w:r w:rsidRPr="003D1CDD">
        <w:rPr>
          <w:rFonts w:eastAsia="Arial"/>
          <w:bCs/>
          <w:lang w:eastAsia="lv-LV"/>
        </w:rPr>
        <w:t>Fb</w:t>
      </w:r>
      <w:proofErr w:type="spellEnd"/>
      <w:r w:rsidRPr="003D1CDD">
        <w:rPr>
          <w:rFonts w:eastAsia="Arial"/>
          <w:bCs/>
          <w:lang w:eastAsia="lv-LV"/>
        </w:rPr>
        <w:t xml:space="preserve"> 700.17, kuri paredzēti ekspluatācijai uz tramvaju vagoniem EVO1-DLRR.</w:t>
      </w:r>
    </w:p>
    <w:p w14:paraId="0FAE8234" w14:textId="77777777"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Pr>
          <w:rFonts w:eastAsia="Arial"/>
          <w:bCs/>
          <w:lang w:eastAsia="lv-LV"/>
        </w:rPr>
        <w:t xml:space="preserve">Preces apraksts: </w:t>
      </w:r>
    </w:p>
    <w:p w14:paraId="34C5BA9D" w14:textId="77777777" w:rsidR="00385FAA" w:rsidRPr="003D1CDD" w:rsidRDefault="00385FAA" w:rsidP="00385FAA">
      <w:pPr>
        <w:pStyle w:val="ListParagraph"/>
        <w:keepNext/>
        <w:keepLines/>
        <w:widowControl w:val="0"/>
        <w:tabs>
          <w:tab w:val="left" w:pos="1075"/>
        </w:tabs>
        <w:spacing w:after="167" w:line="200" w:lineRule="exact"/>
        <w:ind w:left="1440"/>
        <w:jc w:val="both"/>
        <w:outlineLvl w:val="0"/>
        <w:rPr>
          <w:rFonts w:eastAsia="Arial"/>
          <w:bCs/>
          <w:lang w:eastAsia="lv-LV"/>
        </w:rPr>
      </w:pPr>
      <w:r>
        <w:rPr>
          <w:rFonts w:eastAsia="Arial"/>
          <w:bCs/>
          <w:lang w:eastAsia="lv-LV"/>
        </w:rPr>
        <w:t>- P</w:t>
      </w:r>
      <w:r w:rsidRPr="003D1CDD">
        <w:rPr>
          <w:rFonts w:eastAsia="Arial"/>
          <w:bCs/>
          <w:lang w:eastAsia="lv-LV"/>
        </w:rPr>
        <w:t xml:space="preserve">antogrāfs (strāvas uztvērējs) </w:t>
      </w:r>
      <w:proofErr w:type="spellStart"/>
      <w:r w:rsidRPr="003D1CDD">
        <w:rPr>
          <w:rFonts w:eastAsia="Arial"/>
          <w:bCs/>
          <w:lang w:eastAsia="lv-LV"/>
        </w:rPr>
        <w:t>Fb</w:t>
      </w:r>
      <w:proofErr w:type="spellEnd"/>
      <w:r w:rsidRPr="003D1CDD">
        <w:rPr>
          <w:rFonts w:eastAsia="Arial"/>
          <w:bCs/>
          <w:lang w:eastAsia="lv-LV"/>
        </w:rPr>
        <w:t xml:space="preserve"> 700.17</w:t>
      </w:r>
      <w:r>
        <w:rPr>
          <w:rFonts w:eastAsia="Arial"/>
          <w:bCs/>
          <w:lang w:eastAsia="lv-LV"/>
        </w:rPr>
        <w:t xml:space="preserve"> </w:t>
      </w:r>
      <w:r w:rsidRPr="003D1CDD">
        <w:rPr>
          <w:rFonts w:eastAsia="Arial"/>
          <w:bCs/>
          <w:lang w:eastAsia="lv-LV"/>
        </w:rPr>
        <w:t xml:space="preserve">ir paredzēts pastāvīgam elektriskajam savienojumam starp </w:t>
      </w:r>
      <w:proofErr w:type="spellStart"/>
      <w:r>
        <w:rPr>
          <w:rFonts w:eastAsia="Arial"/>
          <w:bCs/>
          <w:lang w:eastAsia="lv-LV"/>
        </w:rPr>
        <w:t>kontaktavadu</w:t>
      </w:r>
      <w:proofErr w:type="spellEnd"/>
      <w:r>
        <w:rPr>
          <w:rFonts w:eastAsia="Arial"/>
          <w:bCs/>
          <w:lang w:eastAsia="lv-LV"/>
        </w:rPr>
        <w:t xml:space="preserve"> un tramvaja vagonu</w:t>
      </w:r>
      <w:r w:rsidRPr="003D1CDD">
        <w:rPr>
          <w:rFonts w:eastAsia="Arial"/>
          <w:bCs/>
          <w:lang w:eastAsia="lv-LV"/>
        </w:rPr>
        <w:t xml:space="preserve"> </w:t>
      </w:r>
      <w:r w:rsidRPr="00162AE6">
        <w:rPr>
          <w:rFonts w:eastAsia="Arial"/>
          <w:bCs/>
          <w:lang w:eastAsia="lv-LV"/>
        </w:rPr>
        <w:t xml:space="preserve">EVO1-DLRR </w:t>
      </w:r>
      <w:r>
        <w:rPr>
          <w:rFonts w:eastAsia="Arial"/>
          <w:bCs/>
          <w:lang w:eastAsia="lv-LV"/>
        </w:rPr>
        <w:t xml:space="preserve">kurš darbojas </w:t>
      </w:r>
      <w:r w:rsidRPr="003D1CDD">
        <w:rPr>
          <w:rFonts w:eastAsia="Arial"/>
          <w:bCs/>
          <w:lang w:eastAsia="lv-LV"/>
        </w:rPr>
        <w:t xml:space="preserve">uz </w:t>
      </w:r>
      <w:r>
        <w:rPr>
          <w:rFonts w:eastAsia="Arial"/>
          <w:bCs/>
          <w:lang w:eastAsia="lv-LV"/>
        </w:rPr>
        <w:t xml:space="preserve">pilsētas elektrotransporta līnijām ar kontakttīklu </w:t>
      </w:r>
      <w:r w:rsidRPr="003D1CDD">
        <w:rPr>
          <w:rFonts w:eastAsia="Arial"/>
          <w:bCs/>
          <w:lang w:eastAsia="lv-LV"/>
        </w:rPr>
        <w:t>no</w:t>
      </w:r>
      <w:r>
        <w:rPr>
          <w:rFonts w:eastAsia="Arial"/>
          <w:bCs/>
          <w:lang w:eastAsia="lv-LV"/>
        </w:rPr>
        <w:t>minālā spriegumā</w:t>
      </w:r>
      <w:r w:rsidRPr="003D1CDD">
        <w:rPr>
          <w:rFonts w:eastAsia="Arial"/>
          <w:bCs/>
          <w:lang w:eastAsia="lv-LV"/>
        </w:rPr>
        <w:t xml:space="preserve"> 550V diapazonā no 400 līdz 7</w:t>
      </w:r>
      <w:r>
        <w:rPr>
          <w:rFonts w:eastAsia="Arial"/>
          <w:bCs/>
          <w:lang w:eastAsia="lv-LV"/>
        </w:rPr>
        <w:t>20V, gan kustībā, gan stāvvietā.</w:t>
      </w:r>
    </w:p>
    <w:p w14:paraId="2094FBF1" w14:textId="77777777"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sidRPr="00D0628A">
        <w:rPr>
          <w:rFonts w:eastAsia="Arial"/>
          <w:bCs/>
          <w:lang w:eastAsia="lv-LV"/>
        </w:rPr>
        <w:t xml:space="preserve">Preces nosaukums, daudzums: </w:t>
      </w:r>
    </w:p>
    <w:p w14:paraId="0E921D67" w14:textId="77777777" w:rsidR="00385FAA" w:rsidRPr="006475B5" w:rsidRDefault="00385FAA" w:rsidP="00385FAA">
      <w:pPr>
        <w:pStyle w:val="ListParagraph"/>
        <w:keepNext/>
        <w:keepLines/>
        <w:widowControl w:val="0"/>
        <w:tabs>
          <w:tab w:val="left" w:pos="1075"/>
        </w:tabs>
        <w:spacing w:after="167" w:line="200" w:lineRule="exact"/>
        <w:ind w:left="1440"/>
        <w:jc w:val="both"/>
        <w:outlineLvl w:val="0"/>
        <w:rPr>
          <w:rFonts w:eastAsia="Arial"/>
          <w:bCs/>
          <w:lang w:eastAsia="lv-LV"/>
        </w:rPr>
      </w:pPr>
      <w:r>
        <w:rPr>
          <w:rFonts w:eastAsia="Arial"/>
          <w:bCs/>
          <w:lang w:eastAsia="lv-LV"/>
        </w:rPr>
        <w:t xml:space="preserve">- </w:t>
      </w:r>
      <w:r w:rsidRPr="006475B5">
        <w:rPr>
          <w:rFonts w:eastAsia="Arial"/>
          <w:bCs/>
          <w:lang w:eastAsia="lv-LV"/>
        </w:rPr>
        <w:t xml:space="preserve">Pantogrāfs (strāvas uztvērējs) </w:t>
      </w:r>
      <w:proofErr w:type="spellStart"/>
      <w:r w:rsidRPr="006475B5">
        <w:rPr>
          <w:rFonts w:eastAsia="Arial"/>
          <w:bCs/>
          <w:lang w:eastAsia="lv-LV"/>
        </w:rPr>
        <w:t>Fb</w:t>
      </w:r>
      <w:proofErr w:type="spellEnd"/>
      <w:r w:rsidRPr="006475B5">
        <w:rPr>
          <w:rFonts w:eastAsia="Arial"/>
          <w:bCs/>
          <w:lang w:eastAsia="lv-LV"/>
        </w:rPr>
        <w:t xml:space="preserve"> 700.17 (nr.58-704-501) </w:t>
      </w:r>
      <w:r>
        <w:rPr>
          <w:rFonts w:eastAsia="Arial"/>
          <w:bCs/>
          <w:lang w:eastAsia="lv-LV"/>
        </w:rPr>
        <w:t>- 2</w:t>
      </w:r>
      <w:r w:rsidRPr="006475B5">
        <w:rPr>
          <w:rFonts w:eastAsia="Arial"/>
          <w:bCs/>
          <w:lang w:eastAsia="lv-LV"/>
        </w:rPr>
        <w:t xml:space="preserve"> gab.   </w:t>
      </w:r>
    </w:p>
    <w:p w14:paraId="167EAB86" w14:textId="4FFA9543"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sidRPr="00D0628A">
        <w:rPr>
          <w:rFonts w:eastAsia="Arial"/>
          <w:bCs/>
          <w:lang w:eastAsia="lv-LV"/>
        </w:rPr>
        <w:t>Preces apraksts</w:t>
      </w:r>
      <w:r>
        <w:rPr>
          <w:rFonts w:eastAsia="Arial"/>
          <w:bCs/>
          <w:lang w:eastAsia="lv-LV"/>
        </w:rPr>
        <w:t xml:space="preserve"> un</w:t>
      </w:r>
      <w:r w:rsidR="00DC1A5B">
        <w:rPr>
          <w:rFonts w:eastAsia="Arial"/>
          <w:bCs/>
          <w:lang w:eastAsia="lv-LV"/>
        </w:rPr>
        <w:t xml:space="preserve"> piegādes komplekts</w:t>
      </w:r>
      <w:r w:rsidRPr="00D0628A">
        <w:rPr>
          <w:rFonts w:eastAsia="Arial"/>
          <w:bCs/>
          <w:lang w:eastAsia="lv-LV"/>
        </w:rPr>
        <w:t xml:space="preserve">: </w:t>
      </w:r>
    </w:p>
    <w:p w14:paraId="1486E283" w14:textId="77777777" w:rsidR="00385FAA" w:rsidRPr="00BF44EB" w:rsidRDefault="00385FAA" w:rsidP="00385FAA">
      <w:pPr>
        <w:pStyle w:val="ListParagraph"/>
        <w:keepNext/>
        <w:keepLines/>
        <w:widowControl w:val="0"/>
        <w:tabs>
          <w:tab w:val="left" w:pos="1075"/>
        </w:tabs>
        <w:spacing w:after="167" w:line="200" w:lineRule="exact"/>
        <w:ind w:left="1440"/>
        <w:jc w:val="both"/>
        <w:outlineLvl w:val="0"/>
        <w:rPr>
          <w:rFonts w:eastAsia="Arial"/>
          <w:bCs/>
          <w:lang w:eastAsia="lv-LV"/>
        </w:rPr>
      </w:pPr>
      <w:r>
        <w:rPr>
          <w:rFonts w:eastAsia="Arial"/>
          <w:bCs/>
          <w:lang w:eastAsia="lv-LV"/>
        </w:rPr>
        <w:t xml:space="preserve">- </w:t>
      </w:r>
      <w:proofErr w:type="spellStart"/>
      <w:r w:rsidRPr="00BF44EB">
        <w:rPr>
          <w:rFonts w:eastAsia="Arial"/>
          <w:bCs/>
          <w:lang w:eastAsia="lv-LV"/>
        </w:rPr>
        <w:t>Stemmann-Technik</w:t>
      </w:r>
      <w:proofErr w:type="spellEnd"/>
      <w:r w:rsidRPr="00BF44EB">
        <w:rPr>
          <w:rFonts w:eastAsia="Arial"/>
          <w:bCs/>
          <w:lang w:eastAsia="lv-LV"/>
        </w:rPr>
        <w:t xml:space="preserve"> Tehniska dokumentācija Rokasgrāmata Pantogrāfs </w:t>
      </w:r>
      <w:proofErr w:type="spellStart"/>
      <w:r w:rsidRPr="00BF44EB">
        <w:rPr>
          <w:rFonts w:eastAsia="Arial"/>
          <w:bCs/>
          <w:lang w:eastAsia="lv-LV"/>
        </w:rPr>
        <w:t>Fb</w:t>
      </w:r>
      <w:proofErr w:type="spellEnd"/>
      <w:r w:rsidRPr="00BF44EB">
        <w:rPr>
          <w:rFonts w:eastAsia="Arial"/>
          <w:bCs/>
          <w:lang w:eastAsia="lv-LV"/>
        </w:rPr>
        <w:t xml:space="preserve"> 700.17 (pielikumā)</w:t>
      </w:r>
      <w:r>
        <w:rPr>
          <w:rFonts w:eastAsia="Arial"/>
          <w:bCs/>
          <w:lang w:eastAsia="lv-LV"/>
        </w:rPr>
        <w:t>.</w:t>
      </w:r>
    </w:p>
    <w:p w14:paraId="3AE392CF" w14:textId="77777777"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sidRPr="006475B5">
        <w:rPr>
          <w:rFonts w:eastAsia="Arial"/>
          <w:bCs/>
          <w:lang w:eastAsia="lv-LV"/>
        </w:rPr>
        <w:t>Piegādes adrese:  18.Novembra iela 183, Daugavpils, LV-5417, Latvija.</w:t>
      </w:r>
      <w:r>
        <w:rPr>
          <w:rFonts w:eastAsia="Arial"/>
          <w:bCs/>
          <w:lang w:eastAsia="lv-LV"/>
        </w:rPr>
        <w:t xml:space="preserve"> </w:t>
      </w:r>
    </w:p>
    <w:p w14:paraId="4783F57A" w14:textId="77777777"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Pr>
          <w:rFonts w:eastAsia="Arial"/>
          <w:bCs/>
          <w:lang w:eastAsia="lv-LV"/>
        </w:rPr>
        <w:t>Piegādes termiņš: maksimāli 10 (desmit</w:t>
      </w:r>
      <w:r w:rsidRPr="00162AE6">
        <w:rPr>
          <w:rFonts w:eastAsia="Arial"/>
          <w:bCs/>
          <w:lang w:eastAsia="lv-LV"/>
        </w:rPr>
        <w:t>) kalendāro mēnešu laikā no līguma parakstīšanas dienas.</w:t>
      </w:r>
      <w:r>
        <w:rPr>
          <w:rFonts w:eastAsia="Arial"/>
          <w:bCs/>
          <w:lang w:eastAsia="lv-LV"/>
        </w:rPr>
        <w:t xml:space="preserve"> </w:t>
      </w:r>
    </w:p>
    <w:p w14:paraId="2C6D20D7" w14:textId="77777777" w:rsidR="00385FAA" w:rsidRDefault="00385FAA" w:rsidP="00385FAA">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sidRPr="00162AE6">
        <w:rPr>
          <w:rFonts w:eastAsia="Arial"/>
          <w:bCs/>
          <w:lang w:eastAsia="lv-LV"/>
        </w:rPr>
        <w:t>Garantija: 12</w:t>
      </w:r>
      <w:r>
        <w:rPr>
          <w:rFonts w:eastAsia="Arial"/>
          <w:bCs/>
          <w:lang w:eastAsia="lv-LV"/>
        </w:rPr>
        <w:t xml:space="preserve"> </w:t>
      </w:r>
      <w:r w:rsidRPr="00162AE6">
        <w:rPr>
          <w:rFonts w:eastAsia="Arial"/>
          <w:bCs/>
          <w:lang w:eastAsia="lv-LV"/>
        </w:rPr>
        <w:t>(divpadsmit) mēneši.</w:t>
      </w:r>
    </w:p>
    <w:p w14:paraId="10C9FF70" w14:textId="4006E359" w:rsidR="00DB7735" w:rsidRPr="00162AE6" w:rsidRDefault="00DB7735" w:rsidP="000C2036">
      <w:pPr>
        <w:pStyle w:val="ListParagraph"/>
        <w:keepNext/>
        <w:keepLines/>
        <w:widowControl w:val="0"/>
        <w:numPr>
          <w:ilvl w:val="0"/>
          <w:numId w:val="33"/>
        </w:numPr>
        <w:tabs>
          <w:tab w:val="left" w:pos="1075"/>
        </w:tabs>
        <w:spacing w:after="167" w:line="200" w:lineRule="exact"/>
        <w:jc w:val="both"/>
        <w:outlineLvl w:val="0"/>
        <w:rPr>
          <w:rFonts w:eastAsia="Arial"/>
          <w:bCs/>
          <w:lang w:eastAsia="lv-LV"/>
        </w:rPr>
      </w:pPr>
      <w:r w:rsidRPr="004C5EA3">
        <w:rPr>
          <w:color w:val="000000" w:themeColor="text1"/>
        </w:rPr>
        <w:t>Precei jāatbilst</w:t>
      </w:r>
      <w:r w:rsidR="0050391F">
        <w:rPr>
          <w:color w:val="000000" w:themeColor="text1"/>
        </w:rPr>
        <w:t xml:space="preserve"> visām</w:t>
      </w:r>
      <w:r w:rsidRPr="004C5EA3">
        <w:rPr>
          <w:color w:val="000000" w:themeColor="text1"/>
        </w:rPr>
        <w:t xml:space="preserve"> tehniskās specifikācijas prasībām.</w:t>
      </w:r>
    </w:p>
    <w:p w14:paraId="415B1AFD" w14:textId="77777777" w:rsidR="00DB7735" w:rsidRPr="00EB1FB4" w:rsidRDefault="00DB7735" w:rsidP="00DB7735">
      <w:pPr>
        <w:pStyle w:val="ListParagraph"/>
        <w:numPr>
          <w:ilvl w:val="0"/>
          <w:numId w:val="33"/>
        </w:numPr>
        <w:jc w:val="both"/>
        <w:rPr>
          <w:b/>
          <w:bCs/>
          <w:u w:val="single"/>
        </w:rPr>
      </w:pPr>
      <w:r w:rsidRPr="00423962">
        <w:rPr>
          <w:color w:val="000000" w:themeColor="text1"/>
        </w:rPr>
        <w:t>Precēm, visām to sastāvdaļām un komplektācijai ir jābūt nelietotām, tajās nedrīkst būt lietotas vai atjaunotas komponentes.</w:t>
      </w:r>
    </w:p>
    <w:p w14:paraId="10276784" w14:textId="77777777" w:rsidR="00DB7735" w:rsidRPr="00423962" w:rsidRDefault="00DB7735" w:rsidP="00DB7735">
      <w:pPr>
        <w:pStyle w:val="ListParagraph"/>
        <w:numPr>
          <w:ilvl w:val="0"/>
          <w:numId w:val="33"/>
        </w:numPr>
        <w:jc w:val="both"/>
        <w:rPr>
          <w:color w:val="FF0000"/>
        </w:rPr>
      </w:pPr>
      <w:r w:rsidRPr="00423962">
        <w:rPr>
          <w:color w:val="000000" w:themeColor="text1"/>
        </w:rPr>
        <w:t>Piegādātājs piegādā Preci ražotāja iepakojumā un komplektībā, t.sk. pievienojot ražotāja dokumentāciju</w:t>
      </w:r>
      <w:r>
        <w:rPr>
          <w:color w:val="000000" w:themeColor="text1"/>
        </w:rPr>
        <w:t>, t</w:t>
      </w:r>
      <w:r w:rsidRPr="00EB1FB4">
        <w:t>.sk. sertifikātu/pasi.</w:t>
      </w:r>
    </w:p>
    <w:p w14:paraId="52BAFFFB" w14:textId="77777777" w:rsidR="00DB7735" w:rsidRDefault="00DB7735" w:rsidP="00DB7735">
      <w:pPr>
        <w:pStyle w:val="ListParagraph"/>
        <w:numPr>
          <w:ilvl w:val="0"/>
          <w:numId w:val="33"/>
        </w:numPr>
        <w:jc w:val="both"/>
      </w:pPr>
      <w:r w:rsidRPr="00423962">
        <w:t>Pretendentam, sagatavojot piedāvājumu, jāparedz visas ar paredzamā līguma izpildi saistītās izmaksas, tajā skaitā piegādes, piegādāto neatbilstošo preču mainīšanas u.c. neuzskaitītās, bet ar paredzamā līguma izpildi saistītās izmaksas, tajā skaitā finanšu risks.</w:t>
      </w:r>
    </w:p>
    <w:p w14:paraId="7F864965" w14:textId="77777777" w:rsidR="001757B4" w:rsidRDefault="001757B4" w:rsidP="00CE57E3">
      <w:pPr>
        <w:jc w:val="center"/>
        <w:rPr>
          <w:b/>
          <w:color w:val="000000" w:themeColor="text1"/>
        </w:rPr>
      </w:pPr>
    </w:p>
    <w:p w14:paraId="48229F76" w14:textId="77777777" w:rsidR="001757B4" w:rsidRDefault="001757B4" w:rsidP="001757B4">
      <w:pPr>
        <w:rPr>
          <w:color w:val="FF0000"/>
        </w:rPr>
      </w:pPr>
    </w:p>
    <w:p w14:paraId="0A759238" w14:textId="77777777" w:rsidR="001757B4" w:rsidRDefault="001757B4" w:rsidP="001757B4">
      <w:pPr>
        <w:jc w:val="right"/>
        <w:rPr>
          <w:color w:val="000000" w:themeColor="text1"/>
          <w:sz w:val="20"/>
          <w:szCs w:val="20"/>
        </w:rPr>
      </w:pPr>
    </w:p>
    <w:p w14:paraId="4807A4D7" w14:textId="77777777" w:rsidR="001757B4" w:rsidRDefault="001757B4" w:rsidP="00CE57E3">
      <w:pPr>
        <w:jc w:val="center"/>
        <w:rPr>
          <w:b/>
          <w:color w:val="000000" w:themeColor="text1"/>
        </w:rPr>
      </w:pPr>
    </w:p>
    <w:p w14:paraId="37AE97A8" w14:textId="77777777" w:rsidR="001757B4" w:rsidRDefault="001757B4" w:rsidP="00CE57E3">
      <w:pPr>
        <w:jc w:val="center"/>
        <w:rPr>
          <w:b/>
          <w:color w:val="000000" w:themeColor="text1"/>
        </w:rPr>
      </w:pPr>
    </w:p>
    <w:p w14:paraId="64692E8F" w14:textId="77777777" w:rsidR="001757B4" w:rsidRDefault="001757B4" w:rsidP="00CE57E3">
      <w:pPr>
        <w:jc w:val="center"/>
        <w:rPr>
          <w:b/>
          <w:color w:val="000000" w:themeColor="text1"/>
        </w:rPr>
      </w:pPr>
    </w:p>
    <w:p w14:paraId="6103CE64" w14:textId="77777777" w:rsidR="001757B4" w:rsidRDefault="001757B4" w:rsidP="00CE57E3">
      <w:pPr>
        <w:jc w:val="center"/>
        <w:rPr>
          <w:b/>
          <w:color w:val="000000" w:themeColor="text1"/>
        </w:rPr>
      </w:pPr>
    </w:p>
    <w:p w14:paraId="47454E68" w14:textId="77777777" w:rsidR="001757B4" w:rsidRDefault="001757B4" w:rsidP="00CE57E3">
      <w:pPr>
        <w:jc w:val="center"/>
        <w:rPr>
          <w:b/>
          <w:color w:val="000000" w:themeColor="text1"/>
        </w:rPr>
      </w:pPr>
    </w:p>
    <w:p w14:paraId="01269D17" w14:textId="77777777" w:rsidR="001757B4" w:rsidRDefault="001757B4" w:rsidP="00CE57E3">
      <w:pPr>
        <w:jc w:val="center"/>
        <w:rPr>
          <w:b/>
          <w:color w:val="000000" w:themeColor="text1"/>
        </w:rPr>
      </w:pPr>
    </w:p>
    <w:p w14:paraId="497732BE" w14:textId="77777777" w:rsidR="007E6476" w:rsidRDefault="007E6476" w:rsidP="007E6476">
      <w:pPr>
        <w:pStyle w:val="ListParagraph"/>
        <w:jc w:val="both"/>
      </w:pPr>
      <w:r w:rsidRPr="00423962">
        <w:t xml:space="preserve">SIA „Daugavpils satiksme” </w:t>
      </w:r>
    </w:p>
    <w:p w14:paraId="7CE28C98" w14:textId="77777777" w:rsidR="007E6476" w:rsidRDefault="007E6476" w:rsidP="007E6476">
      <w:pPr>
        <w:pStyle w:val="ListParagraph"/>
        <w:jc w:val="both"/>
      </w:pPr>
      <w:r w:rsidRPr="00423962">
        <w:t xml:space="preserve">Tramvaju ritošā sastāva dienesta </w:t>
      </w:r>
    </w:p>
    <w:p w14:paraId="1A38A0CD" w14:textId="77777777" w:rsidR="007E6476" w:rsidRDefault="007E6476" w:rsidP="007E6476">
      <w:pPr>
        <w:pStyle w:val="ListParagraph"/>
        <w:jc w:val="both"/>
      </w:pPr>
      <w:r w:rsidRPr="00423962">
        <w:t xml:space="preserve">ražošanas sagatavošanas inženieris </w:t>
      </w:r>
      <w:proofErr w:type="spellStart"/>
      <w:r w:rsidRPr="00423962">
        <w:t>M</w:t>
      </w:r>
      <w:r>
        <w:t>.</w:t>
      </w:r>
      <w:r w:rsidRPr="00423962">
        <w:t>Podjavo</w:t>
      </w:r>
      <w:proofErr w:type="spellEnd"/>
    </w:p>
    <w:p w14:paraId="097D9C70" w14:textId="4118AAEB" w:rsidR="007E6476" w:rsidRPr="00423962" w:rsidRDefault="007E6476" w:rsidP="007E6476">
      <w:pPr>
        <w:pStyle w:val="ListParagraph"/>
        <w:jc w:val="both"/>
      </w:pPr>
      <w:r>
        <w:t>24.04.2025.</w:t>
      </w:r>
    </w:p>
    <w:p w14:paraId="32E71E80" w14:textId="77777777" w:rsidR="007E6476" w:rsidRPr="00423962" w:rsidRDefault="007E6476" w:rsidP="007E6476">
      <w:pPr>
        <w:pStyle w:val="ListParagraph"/>
        <w:jc w:val="both"/>
        <w:rPr>
          <w:color w:val="FF0000"/>
        </w:rPr>
      </w:pPr>
    </w:p>
    <w:p w14:paraId="6160B773" w14:textId="77777777" w:rsidR="001757B4" w:rsidRDefault="001757B4" w:rsidP="00CE57E3">
      <w:pPr>
        <w:jc w:val="center"/>
        <w:rPr>
          <w:b/>
          <w:color w:val="000000" w:themeColor="text1"/>
        </w:rPr>
      </w:pPr>
    </w:p>
    <w:p w14:paraId="50E1B314" w14:textId="77777777" w:rsidR="001757B4" w:rsidRDefault="001757B4" w:rsidP="00CE57E3">
      <w:pPr>
        <w:jc w:val="center"/>
        <w:rPr>
          <w:b/>
          <w:color w:val="000000" w:themeColor="text1"/>
        </w:rPr>
      </w:pPr>
    </w:p>
    <w:bookmarkEnd w:id="31"/>
    <w:p w14:paraId="0EFDDA08" w14:textId="439C5C3E" w:rsidR="00CE57E3" w:rsidRPr="00CE57E3" w:rsidRDefault="00CE57E3" w:rsidP="00CE57E3">
      <w:pPr>
        <w:jc w:val="right"/>
        <w:rPr>
          <w:color w:val="000000" w:themeColor="text1"/>
          <w:sz w:val="20"/>
          <w:szCs w:val="20"/>
        </w:rPr>
      </w:pPr>
      <w:r w:rsidRPr="00CE57E3">
        <w:rPr>
          <w:color w:val="000000" w:themeColor="text1"/>
          <w:sz w:val="20"/>
          <w:szCs w:val="20"/>
        </w:rPr>
        <w:lastRenderedPageBreak/>
        <w:t>Pielikums Nr.2</w:t>
      </w:r>
    </w:p>
    <w:p w14:paraId="3BA20C78" w14:textId="77777777" w:rsidR="00CE57E3" w:rsidRPr="00EA2704" w:rsidRDefault="00CE57E3" w:rsidP="00CE57E3">
      <w:pPr>
        <w:jc w:val="right"/>
        <w:rPr>
          <w:color w:val="000000" w:themeColor="text1"/>
          <w:sz w:val="20"/>
          <w:szCs w:val="20"/>
        </w:rPr>
      </w:pPr>
      <w:r w:rsidRPr="00EA2704">
        <w:rPr>
          <w:color w:val="000000" w:themeColor="text1"/>
          <w:sz w:val="20"/>
          <w:szCs w:val="20"/>
        </w:rPr>
        <w:t xml:space="preserve">Iepirkuma dokumentācijai  </w:t>
      </w:r>
    </w:p>
    <w:p w14:paraId="52C52DD6" w14:textId="2C66CCBE" w:rsidR="00CE57E3" w:rsidRPr="00EA2704" w:rsidRDefault="00CE57E3" w:rsidP="00CE57E3">
      <w:pPr>
        <w:jc w:val="right"/>
        <w:rPr>
          <w:color w:val="000000" w:themeColor="text1"/>
          <w:sz w:val="20"/>
          <w:szCs w:val="20"/>
        </w:rPr>
      </w:pPr>
      <w:r w:rsidRPr="00EA2704">
        <w:rPr>
          <w:color w:val="000000" w:themeColor="text1"/>
          <w:sz w:val="20"/>
          <w:szCs w:val="20"/>
        </w:rPr>
        <w:t xml:space="preserve">Identifikācijas Nr. </w:t>
      </w:r>
      <w:r w:rsidR="00EF41ED" w:rsidRPr="003D2313">
        <w:rPr>
          <w:color w:val="000000" w:themeColor="text1"/>
          <w:sz w:val="20"/>
          <w:szCs w:val="20"/>
        </w:rPr>
        <w:t>SIA</w:t>
      </w:r>
      <w:r w:rsidRPr="003D2313">
        <w:rPr>
          <w:color w:val="000000" w:themeColor="text1"/>
          <w:sz w:val="20"/>
          <w:szCs w:val="20"/>
        </w:rPr>
        <w:t>DS/202</w:t>
      </w:r>
      <w:r w:rsidR="00064A31">
        <w:rPr>
          <w:color w:val="000000" w:themeColor="text1"/>
          <w:sz w:val="20"/>
          <w:szCs w:val="20"/>
        </w:rPr>
        <w:t>5</w:t>
      </w:r>
      <w:r w:rsidRPr="003D2313">
        <w:rPr>
          <w:color w:val="000000" w:themeColor="text1"/>
          <w:sz w:val="20"/>
          <w:szCs w:val="20"/>
        </w:rPr>
        <w:t>/</w:t>
      </w:r>
      <w:r w:rsidR="00064A31">
        <w:rPr>
          <w:color w:val="000000" w:themeColor="text1"/>
          <w:sz w:val="20"/>
          <w:szCs w:val="20"/>
        </w:rPr>
        <w:t>29</w:t>
      </w:r>
    </w:p>
    <w:p w14:paraId="67570A01" w14:textId="1127A427" w:rsidR="00CE57E3" w:rsidRDefault="00CE57E3" w:rsidP="00CE57E3">
      <w:pPr>
        <w:jc w:val="both"/>
        <w:rPr>
          <w:b/>
          <w:color w:val="FF0000"/>
        </w:rPr>
      </w:pPr>
    </w:p>
    <w:p w14:paraId="6407C21C" w14:textId="77777777" w:rsidR="00CE57E3" w:rsidRPr="0020445E" w:rsidRDefault="00CE57E3" w:rsidP="00CE57E3">
      <w:pPr>
        <w:pStyle w:val="Heading4"/>
        <w:numPr>
          <w:ilvl w:val="0"/>
          <w:numId w:val="0"/>
        </w:numPr>
        <w:jc w:val="center"/>
        <w:rPr>
          <w:color w:val="000000" w:themeColor="text1"/>
        </w:rPr>
      </w:pPr>
      <w:r w:rsidRPr="0020445E">
        <w:rPr>
          <w:color w:val="000000" w:themeColor="text1"/>
        </w:rPr>
        <w:t>Pieteikums</w:t>
      </w:r>
    </w:p>
    <w:p w14:paraId="7EBBE031" w14:textId="0251DF6F" w:rsidR="00CE57E3" w:rsidRPr="00DE2B25" w:rsidRDefault="00CE57E3" w:rsidP="00CE57E3">
      <w:pPr>
        <w:jc w:val="center"/>
        <w:rPr>
          <w:b/>
          <w:color w:val="000000" w:themeColor="text1"/>
        </w:rPr>
      </w:pPr>
      <w:r w:rsidRPr="0020445E">
        <w:rPr>
          <w:b/>
          <w:color w:val="000000" w:themeColor="text1"/>
        </w:rPr>
        <w:t xml:space="preserve">par </w:t>
      </w:r>
      <w:r w:rsidRPr="00DE2B25">
        <w:rPr>
          <w:b/>
          <w:color w:val="000000" w:themeColor="text1"/>
        </w:rPr>
        <w:t>piedalīšanos iepirkuma procedūrā “</w:t>
      </w:r>
      <w:r w:rsidR="007E6476" w:rsidRPr="008D06A9">
        <w:rPr>
          <w:b/>
        </w:rPr>
        <w:t>Tramvaju vagonu vilces invertoru un specifisko elektronisko detaļu piegāde</w:t>
      </w:r>
      <w:r w:rsidRPr="00DE2B25">
        <w:rPr>
          <w:b/>
          <w:color w:val="000000" w:themeColor="text1"/>
        </w:rPr>
        <w:t>”</w:t>
      </w:r>
      <w:r w:rsidR="00B20BFC">
        <w:rPr>
          <w:b/>
          <w:color w:val="000000" w:themeColor="text1"/>
        </w:rPr>
        <w:t>,</w:t>
      </w:r>
    </w:p>
    <w:p w14:paraId="178F9E28" w14:textId="606C302A" w:rsidR="00CE57E3" w:rsidRPr="00CE57E3" w:rsidRDefault="00CE57E3" w:rsidP="00CE57E3">
      <w:pPr>
        <w:jc w:val="center"/>
        <w:rPr>
          <w:b/>
          <w:color w:val="000000" w:themeColor="text1"/>
        </w:rPr>
      </w:pPr>
      <w:r w:rsidRPr="0020445E">
        <w:rPr>
          <w:b/>
          <w:color w:val="000000" w:themeColor="text1"/>
        </w:rPr>
        <w:t xml:space="preserve">identifikācijas </w:t>
      </w:r>
      <w:r w:rsidRPr="003D2313">
        <w:rPr>
          <w:b/>
          <w:color w:val="000000" w:themeColor="text1"/>
        </w:rPr>
        <w:t>Nr.</w:t>
      </w:r>
      <w:r w:rsidRPr="003D2313">
        <w:rPr>
          <w:color w:val="000000" w:themeColor="text1"/>
        </w:rPr>
        <w:t xml:space="preserve"> </w:t>
      </w:r>
      <w:r w:rsidR="00D25658" w:rsidRPr="003D2313">
        <w:rPr>
          <w:b/>
          <w:color w:val="000000" w:themeColor="text1"/>
        </w:rPr>
        <w:t>SIA</w:t>
      </w:r>
      <w:r w:rsidRPr="003D2313">
        <w:rPr>
          <w:b/>
          <w:color w:val="000000" w:themeColor="text1"/>
        </w:rPr>
        <w:t>DS/202</w:t>
      </w:r>
      <w:r w:rsidR="00064A31">
        <w:rPr>
          <w:b/>
          <w:color w:val="000000" w:themeColor="text1"/>
        </w:rPr>
        <w:t>5</w:t>
      </w:r>
      <w:r w:rsidRPr="003D2313">
        <w:rPr>
          <w:b/>
          <w:color w:val="000000" w:themeColor="text1"/>
        </w:rPr>
        <w:t>/</w:t>
      </w:r>
      <w:r w:rsidR="00064A31">
        <w:rPr>
          <w:b/>
          <w:color w:val="000000" w:themeColor="text1"/>
        </w:rPr>
        <w:t>29</w:t>
      </w:r>
    </w:p>
    <w:p w14:paraId="3DE4A48F"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0789E768" w14:textId="77777777" w:rsidR="00D25658" w:rsidRPr="00D25658" w:rsidRDefault="00D25658" w:rsidP="00D25658">
      <w:pPr>
        <w:widowControl w:val="0"/>
        <w:overflowPunct w:val="0"/>
        <w:autoSpaceDE w:val="0"/>
        <w:autoSpaceDN w:val="0"/>
        <w:adjustRightInd w:val="0"/>
        <w:jc w:val="both"/>
        <w:rPr>
          <w:kern w:val="28"/>
          <w:lang w:eastAsia="lv-LV"/>
        </w:rPr>
      </w:pPr>
    </w:p>
    <w:tbl>
      <w:tblPr>
        <w:tblW w:w="9500" w:type="dxa"/>
        <w:tblCellMar>
          <w:left w:w="10" w:type="dxa"/>
          <w:right w:w="10" w:type="dxa"/>
        </w:tblCellMar>
        <w:tblLook w:val="04A0" w:firstRow="1" w:lastRow="0" w:firstColumn="1" w:lastColumn="0" w:noHBand="0" w:noVBand="1"/>
      </w:tblPr>
      <w:tblGrid>
        <w:gridCol w:w="4945"/>
        <w:gridCol w:w="4555"/>
      </w:tblGrid>
      <w:tr w:rsidR="00D25658" w:rsidRPr="00D25658" w14:paraId="3AAE5D87" w14:textId="77777777" w:rsidTr="00C74170">
        <w:trPr>
          <w:trHeight w:val="285"/>
        </w:trPr>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3202" w14:textId="77777777" w:rsidR="00D25658" w:rsidRPr="00D25658" w:rsidRDefault="00D25658" w:rsidP="00D25658">
            <w:pPr>
              <w:shd w:val="clear" w:color="auto" w:fill="FFFFFF"/>
              <w:suppressAutoHyphens/>
              <w:autoSpaceDE w:val="0"/>
              <w:autoSpaceDN w:val="0"/>
              <w:jc w:val="center"/>
              <w:textAlignment w:val="baseline"/>
              <w:rPr>
                <w:b/>
                <w:color w:val="000000"/>
                <w:lang w:eastAsia="ar-SA"/>
              </w:rPr>
            </w:pPr>
            <w:r w:rsidRPr="00D25658">
              <w:rPr>
                <w:b/>
                <w:color w:val="000000"/>
                <w:lang w:eastAsia="ar-SA"/>
              </w:rPr>
              <w:t>Informācija par pretendentu</w:t>
            </w:r>
          </w:p>
        </w:tc>
      </w:tr>
      <w:tr w:rsidR="00D25658" w:rsidRPr="00D25658" w14:paraId="189B4983" w14:textId="77777777" w:rsidTr="00B20BFC">
        <w:trPr>
          <w:trHeight w:val="28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E5F9"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Pretendenta nosaukums</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6ACF" w14:textId="77777777" w:rsidR="00D25658" w:rsidRPr="00D25658" w:rsidRDefault="00D25658" w:rsidP="00D25658">
            <w:pPr>
              <w:shd w:val="clear" w:color="auto" w:fill="FFFFFF"/>
              <w:suppressAutoHyphens/>
              <w:autoSpaceDE w:val="0"/>
              <w:autoSpaceDN w:val="0"/>
              <w:jc w:val="center"/>
              <w:textAlignment w:val="baseline"/>
              <w:rPr>
                <w:b/>
                <w:color w:val="000000"/>
                <w:lang w:eastAsia="ar-SA"/>
              </w:rPr>
            </w:pPr>
          </w:p>
        </w:tc>
      </w:tr>
      <w:tr w:rsidR="00D25658" w:rsidRPr="00D25658" w14:paraId="1CA99121" w14:textId="77777777" w:rsidTr="00B20BFC">
        <w:trPr>
          <w:trHeight w:val="28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F6EA"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 xml:space="preserve">Reģistrācijas </w:t>
            </w:r>
            <w:r w:rsidRPr="00D25658">
              <w:rPr>
                <w:color w:val="000000"/>
                <w:lang w:eastAsia="lv-LV"/>
              </w:rPr>
              <w:t>Nr.</w:t>
            </w:r>
            <w:r w:rsidRPr="00D25658">
              <w:rPr>
                <w:i/>
                <w:color w:val="000000"/>
                <w:lang w:eastAsia="lv-LV"/>
              </w:rPr>
              <w:t xml:space="preserve"> (</w:t>
            </w:r>
            <w:r w:rsidRPr="00D25658">
              <w:rPr>
                <w:i/>
                <w:color w:val="808080"/>
                <w:lang w:eastAsia="lv-LV"/>
              </w:rPr>
              <w:t>ja tāds ir)</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3E0F"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3C95F1B9" w14:textId="77777777" w:rsidTr="00B20BFC">
        <w:trPr>
          <w:trHeight w:val="28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6400"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lv-LV"/>
              </w:rPr>
              <w:t>Nodokļu maksātāja (PVN) reģistrācijas Nr.</w:t>
            </w:r>
            <w:r w:rsidRPr="00D25658">
              <w:rPr>
                <w:i/>
                <w:color w:val="000000"/>
                <w:lang w:eastAsia="lv-LV"/>
              </w:rPr>
              <w:t xml:space="preserve"> </w:t>
            </w:r>
            <w:r w:rsidRPr="00D25658">
              <w:rPr>
                <w:i/>
                <w:color w:val="808080"/>
                <w:lang w:eastAsia="lv-LV"/>
              </w:rPr>
              <w:t>(ja tāds ir</w:t>
            </w:r>
            <w:r w:rsidRPr="00D25658">
              <w:rPr>
                <w:i/>
                <w:color w:val="000000"/>
                <w:lang w:eastAsia="lv-LV"/>
              </w:rPr>
              <w:t>)</w:t>
            </w:r>
            <w:r w:rsidRPr="00D25658">
              <w:rPr>
                <w:color w:val="000000"/>
                <w:lang w:eastAsia="lv-LV"/>
              </w:rPr>
              <w:t xml:space="preserve">  </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12A3"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1336432C" w14:textId="77777777" w:rsidTr="00B20BFC">
        <w:trPr>
          <w:trHeight w:val="28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1F72"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Juridiskā adrese</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3F12"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7C5358DC" w14:textId="77777777" w:rsidTr="00B20BFC">
        <w:trPr>
          <w:trHeight w:val="28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BA37" w14:textId="404E118F" w:rsidR="00D25658" w:rsidRPr="00D25658" w:rsidRDefault="00C74170" w:rsidP="00D25658">
            <w:pPr>
              <w:shd w:val="clear" w:color="auto" w:fill="FFFFFF"/>
              <w:suppressAutoHyphens/>
              <w:autoSpaceDE w:val="0"/>
              <w:autoSpaceDN w:val="0"/>
              <w:textAlignment w:val="baseline"/>
              <w:rPr>
                <w:color w:val="000000"/>
                <w:lang w:eastAsia="ar-SA"/>
              </w:rPr>
            </w:pPr>
            <w:r w:rsidRPr="00D25658">
              <w:rPr>
                <w:color w:val="000000"/>
                <w:lang w:eastAsia="ar-SA"/>
              </w:rPr>
              <w:t>Tālruņa numurs, e-pasta adrese</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918A"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22C4913E" w14:textId="77777777" w:rsidTr="00B20BFC">
        <w:trPr>
          <w:trHeight w:val="28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E855"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Bankas nosaukums, konta numurs, SWIFT kods</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DAD3"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50B31A7F" w14:textId="77777777" w:rsidTr="00B20BFC">
        <w:trPr>
          <w:trHeight w:val="142"/>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AE37"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lv-LV"/>
              </w:rPr>
              <w:t xml:space="preserve">Iepirkuma līgumā norādāmā kontaktpersona </w:t>
            </w:r>
            <w:r w:rsidRPr="00D25658">
              <w:rPr>
                <w:color w:val="808080"/>
                <w:lang w:eastAsia="lv-LV"/>
              </w:rPr>
              <w:t>(</w:t>
            </w:r>
            <w:r w:rsidRPr="00D25658">
              <w:rPr>
                <w:i/>
                <w:color w:val="808080"/>
                <w:lang w:eastAsia="lv-LV"/>
              </w:rPr>
              <w:t>amats, vārds, uzvārds, tālr., e-pasts</w:t>
            </w:r>
            <w:r w:rsidRPr="00D25658">
              <w:rPr>
                <w:color w:val="808080"/>
                <w:lang w:eastAsia="lv-LV"/>
              </w:rPr>
              <w:t>)</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30"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78F237FC" w14:textId="77777777" w:rsidTr="00B20BFC">
        <w:trPr>
          <w:trHeight w:val="142"/>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C68A9"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 xml:space="preserve">Personas, kura iepirkuma līguma slēgšanas tiesību piešķiršanas gadījumā parakstīs iepirkuma līgumu </w:t>
            </w:r>
            <w:r w:rsidRPr="00D25658">
              <w:rPr>
                <w:i/>
                <w:color w:val="000000"/>
                <w:lang w:eastAsia="ar-SA"/>
              </w:rPr>
              <w:t>(</w:t>
            </w:r>
            <w:r w:rsidRPr="00D25658">
              <w:rPr>
                <w:i/>
                <w:color w:val="808080"/>
                <w:lang w:eastAsia="ar-SA"/>
              </w:rPr>
              <w:t>vārds, uzvārds, amats, pilnvarojums)</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CBCD"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bl>
    <w:p w14:paraId="7F5ABE72" w14:textId="77777777" w:rsidR="00D25658" w:rsidRPr="00D25658" w:rsidRDefault="00D25658" w:rsidP="00D25658">
      <w:pPr>
        <w:widowControl w:val="0"/>
        <w:overflowPunct w:val="0"/>
        <w:autoSpaceDE w:val="0"/>
        <w:autoSpaceDN w:val="0"/>
        <w:adjustRightInd w:val="0"/>
        <w:jc w:val="both"/>
        <w:rPr>
          <w:kern w:val="28"/>
          <w:lang w:eastAsia="lv-LV"/>
        </w:rPr>
      </w:pPr>
    </w:p>
    <w:p w14:paraId="57491E03" w14:textId="5A89579C" w:rsidR="00D25658" w:rsidRPr="00431AA0" w:rsidRDefault="00D25658" w:rsidP="00D25658">
      <w:pPr>
        <w:tabs>
          <w:tab w:val="left" w:pos="882"/>
        </w:tabs>
        <w:autoSpaceDE w:val="0"/>
        <w:autoSpaceDN w:val="0"/>
        <w:adjustRightInd w:val="0"/>
        <w:spacing w:after="120" w:line="251" w:lineRule="auto"/>
        <w:jc w:val="both"/>
        <w:textAlignment w:val="baseline"/>
        <w:rPr>
          <w:rFonts w:eastAsia="Calibri"/>
          <w:bCs/>
        </w:rPr>
      </w:pPr>
      <w:r w:rsidRPr="00D25658">
        <w:rPr>
          <w:rFonts w:eastAsia="Calibri"/>
        </w:rPr>
        <w:t>Pretendents __________</w:t>
      </w:r>
      <w:r w:rsidR="003D2313">
        <w:rPr>
          <w:rFonts w:eastAsia="Calibri"/>
        </w:rPr>
        <w:t>_____________</w:t>
      </w:r>
      <w:r w:rsidRPr="00D25658">
        <w:rPr>
          <w:rFonts w:eastAsia="Calibri"/>
        </w:rPr>
        <w:t xml:space="preserve"> </w:t>
      </w:r>
      <w:r w:rsidRPr="00D25658">
        <w:rPr>
          <w:rFonts w:eastAsia="Calibri"/>
          <w:color w:val="7F7F7F"/>
        </w:rPr>
        <w:t>(</w:t>
      </w:r>
      <w:r w:rsidRPr="00D25658">
        <w:rPr>
          <w:rFonts w:eastAsia="Calibri"/>
          <w:i/>
          <w:color w:val="7F7F7F"/>
        </w:rPr>
        <w:t>nosaukums</w:t>
      </w:r>
      <w:r w:rsidRPr="00D25658">
        <w:rPr>
          <w:rFonts w:eastAsia="Calibri"/>
          <w:color w:val="7F7F7F"/>
        </w:rPr>
        <w:t>)</w:t>
      </w:r>
      <w:r w:rsidRPr="00D25658">
        <w:rPr>
          <w:rFonts w:eastAsia="Calibri"/>
        </w:rPr>
        <w:t xml:space="preserve">, ar šo piesakās piedalīties iepirkumā </w:t>
      </w:r>
      <w:r w:rsidR="00411743">
        <w:rPr>
          <w:rFonts w:eastAsia="Calibri"/>
        </w:rPr>
        <w:t xml:space="preserve">                       </w:t>
      </w:r>
      <w:r w:rsidRPr="00DE2B25">
        <w:rPr>
          <w:rFonts w:eastAsia="Calibri"/>
          <w:b/>
        </w:rPr>
        <w:t>„</w:t>
      </w:r>
      <w:r w:rsidR="007E6476" w:rsidRPr="008D06A9">
        <w:rPr>
          <w:b/>
        </w:rPr>
        <w:t>Tramvaju vagonu vilces invertoru un specifisko elektronisko detaļu piegāde</w:t>
      </w:r>
      <w:r w:rsidRPr="00DE2B25">
        <w:rPr>
          <w:rFonts w:eastAsia="Calibri"/>
          <w:b/>
        </w:rPr>
        <w:t>”,</w:t>
      </w:r>
      <w:r w:rsidRPr="00F94E55">
        <w:rPr>
          <w:rFonts w:eastAsia="Calibri"/>
          <w:b/>
        </w:rPr>
        <w:t xml:space="preserve"> identifikācijas </w:t>
      </w:r>
      <w:r w:rsidRPr="00F94E55">
        <w:rPr>
          <w:rFonts w:eastAsia="Calibri"/>
          <w:b/>
          <w:color w:val="000000" w:themeColor="text1"/>
        </w:rPr>
        <w:t>numurs</w:t>
      </w:r>
      <w:r w:rsidRPr="00F94E55">
        <w:rPr>
          <w:rFonts w:eastAsia="Calibri"/>
          <w:b/>
          <w:color w:val="000000" w:themeColor="text1"/>
          <w:kern w:val="2"/>
        </w:rPr>
        <w:t xml:space="preserve"> </w:t>
      </w:r>
      <w:r w:rsidRPr="00F94E55">
        <w:rPr>
          <w:rFonts w:eastAsia="Calibri"/>
          <w:b/>
          <w:color w:val="000000" w:themeColor="text1"/>
        </w:rPr>
        <w:t>SIADS/202</w:t>
      </w:r>
      <w:r w:rsidR="007E6476">
        <w:rPr>
          <w:rFonts w:eastAsia="Calibri"/>
          <w:b/>
          <w:color w:val="000000" w:themeColor="text1"/>
        </w:rPr>
        <w:t>5</w:t>
      </w:r>
      <w:r w:rsidRPr="00F94E55">
        <w:rPr>
          <w:rFonts w:eastAsia="Calibri"/>
          <w:b/>
          <w:color w:val="000000" w:themeColor="text1"/>
        </w:rPr>
        <w:t>/</w:t>
      </w:r>
      <w:r w:rsidR="007E6476">
        <w:rPr>
          <w:rFonts w:eastAsia="Calibri"/>
          <w:b/>
          <w:color w:val="000000" w:themeColor="text1"/>
        </w:rPr>
        <w:t>29</w:t>
      </w:r>
      <w:r w:rsidRPr="00F94E55">
        <w:rPr>
          <w:rFonts w:eastAsia="Calibri"/>
          <w:b/>
          <w:color w:val="000000" w:themeColor="text1"/>
        </w:rPr>
        <w:t>,</w:t>
      </w:r>
      <w:r w:rsidRPr="003D2313">
        <w:rPr>
          <w:rFonts w:eastAsia="Calibri"/>
          <w:bCs/>
          <w:color w:val="000000" w:themeColor="text1"/>
        </w:rPr>
        <w:t xml:space="preserve"> </w:t>
      </w:r>
      <w:r w:rsidRPr="00431AA0">
        <w:rPr>
          <w:rFonts w:eastAsia="Calibri"/>
          <w:bCs/>
          <w:color w:val="000000" w:themeColor="text1"/>
        </w:rPr>
        <w:t xml:space="preserve">un </w:t>
      </w:r>
      <w:r w:rsidRPr="00431AA0">
        <w:rPr>
          <w:rFonts w:eastAsia="Calibri"/>
          <w:bCs/>
        </w:rPr>
        <w:t xml:space="preserve">apņemas </w:t>
      </w:r>
      <w:r w:rsidRPr="00C54223">
        <w:rPr>
          <w:rFonts w:eastAsia="Calibri"/>
          <w:bCs/>
        </w:rPr>
        <w:t xml:space="preserve">veikt </w:t>
      </w:r>
      <w:r w:rsidR="00C54223" w:rsidRPr="00C54223">
        <w:rPr>
          <w:bCs/>
        </w:rPr>
        <w:t xml:space="preserve">tramvaju vagonu vilces invertoru un specifisko elektronisko detaļu </w:t>
      </w:r>
      <w:r w:rsidRPr="00C54223">
        <w:rPr>
          <w:rFonts w:eastAsia="Calibri"/>
          <w:bCs/>
        </w:rPr>
        <w:t>piegādi atbilstoši tehniskajai specifikācijai</w:t>
      </w:r>
      <w:r w:rsidR="00B20BFC" w:rsidRPr="00C54223">
        <w:rPr>
          <w:rFonts w:eastAsia="Calibri"/>
          <w:bCs/>
        </w:rPr>
        <w:t xml:space="preserve"> (iepirkuma dokumentācijas 1.pielikums)</w:t>
      </w:r>
      <w:r w:rsidRPr="00C54223">
        <w:rPr>
          <w:rFonts w:eastAsia="Calibri"/>
          <w:bCs/>
        </w:rPr>
        <w:t xml:space="preserve"> un piekrīt visiem iepirkuma dokumentācijas</w:t>
      </w:r>
      <w:r w:rsidRPr="00431AA0">
        <w:rPr>
          <w:rFonts w:eastAsia="Calibri"/>
          <w:bCs/>
        </w:rPr>
        <w:t xml:space="preserve"> nosacījumiem. </w:t>
      </w:r>
    </w:p>
    <w:p w14:paraId="2B114A02" w14:textId="77777777" w:rsidR="00D25658" w:rsidRPr="00D25658" w:rsidRDefault="00D25658" w:rsidP="00423962">
      <w:pPr>
        <w:widowControl w:val="0"/>
        <w:numPr>
          <w:ilvl w:val="0"/>
          <w:numId w:val="16"/>
        </w:numPr>
        <w:suppressAutoHyphens/>
        <w:autoSpaceDE w:val="0"/>
        <w:autoSpaceDN w:val="0"/>
        <w:adjustRightInd w:val="0"/>
        <w:spacing w:after="120" w:line="259" w:lineRule="auto"/>
        <w:contextualSpacing/>
        <w:jc w:val="both"/>
        <w:textAlignment w:val="baseline"/>
        <w:rPr>
          <w:rFonts w:eastAsia="Calibri"/>
          <w:b/>
          <w:lang w:val="en-US"/>
        </w:rPr>
      </w:pPr>
      <w:r w:rsidRPr="00D25658">
        <w:rPr>
          <w:rFonts w:eastAsia="Calibri"/>
          <w:b/>
          <w:lang w:val="en-US"/>
        </w:rPr>
        <w:t xml:space="preserve">Pretendents </w:t>
      </w:r>
      <w:proofErr w:type="spellStart"/>
      <w:r w:rsidRPr="00D25658">
        <w:rPr>
          <w:rFonts w:eastAsia="Calibri"/>
          <w:b/>
          <w:lang w:val="en-US"/>
        </w:rPr>
        <w:t>apliecina</w:t>
      </w:r>
      <w:proofErr w:type="spellEnd"/>
      <w:r w:rsidRPr="00D25658">
        <w:rPr>
          <w:rFonts w:eastAsia="Calibri"/>
          <w:b/>
          <w:lang w:val="en-US"/>
        </w:rPr>
        <w:t>, ka:</w:t>
      </w:r>
    </w:p>
    <w:p w14:paraId="5150FE4D" w14:textId="77777777" w:rsidR="00D25658" w:rsidRPr="00D25658" w:rsidRDefault="00D25658" w:rsidP="00423962">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visa sniegtā informācija ir pilnīga un patiesa;</w:t>
      </w:r>
    </w:p>
    <w:p w14:paraId="2B38A611" w14:textId="77777777" w:rsidR="00D25658" w:rsidRPr="00D25658" w:rsidRDefault="00D25658" w:rsidP="00423962">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pretendents nekādā veidā nav ieinteresēts nevienā citā piedāvājumā, kas iesniegts šajā iepirkumā;</w:t>
      </w:r>
    </w:p>
    <w:p w14:paraId="3747A8B4" w14:textId="77777777" w:rsidR="00D25658" w:rsidRPr="00D25658" w:rsidRDefault="00D25658" w:rsidP="00423962">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nav tādu apstākļu, kuri liegtu tiesības piedalīties iepirkumā un izpildīt iepirkuma dokumentācijā norādītās prasības;</w:t>
      </w:r>
    </w:p>
    <w:p w14:paraId="531FC2A7" w14:textId="77777777" w:rsidR="00D25658" w:rsidRPr="00D25658" w:rsidRDefault="00D25658" w:rsidP="00423962">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piekrīt iepirkuma dokumentācijai pievienotā līguma projekta noteikumiem un līguma slēgšanas tiesības piešķiršanas gadījumā slēgs līgumu ar Pasūtītāju, saskaņā ar pievienotā līguma projekta tekstu;</w:t>
      </w:r>
    </w:p>
    <w:p w14:paraId="047B6287" w14:textId="70CEEF18" w:rsidR="00D25658" w:rsidRDefault="00D25658" w:rsidP="00423962">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veiks  piegādi atbilstoši tehniskās specifikācijas un normatīvo aktu prasībām, Eiropas savienībā un Latvijas Republikā spēkā esošajiem standartiem</w:t>
      </w:r>
      <w:r w:rsidR="00BB3DF4">
        <w:rPr>
          <w:rFonts w:eastAsia="Calibri"/>
        </w:rPr>
        <w:t>;</w:t>
      </w:r>
    </w:p>
    <w:p w14:paraId="0C8CD94A" w14:textId="7F0DF748" w:rsidR="00EB1FB4" w:rsidRPr="00EB1FB4" w:rsidRDefault="00EB1FB4" w:rsidP="00EB1FB4">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Pr>
          <w:rFonts w:eastAsia="Calibri"/>
        </w:rPr>
        <w:t>nodrošinās,</w:t>
      </w:r>
      <w:r w:rsidRPr="00EB1FB4">
        <w:rPr>
          <w:rFonts w:eastAsia="Calibri"/>
        </w:rPr>
        <w:t xml:space="preserve"> ka līguma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w:t>
      </w:r>
      <w:r>
        <w:rPr>
          <w:rFonts w:eastAsia="Calibri"/>
        </w:rPr>
        <w:t>p</w:t>
      </w:r>
      <w:r w:rsidRPr="00EB1FB4">
        <w:rPr>
          <w:rFonts w:eastAsia="Calibri"/>
        </w:rPr>
        <w:t>asūtītājam netiks piegādātas preces un materiāli, kas ir pakļauti minēto sankciju ierobežojumiem un ierobežojumiem, kas attiecināmi uz stratēģiskās nozīmes preču kontroli</w:t>
      </w:r>
      <w:r>
        <w:rPr>
          <w:rFonts w:eastAsia="Calibri"/>
        </w:rPr>
        <w:t>;</w:t>
      </w:r>
    </w:p>
    <w:p w14:paraId="0FBDFA6D" w14:textId="60D5AAF3" w:rsidR="00BB3DF4" w:rsidRPr="00D25658" w:rsidRDefault="00BB3DF4" w:rsidP="00423962">
      <w:pPr>
        <w:widowControl w:val="0"/>
        <w:numPr>
          <w:ilvl w:val="1"/>
          <w:numId w:val="16"/>
        </w:numPr>
        <w:tabs>
          <w:tab w:val="left" w:pos="0"/>
        </w:tabs>
        <w:suppressAutoHyphens/>
        <w:autoSpaceDE w:val="0"/>
        <w:autoSpaceDN w:val="0"/>
        <w:adjustRightInd w:val="0"/>
        <w:spacing w:line="251" w:lineRule="auto"/>
        <w:ind w:left="709" w:hanging="425"/>
        <w:jc w:val="both"/>
        <w:textAlignment w:val="baseline"/>
        <w:rPr>
          <w:rFonts w:eastAsia="Calibri"/>
        </w:rPr>
      </w:pPr>
      <w:r w:rsidRPr="00BB3DF4">
        <w:rPr>
          <w:rFonts w:eastAsia="Calibri"/>
        </w:rPr>
        <w:t xml:space="preserve">apliecina, ka ir informēts, ka Pasūtītājs, kā pārzinis, veiks pretendenta, pretendenta </w:t>
      </w:r>
      <w:proofErr w:type="spellStart"/>
      <w:r w:rsidRPr="00BB3DF4">
        <w:rPr>
          <w:rFonts w:eastAsia="Calibri"/>
        </w:rPr>
        <w:t>paraksttiesīgās</w:t>
      </w:r>
      <w:proofErr w:type="spellEnd"/>
      <w:r w:rsidRPr="00BB3DF4">
        <w:rPr>
          <w:rFonts w:eastAsia="Calibri"/>
        </w:rPr>
        <w:t xml:space="preserve">, pilnvarotās, pārstāvja un kontaktpersonas datu apstrādi. Ir iepazinies un informējis iepriekš minētās personas par Pasūtītāja veikto datu apstrādi un informāciju par datu </w:t>
      </w:r>
      <w:r w:rsidRPr="00BB3DF4">
        <w:rPr>
          <w:rFonts w:eastAsia="Calibri"/>
        </w:rPr>
        <w:lastRenderedPageBreak/>
        <w:t xml:space="preserve">apstrādes aspektiem, kas </w:t>
      </w:r>
      <w:r w:rsidRPr="001509DC">
        <w:rPr>
          <w:rFonts w:eastAsia="Calibri"/>
          <w:color w:val="000000" w:themeColor="text1"/>
        </w:rPr>
        <w:t xml:space="preserve">pieejama iepirkuma dokumentācijas 17. punktā, un </w:t>
      </w:r>
      <w:r w:rsidRPr="00BB3DF4">
        <w:rPr>
          <w:rFonts w:eastAsia="Calibri"/>
        </w:rPr>
        <w:t>Pasūtītāja privātuma politiku, kas atrodama Pasūtītāja mājaslapā internetā lejasdaļā (https://satiksme.daugavpils.lv/privatuma-politika).</w:t>
      </w:r>
    </w:p>
    <w:p w14:paraId="0C7F9110" w14:textId="77777777" w:rsidR="00D25658" w:rsidRPr="00D25658" w:rsidRDefault="00D25658" w:rsidP="00D25658">
      <w:pPr>
        <w:tabs>
          <w:tab w:val="left" w:pos="0"/>
        </w:tabs>
        <w:suppressAutoHyphens/>
        <w:autoSpaceDN w:val="0"/>
        <w:spacing w:line="251" w:lineRule="auto"/>
        <w:ind w:left="709"/>
        <w:jc w:val="both"/>
        <w:textAlignment w:val="baseline"/>
        <w:rPr>
          <w:rFonts w:eastAsia="Calibri"/>
        </w:rPr>
      </w:pPr>
    </w:p>
    <w:p w14:paraId="14ECD940" w14:textId="1BDF2BA2" w:rsidR="00D25658" w:rsidRPr="00D25658" w:rsidRDefault="00D25658" w:rsidP="00423962">
      <w:pPr>
        <w:widowControl w:val="0"/>
        <w:numPr>
          <w:ilvl w:val="0"/>
          <w:numId w:val="16"/>
        </w:numPr>
        <w:autoSpaceDE w:val="0"/>
        <w:autoSpaceDN w:val="0"/>
        <w:adjustRightInd w:val="0"/>
        <w:rPr>
          <w:rFonts w:eastAsia="Calibri"/>
        </w:rPr>
      </w:pPr>
      <w:r w:rsidRPr="00D25658">
        <w:rPr>
          <w:rFonts w:eastAsia="Calibri"/>
        </w:rPr>
        <w:t xml:space="preserve">Ja Pretendents plāno </w:t>
      </w:r>
      <w:r>
        <w:rPr>
          <w:rFonts w:eastAsia="Calibri"/>
        </w:rPr>
        <w:t>l</w:t>
      </w:r>
      <w:r w:rsidRPr="00D25658">
        <w:rPr>
          <w:rFonts w:eastAsia="Calibri"/>
        </w:rPr>
        <w:t>īguma izpildei piesaistīt apakšuzņēmēju/s, jā norāda visus tos apakšuzņēmējus, kuru sniedzamo pakalpojumu vērtība ir vismaz 10 000,00 EUR:</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061"/>
        <w:gridCol w:w="2694"/>
        <w:gridCol w:w="3270"/>
      </w:tblGrid>
      <w:tr w:rsidR="00D25658" w:rsidRPr="00D25658" w14:paraId="3B8CDEB7" w14:textId="77777777" w:rsidTr="00BB3DF4">
        <w:trPr>
          <w:trHeight w:val="539"/>
        </w:trPr>
        <w:tc>
          <w:tcPr>
            <w:tcW w:w="256" w:type="pct"/>
            <w:shd w:val="clear" w:color="auto" w:fill="auto"/>
          </w:tcPr>
          <w:p w14:paraId="5D5715D5"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Nr.</w:t>
            </w:r>
          </w:p>
        </w:tc>
        <w:tc>
          <w:tcPr>
            <w:tcW w:w="1609" w:type="pct"/>
            <w:shd w:val="clear" w:color="auto" w:fill="auto"/>
          </w:tcPr>
          <w:p w14:paraId="70ED854F" w14:textId="77777777" w:rsidR="00D25658" w:rsidRPr="00D25658" w:rsidRDefault="00D25658" w:rsidP="00D25658">
            <w:pPr>
              <w:tabs>
                <w:tab w:val="left" w:pos="0"/>
              </w:tabs>
              <w:autoSpaceDE w:val="0"/>
              <w:autoSpaceDN w:val="0"/>
              <w:adjustRightInd w:val="0"/>
              <w:spacing w:after="80" w:line="251" w:lineRule="auto"/>
              <w:jc w:val="center"/>
              <w:textAlignment w:val="baseline"/>
              <w:rPr>
                <w:rFonts w:eastAsia="Calibri"/>
                <w:sz w:val="20"/>
                <w:szCs w:val="20"/>
              </w:rPr>
            </w:pPr>
            <w:r w:rsidRPr="00D25658">
              <w:rPr>
                <w:rFonts w:eastAsia="Calibri"/>
                <w:sz w:val="20"/>
                <w:szCs w:val="20"/>
              </w:rPr>
              <w:t>Apakšuzņēmēja nosaukums, reģistrācijas numurs, adrese</w:t>
            </w:r>
          </w:p>
        </w:tc>
        <w:tc>
          <w:tcPr>
            <w:tcW w:w="1416" w:type="pct"/>
            <w:shd w:val="clear" w:color="auto" w:fill="auto"/>
          </w:tcPr>
          <w:p w14:paraId="63202E58"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procentos</w:t>
            </w:r>
          </w:p>
        </w:tc>
        <w:tc>
          <w:tcPr>
            <w:tcW w:w="1719" w:type="pct"/>
            <w:shd w:val="clear" w:color="auto" w:fill="auto"/>
          </w:tcPr>
          <w:p w14:paraId="649ECF8A"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naudas izteiksmē bez PVN</w:t>
            </w:r>
          </w:p>
        </w:tc>
      </w:tr>
      <w:tr w:rsidR="00D25658" w:rsidRPr="00D25658" w14:paraId="0CBC93E6" w14:textId="77777777" w:rsidTr="00C74170">
        <w:trPr>
          <w:trHeight w:val="264"/>
        </w:trPr>
        <w:tc>
          <w:tcPr>
            <w:tcW w:w="256" w:type="pct"/>
            <w:shd w:val="clear" w:color="auto" w:fill="auto"/>
          </w:tcPr>
          <w:p w14:paraId="2648D671"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609" w:type="pct"/>
            <w:shd w:val="clear" w:color="auto" w:fill="auto"/>
          </w:tcPr>
          <w:p w14:paraId="53577D39"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416" w:type="pct"/>
            <w:shd w:val="clear" w:color="auto" w:fill="auto"/>
          </w:tcPr>
          <w:p w14:paraId="5E6BDB2E"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719" w:type="pct"/>
            <w:shd w:val="clear" w:color="auto" w:fill="auto"/>
          </w:tcPr>
          <w:p w14:paraId="6AC46DFE"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r>
    </w:tbl>
    <w:p w14:paraId="3982A450" w14:textId="77777777" w:rsidR="00D25658" w:rsidRPr="00D25658" w:rsidRDefault="00D25658" w:rsidP="00D25658">
      <w:pPr>
        <w:tabs>
          <w:tab w:val="left" w:pos="90"/>
        </w:tabs>
        <w:autoSpaceDN w:val="0"/>
        <w:spacing w:line="251" w:lineRule="auto"/>
        <w:jc w:val="both"/>
        <w:textAlignment w:val="baseline"/>
        <w:rPr>
          <w:rFonts w:eastAsia="Calibri"/>
        </w:rPr>
      </w:pPr>
      <w:r w:rsidRPr="00D25658">
        <w:rPr>
          <w:rFonts w:eastAsia="Calibri"/>
          <w:b/>
        </w:rPr>
        <w:t>Pielikumā:</w:t>
      </w:r>
      <w:r w:rsidRPr="00D25658">
        <w:rPr>
          <w:rFonts w:eastAsia="Calibri"/>
        </w:rPr>
        <w:t xml:space="preserve"> apakšuzņēmēja apliecinājums par tā gatavību veikt tam izpildei nododamo līguma daļu uz _____ </w:t>
      </w:r>
      <w:proofErr w:type="spellStart"/>
      <w:r w:rsidRPr="00D25658">
        <w:rPr>
          <w:rFonts w:eastAsia="Calibri"/>
        </w:rPr>
        <w:t>lp</w:t>
      </w:r>
      <w:proofErr w:type="spellEnd"/>
      <w:r w:rsidRPr="00D25658">
        <w:rPr>
          <w:rFonts w:eastAsia="Calibri"/>
        </w:rPr>
        <w:t>.</w:t>
      </w:r>
    </w:p>
    <w:p w14:paraId="63E66F05" w14:textId="77777777" w:rsidR="00D25658" w:rsidRPr="00D25658" w:rsidRDefault="00D25658" w:rsidP="00D25658">
      <w:pPr>
        <w:tabs>
          <w:tab w:val="left" w:pos="0"/>
          <w:tab w:val="left" w:pos="426"/>
        </w:tabs>
        <w:autoSpaceDE w:val="0"/>
        <w:autoSpaceDN w:val="0"/>
        <w:adjustRightInd w:val="0"/>
        <w:spacing w:after="80" w:line="251" w:lineRule="auto"/>
        <w:jc w:val="both"/>
        <w:textAlignment w:val="baseline"/>
        <w:rPr>
          <w:rFonts w:eastAsia="Calibri"/>
          <w:b/>
          <w:sz w:val="23"/>
          <w:szCs w:val="23"/>
          <w:highlight w:val="red"/>
        </w:rPr>
      </w:pPr>
    </w:p>
    <w:p w14:paraId="1A3E0A7B" w14:textId="77777777" w:rsidR="00D25658" w:rsidRPr="00D25658" w:rsidRDefault="00D25658" w:rsidP="00423962">
      <w:pPr>
        <w:widowControl w:val="0"/>
        <w:numPr>
          <w:ilvl w:val="0"/>
          <w:numId w:val="16"/>
        </w:numPr>
        <w:tabs>
          <w:tab w:val="left" w:pos="0"/>
          <w:tab w:val="left" w:pos="426"/>
        </w:tabs>
        <w:suppressAutoHyphens/>
        <w:autoSpaceDE w:val="0"/>
        <w:autoSpaceDN w:val="0"/>
        <w:adjustRightInd w:val="0"/>
        <w:spacing w:after="80" w:line="251" w:lineRule="auto"/>
        <w:jc w:val="both"/>
        <w:textAlignment w:val="baseline"/>
        <w:rPr>
          <w:rFonts w:eastAsia="Calibri"/>
        </w:rPr>
      </w:pPr>
      <w:r w:rsidRPr="00D25658">
        <w:rPr>
          <w:rFonts w:eastAsia="Calibri"/>
        </w:rPr>
        <w:t xml:space="preserve">Pretendents norāda, ka līguma izpildei balstās uz šādas personas iespējām </w:t>
      </w:r>
      <w:r w:rsidRPr="00D25658">
        <w:rPr>
          <w:rFonts w:eastAsia="Calibri"/>
          <w:color w:val="7F7F7F"/>
        </w:rPr>
        <w:t>(</w:t>
      </w:r>
      <w:r w:rsidRPr="00D25658">
        <w:rPr>
          <w:rFonts w:eastAsia="Calibri"/>
          <w:i/>
          <w:color w:val="7F7F7F"/>
        </w:rPr>
        <w:t>ja tādi ir</w:t>
      </w:r>
      <w:r w:rsidRPr="00D25658">
        <w:rPr>
          <w:rFonts w:eastAsia="Calibri"/>
          <w:color w:val="7F7F7F"/>
        </w:rPr>
        <w:t>)</w:t>
      </w:r>
      <w:r w:rsidRPr="00D25658">
        <w:rPr>
          <w:rFonts w:eastAsia="Calibri"/>
        </w:rPr>
        <w:t>:</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065"/>
        <w:gridCol w:w="2696"/>
        <w:gridCol w:w="3277"/>
      </w:tblGrid>
      <w:tr w:rsidR="00D25658" w:rsidRPr="00D25658" w14:paraId="33AD310B" w14:textId="77777777" w:rsidTr="00C74170">
        <w:trPr>
          <w:trHeight w:val="1096"/>
        </w:trPr>
        <w:tc>
          <w:tcPr>
            <w:tcW w:w="317" w:type="pct"/>
            <w:shd w:val="clear" w:color="auto" w:fill="auto"/>
          </w:tcPr>
          <w:p w14:paraId="5924C73B"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Nr.</w:t>
            </w:r>
          </w:p>
        </w:tc>
        <w:tc>
          <w:tcPr>
            <w:tcW w:w="1588" w:type="pct"/>
            <w:shd w:val="clear" w:color="auto" w:fill="auto"/>
          </w:tcPr>
          <w:p w14:paraId="72FC0543" w14:textId="77777777" w:rsidR="00D25658" w:rsidRPr="00D25658" w:rsidRDefault="00D25658" w:rsidP="00D25658">
            <w:pPr>
              <w:tabs>
                <w:tab w:val="left" w:pos="0"/>
              </w:tabs>
              <w:autoSpaceDE w:val="0"/>
              <w:autoSpaceDN w:val="0"/>
              <w:adjustRightInd w:val="0"/>
              <w:spacing w:after="80" w:line="251" w:lineRule="auto"/>
              <w:jc w:val="center"/>
              <w:textAlignment w:val="baseline"/>
              <w:rPr>
                <w:rFonts w:eastAsia="Calibri"/>
                <w:sz w:val="20"/>
                <w:szCs w:val="20"/>
              </w:rPr>
            </w:pPr>
            <w:r w:rsidRPr="00D25658">
              <w:rPr>
                <w:rFonts w:eastAsia="Calibri"/>
                <w:sz w:val="20"/>
                <w:szCs w:val="20"/>
              </w:rPr>
              <w:t>Persona, uz kura iespējām pretendents balstās, nosaukums, reģistrācijas numurs, adrese</w:t>
            </w:r>
          </w:p>
        </w:tc>
        <w:tc>
          <w:tcPr>
            <w:tcW w:w="1397" w:type="pct"/>
            <w:shd w:val="clear" w:color="auto" w:fill="auto"/>
          </w:tcPr>
          <w:p w14:paraId="4962CB95"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procentos</w:t>
            </w:r>
          </w:p>
        </w:tc>
        <w:tc>
          <w:tcPr>
            <w:tcW w:w="1698" w:type="pct"/>
            <w:shd w:val="clear" w:color="auto" w:fill="auto"/>
          </w:tcPr>
          <w:p w14:paraId="6E28F0DD"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naudas izteiksmē bez PVN</w:t>
            </w:r>
          </w:p>
        </w:tc>
      </w:tr>
      <w:tr w:rsidR="00D25658" w:rsidRPr="00D25658" w14:paraId="78AC633B" w14:textId="77777777" w:rsidTr="00C74170">
        <w:trPr>
          <w:trHeight w:val="241"/>
        </w:trPr>
        <w:tc>
          <w:tcPr>
            <w:tcW w:w="317" w:type="pct"/>
            <w:tcBorders>
              <w:bottom w:val="single" w:sz="4" w:space="0" w:color="auto"/>
            </w:tcBorders>
            <w:shd w:val="clear" w:color="auto" w:fill="auto"/>
          </w:tcPr>
          <w:p w14:paraId="163F360F"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588" w:type="pct"/>
            <w:tcBorders>
              <w:bottom w:val="single" w:sz="4" w:space="0" w:color="auto"/>
            </w:tcBorders>
            <w:shd w:val="clear" w:color="auto" w:fill="auto"/>
          </w:tcPr>
          <w:p w14:paraId="78B25520" w14:textId="77777777" w:rsid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p w14:paraId="1209A6BB" w14:textId="77777777" w:rsidR="00A809ED" w:rsidRPr="00D25658" w:rsidRDefault="00A809ED" w:rsidP="00D25658">
            <w:pPr>
              <w:tabs>
                <w:tab w:val="left" w:pos="0"/>
              </w:tabs>
              <w:autoSpaceDE w:val="0"/>
              <w:autoSpaceDN w:val="0"/>
              <w:adjustRightInd w:val="0"/>
              <w:spacing w:line="251" w:lineRule="auto"/>
              <w:jc w:val="both"/>
              <w:textAlignment w:val="baseline"/>
              <w:rPr>
                <w:rFonts w:eastAsia="Calibri"/>
                <w:sz w:val="23"/>
                <w:szCs w:val="23"/>
              </w:rPr>
            </w:pPr>
          </w:p>
        </w:tc>
        <w:tc>
          <w:tcPr>
            <w:tcW w:w="1397" w:type="pct"/>
            <w:tcBorders>
              <w:bottom w:val="single" w:sz="4" w:space="0" w:color="auto"/>
            </w:tcBorders>
            <w:shd w:val="clear" w:color="auto" w:fill="auto"/>
          </w:tcPr>
          <w:p w14:paraId="174E2023"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698" w:type="pct"/>
            <w:tcBorders>
              <w:bottom w:val="single" w:sz="4" w:space="0" w:color="auto"/>
            </w:tcBorders>
            <w:shd w:val="clear" w:color="auto" w:fill="auto"/>
          </w:tcPr>
          <w:p w14:paraId="2B33AE24"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r>
    </w:tbl>
    <w:p w14:paraId="0867CB91" w14:textId="77777777" w:rsidR="00D25658" w:rsidRPr="00D25658" w:rsidRDefault="00D25658" w:rsidP="00D25658">
      <w:pPr>
        <w:autoSpaceDN w:val="0"/>
        <w:spacing w:line="251" w:lineRule="auto"/>
        <w:jc w:val="both"/>
        <w:textAlignment w:val="baseline"/>
        <w:rPr>
          <w:rFonts w:eastAsia="Calibri"/>
          <w:b/>
        </w:rPr>
      </w:pPr>
      <w:r w:rsidRPr="00D25658">
        <w:rPr>
          <w:rFonts w:eastAsia="Calibri"/>
          <w:b/>
        </w:rPr>
        <w:t>Pielikumā:</w:t>
      </w:r>
      <w:r w:rsidRPr="00D25658">
        <w:rPr>
          <w:rFonts w:eastAsia="Calibri"/>
        </w:rPr>
        <w:t xml:space="preserve"> personas, uz kura iespējām pretendents balstās apliecinājums par tā gatavību veikt tam izpildei nododamo līguma daļu uz _____ </w:t>
      </w:r>
      <w:proofErr w:type="spellStart"/>
      <w:r w:rsidRPr="00D25658">
        <w:rPr>
          <w:rFonts w:eastAsia="Calibri"/>
        </w:rPr>
        <w:t>lp</w:t>
      </w:r>
      <w:proofErr w:type="spellEnd"/>
      <w:r w:rsidRPr="00D25658">
        <w:rPr>
          <w:rFonts w:eastAsia="Calibri"/>
        </w:rPr>
        <w:t>.</w:t>
      </w:r>
    </w:p>
    <w:p w14:paraId="10F93A58" w14:textId="77777777" w:rsidR="00D25658" w:rsidRPr="00D25658" w:rsidRDefault="00D25658" w:rsidP="00D25658">
      <w:pPr>
        <w:tabs>
          <w:tab w:val="left" w:pos="0"/>
          <w:tab w:val="left" w:pos="1026"/>
        </w:tabs>
        <w:autoSpaceDE w:val="0"/>
        <w:autoSpaceDN w:val="0"/>
        <w:adjustRightInd w:val="0"/>
        <w:spacing w:after="80" w:line="251" w:lineRule="auto"/>
        <w:jc w:val="both"/>
        <w:textAlignment w:val="baseline"/>
        <w:rPr>
          <w:rFonts w:eastAsia="Calibri"/>
        </w:rPr>
      </w:pPr>
    </w:p>
    <w:p w14:paraId="443FEC14" w14:textId="77777777" w:rsidR="00D25658" w:rsidRPr="00D25658" w:rsidRDefault="00D25658" w:rsidP="00D25658">
      <w:pPr>
        <w:autoSpaceDN w:val="0"/>
        <w:spacing w:line="251" w:lineRule="auto"/>
        <w:jc w:val="both"/>
        <w:textAlignment w:val="baseline"/>
        <w:rPr>
          <w:rFonts w:eastAsia="Calibri"/>
          <w:i/>
        </w:rPr>
      </w:pPr>
      <w:r w:rsidRPr="00D25658">
        <w:rPr>
          <w:rFonts w:eastAsia="Calibri"/>
          <w:i/>
        </w:rPr>
        <w:t>Piedāvājumu paraksta persona, kura likumiski pārstāv Pretendentu, vai ir pilnvarota pārstāvēt Pretendentu (piemēram, pilnvara) šajā iepirkumā.</w:t>
      </w:r>
      <w:r w:rsidRPr="00D25658">
        <w:rPr>
          <w:rFonts w:eastAsia="Calibri"/>
          <w:i/>
        </w:rPr>
        <w:tab/>
      </w:r>
    </w:p>
    <w:p w14:paraId="63509840"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25EDB90D"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2BE0ED7C"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6F0365A4" w14:textId="77777777" w:rsidR="00D25658" w:rsidRPr="00D25658" w:rsidRDefault="00D25658" w:rsidP="00D25658">
      <w:pPr>
        <w:widowControl w:val="0"/>
        <w:overflowPunct w:val="0"/>
        <w:autoSpaceDE w:val="0"/>
        <w:autoSpaceDN w:val="0"/>
        <w:adjustRightInd w:val="0"/>
        <w:jc w:val="both"/>
        <w:rPr>
          <w:kern w:val="28"/>
          <w:lang w:eastAsia="lv-LV"/>
        </w:rPr>
      </w:pPr>
      <w:r w:rsidRPr="00D25658">
        <w:rPr>
          <w:kern w:val="28"/>
          <w:lang w:eastAsia="lv-LV"/>
        </w:rPr>
        <w:t>20___.gada ___. ___________.</w:t>
      </w:r>
    </w:p>
    <w:p w14:paraId="705F3C3C" w14:textId="77777777" w:rsidR="00D25658" w:rsidRPr="00D25658" w:rsidRDefault="00D25658" w:rsidP="00D25658">
      <w:pPr>
        <w:widowControl w:val="0"/>
        <w:overflowPunct w:val="0"/>
        <w:autoSpaceDE w:val="0"/>
        <w:autoSpaceDN w:val="0"/>
        <w:adjustRightInd w:val="0"/>
        <w:jc w:val="both"/>
        <w:rPr>
          <w:kern w:val="28"/>
          <w:lang w:eastAsia="lv-LV"/>
        </w:rPr>
      </w:pPr>
    </w:p>
    <w:p w14:paraId="0448EE52" w14:textId="77777777" w:rsidR="00D25658" w:rsidRPr="00D25658" w:rsidRDefault="00D25658" w:rsidP="00D25658">
      <w:pPr>
        <w:widowControl w:val="0"/>
        <w:overflowPunct w:val="0"/>
        <w:autoSpaceDE w:val="0"/>
        <w:autoSpaceDN w:val="0"/>
        <w:adjustRightInd w:val="0"/>
        <w:jc w:val="both"/>
        <w:rPr>
          <w:kern w:val="28"/>
          <w:lang w:eastAsia="lv-LV"/>
        </w:rPr>
      </w:pPr>
    </w:p>
    <w:p w14:paraId="7CEB6626" w14:textId="77777777" w:rsidR="00D25658" w:rsidRPr="00D25658" w:rsidRDefault="00D25658" w:rsidP="00D25658">
      <w:pPr>
        <w:widowControl w:val="0"/>
        <w:autoSpaceDE w:val="0"/>
        <w:autoSpaceDN w:val="0"/>
        <w:adjustRightInd w:val="0"/>
        <w:spacing w:line="200" w:lineRule="exact"/>
        <w:jc w:val="right"/>
        <w:rPr>
          <w:i/>
          <w:iCs/>
          <w:lang w:eastAsia="lv-LV"/>
        </w:rPr>
      </w:pPr>
    </w:p>
    <w:tbl>
      <w:tblPr>
        <w:tblW w:w="8928" w:type="dxa"/>
        <w:tblLook w:val="04A0" w:firstRow="1" w:lastRow="0" w:firstColumn="1" w:lastColumn="0" w:noHBand="0" w:noVBand="1"/>
      </w:tblPr>
      <w:tblGrid>
        <w:gridCol w:w="3654"/>
        <w:gridCol w:w="5274"/>
      </w:tblGrid>
      <w:tr w:rsidR="00D25658" w:rsidRPr="00D25658" w14:paraId="28B7A864" w14:textId="77777777" w:rsidTr="00C74170">
        <w:trPr>
          <w:trHeight w:val="287"/>
        </w:trPr>
        <w:tc>
          <w:tcPr>
            <w:tcW w:w="3654" w:type="dxa"/>
            <w:hideMark/>
          </w:tcPr>
          <w:p w14:paraId="6DBAC001" w14:textId="77777777" w:rsidR="00D25658" w:rsidRPr="00D25658" w:rsidRDefault="00D25658" w:rsidP="00D25658">
            <w:pPr>
              <w:widowControl w:val="0"/>
              <w:tabs>
                <w:tab w:val="center" w:pos="4153"/>
                <w:tab w:val="right" w:pos="8306"/>
              </w:tabs>
              <w:autoSpaceDE w:val="0"/>
              <w:autoSpaceDN w:val="0"/>
              <w:adjustRightInd w:val="0"/>
              <w:jc w:val="both"/>
              <w:rPr>
                <w:kern w:val="2"/>
                <w:lang w:val="en-US" w:eastAsia="lv-LV"/>
              </w:rPr>
            </w:pPr>
            <w:r w:rsidRPr="00D25658">
              <w:rPr>
                <w:lang w:eastAsia="lv-LV"/>
              </w:rPr>
              <w:t>Pretendenta nosaukums:</w:t>
            </w:r>
          </w:p>
        </w:tc>
        <w:tc>
          <w:tcPr>
            <w:tcW w:w="5274" w:type="dxa"/>
            <w:tcBorders>
              <w:top w:val="nil"/>
              <w:left w:val="nil"/>
              <w:bottom w:val="dotted" w:sz="4" w:space="0" w:color="auto"/>
              <w:right w:val="nil"/>
            </w:tcBorders>
          </w:tcPr>
          <w:p w14:paraId="3064DE7A" w14:textId="77777777" w:rsidR="00D25658" w:rsidRPr="00D25658" w:rsidRDefault="00D25658" w:rsidP="00D25658">
            <w:pPr>
              <w:widowControl w:val="0"/>
              <w:tabs>
                <w:tab w:val="center" w:pos="4153"/>
                <w:tab w:val="right" w:pos="8306"/>
              </w:tabs>
              <w:autoSpaceDE w:val="0"/>
              <w:autoSpaceDN w:val="0"/>
              <w:adjustRightInd w:val="0"/>
              <w:ind w:right="65"/>
              <w:jc w:val="both"/>
              <w:rPr>
                <w:kern w:val="2"/>
                <w:lang w:val="en-US" w:eastAsia="lv-LV"/>
              </w:rPr>
            </w:pPr>
          </w:p>
        </w:tc>
      </w:tr>
      <w:tr w:rsidR="00D25658" w:rsidRPr="00D25658" w14:paraId="472282B7" w14:textId="77777777" w:rsidTr="00C74170">
        <w:trPr>
          <w:trHeight w:val="816"/>
        </w:trPr>
        <w:tc>
          <w:tcPr>
            <w:tcW w:w="3654" w:type="dxa"/>
          </w:tcPr>
          <w:p w14:paraId="28C3D567" w14:textId="77777777" w:rsidR="00D25658" w:rsidRPr="00D25658" w:rsidRDefault="00D25658" w:rsidP="00D25658">
            <w:pPr>
              <w:widowControl w:val="0"/>
              <w:tabs>
                <w:tab w:val="center" w:pos="4153"/>
                <w:tab w:val="right" w:pos="8306"/>
              </w:tabs>
              <w:autoSpaceDE w:val="0"/>
              <w:autoSpaceDN w:val="0"/>
              <w:adjustRightInd w:val="0"/>
              <w:rPr>
                <w:kern w:val="2"/>
                <w:lang w:val="en-US" w:eastAsia="lv-LV"/>
              </w:rPr>
            </w:pPr>
          </w:p>
          <w:p w14:paraId="7BDE986C" w14:textId="77777777" w:rsidR="00D25658" w:rsidRPr="00D25658" w:rsidRDefault="00D25658" w:rsidP="00D25658">
            <w:pPr>
              <w:widowControl w:val="0"/>
              <w:tabs>
                <w:tab w:val="center" w:pos="4153"/>
                <w:tab w:val="right" w:pos="8306"/>
              </w:tabs>
              <w:autoSpaceDE w:val="0"/>
              <w:autoSpaceDN w:val="0"/>
              <w:adjustRightInd w:val="0"/>
              <w:rPr>
                <w:kern w:val="2"/>
                <w:lang w:val="en-US" w:eastAsia="lv-LV"/>
              </w:rPr>
            </w:pPr>
            <w:r w:rsidRPr="00D25658">
              <w:rPr>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258A566E" w14:textId="77777777" w:rsidR="00D25658" w:rsidRPr="00D25658" w:rsidRDefault="00D25658" w:rsidP="00D25658">
            <w:pPr>
              <w:widowControl w:val="0"/>
              <w:tabs>
                <w:tab w:val="center" w:pos="4153"/>
                <w:tab w:val="right" w:pos="8306"/>
              </w:tabs>
              <w:autoSpaceDE w:val="0"/>
              <w:autoSpaceDN w:val="0"/>
              <w:adjustRightInd w:val="0"/>
              <w:ind w:right="65"/>
              <w:rPr>
                <w:kern w:val="2"/>
                <w:lang w:val="en-US" w:eastAsia="lv-LV"/>
              </w:rPr>
            </w:pPr>
          </w:p>
        </w:tc>
      </w:tr>
      <w:tr w:rsidR="00D25658" w:rsidRPr="00D25658" w14:paraId="4DE6A3EE" w14:textId="77777777" w:rsidTr="00C74170">
        <w:trPr>
          <w:trHeight w:val="847"/>
        </w:trPr>
        <w:tc>
          <w:tcPr>
            <w:tcW w:w="3654" w:type="dxa"/>
          </w:tcPr>
          <w:p w14:paraId="11FD8EA2" w14:textId="77777777" w:rsidR="00D25658" w:rsidRPr="00D25658" w:rsidRDefault="00D25658" w:rsidP="00D25658">
            <w:pPr>
              <w:widowControl w:val="0"/>
              <w:tabs>
                <w:tab w:val="center" w:pos="4153"/>
                <w:tab w:val="right" w:pos="8306"/>
              </w:tabs>
              <w:autoSpaceDE w:val="0"/>
              <w:autoSpaceDN w:val="0"/>
              <w:adjustRightInd w:val="0"/>
              <w:jc w:val="both"/>
              <w:rPr>
                <w:kern w:val="2"/>
                <w:lang w:val="en-US" w:eastAsia="lv-LV"/>
              </w:rPr>
            </w:pPr>
          </w:p>
          <w:p w14:paraId="4755A2C2" w14:textId="77777777" w:rsidR="00D25658" w:rsidRPr="00D25658" w:rsidRDefault="00D25658" w:rsidP="00D25658">
            <w:pPr>
              <w:widowControl w:val="0"/>
              <w:tabs>
                <w:tab w:val="center" w:pos="4153"/>
                <w:tab w:val="right" w:pos="8306"/>
              </w:tabs>
              <w:autoSpaceDE w:val="0"/>
              <w:autoSpaceDN w:val="0"/>
              <w:adjustRightInd w:val="0"/>
              <w:jc w:val="both"/>
              <w:rPr>
                <w:kern w:val="2"/>
                <w:lang w:val="nb-NO" w:eastAsia="lv-LV"/>
              </w:rPr>
            </w:pPr>
            <w:r w:rsidRPr="00D25658">
              <w:rPr>
                <w:lang w:eastAsia="lv-LV"/>
              </w:rPr>
              <w:t>Pretendenta vai pilnvarotās personas paraksts:</w:t>
            </w:r>
          </w:p>
        </w:tc>
        <w:tc>
          <w:tcPr>
            <w:tcW w:w="5274" w:type="dxa"/>
            <w:tcBorders>
              <w:top w:val="dotted" w:sz="4" w:space="0" w:color="auto"/>
              <w:left w:val="nil"/>
              <w:bottom w:val="dotted" w:sz="4" w:space="0" w:color="auto"/>
              <w:right w:val="nil"/>
            </w:tcBorders>
          </w:tcPr>
          <w:p w14:paraId="3B51D860" w14:textId="77777777" w:rsidR="00D25658" w:rsidRPr="00D25658" w:rsidRDefault="00D25658" w:rsidP="00D25658">
            <w:pPr>
              <w:widowControl w:val="0"/>
              <w:tabs>
                <w:tab w:val="center" w:pos="4153"/>
                <w:tab w:val="right" w:pos="8306"/>
              </w:tabs>
              <w:autoSpaceDE w:val="0"/>
              <w:autoSpaceDN w:val="0"/>
              <w:adjustRightInd w:val="0"/>
              <w:ind w:right="65"/>
              <w:jc w:val="both"/>
              <w:rPr>
                <w:kern w:val="2"/>
                <w:lang w:val="nb-NO" w:eastAsia="lv-LV"/>
              </w:rPr>
            </w:pPr>
          </w:p>
        </w:tc>
      </w:tr>
    </w:tbl>
    <w:p w14:paraId="242BBF20" w14:textId="77777777" w:rsidR="00D25658" w:rsidRPr="00D25658" w:rsidRDefault="00D25658" w:rsidP="00D25658">
      <w:pPr>
        <w:widowControl w:val="0"/>
        <w:autoSpaceDE w:val="0"/>
        <w:autoSpaceDN w:val="0"/>
        <w:adjustRightInd w:val="0"/>
        <w:spacing w:line="200" w:lineRule="exact"/>
        <w:rPr>
          <w:lang w:eastAsia="lv-LV"/>
        </w:rPr>
      </w:pPr>
    </w:p>
    <w:p w14:paraId="3D4FE40D" w14:textId="77777777" w:rsidR="00D25658" w:rsidRPr="00D25658" w:rsidRDefault="00D25658" w:rsidP="00D25658">
      <w:pPr>
        <w:widowControl w:val="0"/>
        <w:autoSpaceDE w:val="0"/>
        <w:autoSpaceDN w:val="0"/>
        <w:adjustRightInd w:val="0"/>
        <w:spacing w:line="200" w:lineRule="exact"/>
        <w:jc w:val="right"/>
        <w:rPr>
          <w:i/>
          <w:iCs/>
          <w:lang w:eastAsia="lv-LV"/>
        </w:rPr>
      </w:pPr>
    </w:p>
    <w:p w14:paraId="15572AA2" w14:textId="77777777" w:rsidR="00D25658" w:rsidRDefault="00D25658" w:rsidP="00D7367F">
      <w:pPr>
        <w:rPr>
          <w:color w:val="FF0000"/>
        </w:rPr>
      </w:pPr>
    </w:p>
    <w:p w14:paraId="667DAF88" w14:textId="77777777" w:rsidR="00D25658" w:rsidRDefault="00D25658" w:rsidP="00D7367F">
      <w:pPr>
        <w:rPr>
          <w:color w:val="FF0000"/>
        </w:rPr>
      </w:pPr>
    </w:p>
    <w:p w14:paraId="397E508B" w14:textId="77777777" w:rsidR="00D25658" w:rsidRDefault="00D25658" w:rsidP="00D7367F">
      <w:pPr>
        <w:rPr>
          <w:color w:val="FF0000"/>
        </w:rPr>
      </w:pPr>
    </w:p>
    <w:p w14:paraId="110660B4" w14:textId="77777777" w:rsidR="00D25658" w:rsidRDefault="00D25658" w:rsidP="00D7367F">
      <w:pPr>
        <w:rPr>
          <w:color w:val="FF0000"/>
        </w:rPr>
      </w:pPr>
    </w:p>
    <w:p w14:paraId="11C9D240" w14:textId="77777777" w:rsidR="00D25658" w:rsidRDefault="00D25658" w:rsidP="00D7367F">
      <w:pPr>
        <w:rPr>
          <w:color w:val="FF0000"/>
        </w:rPr>
      </w:pPr>
    </w:p>
    <w:p w14:paraId="68BD1E38" w14:textId="77777777" w:rsidR="00D25658" w:rsidRDefault="00D25658" w:rsidP="00D7367F">
      <w:pPr>
        <w:rPr>
          <w:color w:val="FF0000"/>
        </w:rPr>
      </w:pPr>
    </w:p>
    <w:p w14:paraId="5B9E3753" w14:textId="77777777" w:rsidR="00D25658" w:rsidRDefault="00D25658" w:rsidP="00D7367F">
      <w:pPr>
        <w:rPr>
          <w:color w:val="FF0000"/>
        </w:rPr>
      </w:pPr>
    </w:p>
    <w:p w14:paraId="7CBBC28B" w14:textId="77777777" w:rsidR="00D25658" w:rsidRDefault="00D25658" w:rsidP="00D7367F">
      <w:pPr>
        <w:rPr>
          <w:color w:val="FF0000"/>
        </w:rPr>
      </w:pPr>
    </w:p>
    <w:p w14:paraId="46D7030D" w14:textId="77777777" w:rsidR="00D25658" w:rsidRDefault="00D25658" w:rsidP="00D7367F">
      <w:pPr>
        <w:rPr>
          <w:color w:val="FF0000"/>
        </w:rPr>
      </w:pPr>
    </w:p>
    <w:p w14:paraId="3B14FA03" w14:textId="77777777" w:rsidR="00D25658" w:rsidRDefault="00D25658" w:rsidP="00D7367F">
      <w:pPr>
        <w:rPr>
          <w:color w:val="FF0000"/>
        </w:rPr>
      </w:pPr>
    </w:p>
    <w:p w14:paraId="4B916213" w14:textId="77777777" w:rsidR="00D25658" w:rsidRDefault="00D25658" w:rsidP="00D7367F">
      <w:pPr>
        <w:rPr>
          <w:color w:val="FF0000"/>
        </w:rPr>
      </w:pPr>
    </w:p>
    <w:p w14:paraId="0FC8642B" w14:textId="77777777" w:rsidR="00D25658" w:rsidRDefault="00D25658" w:rsidP="00D7367F">
      <w:pPr>
        <w:rPr>
          <w:color w:val="FF0000"/>
        </w:rPr>
      </w:pPr>
    </w:p>
    <w:p w14:paraId="2506483E" w14:textId="795F1C86" w:rsidR="00CE57E3" w:rsidRPr="003C4EE1" w:rsidRDefault="00CE57E3" w:rsidP="00CE57E3">
      <w:pPr>
        <w:jc w:val="right"/>
        <w:rPr>
          <w:color w:val="000000" w:themeColor="text1"/>
          <w:sz w:val="20"/>
          <w:szCs w:val="20"/>
        </w:rPr>
      </w:pPr>
      <w:r w:rsidRPr="003C4EE1">
        <w:rPr>
          <w:color w:val="000000" w:themeColor="text1"/>
          <w:sz w:val="20"/>
          <w:szCs w:val="20"/>
        </w:rPr>
        <w:t>Pielikums Nr.</w:t>
      </w:r>
      <w:r w:rsidR="006D3F9A">
        <w:rPr>
          <w:color w:val="000000" w:themeColor="text1"/>
          <w:sz w:val="20"/>
          <w:szCs w:val="20"/>
        </w:rPr>
        <w:t>3</w:t>
      </w:r>
    </w:p>
    <w:p w14:paraId="7D0E3BE0" w14:textId="77777777" w:rsidR="00CE57E3" w:rsidRPr="00EA2704" w:rsidRDefault="00CE57E3" w:rsidP="00CE57E3">
      <w:pPr>
        <w:jc w:val="right"/>
        <w:rPr>
          <w:color w:val="000000" w:themeColor="text1"/>
          <w:sz w:val="20"/>
          <w:szCs w:val="20"/>
        </w:rPr>
      </w:pPr>
      <w:r w:rsidRPr="00EA2704">
        <w:rPr>
          <w:color w:val="000000" w:themeColor="text1"/>
          <w:sz w:val="20"/>
          <w:szCs w:val="20"/>
        </w:rPr>
        <w:t xml:space="preserve">Iepirkuma dokumentācijai  </w:t>
      </w:r>
    </w:p>
    <w:p w14:paraId="261BF9E9" w14:textId="403EE41A" w:rsidR="00CE57E3" w:rsidRPr="00EA2704" w:rsidRDefault="00CE57E3" w:rsidP="00CE57E3">
      <w:pPr>
        <w:jc w:val="right"/>
        <w:rPr>
          <w:color w:val="000000" w:themeColor="text1"/>
          <w:sz w:val="20"/>
          <w:szCs w:val="20"/>
        </w:rPr>
      </w:pPr>
      <w:r w:rsidRPr="00EA2704">
        <w:rPr>
          <w:color w:val="000000" w:themeColor="text1"/>
          <w:sz w:val="20"/>
          <w:szCs w:val="20"/>
        </w:rPr>
        <w:t xml:space="preserve">Identifikācijas </w:t>
      </w:r>
      <w:r w:rsidRPr="003D2313">
        <w:rPr>
          <w:color w:val="000000" w:themeColor="text1"/>
          <w:sz w:val="20"/>
          <w:szCs w:val="20"/>
        </w:rPr>
        <w:t xml:space="preserve">Nr. </w:t>
      </w:r>
      <w:r w:rsidR="00EF41ED" w:rsidRPr="003D2313">
        <w:rPr>
          <w:color w:val="000000" w:themeColor="text1"/>
          <w:sz w:val="20"/>
          <w:szCs w:val="20"/>
        </w:rPr>
        <w:t>SIA</w:t>
      </w:r>
      <w:r w:rsidRPr="003D2313">
        <w:rPr>
          <w:color w:val="000000" w:themeColor="text1"/>
          <w:sz w:val="20"/>
          <w:szCs w:val="20"/>
        </w:rPr>
        <w:t>DS/20</w:t>
      </w:r>
      <w:r w:rsidR="00EF41ED" w:rsidRPr="003D2313">
        <w:rPr>
          <w:color w:val="000000" w:themeColor="text1"/>
          <w:sz w:val="20"/>
          <w:szCs w:val="20"/>
        </w:rPr>
        <w:t>2</w:t>
      </w:r>
      <w:r w:rsidR="00064A31">
        <w:rPr>
          <w:color w:val="000000" w:themeColor="text1"/>
          <w:sz w:val="20"/>
          <w:szCs w:val="20"/>
        </w:rPr>
        <w:t>5</w:t>
      </w:r>
      <w:r w:rsidRPr="003D2313">
        <w:rPr>
          <w:color w:val="000000" w:themeColor="text1"/>
          <w:sz w:val="20"/>
          <w:szCs w:val="20"/>
        </w:rPr>
        <w:t>/</w:t>
      </w:r>
      <w:r w:rsidR="00064A31">
        <w:rPr>
          <w:color w:val="000000" w:themeColor="text1"/>
          <w:sz w:val="20"/>
          <w:szCs w:val="20"/>
        </w:rPr>
        <w:t>29</w:t>
      </w:r>
    </w:p>
    <w:p w14:paraId="0267D234" w14:textId="77777777" w:rsidR="000766F1" w:rsidRPr="00F64E68" w:rsidRDefault="000766F1" w:rsidP="000766F1">
      <w:pPr>
        <w:jc w:val="center"/>
        <w:rPr>
          <w:b/>
          <w:color w:val="000000" w:themeColor="text1"/>
          <w:sz w:val="23"/>
          <w:szCs w:val="23"/>
        </w:rPr>
      </w:pPr>
      <w:r w:rsidRPr="00F64E68">
        <w:rPr>
          <w:b/>
          <w:color w:val="000000" w:themeColor="text1"/>
          <w:sz w:val="23"/>
          <w:szCs w:val="23"/>
        </w:rPr>
        <w:t>Tehniskais un finanšu piedāvājums</w:t>
      </w:r>
    </w:p>
    <w:p w14:paraId="63F7CA16" w14:textId="5CCE6D6D" w:rsidR="000766F1" w:rsidRPr="00F64E68" w:rsidRDefault="000766F1" w:rsidP="000766F1">
      <w:pPr>
        <w:jc w:val="center"/>
        <w:rPr>
          <w:b/>
          <w:color w:val="000000" w:themeColor="text1"/>
          <w:sz w:val="23"/>
          <w:szCs w:val="23"/>
        </w:rPr>
      </w:pPr>
      <w:r w:rsidRPr="00F64E68">
        <w:rPr>
          <w:b/>
          <w:color w:val="000000" w:themeColor="text1"/>
          <w:sz w:val="23"/>
          <w:szCs w:val="23"/>
        </w:rPr>
        <w:t>iepirkuma procedūras “</w:t>
      </w:r>
      <w:r w:rsidR="002D0179" w:rsidRPr="00A3166A">
        <w:rPr>
          <w:b/>
          <w:sz w:val="23"/>
          <w:szCs w:val="23"/>
        </w:rPr>
        <w:t>Tramvaju vagonu vilces invertoru un specifisko elektronisko detaļu piegāde</w:t>
      </w:r>
      <w:r w:rsidRPr="00F64E68">
        <w:rPr>
          <w:b/>
          <w:color w:val="000000" w:themeColor="text1"/>
          <w:sz w:val="23"/>
          <w:szCs w:val="23"/>
        </w:rPr>
        <w:t>”</w:t>
      </w:r>
    </w:p>
    <w:p w14:paraId="3410ACD9" w14:textId="3AA482C3" w:rsidR="000766F1" w:rsidRPr="00F64E68" w:rsidRDefault="000766F1" w:rsidP="000766F1">
      <w:pPr>
        <w:jc w:val="center"/>
        <w:rPr>
          <w:color w:val="FF0000"/>
          <w:sz w:val="23"/>
          <w:szCs w:val="23"/>
        </w:rPr>
      </w:pPr>
      <w:r w:rsidRPr="00F64E68">
        <w:rPr>
          <w:b/>
          <w:color w:val="000000" w:themeColor="text1"/>
          <w:sz w:val="23"/>
          <w:szCs w:val="23"/>
        </w:rPr>
        <w:t>identifikācijas Nr.</w:t>
      </w:r>
      <w:r w:rsidRPr="00F64E68">
        <w:rPr>
          <w:color w:val="000000" w:themeColor="text1"/>
          <w:sz w:val="23"/>
          <w:szCs w:val="23"/>
        </w:rPr>
        <w:t xml:space="preserve"> </w:t>
      </w:r>
      <w:r w:rsidRPr="00F64E68">
        <w:rPr>
          <w:b/>
          <w:color w:val="000000" w:themeColor="text1"/>
          <w:sz w:val="23"/>
          <w:szCs w:val="23"/>
        </w:rPr>
        <w:t>SIADS/202</w:t>
      </w:r>
      <w:r w:rsidR="002D0179">
        <w:rPr>
          <w:b/>
          <w:color w:val="000000" w:themeColor="text1"/>
          <w:sz w:val="23"/>
          <w:szCs w:val="23"/>
        </w:rPr>
        <w:t>5</w:t>
      </w:r>
      <w:r w:rsidRPr="00F64E68">
        <w:rPr>
          <w:b/>
          <w:color w:val="000000" w:themeColor="text1"/>
          <w:sz w:val="23"/>
          <w:szCs w:val="23"/>
        </w:rPr>
        <w:t>/2</w:t>
      </w:r>
      <w:r w:rsidR="002D0179">
        <w:rPr>
          <w:b/>
          <w:color w:val="000000" w:themeColor="text1"/>
          <w:sz w:val="23"/>
          <w:szCs w:val="23"/>
        </w:rPr>
        <w:t>9</w:t>
      </w:r>
      <w:r w:rsidRPr="00F64E68">
        <w:rPr>
          <w:b/>
          <w:color w:val="000000" w:themeColor="text1"/>
          <w:sz w:val="23"/>
          <w:szCs w:val="23"/>
        </w:rPr>
        <w:t xml:space="preserve"> 1 daļai</w:t>
      </w:r>
    </w:p>
    <w:p w14:paraId="7EC3DF2A" w14:textId="6AEA5842" w:rsidR="000766F1" w:rsidRPr="00F64E68" w:rsidRDefault="000766F1" w:rsidP="000766F1">
      <w:pPr>
        <w:jc w:val="both"/>
        <w:rPr>
          <w:color w:val="000000" w:themeColor="text1"/>
          <w:sz w:val="23"/>
          <w:szCs w:val="23"/>
        </w:rPr>
      </w:pPr>
      <w:r w:rsidRPr="00F64E68">
        <w:rPr>
          <w:rFonts w:eastAsia="Calibri"/>
          <w:sz w:val="23"/>
          <w:szCs w:val="23"/>
        </w:rPr>
        <w:t xml:space="preserve">Pretendents ________________ </w:t>
      </w:r>
      <w:r w:rsidRPr="00F64E68">
        <w:rPr>
          <w:rFonts w:eastAsia="Calibri"/>
          <w:color w:val="7F7F7F"/>
          <w:sz w:val="23"/>
          <w:szCs w:val="23"/>
        </w:rPr>
        <w:t>(</w:t>
      </w:r>
      <w:r w:rsidRPr="00F64E68">
        <w:rPr>
          <w:rFonts w:eastAsia="Calibri"/>
          <w:i/>
          <w:color w:val="7F7F7F"/>
          <w:sz w:val="23"/>
          <w:szCs w:val="23"/>
        </w:rPr>
        <w:t>nosaukums</w:t>
      </w:r>
      <w:r w:rsidRPr="00F64E68">
        <w:rPr>
          <w:rFonts w:eastAsia="Calibri"/>
          <w:color w:val="7F7F7F"/>
          <w:sz w:val="23"/>
          <w:szCs w:val="23"/>
        </w:rPr>
        <w:t xml:space="preserve">) </w:t>
      </w:r>
      <w:r w:rsidRPr="00F64E68">
        <w:rPr>
          <w:color w:val="000000" w:themeColor="text1"/>
          <w:sz w:val="23"/>
          <w:szCs w:val="23"/>
        </w:rPr>
        <w:t xml:space="preserve">ir iepazinies ar iepirkuma </w:t>
      </w:r>
      <w:r w:rsidRPr="00F64E68">
        <w:rPr>
          <w:b/>
          <w:bCs/>
          <w:color w:val="000000" w:themeColor="text1"/>
          <w:sz w:val="23"/>
          <w:szCs w:val="23"/>
        </w:rPr>
        <w:t>“</w:t>
      </w:r>
      <w:r w:rsidR="002D0179" w:rsidRPr="00A3166A">
        <w:rPr>
          <w:b/>
          <w:sz w:val="23"/>
          <w:szCs w:val="23"/>
        </w:rPr>
        <w:t>Tramvaju vagonu vilces invertoru un specifisko elektronisko detaļu piegāde</w:t>
      </w:r>
      <w:r w:rsidRPr="00F64E68">
        <w:rPr>
          <w:b/>
          <w:bCs/>
          <w:color w:val="000000" w:themeColor="text1"/>
          <w:sz w:val="23"/>
          <w:szCs w:val="23"/>
        </w:rPr>
        <w:t>”, identifikācijas Nr. SIADS/2024/2</w:t>
      </w:r>
      <w:r w:rsidR="002D0179">
        <w:rPr>
          <w:b/>
          <w:bCs/>
          <w:color w:val="000000" w:themeColor="text1"/>
          <w:sz w:val="23"/>
          <w:szCs w:val="23"/>
        </w:rPr>
        <w:t>9</w:t>
      </w:r>
      <w:r w:rsidRPr="00F64E68">
        <w:rPr>
          <w:color w:val="000000" w:themeColor="text1"/>
          <w:sz w:val="23"/>
          <w:szCs w:val="23"/>
        </w:rPr>
        <w:t xml:space="preserve">, </w:t>
      </w:r>
      <w:r w:rsidRPr="00F64E68">
        <w:rPr>
          <w:b/>
          <w:bCs/>
          <w:color w:val="000000" w:themeColor="text1"/>
          <w:sz w:val="23"/>
          <w:szCs w:val="23"/>
        </w:rPr>
        <w:t>1 daļas</w:t>
      </w:r>
      <w:r w:rsidRPr="00F64E68">
        <w:rPr>
          <w:color w:val="000000" w:themeColor="text1"/>
          <w:sz w:val="23"/>
          <w:szCs w:val="23"/>
        </w:rPr>
        <w:t xml:space="preserve"> dokumentāciju un apņemas piegādāt tramvaju vagonu 71-623 </w:t>
      </w:r>
      <w:r w:rsidR="007F084B">
        <w:rPr>
          <w:color w:val="000000" w:themeColor="text1"/>
          <w:sz w:val="23"/>
          <w:szCs w:val="23"/>
        </w:rPr>
        <w:t>v</w:t>
      </w:r>
      <w:r w:rsidRPr="00F64E68">
        <w:rPr>
          <w:color w:val="000000" w:themeColor="text1"/>
          <w:sz w:val="23"/>
          <w:szCs w:val="23"/>
        </w:rPr>
        <w:t>ilces invertorus atbilstoši tehniskajai specifikācijai (iepirkuma dokumentācijas pielikums Nr.1) par šādu cenu:</w:t>
      </w:r>
    </w:p>
    <w:tbl>
      <w:tblPr>
        <w:tblW w:w="9386" w:type="dxa"/>
        <w:tblInd w:w="-318" w:type="dxa"/>
        <w:tblLayout w:type="fixed"/>
        <w:tblCellMar>
          <w:left w:w="10" w:type="dxa"/>
          <w:right w:w="10" w:type="dxa"/>
        </w:tblCellMar>
        <w:tblLook w:val="04A0" w:firstRow="1" w:lastRow="0" w:firstColumn="1" w:lastColumn="0" w:noHBand="0" w:noVBand="1"/>
      </w:tblPr>
      <w:tblGrid>
        <w:gridCol w:w="737"/>
        <w:gridCol w:w="2695"/>
        <w:gridCol w:w="530"/>
        <w:gridCol w:w="1454"/>
        <w:gridCol w:w="1560"/>
        <w:gridCol w:w="1134"/>
        <w:gridCol w:w="1276"/>
      </w:tblGrid>
      <w:tr w:rsidR="000766F1" w:rsidRPr="00F64E68" w14:paraId="6E6BE758" w14:textId="77777777" w:rsidTr="0016797E">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54266" w14:textId="77777777" w:rsidR="000766F1" w:rsidRPr="00F64E68" w:rsidRDefault="000766F1" w:rsidP="0068547B">
            <w:pPr>
              <w:pStyle w:val="1"/>
              <w:spacing w:line="247" w:lineRule="auto"/>
              <w:ind w:firstLine="34"/>
              <w:jc w:val="center"/>
              <w:rPr>
                <w:color w:val="000000" w:themeColor="text1"/>
                <w:sz w:val="23"/>
                <w:szCs w:val="23"/>
              </w:rPr>
            </w:pPr>
            <w:r w:rsidRPr="00F64E68">
              <w:rPr>
                <w:color w:val="000000" w:themeColor="text1"/>
                <w:sz w:val="23"/>
                <w:szCs w:val="23"/>
              </w:rPr>
              <w:t>Nr.</w:t>
            </w:r>
          </w:p>
          <w:p w14:paraId="50E10B82" w14:textId="77777777" w:rsidR="000766F1" w:rsidRPr="00F64E68" w:rsidRDefault="000766F1" w:rsidP="0068547B">
            <w:pPr>
              <w:pStyle w:val="1"/>
              <w:spacing w:line="247" w:lineRule="auto"/>
              <w:ind w:firstLine="34"/>
              <w:jc w:val="center"/>
              <w:rPr>
                <w:color w:val="000000" w:themeColor="text1"/>
                <w:sz w:val="23"/>
                <w:szCs w:val="23"/>
              </w:rPr>
            </w:pPr>
            <w:r w:rsidRPr="00F64E68">
              <w:rPr>
                <w:color w:val="000000" w:themeColor="text1"/>
                <w:sz w:val="23"/>
                <w:szCs w:val="23"/>
              </w:rPr>
              <w:t>p/k</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36CDD" w14:textId="77777777" w:rsidR="000766F1" w:rsidRPr="00220046" w:rsidRDefault="000766F1" w:rsidP="0068547B">
            <w:pPr>
              <w:pStyle w:val="1"/>
              <w:spacing w:line="247" w:lineRule="auto"/>
              <w:ind w:firstLine="34"/>
              <w:jc w:val="center"/>
              <w:rPr>
                <w:color w:val="000000" w:themeColor="text1"/>
                <w:sz w:val="23"/>
                <w:szCs w:val="23"/>
              </w:rPr>
            </w:pPr>
            <w:r w:rsidRPr="00220046">
              <w:rPr>
                <w:color w:val="000000" w:themeColor="text1"/>
                <w:sz w:val="23"/>
                <w:szCs w:val="23"/>
              </w:rPr>
              <w:t>Prece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570B" w14:textId="77777777" w:rsidR="000766F1" w:rsidRPr="00220046" w:rsidRDefault="000766F1" w:rsidP="0068547B">
            <w:pPr>
              <w:pStyle w:val="1"/>
              <w:spacing w:line="247" w:lineRule="auto"/>
              <w:ind w:firstLine="34"/>
              <w:jc w:val="center"/>
              <w:rPr>
                <w:bCs/>
                <w:color w:val="000000" w:themeColor="text1"/>
                <w:sz w:val="23"/>
                <w:szCs w:val="23"/>
              </w:rPr>
            </w:pPr>
            <w:r w:rsidRPr="00220046">
              <w:rPr>
                <w:b/>
                <w:bCs/>
                <w:i/>
                <w:iCs/>
                <w:color w:val="000000" w:themeColor="text1"/>
                <w:sz w:val="23"/>
                <w:szCs w:val="23"/>
              </w:rPr>
              <w:t>Pretendenta piedāvājums  (ražotājs, modelis,   detalizēts apraksts atbilstoši tehniskās specifikācijas prasībām)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C0508" w14:textId="77777777" w:rsidR="000766F1" w:rsidRPr="00220046" w:rsidRDefault="000766F1" w:rsidP="0068547B">
            <w:pPr>
              <w:pStyle w:val="1"/>
              <w:spacing w:line="247" w:lineRule="auto"/>
              <w:ind w:firstLine="34"/>
              <w:jc w:val="center"/>
              <w:rPr>
                <w:color w:val="000000" w:themeColor="text1"/>
                <w:sz w:val="23"/>
                <w:szCs w:val="23"/>
              </w:rPr>
            </w:pPr>
            <w:r w:rsidRPr="00220046">
              <w:rPr>
                <w:bCs/>
                <w:sz w:val="23"/>
                <w:szCs w:val="23"/>
                <w:lang w:eastAsia="ru-RU"/>
              </w:rPr>
              <w:t xml:space="preserve">Daudzums, </w:t>
            </w:r>
            <w:proofErr w:type="spellStart"/>
            <w:r w:rsidRPr="00220046">
              <w:rPr>
                <w:bCs/>
                <w:sz w:val="23"/>
                <w:szCs w:val="23"/>
                <w:lang w:eastAsia="ru-RU"/>
              </w:rPr>
              <w:t>mērv</w:t>
            </w:r>
            <w:proofErr w:type="spellEnd"/>
            <w:r w:rsidRPr="00220046">
              <w:rPr>
                <w:bCs/>
                <w:sz w:val="23"/>
                <w:szCs w:val="23"/>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9DB0C" w14:textId="77777777" w:rsidR="000766F1" w:rsidRPr="00220046" w:rsidRDefault="000766F1" w:rsidP="0068547B">
            <w:pPr>
              <w:pStyle w:val="1"/>
              <w:spacing w:line="247" w:lineRule="auto"/>
              <w:ind w:firstLine="34"/>
              <w:jc w:val="center"/>
              <w:rPr>
                <w:color w:val="000000" w:themeColor="text1"/>
                <w:sz w:val="23"/>
                <w:szCs w:val="23"/>
              </w:rPr>
            </w:pPr>
            <w:r w:rsidRPr="00220046">
              <w:rPr>
                <w:b/>
                <w:sz w:val="23"/>
                <w:szCs w:val="23"/>
                <w:lang w:eastAsia="ru-RU"/>
              </w:rPr>
              <w:t xml:space="preserve">Vienas vienības (gab.) cena </w:t>
            </w:r>
            <w:r w:rsidRPr="00220046">
              <w:rPr>
                <w:sz w:val="23"/>
                <w:szCs w:val="23"/>
              </w:rPr>
              <w:t xml:space="preserve"> </w:t>
            </w:r>
            <w:r w:rsidRPr="00220046">
              <w:rPr>
                <w:b/>
                <w:sz w:val="23"/>
                <w:szCs w:val="23"/>
                <w:lang w:eastAsia="ru-RU"/>
              </w:rPr>
              <w:t>EUR, bez PVN</w:t>
            </w:r>
          </w:p>
        </w:tc>
        <w:tc>
          <w:tcPr>
            <w:tcW w:w="1276" w:type="dxa"/>
            <w:tcBorders>
              <w:top w:val="single" w:sz="4" w:space="0" w:color="000000"/>
              <w:left w:val="single" w:sz="4" w:space="0" w:color="000000"/>
              <w:bottom w:val="single" w:sz="4" w:space="0" w:color="000000"/>
              <w:right w:val="single" w:sz="4" w:space="0" w:color="000000"/>
            </w:tcBorders>
          </w:tcPr>
          <w:p w14:paraId="3AF53EB7" w14:textId="77777777" w:rsidR="000766F1" w:rsidRPr="00220046" w:rsidRDefault="000766F1" w:rsidP="0068547B">
            <w:pPr>
              <w:pStyle w:val="1"/>
              <w:spacing w:line="247" w:lineRule="auto"/>
              <w:ind w:firstLine="34"/>
              <w:jc w:val="center"/>
              <w:rPr>
                <w:rFonts w:eastAsia="Calibri"/>
                <w:b/>
                <w:sz w:val="23"/>
                <w:szCs w:val="23"/>
                <w:lang w:eastAsia="en-US"/>
              </w:rPr>
            </w:pPr>
          </w:p>
          <w:p w14:paraId="6D73C6C6" w14:textId="77777777" w:rsidR="000766F1" w:rsidRPr="00220046" w:rsidRDefault="000766F1" w:rsidP="0068547B">
            <w:pPr>
              <w:pStyle w:val="1"/>
              <w:spacing w:line="247" w:lineRule="auto"/>
              <w:ind w:firstLine="34"/>
              <w:jc w:val="center"/>
              <w:rPr>
                <w:rFonts w:eastAsia="Calibri"/>
                <w:b/>
                <w:sz w:val="23"/>
                <w:szCs w:val="23"/>
                <w:lang w:eastAsia="en-US"/>
              </w:rPr>
            </w:pPr>
          </w:p>
          <w:p w14:paraId="0D9D8109" w14:textId="77777777" w:rsidR="000766F1" w:rsidRPr="00220046" w:rsidRDefault="000766F1" w:rsidP="0068547B">
            <w:pPr>
              <w:pStyle w:val="1"/>
              <w:spacing w:line="247" w:lineRule="auto"/>
              <w:ind w:firstLine="34"/>
              <w:jc w:val="center"/>
              <w:rPr>
                <w:color w:val="000000" w:themeColor="text1"/>
                <w:sz w:val="23"/>
                <w:szCs w:val="23"/>
              </w:rPr>
            </w:pPr>
            <w:r w:rsidRPr="00220046">
              <w:rPr>
                <w:rFonts w:eastAsia="Calibri"/>
                <w:b/>
                <w:sz w:val="23"/>
                <w:szCs w:val="23"/>
                <w:lang w:eastAsia="en-US"/>
              </w:rPr>
              <w:t>Kopējā cena EUR, bez PVN</w:t>
            </w:r>
          </w:p>
        </w:tc>
      </w:tr>
      <w:tr w:rsidR="000766F1" w:rsidRPr="00F64E68" w14:paraId="63FC71E4" w14:textId="77777777" w:rsidTr="0016797E">
        <w:trPr>
          <w:trHeight w:val="48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049A" w14:textId="77777777" w:rsidR="000766F1" w:rsidRPr="00F64E68" w:rsidRDefault="000766F1" w:rsidP="000766F1">
            <w:pPr>
              <w:pStyle w:val="1"/>
              <w:numPr>
                <w:ilvl w:val="0"/>
                <w:numId w:val="23"/>
              </w:numPr>
              <w:snapToGrid w:val="0"/>
              <w:spacing w:line="247" w:lineRule="auto"/>
              <w:jc w:val="both"/>
              <w:rPr>
                <w:color w:val="000000" w:themeColor="text1"/>
                <w:sz w:val="23"/>
                <w:szCs w:val="23"/>
              </w:rPr>
            </w:pPr>
            <w:r w:rsidRPr="00F64E68">
              <w:rPr>
                <w:color w:val="000000" w:themeColor="text1"/>
                <w:sz w:val="23"/>
                <w:szCs w:val="23"/>
              </w:rPr>
              <w:t>2</w:t>
            </w:r>
          </w:p>
          <w:p w14:paraId="2E5760D0" w14:textId="77777777" w:rsidR="000766F1" w:rsidRPr="00F64E68" w:rsidRDefault="000766F1" w:rsidP="0068547B">
            <w:pPr>
              <w:rPr>
                <w:color w:val="000000" w:themeColor="text1"/>
                <w:sz w:val="23"/>
                <w:szCs w:val="23"/>
                <w:lang w:eastAsia="ar-SA"/>
              </w:rPr>
            </w:pPr>
          </w:p>
          <w:p w14:paraId="6929CF5F" w14:textId="5A2EF9C7" w:rsidR="000766F1" w:rsidRPr="00F64E68" w:rsidRDefault="007F084B" w:rsidP="0068547B">
            <w:pPr>
              <w:rPr>
                <w:sz w:val="23"/>
                <w:szCs w:val="23"/>
                <w:lang w:eastAsia="ar-SA"/>
              </w:rPr>
            </w:pPr>
            <w:r>
              <w:rPr>
                <w:sz w:val="23"/>
                <w:szCs w:val="23"/>
                <w:lang w:eastAsia="ar-SA"/>
              </w:rPr>
              <w:t>1</w:t>
            </w:r>
            <w:r w:rsidR="000766F1" w:rsidRPr="00F64E68">
              <w:rPr>
                <w:sz w:val="23"/>
                <w:szCs w:val="23"/>
                <w:lang w:eastAsia="ar-SA"/>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5581E" w14:textId="55AC1B4A" w:rsidR="000766F1" w:rsidRPr="00220046" w:rsidRDefault="000766F1" w:rsidP="0068547B">
            <w:pPr>
              <w:pStyle w:val="1"/>
              <w:snapToGrid w:val="0"/>
              <w:spacing w:line="247" w:lineRule="auto"/>
              <w:ind w:firstLine="34"/>
              <w:jc w:val="center"/>
              <w:rPr>
                <w:sz w:val="23"/>
                <w:szCs w:val="23"/>
              </w:rPr>
            </w:pPr>
            <w:r w:rsidRPr="00220046">
              <w:rPr>
                <w:sz w:val="23"/>
                <w:szCs w:val="23"/>
              </w:rPr>
              <w:t>Tramvaja</w:t>
            </w:r>
            <w:r w:rsidR="00AA3504" w:rsidRPr="00220046">
              <w:rPr>
                <w:sz w:val="23"/>
                <w:szCs w:val="23"/>
              </w:rPr>
              <w:t xml:space="preserve"> vagonu</w:t>
            </w:r>
            <w:r w:rsidRPr="00220046">
              <w:rPr>
                <w:sz w:val="23"/>
                <w:szCs w:val="23"/>
              </w:rPr>
              <w:t xml:space="preserve"> </w:t>
            </w:r>
            <w:r w:rsidR="0016797E" w:rsidRPr="00220046">
              <w:rPr>
                <w:sz w:val="23"/>
                <w:szCs w:val="23"/>
              </w:rPr>
              <w:t xml:space="preserve">71-623 </w:t>
            </w:r>
            <w:r w:rsidRPr="00220046">
              <w:rPr>
                <w:sz w:val="23"/>
                <w:szCs w:val="23"/>
              </w:rPr>
              <w:t xml:space="preserve"> vilces invertors </w:t>
            </w:r>
            <w:r w:rsidR="00E43A06" w:rsidRPr="00220046">
              <w:rPr>
                <w:rFonts w:eastAsia="Arial"/>
                <w:bCs/>
                <w:sz w:val="23"/>
                <w:szCs w:val="23"/>
                <w:lang w:eastAsia="lv-LV"/>
              </w:rPr>
              <w:t xml:space="preserve"> (pārveidotājs) </w:t>
            </w:r>
            <w:r w:rsidR="007F084B" w:rsidRPr="00220046">
              <w:rPr>
                <w:sz w:val="23"/>
                <w:szCs w:val="23"/>
              </w:rPr>
              <w:t xml:space="preserve">UT01K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19E3" w14:textId="77777777" w:rsidR="000766F1" w:rsidRPr="00220046" w:rsidRDefault="000766F1" w:rsidP="0068547B">
            <w:pPr>
              <w:pStyle w:val="1"/>
              <w:snapToGrid w:val="0"/>
              <w:spacing w:line="247" w:lineRule="auto"/>
              <w:ind w:firstLine="34"/>
              <w:jc w:val="center"/>
              <w:rPr>
                <w:color w:val="000000" w:themeColor="text1"/>
                <w:sz w:val="23"/>
                <w:szCs w:val="23"/>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1300" w14:textId="16ADBA8A" w:rsidR="000766F1" w:rsidRPr="00220046" w:rsidRDefault="007F084B" w:rsidP="0068547B">
            <w:pPr>
              <w:pStyle w:val="1"/>
              <w:spacing w:line="247" w:lineRule="auto"/>
              <w:ind w:firstLine="34"/>
              <w:jc w:val="center"/>
              <w:rPr>
                <w:color w:val="000000" w:themeColor="text1"/>
                <w:sz w:val="23"/>
                <w:szCs w:val="23"/>
              </w:rPr>
            </w:pPr>
            <w:r w:rsidRPr="00220046">
              <w:rPr>
                <w:color w:val="000000" w:themeColor="text1"/>
                <w:sz w:val="23"/>
                <w:szCs w:val="23"/>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B24E" w14:textId="77777777" w:rsidR="000766F1" w:rsidRPr="00220046" w:rsidRDefault="000766F1" w:rsidP="0068547B">
            <w:pPr>
              <w:pStyle w:val="1"/>
              <w:spacing w:line="247" w:lineRule="auto"/>
              <w:ind w:firstLine="34"/>
              <w:jc w:val="center"/>
              <w:rPr>
                <w:color w:val="000000" w:themeColor="text1"/>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6B2E22DD" w14:textId="77777777" w:rsidR="000766F1" w:rsidRPr="00220046" w:rsidRDefault="000766F1" w:rsidP="0068547B">
            <w:pPr>
              <w:pStyle w:val="1"/>
              <w:spacing w:line="247" w:lineRule="auto"/>
              <w:ind w:firstLine="34"/>
              <w:jc w:val="center"/>
              <w:rPr>
                <w:color w:val="000000" w:themeColor="text1"/>
                <w:sz w:val="23"/>
                <w:szCs w:val="23"/>
              </w:rPr>
            </w:pPr>
          </w:p>
        </w:tc>
      </w:tr>
      <w:tr w:rsidR="000766F1" w:rsidRPr="00F64E68" w14:paraId="2A14E983" w14:textId="77777777" w:rsidTr="0068547B">
        <w:trPr>
          <w:trHeight w:val="447"/>
        </w:trPr>
        <w:tc>
          <w:tcPr>
            <w:tcW w:w="9386"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AA3089" w14:textId="77777777" w:rsidR="000766F1" w:rsidRPr="00F64E68" w:rsidRDefault="000766F1" w:rsidP="0068547B">
            <w:pPr>
              <w:pStyle w:val="1"/>
              <w:spacing w:line="247" w:lineRule="auto"/>
              <w:ind w:firstLine="34"/>
              <w:jc w:val="right"/>
              <w:rPr>
                <w:b/>
                <w:color w:val="000000" w:themeColor="text1"/>
                <w:sz w:val="23"/>
                <w:szCs w:val="23"/>
              </w:rPr>
            </w:pPr>
            <w:r w:rsidRPr="00F64E68">
              <w:rPr>
                <w:b/>
                <w:color w:val="000000" w:themeColor="text1"/>
                <w:sz w:val="23"/>
                <w:szCs w:val="23"/>
              </w:rPr>
              <w:t>Kopēja piedāvājuma cena EUR, bez PVN__________________</w:t>
            </w:r>
          </w:p>
        </w:tc>
      </w:tr>
      <w:tr w:rsidR="000766F1" w:rsidRPr="00F64E68" w14:paraId="1C032455" w14:textId="77777777" w:rsidTr="0068547B">
        <w:trPr>
          <w:trHeight w:val="36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F1616" w14:textId="77777777" w:rsidR="000766F1" w:rsidRPr="00F64E68" w:rsidRDefault="000766F1" w:rsidP="0068547B">
            <w:pPr>
              <w:pStyle w:val="1"/>
              <w:spacing w:line="247" w:lineRule="auto"/>
              <w:ind w:firstLine="34"/>
              <w:jc w:val="center"/>
              <w:rPr>
                <w:color w:val="000000" w:themeColor="text1"/>
                <w:sz w:val="23"/>
                <w:szCs w:val="23"/>
              </w:rPr>
            </w:pPr>
            <w:r w:rsidRPr="00F64E68">
              <w:rPr>
                <w:rStyle w:val="10"/>
                <w:color w:val="000000" w:themeColor="text1"/>
                <w:sz w:val="23"/>
                <w:szCs w:val="23"/>
              </w:rPr>
              <w:t xml:space="preserve">Izpildes  termiņš </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F3F7C" w14:textId="2245C832" w:rsidR="000766F1" w:rsidRPr="00F64E68" w:rsidRDefault="000766F1" w:rsidP="0068547B">
            <w:pPr>
              <w:pStyle w:val="1"/>
              <w:spacing w:line="247" w:lineRule="auto"/>
              <w:ind w:firstLine="34"/>
              <w:jc w:val="both"/>
              <w:rPr>
                <w:rStyle w:val="10"/>
                <w:color w:val="000000" w:themeColor="text1"/>
                <w:sz w:val="23"/>
                <w:szCs w:val="23"/>
              </w:rPr>
            </w:pPr>
            <w:r w:rsidRPr="00F64E68">
              <w:rPr>
                <w:rStyle w:val="10"/>
                <w:color w:val="000000" w:themeColor="text1"/>
                <w:sz w:val="23"/>
                <w:szCs w:val="23"/>
              </w:rPr>
              <w:t xml:space="preserve">Izpildes termiņš – maksimāli </w:t>
            </w:r>
            <w:r w:rsidR="007F084B">
              <w:rPr>
                <w:rStyle w:val="10"/>
                <w:color w:val="000000" w:themeColor="text1"/>
                <w:sz w:val="23"/>
                <w:szCs w:val="23"/>
              </w:rPr>
              <w:t>8</w:t>
            </w:r>
            <w:r w:rsidRPr="00F64E68">
              <w:rPr>
                <w:rStyle w:val="10"/>
                <w:color w:val="000000" w:themeColor="text1"/>
                <w:sz w:val="23"/>
                <w:szCs w:val="23"/>
              </w:rPr>
              <w:t xml:space="preserve"> (</w:t>
            </w:r>
            <w:r w:rsidR="007F084B">
              <w:rPr>
                <w:rStyle w:val="10"/>
                <w:color w:val="000000" w:themeColor="text1"/>
                <w:sz w:val="23"/>
                <w:szCs w:val="23"/>
              </w:rPr>
              <w:t>astoņ</w:t>
            </w:r>
            <w:r w:rsidR="0046364D">
              <w:rPr>
                <w:rStyle w:val="10"/>
                <w:color w:val="000000" w:themeColor="text1"/>
                <w:sz w:val="23"/>
                <w:szCs w:val="23"/>
              </w:rPr>
              <w:t>i</w:t>
            </w:r>
            <w:r w:rsidRPr="00F64E68">
              <w:rPr>
                <w:rStyle w:val="10"/>
                <w:color w:val="000000" w:themeColor="text1"/>
                <w:sz w:val="23"/>
                <w:szCs w:val="23"/>
              </w:rPr>
              <w:t>) kalendāro mēnešu laikā no līguma parakstīšanas brīža</w:t>
            </w:r>
          </w:p>
        </w:tc>
      </w:tr>
      <w:tr w:rsidR="000766F1" w:rsidRPr="00F64E68" w14:paraId="4711B1C0" w14:textId="77777777" w:rsidTr="0068547B">
        <w:trPr>
          <w:trHeight w:val="36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91C4" w14:textId="77777777" w:rsidR="000766F1" w:rsidRPr="00F64E68" w:rsidRDefault="000766F1" w:rsidP="0068547B">
            <w:pPr>
              <w:pStyle w:val="1"/>
              <w:spacing w:line="247" w:lineRule="auto"/>
              <w:ind w:firstLine="34"/>
              <w:jc w:val="center"/>
              <w:rPr>
                <w:rStyle w:val="10"/>
                <w:color w:val="000000" w:themeColor="text1"/>
                <w:sz w:val="23"/>
                <w:szCs w:val="23"/>
              </w:rPr>
            </w:pPr>
            <w:r w:rsidRPr="00F64E68">
              <w:rPr>
                <w:rStyle w:val="10"/>
                <w:color w:val="000000" w:themeColor="text1"/>
                <w:sz w:val="23"/>
                <w:szCs w:val="23"/>
              </w:rPr>
              <w:t>Piegādes adrese</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F194" w14:textId="77777777" w:rsidR="000766F1" w:rsidRPr="00F64E68" w:rsidRDefault="000766F1" w:rsidP="0068547B">
            <w:pPr>
              <w:pStyle w:val="1"/>
              <w:spacing w:line="247" w:lineRule="auto"/>
              <w:ind w:firstLine="34"/>
              <w:rPr>
                <w:rStyle w:val="10"/>
                <w:color w:val="000000" w:themeColor="text1"/>
                <w:sz w:val="23"/>
                <w:szCs w:val="23"/>
              </w:rPr>
            </w:pPr>
            <w:r w:rsidRPr="00F64E68">
              <w:rPr>
                <w:rStyle w:val="10"/>
                <w:color w:val="000000" w:themeColor="text1"/>
                <w:sz w:val="23"/>
                <w:szCs w:val="23"/>
              </w:rPr>
              <w:t>18.Novembra ielā 183, Daugavpilī, LV-5417, Latvijā</w:t>
            </w:r>
          </w:p>
        </w:tc>
      </w:tr>
      <w:tr w:rsidR="000766F1" w:rsidRPr="00F64E68" w14:paraId="38551981" w14:textId="77777777" w:rsidTr="0068547B">
        <w:trPr>
          <w:trHeight w:val="18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FDAD" w14:textId="77777777" w:rsidR="000766F1" w:rsidRPr="00F64E68" w:rsidRDefault="000766F1" w:rsidP="0068547B">
            <w:pPr>
              <w:pStyle w:val="1"/>
              <w:spacing w:line="247" w:lineRule="auto"/>
              <w:ind w:firstLine="34"/>
              <w:jc w:val="center"/>
              <w:rPr>
                <w:color w:val="000000" w:themeColor="text1"/>
                <w:sz w:val="23"/>
                <w:szCs w:val="23"/>
              </w:rPr>
            </w:pPr>
            <w:r w:rsidRPr="00F64E68">
              <w:rPr>
                <w:color w:val="000000" w:themeColor="text1"/>
                <w:sz w:val="23"/>
                <w:szCs w:val="23"/>
              </w:rPr>
              <w:t>Garantijas termiņš</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C910B" w14:textId="77777777" w:rsidR="000766F1" w:rsidRPr="00F64E68" w:rsidRDefault="000766F1" w:rsidP="0068547B">
            <w:pPr>
              <w:pStyle w:val="1"/>
              <w:spacing w:line="247" w:lineRule="auto"/>
              <w:ind w:firstLine="34"/>
              <w:rPr>
                <w:color w:val="000000" w:themeColor="text1"/>
                <w:sz w:val="23"/>
                <w:szCs w:val="23"/>
              </w:rPr>
            </w:pPr>
            <w:r w:rsidRPr="00F64E68">
              <w:rPr>
                <w:color w:val="000000" w:themeColor="text1"/>
                <w:sz w:val="23"/>
                <w:szCs w:val="23"/>
              </w:rPr>
              <w:t>12 (divpadsmit) mēneši</w:t>
            </w:r>
          </w:p>
        </w:tc>
      </w:tr>
      <w:tr w:rsidR="000766F1" w:rsidRPr="00F64E68" w14:paraId="24577778" w14:textId="77777777" w:rsidTr="0068547B">
        <w:trPr>
          <w:trHeight w:val="60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040C8" w14:textId="77777777" w:rsidR="000766F1" w:rsidRPr="00F64E68" w:rsidRDefault="000766F1" w:rsidP="0068547B">
            <w:pPr>
              <w:pStyle w:val="1"/>
              <w:spacing w:line="247" w:lineRule="auto"/>
              <w:ind w:firstLine="34"/>
              <w:jc w:val="center"/>
              <w:rPr>
                <w:color w:val="000000" w:themeColor="text1"/>
                <w:sz w:val="23"/>
                <w:szCs w:val="23"/>
              </w:rPr>
            </w:pPr>
            <w:r w:rsidRPr="00F64E68">
              <w:rPr>
                <w:color w:val="000000" w:themeColor="text1"/>
                <w:sz w:val="23"/>
                <w:szCs w:val="23"/>
              </w:rPr>
              <w:t>Apmaksas noteikumi</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2071A" w14:textId="77777777" w:rsidR="000766F1" w:rsidRPr="00F64E68" w:rsidRDefault="000766F1" w:rsidP="0068547B">
            <w:pPr>
              <w:tabs>
                <w:tab w:val="left" w:pos="142"/>
              </w:tabs>
              <w:autoSpaceDE w:val="0"/>
              <w:autoSpaceDN w:val="0"/>
              <w:contextualSpacing/>
              <w:jc w:val="both"/>
              <w:rPr>
                <w:color w:val="000000" w:themeColor="text1"/>
                <w:sz w:val="23"/>
                <w:szCs w:val="23"/>
              </w:rPr>
            </w:pPr>
            <w:r w:rsidRPr="00F64E68">
              <w:rPr>
                <w:color w:val="000000" w:themeColor="text1"/>
                <w:sz w:val="23"/>
                <w:szCs w:val="23"/>
              </w:rPr>
              <w:t>15 (piecpadsmit) kalendāro dienu laikā no pieņemšanas -nodošanas akta vai/un pavadzīmes parakstīšanas dienas.</w:t>
            </w:r>
          </w:p>
        </w:tc>
      </w:tr>
    </w:tbl>
    <w:p w14:paraId="4A8EF65B" w14:textId="77777777" w:rsidR="000766F1" w:rsidRPr="00F64E68" w:rsidRDefault="000766F1" w:rsidP="000766F1">
      <w:pPr>
        <w:ind w:firstLine="540"/>
        <w:jc w:val="both"/>
        <w:rPr>
          <w:rFonts w:eastAsia="Calibri"/>
          <w:b/>
          <w:color w:val="FF0000"/>
          <w:sz w:val="23"/>
          <w:szCs w:val="23"/>
        </w:rPr>
      </w:pPr>
      <w:r w:rsidRPr="00F64E68">
        <w:rPr>
          <w:b/>
          <w:bCs/>
          <w:color w:val="FF0000"/>
          <w:sz w:val="23"/>
          <w:szCs w:val="23"/>
        </w:rPr>
        <w:t xml:space="preserve">Pielikumā: 1. </w:t>
      </w:r>
      <w:r w:rsidRPr="00F64E68">
        <w:rPr>
          <w:rFonts w:eastAsia="Calibri"/>
          <w:b/>
          <w:color w:val="FF0000"/>
          <w:sz w:val="23"/>
          <w:szCs w:val="23"/>
        </w:rPr>
        <w:t xml:space="preserve"> Iekārtas tehniskās pases kopija  uz ___ lpp.</w:t>
      </w:r>
    </w:p>
    <w:p w14:paraId="05637514" w14:textId="77777777" w:rsidR="000766F1" w:rsidRPr="00F64E68" w:rsidRDefault="000766F1" w:rsidP="000766F1">
      <w:pPr>
        <w:rPr>
          <w:color w:val="000000" w:themeColor="text1"/>
          <w:sz w:val="23"/>
          <w:szCs w:val="23"/>
        </w:rPr>
      </w:pPr>
      <w:r w:rsidRPr="00F64E68">
        <w:rPr>
          <w:color w:val="000000" w:themeColor="text1"/>
          <w:sz w:val="23"/>
          <w:szCs w:val="23"/>
        </w:rPr>
        <w:t xml:space="preserve">Pretendents apliecina, ka: </w:t>
      </w:r>
    </w:p>
    <w:p w14:paraId="538F3F34" w14:textId="77777777" w:rsidR="000766F1" w:rsidRPr="00F64E68" w:rsidRDefault="000766F1" w:rsidP="000766F1">
      <w:pPr>
        <w:pStyle w:val="ListParagraph"/>
        <w:numPr>
          <w:ilvl w:val="0"/>
          <w:numId w:val="13"/>
        </w:numPr>
        <w:jc w:val="both"/>
        <w:rPr>
          <w:color w:val="000000" w:themeColor="text1"/>
          <w:sz w:val="23"/>
          <w:szCs w:val="23"/>
        </w:rPr>
      </w:pPr>
      <w:r w:rsidRPr="00F64E68">
        <w:rPr>
          <w:color w:val="000000" w:themeColor="text1"/>
          <w:sz w:val="23"/>
          <w:szCs w:val="23"/>
        </w:rPr>
        <w:t>iepirkuma dokumenti ir izvērtēti ar pietiekamu rūpību;</w:t>
      </w:r>
    </w:p>
    <w:p w14:paraId="39789DE9" w14:textId="77777777" w:rsidR="000766F1" w:rsidRPr="00F64E68" w:rsidRDefault="000766F1" w:rsidP="000766F1">
      <w:pPr>
        <w:pStyle w:val="ListParagraph"/>
        <w:numPr>
          <w:ilvl w:val="0"/>
          <w:numId w:val="13"/>
        </w:numPr>
        <w:jc w:val="both"/>
        <w:rPr>
          <w:color w:val="000000" w:themeColor="text1"/>
          <w:sz w:val="23"/>
          <w:szCs w:val="23"/>
        </w:rPr>
      </w:pPr>
      <w:r w:rsidRPr="00F64E68">
        <w:rPr>
          <w:color w:val="000000" w:themeColor="text1"/>
          <w:sz w:val="23"/>
          <w:szCs w:val="23"/>
        </w:rPr>
        <w:t>šajā finanšu piedāvājumā ir ietvertas visas izmaksas, kas saistītas ar tehniskajā piedāvājumā noteikto preču piegādi pilnā apjomā, tajā skaitā izmaksas, kas saistītas ar transporta izdevumiem, līguma slēgšanu, nodokļiem un nodevām saskaņā ar Latvijas Republikas normatīvajiem aktiem. Pretendenta piedāvātā līgumcena līguma izpildes laikā netiks mainīta.</w:t>
      </w:r>
    </w:p>
    <w:p w14:paraId="634EBC53" w14:textId="77777777" w:rsidR="000766F1" w:rsidRPr="00F64E68" w:rsidRDefault="000766F1" w:rsidP="000766F1">
      <w:pPr>
        <w:rPr>
          <w:color w:val="FF0000"/>
          <w:sz w:val="23"/>
          <w:szCs w:val="23"/>
        </w:rPr>
      </w:pPr>
    </w:p>
    <w:p w14:paraId="5E9B9D55" w14:textId="77777777" w:rsidR="000766F1" w:rsidRPr="00F64E68" w:rsidRDefault="000766F1" w:rsidP="000766F1">
      <w:pPr>
        <w:autoSpaceDN w:val="0"/>
        <w:spacing w:line="251" w:lineRule="auto"/>
        <w:jc w:val="both"/>
        <w:textAlignment w:val="baseline"/>
        <w:rPr>
          <w:rFonts w:eastAsia="Calibri"/>
          <w:i/>
          <w:sz w:val="23"/>
          <w:szCs w:val="23"/>
        </w:rPr>
      </w:pPr>
      <w:r w:rsidRPr="00F64E68">
        <w:rPr>
          <w:rFonts w:eastAsia="Calibri"/>
          <w:i/>
          <w:sz w:val="23"/>
          <w:szCs w:val="23"/>
        </w:rPr>
        <w:t>Piedāvājumu paraksta persona, kura likumiski pārstāv Pretendentu, vai ir pilnvarota pārstāvēt Pretendentu (piemēram, pilnvara) šajā iepirkumā.</w:t>
      </w:r>
      <w:r w:rsidRPr="00F64E68">
        <w:rPr>
          <w:rFonts w:eastAsia="Calibri"/>
          <w:i/>
          <w:sz w:val="23"/>
          <w:szCs w:val="23"/>
        </w:rPr>
        <w:tab/>
      </w:r>
    </w:p>
    <w:p w14:paraId="12EFB646" w14:textId="77777777" w:rsidR="000766F1" w:rsidRPr="00F64E68" w:rsidRDefault="000766F1" w:rsidP="000766F1">
      <w:pPr>
        <w:autoSpaceDN w:val="0"/>
        <w:spacing w:line="251" w:lineRule="auto"/>
        <w:jc w:val="both"/>
        <w:textAlignment w:val="baseline"/>
        <w:rPr>
          <w:rFonts w:eastAsia="Calibri"/>
          <w:i/>
          <w:sz w:val="23"/>
          <w:szCs w:val="23"/>
        </w:rPr>
      </w:pPr>
    </w:p>
    <w:p w14:paraId="11306097" w14:textId="77777777" w:rsidR="000766F1" w:rsidRPr="00F64E68" w:rsidRDefault="000766F1" w:rsidP="000766F1">
      <w:pPr>
        <w:widowControl w:val="0"/>
        <w:overflowPunct w:val="0"/>
        <w:autoSpaceDE w:val="0"/>
        <w:autoSpaceDN w:val="0"/>
        <w:adjustRightInd w:val="0"/>
        <w:jc w:val="both"/>
        <w:rPr>
          <w:kern w:val="28"/>
          <w:sz w:val="23"/>
          <w:szCs w:val="23"/>
          <w:lang w:eastAsia="lv-LV"/>
        </w:rPr>
      </w:pPr>
      <w:r w:rsidRPr="00F64E68">
        <w:rPr>
          <w:kern w:val="28"/>
          <w:sz w:val="23"/>
          <w:szCs w:val="23"/>
          <w:lang w:eastAsia="lv-LV"/>
        </w:rPr>
        <w:t>20___.gada ___. ___________.</w:t>
      </w:r>
    </w:p>
    <w:p w14:paraId="07F64D70" w14:textId="77777777" w:rsidR="000766F1" w:rsidRPr="00F64E68" w:rsidRDefault="000766F1" w:rsidP="000766F1">
      <w:pPr>
        <w:widowControl w:val="0"/>
        <w:autoSpaceDE w:val="0"/>
        <w:autoSpaceDN w:val="0"/>
        <w:adjustRightInd w:val="0"/>
        <w:spacing w:line="200" w:lineRule="exact"/>
        <w:rPr>
          <w:i/>
          <w:iCs/>
          <w:sz w:val="23"/>
          <w:szCs w:val="23"/>
          <w:lang w:eastAsia="lv-LV"/>
        </w:rPr>
      </w:pPr>
    </w:p>
    <w:tbl>
      <w:tblPr>
        <w:tblW w:w="8928" w:type="dxa"/>
        <w:tblLook w:val="04A0" w:firstRow="1" w:lastRow="0" w:firstColumn="1" w:lastColumn="0" w:noHBand="0" w:noVBand="1"/>
      </w:tblPr>
      <w:tblGrid>
        <w:gridCol w:w="3654"/>
        <w:gridCol w:w="5274"/>
      </w:tblGrid>
      <w:tr w:rsidR="000766F1" w:rsidRPr="00F64E68" w14:paraId="45CA9D30" w14:textId="77777777" w:rsidTr="0068547B">
        <w:trPr>
          <w:trHeight w:val="287"/>
        </w:trPr>
        <w:tc>
          <w:tcPr>
            <w:tcW w:w="3654" w:type="dxa"/>
            <w:hideMark/>
          </w:tcPr>
          <w:p w14:paraId="0F05673B" w14:textId="77777777" w:rsidR="000766F1" w:rsidRPr="00F64E68" w:rsidRDefault="000766F1" w:rsidP="0068547B">
            <w:pPr>
              <w:widowControl w:val="0"/>
              <w:tabs>
                <w:tab w:val="center" w:pos="4153"/>
                <w:tab w:val="right" w:pos="8306"/>
              </w:tabs>
              <w:autoSpaceDE w:val="0"/>
              <w:autoSpaceDN w:val="0"/>
              <w:adjustRightInd w:val="0"/>
              <w:jc w:val="both"/>
              <w:rPr>
                <w:kern w:val="2"/>
                <w:sz w:val="23"/>
                <w:szCs w:val="23"/>
                <w:lang w:val="en-US" w:eastAsia="lv-LV"/>
              </w:rPr>
            </w:pPr>
            <w:r w:rsidRPr="00F64E68">
              <w:rPr>
                <w:sz w:val="23"/>
                <w:szCs w:val="23"/>
                <w:lang w:eastAsia="lv-LV"/>
              </w:rPr>
              <w:t>Pretendenta nosaukums:</w:t>
            </w:r>
          </w:p>
        </w:tc>
        <w:tc>
          <w:tcPr>
            <w:tcW w:w="5274" w:type="dxa"/>
            <w:tcBorders>
              <w:top w:val="nil"/>
              <w:left w:val="nil"/>
              <w:bottom w:val="dotted" w:sz="4" w:space="0" w:color="auto"/>
              <w:right w:val="nil"/>
            </w:tcBorders>
          </w:tcPr>
          <w:p w14:paraId="5D55F5FC" w14:textId="77777777" w:rsidR="000766F1" w:rsidRPr="00F64E68" w:rsidRDefault="000766F1" w:rsidP="0068547B">
            <w:pPr>
              <w:widowControl w:val="0"/>
              <w:tabs>
                <w:tab w:val="center" w:pos="4153"/>
                <w:tab w:val="right" w:pos="8306"/>
              </w:tabs>
              <w:autoSpaceDE w:val="0"/>
              <w:autoSpaceDN w:val="0"/>
              <w:adjustRightInd w:val="0"/>
              <w:ind w:right="65"/>
              <w:jc w:val="both"/>
              <w:rPr>
                <w:kern w:val="2"/>
                <w:sz w:val="23"/>
                <w:szCs w:val="23"/>
                <w:lang w:val="en-US" w:eastAsia="lv-LV"/>
              </w:rPr>
            </w:pPr>
          </w:p>
        </w:tc>
      </w:tr>
      <w:tr w:rsidR="000766F1" w:rsidRPr="00F64E68" w14:paraId="7C4BFC9D" w14:textId="77777777" w:rsidTr="0068547B">
        <w:trPr>
          <w:trHeight w:val="816"/>
        </w:trPr>
        <w:tc>
          <w:tcPr>
            <w:tcW w:w="3654" w:type="dxa"/>
          </w:tcPr>
          <w:p w14:paraId="08FD0FB6" w14:textId="77777777" w:rsidR="000766F1" w:rsidRPr="00F64E68" w:rsidRDefault="000766F1" w:rsidP="0068547B">
            <w:pPr>
              <w:widowControl w:val="0"/>
              <w:tabs>
                <w:tab w:val="center" w:pos="4153"/>
                <w:tab w:val="right" w:pos="8306"/>
              </w:tabs>
              <w:autoSpaceDE w:val="0"/>
              <w:autoSpaceDN w:val="0"/>
              <w:adjustRightInd w:val="0"/>
              <w:rPr>
                <w:kern w:val="2"/>
                <w:sz w:val="23"/>
                <w:szCs w:val="23"/>
                <w:lang w:val="en-US" w:eastAsia="lv-LV"/>
              </w:rPr>
            </w:pPr>
          </w:p>
          <w:p w14:paraId="6F50615A" w14:textId="77777777" w:rsidR="000766F1" w:rsidRPr="00F64E68" w:rsidRDefault="000766F1" w:rsidP="0068547B">
            <w:pPr>
              <w:widowControl w:val="0"/>
              <w:tabs>
                <w:tab w:val="center" w:pos="4153"/>
                <w:tab w:val="right" w:pos="8306"/>
              </w:tabs>
              <w:autoSpaceDE w:val="0"/>
              <w:autoSpaceDN w:val="0"/>
              <w:adjustRightInd w:val="0"/>
              <w:rPr>
                <w:kern w:val="2"/>
                <w:sz w:val="23"/>
                <w:szCs w:val="23"/>
                <w:lang w:val="en-US" w:eastAsia="lv-LV"/>
              </w:rPr>
            </w:pPr>
            <w:r w:rsidRPr="00F64E68">
              <w:rPr>
                <w:sz w:val="23"/>
                <w:szCs w:val="23"/>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79B3A849" w14:textId="77777777" w:rsidR="000766F1" w:rsidRPr="00F64E68" w:rsidRDefault="000766F1" w:rsidP="0068547B">
            <w:pPr>
              <w:widowControl w:val="0"/>
              <w:tabs>
                <w:tab w:val="center" w:pos="4153"/>
                <w:tab w:val="right" w:pos="8306"/>
              </w:tabs>
              <w:autoSpaceDE w:val="0"/>
              <w:autoSpaceDN w:val="0"/>
              <w:adjustRightInd w:val="0"/>
              <w:ind w:right="65"/>
              <w:rPr>
                <w:kern w:val="2"/>
                <w:sz w:val="23"/>
                <w:szCs w:val="23"/>
                <w:lang w:val="en-US" w:eastAsia="lv-LV"/>
              </w:rPr>
            </w:pPr>
          </w:p>
        </w:tc>
      </w:tr>
      <w:tr w:rsidR="000766F1" w:rsidRPr="00F64E68" w14:paraId="414B4604" w14:textId="77777777" w:rsidTr="0068547B">
        <w:trPr>
          <w:trHeight w:val="847"/>
        </w:trPr>
        <w:tc>
          <w:tcPr>
            <w:tcW w:w="3654" w:type="dxa"/>
          </w:tcPr>
          <w:p w14:paraId="0A271C3C" w14:textId="77777777" w:rsidR="000766F1" w:rsidRPr="00F64E68" w:rsidRDefault="000766F1" w:rsidP="0068547B">
            <w:pPr>
              <w:widowControl w:val="0"/>
              <w:tabs>
                <w:tab w:val="center" w:pos="4153"/>
                <w:tab w:val="right" w:pos="8306"/>
              </w:tabs>
              <w:autoSpaceDE w:val="0"/>
              <w:autoSpaceDN w:val="0"/>
              <w:adjustRightInd w:val="0"/>
              <w:jc w:val="both"/>
              <w:rPr>
                <w:kern w:val="2"/>
                <w:sz w:val="23"/>
                <w:szCs w:val="23"/>
                <w:lang w:val="en-US" w:eastAsia="lv-LV"/>
              </w:rPr>
            </w:pPr>
          </w:p>
          <w:p w14:paraId="1972CD64" w14:textId="77777777" w:rsidR="000766F1" w:rsidRPr="00F64E68" w:rsidRDefault="000766F1" w:rsidP="0068547B">
            <w:pPr>
              <w:widowControl w:val="0"/>
              <w:tabs>
                <w:tab w:val="center" w:pos="4153"/>
                <w:tab w:val="right" w:pos="8306"/>
              </w:tabs>
              <w:autoSpaceDE w:val="0"/>
              <w:autoSpaceDN w:val="0"/>
              <w:adjustRightInd w:val="0"/>
              <w:jc w:val="both"/>
              <w:rPr>
                <w:kern w:val="2"/>
                <w:sz w:val="23"/>
                <w:szCs w:val="23"/>
                <w:lang w:val="nb-NO" w:eastAsia="lv-LV"/>
              </w:rPr>
            </w:pPr>
            <w:r w:rsidRPr="00F64E68">
              <w:rPr>
                <w:sz w:val="23"/>
                <w:szCs w:val="23"/>
                <w:lang w:eastAsia="lv-LV"/>
              </w:rPr>
              <w:t>Pretendenta vai pilnvarotās personas paraksts:</w:t>
            </w:r>
          </w:p>
        </w:tc>
        <w:tc>
          <w:tcPr>
            <w:tcW w:w="5274" w:type="dxa"/>
            <w:tcBorders>
              <w:top w:val="dotted" w:sz="4" w:space="0" w:color="auto"/>
              <w:left w:val="nil"/>
              <w:bottom w:val="dotted" w:sz="4" w:space="0" w:color="auto"/>
              <w:right w:val="nil"/>
            </w:tcBorders>
          </w:tcPr>
          <w:p w14:paraId="643E3384" w14:textId="77777777" w:rsidR="000766F1" w:rsidRPr="00F64E68" w:rsidRDefault="000766F1" w:rsidP="0068547B">
            <w:pPr>
              <w:widowControl w:val="0"/>
              <w:tabs>
                <w:tab w:val="center" w:pos="4153"/>
                <w:tab w:val="right" w:pos="8306"/>
              </w:tabs>
              <w:autoSpaceDE w:val="0"/>
              <w:autoSpaceDN w:val="0"/>
              <w:adjustRightInd w:val="0"/>
              <w:ind w:right="65"/>
              <w:jc w:val="both"/>
              <w:rPr>
                <w:kern w:val="2"/>
                <w:sz w:val="23"/>
                <w:szCs w:val="23"/>
                <w:lang w:val="nb-NO" w:eastAsia="lv-LV"/>
              </w:rPr>
            </w:pPr>
          </w:p>
        </w:tc>
      </w:tr>
    </w:tbl>
    <w:p w14:paraId="7FC9D2FA" w14:textId="77777777" w:rsidR="000766F1" w:rsidRPr="00F64E68" w:rsidRDefault="000766F1" w:rsidP="000766F1">
      <w:pPr>
        <w:widowControl w:val="0"/>
        <w:autoSpaceDE w:val="0"/>
        <w:autoSpaceDN w:val="0"/>
        <w:adjustRightInd w:val="0"/>
        <w:spacing w:line="200" w:lineRule="exact"/>
        <w:rPr>
          <w:sz w:val="23"/>
          <w:szCs w:val="23"/>
          <w:lang w:eastAsia="lv-LV"/>
        </w:rPr>
      </w:pPr>
    </w:p>
    <w:p w14:paraId="25CC31A7" w14:textId="77777777" w:rsidR="0050391F" w:rsidRDefault="0050391F" w:rsidP="000766F1">
      <w:pPr>
        <w:jc w:val="center"/>
        <w:rPr>
          <w:b/>
          <w:color w:val="000000" w:themeColor="text1"/>
          <w:sz w:val="23"/>
          <w:szCs w:val="23"/>
        </w:rPr>
      </w:pPr>
    </w:p>
    <w:p w14:paraId="10D0A65D" w14:textId="77777777" w:rsidR="0050391F" w:rsidRDefault="0050391F" w:rsidP="000766F1">
      <w:pPr>
        <w:jc w:val="center"/>
        <w:rPr>
          <w:b/>
          <w:color w:val="000000" w:themeColor="text1"/>
          <w:sz w:val="23"/>
          <w:szCs w:val="23"/>
        </w:rPr>
      </w:pPr>
    </w:p>
    <w:p w14:paraId="5C6D818D" w14:textId="77777777" w:rsidR="00C66440" w:rsidRDefault="00C66440" w:rsidP="000766F1">
      <w:pPr>
        <w:jc w:val="center"/>
        <w:rPr>
          <w:b/>
          <w:color w:val="000000" w:themeColor="text1"/>
          <w:sz w:val="23"/>
          <w:szCs w:val="23"/>
        </w:rPr>
      </w:pPr>
    </w:p>
    <w:p w14:paraId="7CAFC49E" w14:textId="46739D7C" w:rsidR="000766F1" w:rsidRPr="00605608" w:rsidRDefault="000766F1" w:rsidP="000766F1">
      <w:pPr>
        <w:jc w:val="center"/>
        <w:rPr>
          <w:b/>
          <w:color w:val="000000" w:themeColor="text1"/>
          <w:sz w:val="23"/>
          <w:szCs w:val="23"/>
        </w:rPr>
      </w:pPr>
      <w:r w:rsidRPr="00605608">
        <w:rPr>
          <w:b/>
          <w:color w:val="000000" w:themeColor="text1"/>
          <w:sz w:val="23"/>
          <w:szCs w:val="23"/>
        </w:rPr>
        <w:t>Tehniskais un finanšu piedāvājums</w:t>
      </w:r>
    </w:p>
    <w:p w14:paraId="7E16CEB7" w14:textId="655D32E5" w:rsidR="000766F1" w:rsidRPr="00605608" w:rsidRDefault="000766F1" w:rsidP="000766F1">
      <w:pPr>
        <w:jc w:val="center"/>
        <w:rPr>
          <w:b/>
          <w:color w:val="000000" w:themeColor="text1"/>
          <w:sz w:val="23"/>
          <w:szCs w:val="23"/>
        </w:rPr>
      </w:pPr>
      <w:r w:rsidRPr="00605608">
        <w:rPr>
          <w:b/>
          <w:color w:val="000000" w:themeColor="text1"/>
          <w:sz w:val="23"/>
          <w:szCs w:val="23"/>
        </w:rPr>
        <w:t>iepirkuma procedūras “</w:t>
      </w:r>
      <w:r w:rsidR="002D0179" w:rsidRPr="00A3166A">
        <w:rPr>
          <w:b/>
          <w:sz w:val="23"/>
          <w:szCs w:val="23"/>
        </w:rPr>
        <w:t>Tramvaju vagonu vilces invertoru un specifisko elektronisko detaļu piegāde</w:t>
      </w:r>
      <w:r w:rsidRPr="00605608">
        <w:rPr>
          <w:b/>
          <w:color w:val="000000" w:themeColor="text1"/>
          <w:sz w:val="23"/>
          <w:szCs w:val="23"/>
        </w:rPr>
        <w:t>”</w:t>
      </w:r>
    </w:p>
    <w:p w14:paraId="00F3044A" w14:textId="2522D384" w:rsidR="000766F1" w:rsidRPr="00605608" w:rsidRDefault="000766F1" w:rsidP="000766F1">
      <w:pPr>
        <w:jc w:val="center"/>
        <w:rPr>
          <w:color w:val="FF0000"/>
          <w:sz w:val="23"/>
          <w:szCs w:val="23"/>
        </w:rPr>
      </w:pPr>
      <w:r w:rsidRPr="00605608">
        <w:rPr>
          <w:b/>
          <w:color w:val="000000" w:themeColor="text1"/>
          <w:sz w:val="23"/>
          <w:szCs w:val="23"/>
        </w:rPr>
        <w:t>identifikācijas Nr.</w:t>
      </w:r>
      <w:r w:rsidRPr="00605608">
        <w:rPr>
          <w:color w:val="000000" w:themeColor="text1"/>
          <w:sz w:val="23"/>
          <w:szCs w:val="23"/>
        </w:rPr>
        <w:t xml:space="preserve"> </w:t>
      </w:r>
      <w:r w:rsidRPr="00605608">
        <w:rPr>
          <w:b/>
          <w:color w:val="000000" w:themeColor="text1"/>
          <w:sz w:val="23"/>
          <w:szCs w:val="23"/>
        </w:rPr>
        <w:t>SIADS/202</w:t>
      </w:r>
      <w:r w:rsidR="002D0179">
        <w:rPr>
          <w:b/>
          <w:color w:val="000000" w:themeColor="text1"/>
          <w:sz w:val="23"/>
          <w:szCs w:val="23"/>
        </w:rPr>
        <w:t>5</w:t>
      </w:r>
      <w:r w:rsidRPr="00605608">
        <w:rPr>
          <w:b/>
          <w:color w:val="000000" w:themeColor="text1"/>
          <w:sz w:val="23"/>
          <w:szCs w:val="23"/>
        </w:rPr>
        <w:t>/2</w:t>
      </w:r>
      <w:r w:rsidR="002D0179">
        <w:rPr>
          <w:b/>
          <w:color w:val="000000" w:themeColor="text1"/>
          <w:sz w:val="23"/>
          <w:szCs w:val="23"/>
        </w:rPr>
        <w:t>9</w:t>
      </w:r>
      <w:r w:rsidRPr="00605608">
        <w:rPr>
          <w:b/>
          <w:color w:val="000000" w:themeColor="text1"/>
          <w:sz w:val="23"/>
          <w:szCs w:val="23"/>
        </w:rPr>
        <w:t xml:space="preserve"> 2 daļai</w:t>
      </w:r>
    </w:p>
    <w:p w14:paraId="05F84A47" w14:textId="59794BD1" w:rsidR="000766F1" w:rsidRPr="00605608" w:rsidRDefault="000766F1" w:rsidP="000766F1">
      <w:pPr>
        <w:jc w:val="both"/>
        <w:rPr>
          <w:color w:val="000000" w:themeColor="text1"/>
          <w:sz w:val="23"/>
          <w:szCs w:val="23"/>
        </w:rPr>
      </w:pPr>
      <w:r w:rsidRPr="00605608">
        <w:rPr>
          <w:rFonts w:eastAsia="Calibri"/>
          <w:sz w:val="23"/>
          <w:szCs w:val="23"/>
        </w:rPr>
        <w:t xml:space="preserve">Pretendents ________________ </w:t>
      </w:r>
      <w:r w:rsidRPr="00605608">
        <w:rPr>
          <w:rFonts w:eastAsia="Calibri"/>
          <w:color w:val="7F7F7F"/>
          <w:sz w:val="23"/>
          <w:szCs w:val="23"/>
        </w:rPr>
        <w:t>(</w:t>
      </w:r>
      <w:r w:rsidRPr="00605608">
        <w:rPr>
          <w:rFonts w:eastAsia="Calibri"/>
          <w:i/>
          <w:color w:val="7F7F7F"/>
          <w:sz w:val="23"/>
          <w:szCs w:val="23"/>
        </w:rPr>
        <w:t>nosaukums</w:t>
      </w:r>
      <w:r w:rsidRPr="00605608">
        <w:rPr>
          <w:rFonts w:eastAsia="Calibri"/>
          <w:color w:val="7F7F7F"/>
          <w:sz w:val="23"/>
          <w:szCs w:val="23"/>
        </w:rPr>
        <w:t xml:space="preserve">) </w:t>
      </w:r>
      <w:r w:rsidRPr="00605608">
        <w:rPr>
          <w:color w:val="000000" w:themeColor="text1"/>
          <w:sz w:val="23"/>
          <w:szCs w:val="23"/>
        </w:rPr>
        <w:t xml:space="preserve">ir iepazinies ar iepirkuma </w:t>
      </w:r>
      <w:r w:rsidRPr="00605608">
        <w:rPr>
          <w:b/>
          <w:bCs/>
          <w:color w:val="000000" w:themeColor="text1"/>
          <w:sz w:val="23"/>
          <w:szCs w:val="23"/>
        </w:rPr>
        <w:t>“</w:t>
      </w:r>
      <w:r w:rsidR="002D0179" w:rsidRPr="00A3166A">
        <w:rPr>
          <w:b/>
          <w:sz w:val="23"/>
          <w:szCs w:val="23"/>
        </w:rPr>
        <w:t xml:space="preserve">Tramvaju vagonu vilces invertoru un specifisko elektronisko </w:t>
      </w:r>
      <w:r w:rsidR="002D0179" w:rsidRPr="00E43A06">
        <w:rPr>
          <w:b/>
          <w:sz w:val="23"/>
          <w:szCs w:val="23"/>
        </w:rPr>
        <w:t>detaļu piegāde</w:t>
      </w:r>
      <w:r w:rsidRPr="00E43A06">
        <w:rPr>
          <w:b/>
          <w:bCs/>
          <w:color w:val="000000" w:themeColor="text1"/>
          <w:sz w:val="23"/>
          <w:szCs w:val="23"/>
        </w:rPr>
        <w:t>”, identifikācijas Nr. SIADS/2024/2</w:t>
      </w:r>
      <w:r w:rsidR="002D0179" w:rsidRPr="00E43A06">
        <w:rPr>
          <w:b/>
          <w:bCs/>
          <w:color w:val="000000" w:themeColor="text1"/>
          <w:sz w:val="23"/>
          <w:szCs w:val="23"/>
        </w:rPr>
        <w:t>9</w:t>
      </w:r>
      <w:r w:rsidRPr="00E43A06">
        <w:rPr>
          <w:color w:val="000000" w:themeColor="text1"/>
          <w:sz w:val="23"/>
          <w:szCs w:val="23"/>
        </w:rPr>
        <w:t xml:space="preserve">, </w:t>
      </w:r>
      <w:r w:rsidRPr="00E43A06">
        <w:rPr>
          <w:b/>
          <w:bCs/>
          <w:color w:val="000000" w:themeColor="text1"/>
          <w:sz w:val="23"/>
          <w:szCs w:val="23"/>
        </w:rPr>
        <w:t>2 daļas</w:t>
      </w:r>
      <w:r w:rsidRPr="00E43A06">
        <w:rPr>
          <w:color w:val="000000" w:themeColor="text1"/>
          <w:sz w:val="23"/>
          <w:szCs w:val="23"/>
        </w:rPr>
        <w:t xml:space="preserve"> dokumentāciju un apņemas piegādāt t</w:t>
      </w:r>
      <w:r w:rsidRPr="00E43A06">
        <w:rPr>
          <w:sz w:val="23"/>
          <w:szCs w:val="23"/>
        </w:rPr>
        <w:t xml:space="preserve">ramvaju vagonu </w:t>
      </w:r>
      <w:r w:rsidR="00AA3504" w:rsidRPr="00E43A06">
        <w:rPr>
          <w:rFonts w:eastAsia="Arial"/>
          <w:bCs/>
          <w:sz w:val="23"/>
          <w:szCs w:val="23"/>
          <w:lang w:eastAsia="lv-LV"/>
        </w:rPr>
        <w:t>71-631</w:t>
      </w:r>
      <w:r w:rsidR="00E43A06" w:rsidRPr="00E43A06">
        <w:rPr>
          <w:color w:val="000000" w:themeColor="text1"/>
          <w:sz w:val="23"/>
          <w:szCs w:val="23"/>
        </w:rPr>
        <w:t xml:space="preserve"> vilces invertorus</w:t>
      </w:r>
      <w:r w:rsidRPr="00E43A06">
        <w:rPr>
          <w:b/>
          <w:bCs/>
          <w:i/>
          <w:iCs/>
          <w:color w:val="000000" w:themeColor="text1"/>
          <w:sz w:val="23"/>
          <w:szCs w:val="23"/>
        </w:rPr>
        <w:t xml:space="preserve"> </w:t>
      </w:r>
      <w:r w:rsidRPr="00E43A06">
        <w:rPr>
          <w:color w:val="000000" w:themeColor="text1"/>
          <w:sz w:val="23"/>
          <w:szCs w:val="23"/>
        </w:rPr>
        <w:t>atbilstoši tehniskajai specifikācijai (iepirkuma dokumentācijas pielikums Nr.1) par šādu cenu</w:t>
      </w:r>
      <w:r w:rsidRPr="00605608">
        <w:rPr>
          <w:color w:val="000000" w:themeColor="text1"/>
          <w:sz w:val="23"/>
          <w:szCs w:val="23"/>
        </w:rPr>
        <w:t>:</w:t>
      </w:r>
    </w:p>
    <w:p w14:paraId="21462C89" w14:textId="77777777" w:rsidR="000766F1" w:rsidRPr="00605608" w:rsidRDefault="000766F1" w:rsidP="000766F1">
      <w:pPr>
        <w:rPr>
          <w:color w:val="FF0000"/>
          <w:sz w:val="23"/>
          <w:szCs w:val="23"/>
        </w:rPr>
      </w:pPr>
    </w:p>
    <w:tbl>
      <w:tblPr>
        <w:tblW w:w="9386" w:type="dxa"/>
        <w:tblInd w:w="-318" w:type="dxa"/>
        <w:tblLayout w:type="fixed"/>
        <w:tblCellMar>
          <w:left w:w="10" w:type="dxa"/>
          <w:right w:w="10" w:type="dxa"/>
        </w:tblCellMar>
        <w:tblLook w:val="04A0" w:firstRow="1" w:lastRow="0" w:firstColumn="1" w:lastColumn="0" w:noHBand="0" w:noVBand="1"/>
      </w:tblPr>
      <w:tblGrid>
        <w:gridCol w:w="737"/>
        <w:gridCol w:w="2411"/>
        <w:gridCol w:w="814"/>
        <w:gridCol w:w="1454"/>
        <w:gridCol w:w="1560"/>
        <w:gridCol w:w="1134"/>
        <w:gridCol w:w="1276"/>
      </w:tblGrid>
      <w:tr w:rsidR="000766F1" w:rsidRPr="00605608" w14:paraId="7F4B5425" w14:textId="77777777" w:rsidTr="0068547B">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3F39" w14:textId="77777777" w:rsidR="000766F1" w:rsidRPr="00605608" w:rsidRDefault="000766F1" w:rsidP="0068547B">
            <w:pPr>
              <w:pStyle w:val="1"/>
              <w:spacing w:line="247" w:lineRule="auto"/>
              <w:ind w:firstLine="34"/>
              <w:jc w:val="center"/>
              <w:rPr>
                <w:color w:val="000000" w:themeColor="text1"/>
                <w:sz w:val="23"/>
                <w:szCs w:val="23"/>
              </w:rPr>
            </w:pPr>
            <w:r w:rsidRPr="00605608">
              <w:rPr>
                <w:color w:val="000000" w:themeColor="text1"/>
                <w:sz w:val="23"/>
                <w:szCs w:val="23"/>
              </w:rPr>
              <w:t>Nr.</w:t>
            </w:r>
          </w:p>
          <w:p w14:paraId="28B131C8" w14:textId="77777777" w:rsidR="000766F1" w:rsidRPr="00605608" w:rsidRDefault="000766F1" w:rsidP="0068547B">
            <w:pPr>
              <w:pStyle w:val="1"/>
              <w:spacing w:line="247" w:lineRule="auto"/>
              <w:ind w:firstLine="34"/>
              <w:jc w:val="center"/>
              <w:rPr>
                <w:color w:val="000000" w:themeColor="text1"/>
                <w:sz w:val="23"/>
                <w:szCs w:val="23"/>
              </w:rPr>
            </w:pPr>
            <w:r w:rsidRPr="00605608">
              <w:rPr>
                <w:color w:val="000000" w:themeColor="text1"/>
                <w:sz w:val="23"/>
                <w:szCs w:val="23"/>
              </w:rPr>
              <w:t>p/k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F8D1A" w14:textId="77777777" w:rsidR="000766F1" w:rsidRPr="00220046" w:rsidRDefault="000766F1" w:rsidP="0068547B">
            <w:pPr>
              <w:pStyle w:val="1"/>
              <w:spacing w:line="247" w:lineRule="auto"/>
              <w:ind w:firstLine="34"/>
              <w:jc w:val="center"/>
              <w:rPr>
                <w:color w:val="000000" w:themeColor="text1"/>
                <w:sz w:val="23"/>
                <w:szCs w:val="23"/>
              </w:rPr>
            </w:pPr>
            <w:r w:rsidRPr="00220046">
              <w:rPr>
                <w:color w:val="000000" w:themeColor="text1"/>
                <w:sz w:val="23"/>
                <w:szCs w:val="23"/>
              </w:rPr>
              <w:t>Prece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EC8F" w14:textId="77777777" w:rsidR="000766F1" w:rsidRPr="00220046" w:rsidRDefault="000766F1" w:rsidP="0068547B">
            <w:pPr>
              <w:pStyle w:val="1"/>
              <w:spacing w:line="247" w:lineRule="auto"/>
              <w:ind w:firstLine="34"/>
              <w:jc w:val="center"/>
              <w:rPr>
                <w:bCs/>
                <w:color w:val="000000" w:themeColor="text1"/>
                <w:sz w:val="23"/>
                <w:szCs w:val="23"/>
              </w:rPr>
            </w:pPr>
            <w:r w:rsidRPr="00220046">
              <w:rPr>
                <w:b/>
                <w:bCs/>
                <w:i/>
                <w:iCs/>
                <w:color w:val="000000" w:themeColor="text1"/>
                <w:sz w:val="23"/>
                <w:szCs w:val="23"/>
              </w:rPr>
              <w:t>Pretendenta piedāvājums  (ražotājs, modelis,   detalizēts apraksts atbilstoši tehniskās specifikācijas prasībām)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3FE6F" w14:textId="77777777" w:rsidR="000766F1" w:rsidRPr="00220046" w:rsidRDefault="000766F1" w:rsidP="0068547B">
            <w:pPr>
              <w:pStyle w:val="1"/>
              <w:spacing w:line="247" w:lineRule="auto"/>
              <w:ind w:firstLine="34"/>
              <w:jc w:val="center"/>
              <w:rPr>
                <w:color w:val="000000" w:themeColor="text1"/>
                <w:sz w:val="23"/>
                <w:szCs w:val="23"/>
              </w:rPr>
            </w:pPr>
            <w:r w:rsidRPr="00220046">
              <w:rPr>
                <w:bCs/>
                <w:sz w:val="23"/>
                <w:szCs w:val="23"/>
                <w:lang w:eastAsia="ru-RU"/>
              </w:rPr>
              <w:t xml:space="preserve">Daudzums, </w:t>
            </w:r>
            <w:proofErr w:type="spellStart"/>
            <w:r w:rsidRPr="00220046">
              <w:rPr>
                <w:bCs/>
                <w:sz w:val="23"/>
                <w:szCs w:val="23"/>
                <w:lang w:eastAsia="ru-RU"/>
              </w:rPr>
              <w:t>mērv</w:t>
            </w:r>
            <w:proofErr w:type="spellEnd"/>
            <w:r w:rsidRPr="00220046">
              <w:rPr>
                <w:bCs/>
                <w:sz w:val="23"/>
                <w:szCs w:val="23"/>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4A74C" w14:textId="77777777" w:rsidR="000766F1" w:rsidRPr="00220046" w:rsidRDefault="000766F1" w:rsidP="0068547B">
            <w:pPr>
              <w:pStyle w:val="1"/>
              <w:spacing w:line="247" w:lineRule="auto"/>
              <w:ind w:firstLine="34"/>
              <w:jc w:val="center"/>
              <w:rPr>
                <w:color w:val="000000" w:themeColor="text1"/>
                <w:sz w:val="23"/>
                <w:szCs w:val="23"/>
              </w:rPr>
            </w:pPr>
            <w:r w:rsidRPr="00220046">
              <w:rPr>
                <w:b/>
                <w:sz w:val="23"/>
                <w:szCs w:val="23"/>
                <w:lang w:eastAsia="ru-RU"/>
              </w:rPr>
              <w:t xml:space="preserve">Vienas vienības (gab.) cena </w:t>
            </w:r>
            <w:r w:rsidRPr="00220046">
              <w:rPr>
                <w:sz w:val="23"/>
                <w:szCs w:val="23"/>
              </w:rPr>
              <w:t xml:space="preserve"> </w:t>
            </w:r>
            <w:r w:rsidRPr="00220046">
              <w:rPr>
                <w:b/>
                <w:sz w:val="23"/>
                <w:szCs w:val="23"/>
                <w:lang w:eastAsia="ru-RU"/>
              </w:rPr>
              <w:t>EUR, bez PVN</w:t>
            </w:r>
          </w:p>
        </w:tc>
        <w:tc>
          <w:tcPr>
            <w:tcW w:w="1276" w:type="dxa"/>
            <w:tcBorders>
              <w:top w:val="single" w:sz="4" w:space="0" w:color="000000"/>
              <w:left w:val="single" w:sz="4" w:space="0" w:color="000000"/>
              <w:bottom w:val="single" w:sz="4" w:space="0" w:color="000000"/>
              <w:right w:val="single" w:sz="4" w:space="0" w:color="000000"/>
            </w:tcBorders>
          </w:tcPr>
          <w:p w14:paraId="3F23154B" w14:textId="77777777" w:rsidR="000766F1" w:rsidRPr="00220046" w:rsidRDefault="000766F1" w:rsidP="0068547B">
            <w:pPr>
              <w:pStyle w:val="1"/>
              <w:spacing w:line="247" w:lineRule="auto"/>
              <w:ind w:firstLine="34"/>
              <w:jc w:val="center"/>
              <w:rPr>
                <w:rFonts w:eastAsia="Calibri"/>
                <w:b/>
                <w:sz w:val="23"/>
                <w:szCs w:val="23"/>
                <w:lang w:eastAsia="en-US"/>
              </w:rPr>
            </w:pPr>
          </w:p>
          <w:p w14:paraId="3FF4B816" w14:textId="77777777" w:rsidR="000766F1" w:rsidRPr="00220046" w:rsidRDefault="000766F1" w:rsidP="0068547B">
            <w:pPr>
              <w:pStyle w:val="1"/>
              <w:spacing w:line="247" w:lineRule="auto"/>
              <w:ind w:firstLine="34"/>
              <w:jc w:val="center"/>
              <w:rPr>
                <w:rFonts w:eastAsia="Calibri"/>
                <w:b/>
                <w:sz w:val="23"/>
                <w:szCs w:val="23"/>
                <w:lang w:eastAsia="en-US"/>
              </w:rPr>
            </w:pPr>
          </w:p>
          <w:p w14:paraId="2A46F5AA" w14:textId="77777777" w:rsidR="000766F1" w:rsidRPr="00220046" w:rsidRDefault="000766F1" w:rsidP="0068547B">
            <w:pPr>
              <w:pStyle w:val="1"/>
              <w:spacing w:line="247" w:lineRule="auto"/>
              <w:ind w:firstLine="34"/>
              <w:jc w:val="center"/>
              <w:rPr>
                <w:color w:val="000000" w:themeColor="text1"/>
                <w:sz w:val="23"/>
                <w:szCs w:val="23"/>
              </w:rPr>
            </w:pPr>
            <w:r w:rsidRPr="00220046">
              <w:rPr>
                <w:rFonts w:eastAsia="Calibri"/>
                <w:b/>
                <w:sz w:val="23"/>
                <w:szCs w:val="23"/>
                <w:lang w:eastAsia="en-US"/>
              </w:rPr>
              <w:t>Kopējā cena EUR, bez PVN</w:t>
            </w:r>
          </w:p>
        </w:tc>
      </w:tr>
      <w:tr w:rsidR="000766F1" w:rsidRPr="00605608" w14:paraId="0A3D3197" w14:textId="77777777" w:rsidTr="0068547B">
        <w:trPr>
          <w:trHeight w:val="48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5413" w14:textId="77777777" w:rsidR="00A57C8D" w:rsidRDefault="00A57C8D" w:rsidP="0068547B">
            <w:pPr>
              <w:pStyle w:val="1"/>
              <w:snapToGrid w:val="0"/>
              <w:spacing w:line="247" w:lineRule="auto"/>
              <w:ind w:firstLine="34"/>
              <w:jc w:val="both"/>
              <w:rPr>
                <w:color w:val="000000" w:themeColor="text1"/>
                <w:sz w:val="23"/>
                <w:szCs w:val="23"/>
              </w:rPr>
            </w:pPr>
          </w:p>
          <w:p w14:paraId="7E793DC8" w14:textId="77777777" w:rsidR="00A57C8D" w:rsidRDefault="00A57C8D" w:rsidP="0068547B">
            <w:pPr>
              <w:pStyle w:val="1"/>
              <w:snapToGrid w:val="0"/>
              <w:spacing w:line="247" w:lineRule="auto"/>
              <w:ind w:firstLine="34"/>
              <w:jc w:val="both"/>
              <w:rPr>
                <w:color w:val="000000" w:themeColor="text1"/>
                <w:sz w:val="23"/>
                <w:szCs w:val="23"/>
              </w:rPr>
            </w:pPr>
          </w:p>
          <w:p w14:paraId="07E80409" w14:textId="3BF343B5" w:rsidR="000766F1" w:rsidRPr="00605608" w:rsidRDefault="000766F1" w:rsidP="0068547B">
            <w:pPr>
              <w:pStyle w:val="1"/>
              <w:snapToGrid w:val="0"/>
              <w:spacing w:line="247" w:lineRule="auto"/>
              <w:ind w:firstLine="34"/>
              <w:jc w:val="both"/>
              <w:rPr>
                <w:color w:val="000000" w:themeColor="text1"/>
                <w:sz w:val="23"/>
                <w:szCs w:val="23"/>
              </w:rPr>
            </w:pPr>
            <w:r w:rsidRPr="00605608">
              <w:rPr>
                <w:color w:val="000000" w:themeColor="text1"/>
                <w:sz w:val="23"/>
                <w:szCs w:val="23"/>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72A8" w14:textId="77875DE5" w:rsidR="000766F1" w:rsidRPr="00220046" w:rsidRDefault="0016797E" w:rsidP="0068547B">
            <w:pPr>
              <w:pStyle w:val="1"/>
              <w:snapToGrid w:val="0"/>
              <w:spacing w:line="247" w:lineRule="auto"/>
              <w:ind w:firstLine="34"/>
              <w:jc w:val="center"/>
              <w:rPr>
                <w:b/>
                <w:bCs/>
                <w:i/>
                <w:iCs/>
                <w:color w:val="000000" w:themeColor="text1"/>
                <w:sz w:val="23"/>
                <w:szCs w:val="23"/>
              </w:rPr>
            </w:pPr>
            <w:r w:rsidRPr="00220046">
              <w:rPr>
                <w:rFonts w:eastAsia="Arial"/>
                <w:bCs/>
                <w:sz w:val="23"/>
                <w:szCs w:val="23"/>
                <w:lang w:eastAsia="lv-LV"/>
              </w:rPr>
              <w:t>Tramvaja</w:t>
            </w:r>
            <w:r w:rsidR="00AA3504" w:rsidRPr="00220046">
              <w:rPr>
                <w:rFonts w:eastAsia="Arial"/>
                <w:bCs/>
                <w:sz w:val="23"/>
                <w:szCs w:val="23"/>
                <w:lang w:eastAsia="lv-LV"/>
              </w:rPr>
              <w:t xml:space="preserve"> vagonu </w:t>
            </w:r>
            <w:r w:rsidRPr="00220046">
              <w:rPr>
                <w:rFonts w:eastAsia="Arial"/>
                <w:bCs/>
                <w:sz w:val="23"/>
                <w:szCs w:val="23"/>
                <w:lang w:eastAsia="lv-LV"/>
              </w:rPr>
              <w:t xml:space="preserve"> 71-631 vilces invertors (pārveidotājs) UT04K</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895E" w14:textId="77777777" w:rsidR="000766F1" w:rsidRPr="00220046" w:rsidRDefault="000766F1" w:rsidP="0068547B">
            <w:pPr>
              <w:pStyle w:val="1"/>
              <w:snapToGrid w:val="0"/>
              <w:spacing w:line="247" w:lineRule="auto"/>
              <w:ind w:firstLine="34"/>
              <w:jc w:val="center"/>
              <w:rPr>
                <w:color w:val="000000" w:themeColor="text1"/>
                <w:sz w:val="23"/>
                <w:szCs w:val="23"/>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E28B" w14:textId="75C059FA" w:rsidR="000766F1" w:rsidRPr="00220046" w:rsidRDefault="00220046" w:rsidP="0068547B">
            <w:pPr>
              <w:pStyle w:val="1"/>
              <w:spacing w:line="247" w:lineRule="auto"/>
              <w:ind w:firstLine="34"/>
              <w:jc w:val="center"/>
              <w:rPr>
                <w:color w:val="000000" w:themeColor="text1"/>
                <w:sz w:val="23"/>
                <w:szCs w:val="23"/>
              </w:rPr>
            </w:pPr>
            <w:r>
              <w:rPr>
                <w:color w:val="000000" w:themeColor="text1"/>
                <w:sz w:val="23"/>
                <w:szCs w:val="23"/>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D107" w14:textId="77777777" w:rsidR="000766F1" w:rsidRPr="00220046" w:rsidRDefault="000766F1" w:rsidP="0068547B">
            <w:pPr>
              <w:pStyle w:val="1"/>
              <w:spacing w:line="247" w:lineRule="auto"/>
              <w:ind w:firstLine="34"/>
              <w:jc w:val="center"/>
              <w:rPr>
                <w:color w:val="000000" w:themeColor="text1"/>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287ACDFD" w14:textId="77777777" w:rsidR="000766F1" w:rsidRPr="00220046" w:rsidRDefault="000766F1" w:rsidP="0068547B">
            <w:pPr>
              <w:pStyle w:val="1"/>
              <w:spacing w:line="247" w:lineRule="auto"/>
              <w:ind w:firstLine="34"/>
              <w:jc w:val="center"/>
              <w:rPr>
                <w:color w:val="000000" w:themeColor="text1"/>
                <w:sz w:val="23"/>
                <w:szCs w:val="23"/>
              </w:rPr>
            </w:pPr>
          </w:p>
        </w:tc>
      </w:tr>
      <w:tr w:rsidR="000766F1" w:rsidRPr="00605608" w14:paraId="2DA4F3C1" w14:textId="77777777" w:rsidTr="0068547B">
        <w:trPr>
          <w:trHeight w:val="447"/>
        </w:trPr>
        <w:tc>
          <w:tcPr>
            <w:tcW w:w="9386"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9D67D4" w14:textId="77777777" w:rsidR="000766F1" w:rsidRPr="00605608" w:rsidRDefault="000766F1" w:rsidP="0068547B">
            <w:pPr>
              <w:pStyle w:val="1"/>
              <w:spacing w:line="247" w:lineRule="auto"/>
              <w:ind w:firstLine="34"/>
              <w:jc w:val="right"/>
              <w:rPr>
                <w:b/>
                <w:color w:val="000000" w:themeColor="text1"/>
                <w:sz w:val="23"/>
                <w:szCs w:val="23"/>
              </w:rPr>
            </w:pPr>
            <w:r w:rsidRPr="00605608">
              <w:rPr>
                <w:b/>
                <w:color w:val="000000" w:themeColor="text1"/>
                <w:sz w:val="23"/>
                <w:szCs w:val="23"/>
              </w:rPr>
              <w:t>Kopēja piedāvājuma cena EUR, bez PVN__________________</w:t>
            </w:r>
          </w:p>
        </w:tc>
      </w:tr>
      <w:tr w:rsidR="000766F1" w:rsidRPr="00605608" w14:paraId="40AA1910" w14:textId="77777777" w:rsidTr="0068547B">
        <w:trPr>
          <w:trHeight w:val="36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7EE62" w14:textId="77777777" w:rsidR="000766F1" w:rsidRPr="00605608" w:rsidRDefault="000766F1" w:rsidP="0068547B">
            <w:pPr>
              <w:pStyle w:val="1"/>
              <w:spacing w:line="247" w:lineRule="auto"/>
              <w:ind w:firstLine="34"/>
              <w:jc w:val="center"/>
              <w:rPr>
                <w:color w:val="000000" w:themeColor="text1"/>
                <w:sz w:val="23"/>
                <w:szCs w:val="23"/>
              </w:rPr>
            </w:pPr>
            <w:r w:rsidRPr="00605608">
              <w:rPr>
                <w:rStyle w:val="10"/>
                <w:color w:val="000000" w:themeColor="text1"/>
                <w:sz w:val="23"/>
                <w:szCs w:val="23"/>
              </w:rPr>
              <w:t xml:space="preserve">Izpildes  termiņš </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0F315" w14:textId="65FACBB7" w:rsidR="000766F1" w:rsidRPr="00605608" w:rsidRDefault="000766F1" w:rsidP="0068547B">
            <w:pPr>
              <w:pStyle w:val="1"/>
              <w:spacing w:line="247" w:lineRule="auto"/>
              <w:ind w:firstLine="34"/>
              <w:jc w:val="both"/>
              <w:rPr>
                <w:rStyle w:val="10"/>
                <w:color w:val="000000" w:themeColor="text1"/>
                <w:sz w:val="23"/>
                <w:szCs w:val="23"/>
              </w:rPr>
            </w:pPr>
            <w:r w:rsidRPr="00605608">
              <w:rPr>
                <w:rStyle w:val="10"/>
                <w:color w:val="000000" w:themeColor="text1"/>
                <w:sz w:val="23"/>
                <w:szCs w:val="23"/>
              </w:rPr>
              <w:t xml:space="preserve">Izpildes termiņš – maksimāli </w:t>
            </w:r>
            <w:r w:rsidR="0046364D">
              <w:rPr>
                <w:rStyle w:val="10"/>
                <w:color w:val="000000" w:themeColor="text1"/>
                <w:sz w:val="23"/>
                <w:szCs w:val="23"/>
              </w:rPr>
              <w:t>8</w:t>
            </w:r>
            <w:r w:rsidRPr="00605608">
              <w:rPr>
                <w:rStyle w:val="10"/>
                <w:color w:val="000000" w:themeColor="text1"/>
                <w:sz w:val="23"/>
                <w:szCs w:val="23"/>
              </w:rPr>
              <w:t xml:space="preserve"> (</w:t>
            </w:r>
            <w:r w:rsidR="0046364D">
              <w:rPr>
                <w:rStyle w:val="10"/>
                <w:color w:val="000000" w:themeColor="text1"/>
                <w:sz w:val="23"/>
                <w:szCs w:val="23"/>
              </w:rPr>
              <w:t>astoņi</w:t>
            </w:r>
            <w:r w:rsidRPr="00605608">
              <w:rPr>
                <w:rStyle w:val="10"/>
                <w:color w:val="000000" w:themeColor="text1"/>
                <w:sz w:val="23"/>
                <w:szCs w:val="23"/>
              </w:rPr>
              <w:t>) kalendāro mēnešu laikā no līguma parakstīšanas brīža</w:t>
            </w:r>
          </w:p>
        </w:tc>
      </w:tr>
      <w:tr w:rsidR="000766F1" w:rsidRPr="00605608" w14:paraId="06D08112" w14:textId="77777777" w:rsidTr="0068547B">
        <w:trPr>
          <w:trHeight w:val="36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49A3" w14:textId="77777777" w:rsidR="000766F1" w:rsidRPr="00605608" w:rsidRDefault="000766F1" w:rsidP="0068547B">
            <w:pPr>
              <w:pStyle w:val="1"/>
              <w:spacing w:line="247" w:lineRule="auto"/>
              <w:ind w:firstLine="34"/>
              <w:jc w:val="center"/>
              <w:rPr>
                <w:rStyle w:val="10"/>
                <w:color w:val="000000" w:themeColor="text1"/>
                <w:sz w:val="23"/>
                <w:szCs w:val="23"/>
              </w:rPr>
            </w:pPr>
            <w:r w:rsidRPr="00605608">
              <w:rPr>
                <w:rStyle w:val="10"/>
                <w:color w:val="000000" w:themeColor="text1"/>
                <w:sz w:val="23"/>
                <w:szCs w:val="23"/>
              </w:rPr>
              <w:t>Piegādes adrese</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5CF5A" w14:textId="77777777" w:rsidR="000766F1" w:rsidRPr="00605608" w:rsidRDefault="000766F1" w:rsidP="0068547B">
            <w:pPr>
              <w:pStyle w:val="1"/>
              <w:spacing w:line="247" w:lineRule="auto"/>
              <w:ind w:firstLine="34"/>
              <w:rPr>
                <w:rStyle w:val="10"/>
                <w:color w:val="000000" w:themeColor="text1"/>
                <w:sz w:val="23"/>
                <w:szCs w:val="23"/>
              </w:rPr>
            </w:pPr>
            <w:r w:rsidRPr="00605608">
              <w:rPr>
                <w:rStyle w:val="10"/>
                <w:color w:val="000000" w:themeColor="text1"/>
                <w:sz w:val="23"/>
                <w:szCs w:val="23"/>
              </w:rPr>
              <w:t>18.Novembra ielā 183, Daugavpilī, LV-5417, Latvijā</w:t>
            </w:r>
          </w:p>
        </w:tc>
      </w:tr>
      <w:tr w:rsidR="000766F1" w:rsidRPr="00605608" w14:paraId="36EE8C5D" w14:textId="77777777" w:rsidTr="0068547B">
        <w:trPr>
          <w:trHeight w:val="18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44D0F" w14:textId="77777777" w:rsidR="000766F1" w:rsidRPr="00605608" w:rsidRDefault="000766F1" w:rsidP="0068547B">
            <w:pPr>
              <w:pStyle w:val="1"/>
              <w:spacing w:line="247" w:lineRule="auto"/>
              <w:ind w:firstLine="34"/>
              <w:jc w:val="center"/>
              <w:rPr>
                <w:color w:val="000000" w:themeColor="text1"/>
                <w:sz w:val="23"/>
                <w:szCs w:val="23"/>
              </w:rPr>
            </w:pPr>
            <w:r w:rsidRPr="00605608">
              <w:rPr>
                <w:color w:val="000000" w:themeColor="text1"/>
                <w:sz w:val="23"/>
                <w:szCs w:val="23"/>
              </w:rPr>
              <w:t>Garantijas termiņš</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CF0CC" w14:textId="77777777" w:rsidR="000766F1" w:rsidRPr="00605608" w:rsidRDefault="000766F1" w:rsidP="0068547B">
            <w:pPr>
              <w:pStyle w:val="1"/>
              <w:spacing w:line="247" w:lineRule="auto"/>
              <w:ind w:firstLine="34"/>
              <w:rPr>
                <w:color w:val="000000" w:themeColor="text1"/>
                <w:sz w:val="23"/>
                <w:szCs w:val="23"/>
              </w:rPr>
            </w:pPr>
            <w:r w:rsidRPr="00605608">
              <w:rPr>
                <w:color w:val="000000" w:themeColor="text1"/>
                <w:sz w:val="23"/>
                <w:szCs w:val="23"/>
              </w:rPr>
              <w:t>12 (divpadsmit) mēneši</w:t>
            </w:r>
          </w:p>
        </w:tc>
      </w:tr>
      <w:tr w:rsidR="000766F1" w:rsidRPr="00605608" w14:paraId="11F3F540" w14:textId="77777777" w:rsidTr="0068547B">
        <w:trPr>
          <w:trHeight w:val="60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BA5D9" w14:textId="77777777" w:rsidR="000766F1" w:rsidRPr="00605608" w:rsidRDefault="000766F1" w:rsidP="0068547B">
            <w:pPr>
              <w:pStyle w:val="1"/>
              <w:spacing w:line="247" w:lineRule="auto"/>
              <w:ind w:firstLine="34"/>
              <w:jc w:val="center"/>
              <w:rPr>
                <w:color w:val="000000" w:themeColor="text1"/>
                <w:sz w:val="23"/>
                <w:szCs w:val="23"/>
              </w:rPr>
            </w:pPr>
            <w:r w:rsidRPr="00605608">
              <w:rPr>
                <w:color w:val="000000" w:themeColor="text1"/>
                <w:sz w:val="23"/>
                <w:szCs w:val="23"/>
              </w:rPr>
              <w:t>Apmaksas noteikumi</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65C69" w14:textId="77777777" w:rsidR="000766F1" w:rsidRPr="00605608" w:rsidRDefault="000766F1" w:rsidP="0068547B">
            <w:pPr>
              <w:tabs>
                <w:tab w:val="left" w:pos="142"/>
              </w:tabs>
              <w:autoSpaceDE w:val="0"/>
              <w:autoSpaceDN w:val="0"/>
              <w:contextualSpacing/>
              <w:jc w:val="both"/>
              <w:rPr>
                <w:color w:val="000000" w:themeColor="text1"/>
                <w:sz w:val="23"/>
                <w:szCs w:val="23"/>
              </w:rPr>
            </w:pPr>
            <w:r w:rsidRPr="00605608">
              <w:rPr>
                <w:color w:val="000000" w:themeColor="text1"/>
                <w:sz w:val="23"/>
                <w:szCs w:val="23"/>
              </w:rPr>
              <w:t>15 (piecpadsmit) kalendāro dienu laikā no pieņemšanas -nodošanas akta vai/un pavadzīmes parakstīšanas dienas.</w:t>
            </w:r>
          </w:p>
        </w:tc>
      </w:tr>
    </w:tbl>
    <w:p w14:paraId="57144834" w14:textId="77777777" w:rsidR="000766F1" w:rsidRPr="00605608" w:rsidRDefault="000766F1" w:rsidP="000766F1">
      <w:pPr>
        <w:ind w:firstLine="540"/>
        <w:jc w:val="both"/>
        <w:rPr>
          <w:rFonts w:eastAsia="Calibri"/>
          <w:b/>
          <w:color w:val="FF0000"/>
          <w:sz w:val="23"/>
          <w:szCs w:val="23"/>
        </w:rPr>
      </w:pPr>
      <w:r w:rsidRPr="00605608">
        <w:rPr>
          <w:b/>
          <w:bCs/>
          <w:color w:val="FF0000"/>
          <w:sz w:val="23"/>
          <w:szCs w:val="23"/>
        </w:rPr>
        <w:t xml:space="preserve">Pielikumā: 1. </w:t>
      </w:r>
      <w:r w:rsidRPr="00605608">
        <w:rPr>
          <w:rFonts w:eastAsia="Calibri"/>
          <w:b/>
          <w:color w:val="FF0000"/>
          <w:sz w:val="23"/>
          <w:szCs w:val="23"/>
        </w:rPr>
        <w:t xml:space="preserve"> Iekārtas tehniskās pases kopija  uz ___ lpp.</w:t>
      </w:r>
    </w:p>
    <w:p w14:paraId="4022D652" w14:textId="77777777" w:rsidR="000766F1" w:rsidRPr="00605608" w:rsidRDefault="000766F1" w:rsidP="000766F1">
      <w:pPr>
        <w:rPr>
          <w:color w:val="000000" w:themeColor="text1"/>
          <w:sz w:val="23"/>
          <w:szCs w:val="23"/>
        </w:rPr>
      </w:pPr>
    </w:p>
    <w:p w14:paraId="1384E30E" w14:textId="77777777" w:rsidR="000766F1" w:rsidRPr="00605608" w:rsidRDefault="000766F1" w:rsidP="000766F1">
      <w:pPr>
        <w:rPr>
          <w:color w:val="000000" w:themeColor="text1"/>
          <w:sz w:val="23"/>
          <w:szCs w:val="23"/>
        </w:rPr>
      </w:pPr>
      <w:r w:rsidRPr="00605608">
        <w:rPr>
          <w:color w:val="000000" w:themeColor="text1"/>
          <w:sz w:val="23"/>
          <w:szCs w:val="23"/>
        </w:rPr>
        <w:t xml:space="preserve">Pretendents apliecina, ka: </w:t>
      </w:r>
    </w:p>
    <w:p w14:paraId="6C074CB3" w14:textId="77777777" w:rsidR="000766F1" w:rsidRPr="00605608" w:rsidRDefault="000766F1" w:rsidP="000766F1">
      <w:pPr>
        <w:pStyle w:val="ListParagraph"/>
        <w:numPr>
          <w:ilvl w:val="0"/>
          <w:numId w:val="37"/>
        </w:numPr>
        <w:jc w:val="both"/>
        <w:rPr>
          <w:color w:val="000000" w:themeColor="text1"/>
          <w:sz w:val="23"/>
          <w:szCs w:val="23"/>
        </w:rPr>
      </w:pPr>
      <w:r w:rsidRPr="00605608">
        <w:rPr>
          <w:color w:val="000000" w:themeColor="text1"/>
          <w:sz w:val="23"/>
          <w:szCs w:val="23"/>
        </w:rPr>
        <w:t>iepirkuma dokumenti ir izvērtēti ar pietiekamu rūpību;</w:t>
      </w:r>
    </w:p>
    <w:p w14:paraId="6F166D34" w14:textId="77777777" w:rsidR="000766F1" w:rsidRPr="00605608" w:rsidRDefault="000766F1" w:rsidP="000766F1">
      <w:pPr>
        <w:pStyle w:val="ListParagraph"/>
        <w:numPr>
          <w:ilvl w:val="0"/>
          <w:numId w:val="37"/>
        </w:numPr>
        <w:jc w:val="both"/>
        <w:rPr>
          <w:color w:val="000000" w:themeColor="text1"/>
          <w:sz w:val="23"/>
          <w:szCs w:val="23"/>
        </w:rPr>
      </w:pPr>
      <w:r w:rsidRPr="00605608">
        <w:rPr>
          <w:color w:val="000000" w:themeColor="text1"/>
          <w:sz w:val="23"/>
          <w:szCs w:val="23"/>
        </w:rPr>
        <w:t>šajā finanšu piedāvājumā ir ietvertas visas izmaksas, kas saistītas ar tehniskajā piedāvājumā noteikto preču piegādi pilnā apjomā, tajā skaitā izmaksas, kas saistītas ar transporta izdevumiem, līguma slēgšanu, nodokļiem un nodevām saskaņā ar Latvijas Republikas normatīvajiem aktiem. Pretendenta piedāvātā līgumcena līguma izpildes laikā netiks mainīta.</w:t>
      </w:r>
    </w:p>
    <w:p w14:paraId="4A685F99" w14:textId="77777777" w:rsidR="000766F1" w:rsidRPr="00605608" w:rsidRDefault="000766F1" w:rsidP="000766F1">
      <w:pPr>
        <w:rPr>
          <w:color w:val="FF0000"/>
          <w:sz w:val="23"/>
          <w:szCs w:val="23"/>
        </w:rPr>
      </w:pPr>
    </w:p>
    <w:p w14:paraId="2128463A" w14:textId="77777777" w:rsidR="000766F1" w:rsidRPr="00605608" w:rsidRDefault="000766F1" w:rsidP="000766F1">
      <w:pPr>
        <w:autoSpaceDN w:val="0"/>
        <w:spacing w:line="251" w:lineRule="auto"/>
        <w:jc w:val="both"/>
        <w:textAlignment w:val="baseline"/>
        <w:rPr>
          <w:rFonts w:eastAsia="Calibri"/>
          <w:i/>
          <w:sz w:val="23"/>
          <w:szCs w:val="23"/>
        </w:rPr>
      </w:pPr>
      <w:r w:rsidRPr="00605608">
        <w:rPr>
          <w:rFonts w:eastAsia="Calibri"/>
          <w:i/>
          <w:sz w:val="23"/>
          <w:szCs w:val="23"/>
        </w:rPr>
        <w:t>Piedāvājumu paraksta persona, kura likumiski pārstāv Pretendentu, vai ir pilnvarota pārstāvēt Pretendentu (piemēram, pilnvara) šajā iepirkumā.</w:t>
      </w:r>
      <w:r w:rsidRPr="00605608">
        <w:rPr>
          <w:rFonts w:eastAsia="Calibri"/>
          <w:i/>
          <w:sz w:val="23"/>
          <w:szCs w:val="23"/>
        </w:rPr>
        <w:tab/>
      </w:r>
    </w:p>
    <w:p w14:paraId="211AEA27" w14:textId="77777777" w:rsidR="000766F1" w:rsidRPr="00D25658" w:rsidRDefault="000766F1" w:rsidP="000766F1">
      <w:pPr>
        <w:autoSpaceDN w:val="0"/>
        <w:spacing w:line="251" w:lineRule="auto"/>
        <w:jc w:val="both"/>
        <w:textAlignment w:val="baseline"/>
        <w:rPr>
          <w:rFonts w:eastAsia="Calibri"/>
          <w:i/>
        </w:rPr>
      </w:pPr>
    </w:p>
    <w:p w14:paraId="20958DCC" w14:textId="77777777" w:rsidR="000766F1" w:rsidRPr="00605608" w:rsidRDefault="000766F1" w:rsidP="000766F1">
      <w:pPr>
        <w:widowControl w:val="0"/>
        <w:overflowPunct w:val="0"/>
        <w:autoSpaceDE w:val="0"/>
        <w:autoSpaceDN w:val="0"/>
        <w:adjustRightInd w:val="0"/>
        <w:jc w:val="both"/>
        <w:rPr>
          <w:kern w:val="28"/>
          <w:sz w:val="23"/>
          <w:szCs w:val="23"/>
          <w:u w:val="single"/>
          <w:lang w:eastAsia="lv-LV"/>
        </w:rPr>
      </w:pPr>
      <w:r w:rsidRPr="00605608">
        <w:rPr>
          <w:kern w:val="28"/>
          <w:sz w:val="23"/>
          <w:szCs w:val="23"/>
          <w:u w:val="single"/>
          <w:lang w:eastAsia="lv-LV"/>
        </w:rPr>
        <w:t>20___.gada ___. ___________.</w:t>
      </w:r>
    </w:p>
    <w:p w14:paraId="246D845B" w14:textId="77777777" w:rsidR="000766F1" w:rsidRPr="00605608" w:rsidRDefault="000766F1" w:rsidP="000766F1">
      <w:pPr>
        <w:widowControl w:val="0"/>
        <w:autoSpaceDE w:val="0"/>
        <w:autoSpaceDN w:val="0"/>
        <w:adjustRightInd w:val="0"/>
        <w:spacing w:line="200" w:lineRule="exact"/>
        <w:rPr>
          <w:i/>
          <w:iCs/>
          <w:sz w:val="23"/>
          <w:szCs w:val="23"/>
          <w:u w:val="single"/>
          <w:lang w:eastAsia="lv-LV"/>
        </w:rPr>
      </w:pPr>
    </w:p>
    <w:tbl>
      <w:tblPr>
        <w:tblW w:w="8928" w:type="dxa"/>
        <w:tblLook w:val="04A0" w:firstRow="1" w:lastRow="0" w:firstColumn="1" w:lastColumn="0" w:noHBand="0" w:noVBand="1"/>
      </w:tblPr>
      <w:tblGrid>
        <w:gridCol w:w="3654"/>
        <w:gridCol w:w="5274"/>
      </w:tblGrid>
      <w:tr w:rsidR="000766F1" w:rsidRPr="00605608" w14:paraId="72CC0424" w14:textId="77777777" w:rsidTr="0068547B">
        <w:trPr>
          <w:trHeight w:val="287"/>
        </w:trPr>
        <w:tc>
          <w:tcPr>
            <w:tcW w:w="3654" w:type="dxa"/>
            <w:hideMark/>
          </w:tcPr>
          <w:p w14:paraId="187B6835" w14:textId="77777777" w:rsidR="000766F1" w:rsidRPr="004866D9" w:rsidRDefault="000766F1" w:rsidP="0068547B">
            <w:pPr>
              <w:widowControl w:val="0"/>
              <w:tabs>
                <w:tab w:val="center" w:pos="4153"/>
                <w:tab w:val="right" w:pos="8306"/>
              </w:tabs>
              <w:autoSpaceDE w:val="0"/>
              <w:autoSpaceDN w:val="0"/>
              <w:adjustRightInd w:val="0"/>
              <w:jc w:val="both"/>
              <w:rPr>
                <w:kern w:val="2"/>
                <w:sz w:val="23"/>
                <w:szCs w:val="23"/>
                <w:lang w:val="en-US" w:eastAsia="lv-LV"/>
              </w:rPr>
            </w:pPr>
            <w:r w:rsidRPr="004866D9">
              <w:rPr>
                <w:sz w:val="23"/>
                <w:szCs w:val="23"/>
                <w:lang w:eastAsia="lv-LV"/>
              </w:rPr>
              <w:t>Pretendenta nosaukums:</w:t>
            </w:r>
          </w:p>
        </w:tc>
        <w:tc>
          <w:tcPr>
            <w:tcW w:w="5274" w:type="dxa"/>
            <w:tcBorders>
              <w:top w:val="nil"/>
              <w:left w:val="nil"/>
              <w:bottom w:val="dotted" w:sz="4" w:space="0" w:color="auto"/>
              <w:right w:val="nil"/>
            </w:tcBorders>
          </w:tcPr>
          <w:p w14:paraId="5159883A" w14:textId="77777777" w:rsidR="000766F1" w:rsidRPr="00605608" w:rsidRDefault="000766F1" w:rsidP="0068547B">
            <w:pPr>
              <w:widowControl w:val="0"/>
              <w:tabs>
                <w:tab w:val="center" w:pos="4153"/>
                <w:tab w:val="right" w:pos="8306"/>
              </w:tabs>
              <w:autoSpaceDE w:val="0"/>
              <w:autoSpaceDN w:val="0"/>
              <w:adjustRightInd w:val="0"/>
              <w:ind w:right="65"/>
              <w:jc w:val="both"/>
              <w:rPr>
                <w:kern w:val="2"/>
                <w:sz w:val="23"/>
                <w:szCs w:val="23"/>
                <w:u w:val="single"/>
                <w:lang w:val="en-US" w:eastAsia="lv-LV"/>
              </w:rPr>
            </w:pPr>
          </w:p>
        </w:tc>
      </w:tr>
      <w:tr w:rsidR="000766F1" w:rsidRPr="00605608" w14:paraId="05B2DCCB" w14:textId="77777777" w:rsidTr="0068547B">
        <w:trPr>
          <w:trHeight w:val="816"/>
        </w:trPr>
        <w:tc>
          <w:tcPr>
            <w:tcW w:w="3654" w:type="dxa"/>
          </w:tcPr>
          <w:p w14:paraId="17C7C893" w14:textId="77777777" w:rsidR="000766F1" w:rsidRPr="004866D9" w:rsidRDefault="000766F1" w:rsidP="0068547B">
            <w:pPr>
              <w:widowControl w:val="0"/>
              <w:tabs>
                <w:tab w:val="center" w:pos="4153"/>
                <w:tab w:val="right" w:pos="8306"/>
              </w:tabs>
              <w:autoSpaceDE w:val="0"/>
              <w:autoSpaceDN w:val="0"/>
              <w:adjustRightInd w:val="0"/>
              <w:rPr>
                <w:kern w:val="2"/>
                <w:sz w:val="23"/>
                <w:szCs w:val="23"/>
                <w:lang w:val="en-US" w:eastAsia="lv-LV"/>
              </w:rPr>
            </w:pPr>
          </w:p>
          <w:p w14:paraId="66666DAA" w14:textId="77777777" w:rsidR="000766F1" w:rsidRPr="004866D9" w:rsidRDefault="000766F1" w:rsidP="0068547B">
            <w:pPr>
              <w:widowControl w:val="0"/>
              <w:tabs>
                <w:tab w:val="center" w:pos="4153"/>
                <w:tab w:val="right" w:pos="8306"/>
              </w:tabs>
              <w:autoSpaceDE w:val="0"/>
              <w:autoSpaceDN w:val="0"/>
              <w:adjustRightInd w:val="0"/>
              <w:rPr>
                <w:kern w:val="2"/>
                <w:sz w:val="23"/>
                <w:szCs w:val="23"/>
                <w:lang w:val="en-US" w:eastAsia="lv-LV"/>
              </w:rPr>
            </w:pPr>
            <w:r w:rsidRPr="004866D9">
              <w:rPr>
                <w:sz w:val="23"/>
                <w:szCs w:val="23"/>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028A10CB" w14:textId="77777777" w:rsidR="000766F1" w:rsidRPr="00605608" w:rsidRDefault="000766F1" w:rsidP="0068547B">
            <w:pPr>
              <w:widowControl w:val="0"/>
              <w:tabs>
                <w:tab w:val="center" w:pos="4153"/>
                <w:tab w:val="right" w:pos="8306"/>
              </w:tabs>
              <w:autoSpaceDE w:val="0"/>
              <w:autoSpaceDN w:val="0"/>
              <w:adjustRightInd w:val="0"/>
              <w:ind w:right="65"/>
              <w:rPr>
                <w:kern w:val="2"/>
                <w:sz w:val="23"/>
                <w:szCs w:val="23"/>
                <w:u w:val="single"/>
                <w:lang w:val="en-US" w:eastAsia="lv-LV"/>
              </w:rPr>
            </w:pPr>
          </w:p>
        </w:tc>
      </w:tr>
      <w:tr w:rsidR="000766F1" w:rsidRPr="00605608" w14:paraId="7361B1B4" w14:textId="77777777" w:rsidTr="0068547B">
        <w:trPr>
          <w:trHeight w:val="847"/>
        </w:trPr>
        <w:tc>
          <w:tcPr>
            <w:tcW w:w="3654" w:type="dxa"/>
          </w:tcPr>
          <w:p w14:paraId="39CD0F32" w14:textId="77777777" w:rsidR="000766F1" w:rsidRPr="004866D9" w:rsidRDefault="000766F1" w:rsidP="0068547B">
            <w:pPr>
              <w:widowControl w:val="0"/>
              <w:tabs>
                <w:tab w:val="center" w:pos="4153"/>
                <w:tab w:val="right" w:pos="8306"/>
              </w:tabs>
              <w:autoSpaceDE w:val="0"/>
              <w:autoSpaceDN w:val="0"/>
              <w:adjustRightInd w:val="0"/>
              <w:jc w:val="both"/>
              <w:rPr>
                <w:kern w:val="2"/>
                <w:sz w:val="23"/>
                <w:szCs w:val="23"/>
                <w:lang w:val="en-US" w:eastAsia="lv-LV"/>
              </w:rPr>
            </w:pPr>
          </w:p>
          <w:p w14:paraId="0ACCCB86" w14:textId="77777777" w:rsidR="000766F1" w:rsidRPr="004866D9" w:rsidRDefault="000766F1" w:rsidP="0068547B">
            <w:pPr>
              <w:widowControl w:val="0"/>
              <w:tabs>
                <w:tab w:val="center" w:pos="4153"/>
                <w:tab w:val="right" w:pos="8306"/>
              </w:tabs>
              <w:autoSpaceDE w:val="0"/>
              <w:autoSpaceDN w:val="0"/>
              <w:adjustRightInd w:val="0"/>
              <w:jc w:val="both"/>
              <w:rPr>
                <w:kern w:val="2"/>
                <w:sz w:val="23"/>
                <w:szCs w:val="23"/>
                <w:lang w:val="nb-NO" w:eastAsia="lv-LV"/>
              </w:rPr>
            </w:pPr>
            <w:r w:rsidRPr="004866D9">
              <w:rPr>
                <w:sz w:val="23"/>
                <w:szCs w:val="23"/>
                <w:lang w:eastAsia="lv-LV"/>
              </w:rPr>
              <w:t>Pretendenta vai pilnvarotās personas paraksts:</w:t>
            </w:r>
          </w:p>
        </w:tc>
        <w:tc>
          <w:tcPr>
            <w:tcW w:w="5274" w:type="dxa"/>
            <w:tcBorders>
              <w:top w:val="dotted" w:sz="4" w:space="0" w:color="auto"/>
              <w:left w:val="nil"/>
              <w:bottom w:val="dotted" w:sz="4" w:space="0" w:color="auto"/>
              <w:right w:val="nil"/>
            </w:tcBorders>
          </w:tcPr>
          <w:p w14:paraId="6DA87A1E" w14:textId="77777777" w:rsidR="000766F1" w:rsidRPr="00605608" w:rsidRDefault="000766F1" w:rsidP="0068547B">
            <w:pPr>
              <w:widowControl w:val="0"/>
              <w:tabs>
                <w:tab w:val="center" w:pos="4153"/>
                <w:tab w:val="right" w:pos="8306"/>
              </w:tabs>
              <w:autoSpaceDE w:val="0"/>
              <w:autoSpaceDN w:val="0"/>
              <w:adjustRightInd w:val="0"/>
              <w:ind w:right="65"/>
              <w:jc w:val="both"/>
              <w:rPr>
                <w:kern w:val="2"/>
                <w:sz w:val="23"/>
                <w:szCs w:val="23"/>
                <w:u w:val="single"/>
                <w:lang w:val="nb-NO" w:eastAsia="lv-LV"/>
              </w:rPr>
            </w:pPr>
          </w:p>
        </w:tc>
      </w:tr>
    </w:tbl>
    <w:p w14:paraId="709069AD" w14:textId="77777777" w:rsidR="0046364D" w:rsidRDefault="0046364D" w:rsidP="000766F1">
      <w:pPr>
        <w:jc w:val="center"/>
        <w:rPr>
          <w:b/>
          <w:color w:val="000000" w:themeColor="text1"/>
          <w:sz w:val="23"/>
          <w:szCs w:val="23"/>
        </w:rPr>
      </w:pPr>
    </w:p>
    <w:p w14:paraId="14A475EB" w14:textId="77777777" w:rsidR="0046364D" w:rsidRDefault="0046364D" w:rsidP="000766F1">
      <w:pPr>
        <w:jc w:val="center"/>
        <w:rPr>
          <w:b/>
          <w:color w:val="000000" w:themeColor="text1"/>
          <w:sz w:val="23"/>
          <w:szCs w:val="23"/>
        </w:rPr>
      </w:pPr>
    </w:p>
    <w:p w14:paraId="058F95F4" w14:textId="77777777" w:rsidR="0046364D" w:rsidRDefault="0046364D" w:rsidP="000766F1">
      <w:pPr>
        <w:jc w:val="center"/>
        <w:rPr>
          <w:b/>
          <w:color w:val="000000" w:themeColor="text1"/>
          <w:sz w:val="23"/>
          <w:szCs w:val="23"/>
        </w:rPr>
      </w:pPr>
    </w:p>
    <w:p w14:paraId="74406D9C" w14:textId="77777777" w:rsidR="00BF3D83" w:rsidRDefault="00BF3D83" w:rsidP="000766F1">
      <w:pPr>
        <w:jc w:val="center"/>
        <w:rPr>
          <w:b/>
          <w:color w:val="000000" w:themeColor="text1"/>
          <w:sz w:val="23"/>
          <w:szCs w:val="23"/>
        </w:rPr>
      </w:pPr>
    </w:p>
    <w:p w14:paraId="07383D9D" w14:textId="77777777" w:rsidR="00BF3D83" w:rsidRDefault="00BF3D83" w:rsidP="000766F1">
      <w:pPr>
        <w:jc w:val="center"/>
        <w:rPr>
          <w:b/>
          <w:color w:val="000000" w:themeColor="text1"/>
          <w:sz w:val="23"/>
          <w:szCs w:val="23"/>
        </w:rPr>
      </w:pPr>
    </w:p>
    <w:p w14:paraId="05EB3A4F" w14:textId="66B9F6A6" w:rsidR="000766F1" w:rsidRPr="006B04C5" w:rsidRDefault="000766F1" w:rsidP="000766F1">
      <w:pPr>
        <w:jc w:val="center"/>
        <w:rPr>
          <w:b/>
          <w:color w:val="000000" w:themeColor="text1"/>
          <w:sz w:val="23"/>
          <w:szCs w:val="23"/>
        </w:rPr>
      </w:pPr>
      <w:r w:rsidRPr="006B04C5">
        <w:rPr>
          <w:b/>
          <w:color w:val="000000" w:themeColor="text1"/>
          <w:sz w:val="23"/>
          <w:szCs w:val="23"/>
        </w:rPr>
        <w:t>Tehniskais un finanšu piedāvājums</w:t>
      </w:r>
    </w:p>
    <w:p w14:paraId="2C289C2D" w14:textId="3B45BA4A" w:rsidR="000766F1" w:rsidRPr="006B04C5" w:rsidRDefault="000766F1" w:rsidP="000766F1">
      <w:pPr>
        <w:jc w:val="center"/>
        <w:rPr>
          <w:b/>
          <w:color w:val="000000" w:themeColor="text1"/>
          <w:sz w:val="23"/>
          <w:szCs w:val="23"/>
        </w:rPr>
      </w:pPr>
      <w:r w:rsidRPr="006B04C5">
        <w:rPr>
          <w:b/>
          <w:color w:val="000000" w:themeColor="text1"/>
          <w:sz w:val="23"/>
          <w:szCs w:val="23"/>
        </w:rPr>
        <w:t>iepirkuma procedūras “</w:t>
      </w:r>
      <w:r w:rsidR="00732DD8" w:rsidRPr="00A3166A">
        <w:rPr>
          <w:b/>
          <w:sz w:val="23"/>
          <w:szCs w:val="23"/>
        </w:rPr>
        <w:t>Tramvaju vagonu vilces invertoru un specifisko elektronisko detaļu piegāde</w:t>
      </w:r>
      <w:r w:rsidRPr="006B04C5">
        <w:rPr>
          <w:b/>
          <w:color w:val="000000" w:themeColor="text1"/>
          <w:sz w:val="23"/>
          <w:szCs w:val="23"/>
        </w:rPr>
        <w:t>”</w:t>
      </w:r>
    </w:p>
    <w:p w14:paraId="2CFC3C05" w14:textId="294728F4" w:rsidR="000766F1" w:rsidRPr="006B04C5" w:rsidRDefault="000766F1" w:rsidP="000766F1">
      <w:pPr>
        <w:jc w:val="center"/>
        <w:rPr>
          <w:b/>
          <w:color w:val="000000" w:themeColor="text1"/>
          <w:sz w:val="23"/>
          <w:szCs w:val="23"/>
        </w:rPr>
      </w:pPr>
      <w:r w:rsidRPr="006B04C5">
        <w:rPr>
          <w:b/>
          <w:color w:val="000000" w:themeColor="text1"/>
          <w:sz w:val="23"/>
          <w:szCs w:val="23"/>
        </w:rPr>
        <w:t>identifikācijas Nr.</w:t>
      </w:r>
      <w:r w:rsidRPr="006B04C5">
        <w:rPr>
          <w:color w:val="000000" w:themeColor="text1"/>
          <w:sz w:val="23"/>
          <w:szCs w:val="23"/>
        </w:rPr>
        <w:t xml:space="preserve"> </w:t>
      </w:r>
      <w:r w:rsidRPr="006B04C5">
        <w:rPr>
          <w:b/>
          <w:color w:val="000000" w:themeColor="text1"/>
          <w:sz w:val="23"/>
          <w:szCs w:val="23"/>
        </w:rPr>
        <w:t>SIADS/202</w:t>
      </w:r>
      <w:r w:rsidR="00732DD8">
        <w:rPr>
          <w:b/>
          <w:color w:val="000000" w:themeColor="text1"/>
          <w:sz w:val="23"/>
          <w:szCs w:val="23"/>
        </w:rPr>
        <w:t>5</w:t>
      </w:r>
      <w:r w:rsidRPr="006B04C5">
        <w:rPr>
          <w:b/>
          <w:color w:val="000000" w:themeColor="text1"/>
          <w:sz w:val="23"/>
          <w:szCs w:val="23"/>
        </w:rPr>
        <w:t>/2</w:t>
      </w:r>
      <w:r w:rsidR="00732DD8">
        <w:rPr>
          <w:b/>
          <w:color w:val="000000" w:themeColor="text1"/>
          <w:sz w:val="23"/>
          <w:szCs w:val="23"/>
        </w:rPr>
        <w:t>9</w:t>
      </w:r>
      <w:r w:rsidRPr="006B04C5">
        <w:rPr>
          <w:b/>
          <w:color w:val="000000" w:themeColor="text1"/>
          <w:sz w:val="23"/>
          <w:szCs w:val="23"/>
        </w:rPr>
        <w:t xml:space="preserve"> 3 daļai</w:t>
      </w:r>
    </w:p>
    <w:p w14:paraId="63976534" w14:textId="77777777" w:rsidR="000766F1" w:rsidRPr="00E14A1C" w:rsidRDefault="000766F1" w:rsidP="000766F1">
      <w:pPr>
        <w:rPr>
          <w:color w:val="FF0000"/>
          <w:sz w:val="23"/>
          <w:szCs w:val="23"/>
        </w:rPr>
      </w:pPr>
    </w:p>
    <w:p w14:paraId="4212707B" w14:textId="5716E0E0" w:rsidR="000766F1" w:rsidRPr="00E14A1C" w:rsidRDefault="000766F1" w:rsidP="000766F1">
      <w:pPr>
        <w:jc w:val="both"/>
        <w:rPr>
          <w:color w:val="000000" w:themeColor="text1"/>
          <w:sz w:val="23"/>
          <w:szCs w:val="23"/>
        </w:rPr>
      </w:pPr>
      <w:r w:rsidRPr="00E14A1C">
        <w:rPr>
          <w:rFonts w:eastAsia="Calibri"/>
          <w:sz w:val="23"/>
          <w:szCs w:val="23"/>
        </w:rPr>
        <w:t xml:space="preserve">Pretendents ________________ </w:t>
      </w:r>
      <w:r w:rsidRPr="00E14A1C">
        <w:rPr>
          <w:rFonts w:eastAsia="Calibri"/>
          <w:color w:val="7F7F7F"/>
          <w:sz w:val="23"/>
          <w:szCs w:val="23"/>
        </w:rPr>
        <w:t>(</w:t>
      </w:r>
      <w:r w:rsidRPr="00E14A1C">
        <w:rPr>
          <w:rFonts w:eastAsia="Calibri"/>
          <w:i/>
          <w:color w:val="7F7F7F"/>
          <w:sz w:val="23"/>
          <w:szCs w:val="23"/>
        </w:rPr>
        <w:t>nosaukums</w:t>
      </w:r>
      <w:r w:rsidRPr="00E14A1C">
        <w:rPr>
          <w:rFonts w:eastAsia="Calibri"/>
          <w:color w:val="7F7F7F"/>
          <w:sz w:val="23"/>
          <w:szCs w:val="23"/>
        </w:rPr>
        <w:t xml:space="preserve">) </w:t>
      </w:r>
      <w:r w:rsidRPr="00E14A1C">
        <w:rPr>
          <w:color w:val="000000" w:themeColor="text1"/>
          <w:sz w:val="23"/>
          <w:szCs w:val="23"/>
        </w:rPr>
        <w:t xml:space="preserve">ir iepazinies ar iepirkuma </w:t>
      </w:r>
      <w:r w:rsidRPr="00E14A1C">
        <w:rPr>
          <w:b/>
          <w:bCs/>
          <w:color w:val="000000" w:themeColor="text1"/>
          <w:sz w:val="23"/>
          <w:szCs w:val="23"/>
        </w:rPr>
        <w:t>“</w:t>
      </w:r>
      <w:r w:rsidR="00732DD8" w:rsidRPr="00E14A1C">
        <w:rPr>
          <w:b/>
          <w:sz w:val="23"/>
          <w:szCs w:val="23"/>
        </w:rPr>
        <w:t>Tramvaju vagonu vilces invertoru un specifisko elektronisko detaļu piegāde</w:t>
      </w:r>
      <w:r w:rsidRPr="00E14A1C">
        <w:rPr>
          <w:b/>
          <w:bCs/>
          <w:color w:val="000000" w:themeColor="text1"/>
          <w:sz w:val="23"/>
          <w:szCs w:val="23"/>
        </w:rPr>
        <w:t>”, identifikācijas Nr. SIADS/202</w:t>
      </w:r>
      <w:r w:rsidR="00732DD8" w:rsidRPr="00E14A1C">
        <w:rPr>
          <w:b/>
          <w:bCs/>
          <w:color w:val="000000" w:themeColor="text1"/>
          <w:sz w:val="23"/>
          <w:szCs w:val="23"/>
        </w:rPr>
        <w:t>5</w:t>
      </w:r>
      <w:r w:rsidRPr="00E14A1C">
        <w:rPr>
          <w:b/>
          <w:bCs/>
          <w:color w:val="000000" w:themeColor="text1"/>
          <w:sz w:val="23"/>
          <w:szCs w:val="23"/>
        </w:rPr>
        <w:t>/2</w:t>
      </w:r>
      <w:r w:rsidR="00732DD8" w:rsidRPr="00E14A1C">
        <w:rPr>
          <w:b/>
          <w:bCs/>
          <w:color w:val="000000" w:themeColor="text1"/>
          <w:sz w:val="23"/>
          <w:szCs w:val="23"/>
        </w:rPr>
        <w:t>9</w:t>
      </w:r>
      <w:r w:rsidRPr="00E14A1C">
        <w:rPr>
          <w:color w:val="000000" w:themeColor="text1"/>
          <w:sz w:val="23"/>
          <w:szCs w:val="23"/>
        </w:rPr>
        <w:t>,</w:t>
      </w:r>
      <w:r w:rsidRPr="00E14A1C">
        <w:rPr>
          <w:b/>
          <w:color w:val="000000" w:themeColor="text1"/>
          <w:sz w:val="23"/>
          <w:szCs w:val="23"/>
        </w:rPr>
        <w:t xml:space="preserve"> 3 daļas</w:t>
      </w:r>
      <w:r w:rsidRPr="00E14A1C">
        <w:rPr>
          <w:color w:val="000000" w:themeColor="text1"/>
          <w:sz w:val="23"/>
          <w:szCs w:val="23"/>
        </w:rPr>
        <w:t xml:space="preserve"> dokumentāciju un apņemas piegādāt tramvaju</w:t>
      </w:r>
      <w:r w:rsidRPr="00E14A1C">
        <w:rPr>
          <w:sz w:val="23"/>
          <w:szCs w:val="23"/>
        </w:rPr>
        <w:t xml:space="preserve"> vagonu</w:t>
      </w:r>
      <w:r w:rsidR="00AA3504" w:rsidRPr="00E14A1C">
        <w:rPr>
          <w:rFonts w:eastAsia="Arial"/>
          <w:bCs/>
          <w:sz w:val="23"/>
          <w:szCs w:val="23"/>
          <w:lang w:eastAsia="lv-LV"/>
        </w:rPr>
        <w:t xml:space="preserve"> EVO1-DLRR pantogrāfus</w:t>
      </w:r>
      <w:r w:rsidRPr="00E14A1C">
        <w:rPr>
          <w:sz w:val="23"/>
          <w:szCs w:val="23"/>
        </w:rPr>
        <w:t xml:space="preserve"> </w:t>
      </w:r>
      <w:r w:rsidRPr="00E14A1C">
        <w:rPr>
          <w:color w:val="000000" w:themeColor="text1"/>
          <w:sz w:val="23"/>
          <w:szCs w:val="23"/>
        </w:rPr>
        <w:t>atbilstoši tehniskajai specifikācijai (iepirkuma dokumentācijas pielikums Nr.1) par šādu cenu:</w:t>
      </w:r>
    </w:p>
    <w:p w14:paraId="5871EA6F" w14:textId="77777777" w:rsidR="000766F1" w:rsidRPr="00E14A1C" w:rsidRDefault="000766F1" w:rsidP="000766F1">
      <w:pPr>
        <w:jc w:val="both"/>
        <w:rPr>
          <w:color w:val="000000" w:themeColor="text1"/>
          <w:sz w:val="23"/>
          <w:szCs w:val="23"/>
        </w:rPr>
      </w:pPr>
    </w:p>
    <w:tbl>
      <w:tblPr>
        <w:tblW w:w="9386" w:type="dxa"/>
        <w:tblInd w:w="-318" w:type="dxa"/>
        <w:tblLayout w:type="fixed"/>
        <w:tblCellMar>
          <w:left w:w="10" w:type="dxa"/>
          <w:right w:w="10" w:type="dxa"/>
        </w:tblCellMar>
        <w:tblLook w:val="04A0" w:firstRow="1" w:lastRow="0" w:firstColumn="1" w:lastColumn="0" w:noHBand="0" w:noVBand="1"/>
      </w:tblPr>
      <w:tblGrid>
        <w:gridCol w:w="737"/>
        <w:gridCol w:w="2411"/>
        <w:gridCol w:w="814"/>
        <w:gridCol w:w="1454"/>
        <w:gridCol w:w="1560"/>
        <w:gridCol w:w="1134"/>
        <w:gridCol w:w="1276"/>
      </w:tblGrid>
      <w:tr w:rsidR="000766F1" w:rsidRPr="006B04C5" w14:paraId="62240ECA" w14:textId="77777777" w:rsidTr="0068547B">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B96AB" w14:textId="77777777" w:rsidR="000766F1" w:rsidRPr="006E6E38" w:rsidRDefault="000766F1" w:rsidP="0068547B">
            <w:pPr>
              <w:pStyle w:val="1"/>
              <w:spacing w:line="247" w:lineRule="auto"/>
              <w:ind w:firstLine="34"/>
              <w:jc w:val="center"/>
              <w:rPr>
                <w:color w:val="000000" w:themeColor="text1"/>
                <w:sz w:val="23"/>
                <w:szCs w:val="23"/>
              </w:rPr>
            </w:pPr>
            <w:r w:rsidRPr="006E6E38">
              <w:rPr>
                <w:color w:val="000000" w:themeColor="text1"/>
                <w:sz w:val="23"/>
                <w:szCs w:val="23"/>
              </w:rPr>
              <w:t>Nr.</w:t>
            </w:r>
          </w:p>
          <w:p w14:paraId="7A0FD8A3" w14:textId="77777777" w:rsidR="000766F1" w:rsidRPr="006E6E38" w:rsidRDefault="000766F1" w:rsidP="0068547B">
            <w:pPr>
              <w:pStyle w:val="1"/>
              <w:spacing w:line="247" w:lineRule="auto"/>
              <w:ind w:firstLine="34"/>
              <w:jc w:val="center"/>
              <w:rPr>
                <w:color w:val="000000" w:themeColor="text1"/>
                <w:sz w:val="23"/>
                <w:szCs w:val="23"/>
              </w:rPr>
            </w:pPr>
            <w:r w:rsidRPr="006E6E38">
              <w:rPr>
                <w:color w:val="000000" w:themeColor="text1"/>
                <w:sz w:val="23"/>
                <w:szCs w:val="23"/>
              </w:rPr>
              <w:t>p/k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6E019" w14:textId="77777777" w:rsidR="000766F1" w:rsidRPr="006E6E38" w:rsidRDefault="000766F1" w:rsidP="0068547B">
            <w:pPr>
              <w:pStyle w:val="1"/>
              <w:spacing w:line="247" w:lineRule="auto"/>
              <w:ind w:firstLine="34"/>
              <w:jc w:val="center"/>
              <w:rPr>
                <w:color w:val="000000" w:themeColor="text1"/>
                <w:sz w:val="23"/>
                <w:szCs w:val="23"/>
              </w:rPr>
            </w:pPr>
            <w:r w:rsidRPr="006E6E38">
              <w:rPr>
                <w:color w:val="000000" w:themeColor="text1"/>
                <w:sz w:val="23"/>
                <w:szCs w:val="23"/>
              </w:rPr>
              <w:t>Prece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FF4BA" w14:textId="77777777" w:rsidR="000766F1" w:rsidRPr="006E6E38" w:rsidRDefault="000766F1" w:rsidP="0068547B">
            <w:pPr>
              <w:pStyle w:val="1"/>
              <w:spacing w:line="247" w:lineRule="auto"/>
              <w:ind w:firstLine="34"/>
              <w:jc w:val="center"/>
              <w:rPr>
                <w:bCs/>
                <w:color w:val="000000" w:themeColor="text1"/>
                <w:sz w:val="23"/>
                <w:szCs w:val="23"/>
              </w:rPr>
            </w:pPr>
            <w:r w:rsidRPr="006E6E38">
              <w:rPr>
                <w:b/>
                <w:bCs/>
                <w:i/>
                <w:iCs/>
                <w:color w:val="000000" w:themeColor="text1"/>
                <w:sz w:val="23"/>
                <w:szCs w:val="23"/>
              </w:rPr>
              <w:t>Pretendenta piedāvājums  (ražotājs, modelis,   detalizēts apraksts atbilstoši tehniskās specifikācijas prasībām)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C4EA6" w14:textId="77777777" w:rsidR="000766F1" w:rsidRPr="006E6E38" w:rsidRDefault="000766F1" w:rsidP="0068547B">
            <w:pPr>
              <w:pStyle w:val="1"/>
              <w:spacing w:line="247" w:lineRule="auto"/>
              <w:ind w:firstLine="34"/>
              <w:jc w:val="center"/>
              <w:rPr>
                <w:color w:val="000000" w:themeColor="text1"/>
                <w:sz w:val="23"/>
                <w:szCs w:val="23"/>
              </w:rPr>
            </w:pPr>
            <w:r w:rsidRPr="006E6E38">
              <w:rPr>
                <w:bCs/>
                <w:sz w:val="23"/>
                <w:szCs w:val="23"/>
                <w:lang w:eastAsia="ru-RU"/>
              </w:rPr>
              <w:t xml:space="preserve">Daudzums, </w:t>
            </w:r>
            <w:proofErr w:type="spellStart"/>
            <w:r w:rsidRPr="006E6E38">
              <w:rPr>
                <w:bCs/>
                <w:sz w:val="23"/>
                <w:szCs w:val="23"/>
                <w:lang w:eastAsia="ru-RU"/>
              </w:rPr>
              <w:t>mērv</w:t>
            </w:r>
            <w:proofErr w:type="spellEnd"/>
            <w:r w:rsidRPr="006E6E38">
              <w:rPr>
                <w:bCs/>
                <w:sz w:val="23"/>
                <w:szCs w:val="23"/>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2104B" w14:textId="77777777" w:rsidR="000766F1" w:rsidRPr="006E6E38" w:rsidRDefault="000766F1" w:rsidP="0068547B">
            <w:pPr>
              <w:pStyle w:val="1"/>
              <w:spacing w:line="247" w:lineRule="auto"/>
              <w:ind w:firstLine="34"/>
              <w:jc w:val="center"/>
              <w:rPr>
                <w:color w:val="000000" w:themeColor="text1"/>
                <w:sz w:val="23"/>
                <w:szCs w:val="23"/>
              </w:rPr>
            </w:pPr>
            <w:r w:rsidRPr="006E6E38">
              <w:rPr>
                <w:b/>
                <w:sz w:val="23"/>
                <w:szCs w:val="23"/>
                <w:lang w:eastAsia="ru-RU"/>
              </w:rPr>
              <w:t xml:space="preserve">Vienas vienības (gab.) cena </w:t>
            </w:r>
            <w:r w:rsidRPr="006E6E38">
              <w:rPr>
                <w:sz w:val="23"/>
                <w:szCs w:val="23"/>
              </w:rPr>
              <w:t xml:space="preserve"> </w:t>
            </w:r>
            <w:r w:rsidRPr="006E6E38">
              <w:rPr>
                <w:b/>
                <w:sz w:val="23"/>
                <w:szCs w:val="23"/>
                <w:lang w:eastAsia="ru-RU"/>
              </w:rPr>
              <w:t>EUR, bez PVN</w:t>
            </w:r>
          </w:p>
        </w:tc>
        <w:tc>
          <w:tcPr>
            <w:tcW w:w="1276" w:type="dxa"/>
            <w:tcBorders>
              <w:top w:val="single" w:sz="4" w:space="0" w:color="000000"/>
              <w:left w:val="single" w:sz="4" w:space="0" w:color="000000"/>
              <w:bottom w:val="single" w:sz="4" w:space="0" w:color="000000"/>
              <w:right w:val="single" w:sz="4" w:space="0" w:color="000000"/>
            </w:tcBorders>
          </w:tcPr>
          <w:p w14:paraId="6077ECDA" w14:textId="77777777" w:rsidR="000766F1" w:rsidRPr="006E6E38" w:rsidRDefault="000766F1" w:rsidP="0068547B">
            <w:pPr>
              <w:pStyle w:val="1"/>
              <w:spacing w:line="247" w:lineRule="auto"/>
              <w:ind w:firstLine="34"/>
              <w:jc w:val="center"/>
              <w:rPr>
                <w:rFonts w:eastAsia="Calibri"/>
                <w:b/>
                <w:sz w:val="23"/>
                <w:szCs w:val="23"/>
                <w:lang w:eastAsia="en-US"/>
              </w:rPr>
            </w:pPr>
          </w:p>
          <w:p w14:paraId="73C65EB4" w14:textId="77777777" w:rsidR="000766F1" w:rsidRPr="006E6E38" w:rsidRDefault="000766F1" w:rsidP="0068547B">
            <w:pPr>
              <w:pStyle w:val="1"/>
              <w:spacing w:line="247" w:lineRule="auto"/>
              <w:ind w:firstLine="34"/>
              <w:jc w:val="center"/>
              <w:rPr>
                <w:rFonts w:eastAsia="Calibri"/>
                <w:b/>
                <w:sz w:val="23"/>
                <w:szCs w:val="23"/>
                <w:lang w:eastAsia="en-US"/>
              </w:rPr>
            </w:pPr>
          </w:p>
          <w:p w14:paraId="1C2C14BB" w14:textId="77777777" w:rsidR="000766F1" w:rsidRPr="006E6E38" w:rsidRDefault="000766F1" w:rsidP="0068547B">
            <w:pPr>
              <w:pStyle w:val="1"/>
              <w:spacing w:line="247" w:lineRule="auto"/>
              <w:ind w:firstLine="34"/>
              <w:jc w:val="center"/>
              <w:rPr>
                <w:color w:val="000000" w:themeColor="text1"/>
                <w:sz w:val="23"/>
                <w:szCs w:val="23"/>
              </w:rPr>
            </w:pPr>
            <w:r w:rsidRPr="006E6E38">
              <w:rPr>
                <w:rFonts w:eastAsia="Calibri"/>
                <w:b/>
                <w:sz w:val="23"/>
                <w:szCs w:val="23"/>
                <w:lang w:eastAsia="en-US"/>
              </w:rPr>
              <w:t>Kopējā cena EUR, bez PVN</w:t>
            </w:r>
          </w:p>
        </w:tc>
      </w:tr>
      <w:tr w:rsidR="000766F1" w:rsidRPr="006B04C5" w14:paraId="0DD1D3EC" w14:textId="77777777" w:rsidTr="0068547B">
        <w:trPr>
          <w:trHeight w:val="48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58D1" w14:textId="77777777" w:rsidR="000766F1" w:rsidRPr="006E6E38" w:rsidRDefault="000766F1" w:rsidP="0068547B">
            <w:pPr>
              <w:pStyle w:val="1"/>
              <w:snapToGrid w:val="0"/>
              <w:spacing w:line="247" w:lineRule="auto"/>
              <w:ind w:firstLine="34"/>
              <w:jc w:val="both"/>
              <w:rPr>
                <w:color w:val="000000" w:themeColor="text1"/>
                <w:sz w:val="23"/>
                <w:szCs w:val="23"/>
              </w:rPr>
            </w:pPr>
            <w:r w:rsidRPr="006E6E38">
              <w:rPr>
                <w:color w:val="000000" w:themeColor="text1"/>
                <w:sz w:val="23"/>
                <w:szCs w:val="23"/>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FFF4" w14:textId="54196A4A" w:rsidR="000766F1" w:rsidRPr="006E6E38" w:rsidRDefault="00F377A1" w:rsidP="0068547B">
            <w:pPr>
              <w:pStyle w:val="1"/>
              <w:snapToGrid w:val="0"/>
              <w:spacing w:line="247" w:lineRule="auto"/>
              <w:ind w:firstLine="34"/>
              <w:jc w:val="center"/>
              <w:rPr>
                <w:b/>
                <w:bCs/>
                <w:i/>
                <w:iCs/>
                <w:color w:val="000000" w:themeColor="text1"/>
                <w:sz w:val="23"/>
                <w:szCs w:val="23"/>
              </w:rPr>
            </w:pPr>
            <w:r w:rsidRPr="006E6E38">
              <w:rPr>
                <w:rFonts w:eastAsia="Arial"/>
                <w:bCs/>
                <w:sz w:val="23"/>
                <w:szCs w:val="23"/>
                <w:lang w:eastAsia="lv-LV"/>
              </w:rPr>
              <w:t xml:space="preserve">Tramvaju vagonu  EVO1-DLRR pantogrāfs (strāvas uztvērējs) </w:t>
            </w:r>
            <w:proofErr w:type="spellStart"/>
            <w:r w:rsidRPr="006E6E38">
              <w:rPr>
                <w:rFonts w:eastAsia="Arial"/>
                <w:bCs/>
                <w:sz w:val="23"/>
                <w:szCs w:val="23"/>
                <w:lang w:eastAsia="lv-LV"/>
              </w:rPr>
              <w:t>Fb</w:t>
            </w:r>
            <w:proofErr w:type="spellEnd"/>
            <w:r w:rsidRPr="006E6E38">
              <w:rPr>
                <w:rFonts w:eastAsia="Arial"/>
                <w:bCs/>
                <w:sz w:val="23"/>
                <w:szCs w:val="23"/>
                <w:lang w:eastAsia="lv-LV"/>
              </w:rPr>
              <w:t xml:space="preserve"> 700.17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E5B2" w14:textId="77777777" w:rsidR="000766F1" w:rsidRPr="006E6E38" w:rsidRDefault="000766F1" w:rsidP="0068547B">
            <w:pPr>
              <w:pStyle w:val="1"/>
              <w:snapToGrid w:val="0"/>
              <w:spacing w:line="247" w:lineRule="auto"/>
              <w:ind w:firstLine="34"/>
              <w:jc w:val="center"/>
              <w:rPr>
                <w:color w:val="000000" w:themeColor="text1"/>
                <w:sz w:val="23"/>
                <w:szCs w:val="23"/>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9E06" w14:textId="4F01A16F" w:rsidR="000766F1" w:rsidRPr="006E6E38" w:rsidRDefault="00F377A1" w:rsidP="0068547B">
            <w:pPr>
              <w:pStyle w:val="1"/>
              <w:spacing w:line="247" w:lineRule="auto"/>
              <w:ind w:firstLine="34"/>
              <w:jc w:val="center"/>
              <w:rPr>
                <w:color w:val="000000" w:themeColor="text1"/>
                <w:sz w:val="23"/>
                <w:szCs w:val="23"/>
              </w:rPr>
            </w:pPr>
            <w:r w:rsidRPr="006E6E38">
              <w:rPr>
                <w:color w:val="000000" w:themeColor="text1"/>
                <w:sz w:val="23"/>
                <w:szCs w:val="23"/>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4D82" w14:textId="77777777" w:rsidR="000766F1" w:rsidRPr="006E6E38" w:rsidRDefault="000766F1" w:rsidP="0068547B">
            <w:pPr>
              <w:pStyle w:val="1"/>
              <w:spacing w:line="247" w:lineRule="auto"/>
              <w:ind w:firstLine="34"/>
              <w:jc w:val="center"/>
              <w:rPr>
                <w:color w:val="000000" w:themeColor="text1"/>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5D973B7B" w14:textId="77777777" w:rsidR="000766F1" w:rsidRPr="006E6E38" w:rsidRDefault="000766F1" w:rsidP="0068547B">
            <w:pPr>
              <w:pStyle w:val="1"/>
              <w:spacing w:line="247" w:lineRule="auto"/>
              <w:ind w:firstLine="34"/>
              <w:jc w:val="center"/>
              <w:rPr>
                <w:color w:val="000000" w:themeColor="text1"/>
                <w:sz w:val="23"/>
                <w:szCs w:val="23"/>
              </w:rPr>
            </w:pPr>
          </w:p>
        </w:tc>
      </w:tr>
      <w:tr w:rsidR="000766F1" w:rsidRPr="006B04C5" w14:paraId="60133E10" w14:textId="77777777" w:rsidTr="0068547B">
        <w:trPr>
          <w:trHeight w:val="36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BD056" w14:textId="77777777" w:rsidR="000766F1" w:rsidRPr="006B04C5" w:rsidRDefault="000766F1" w:rsidP="0068547B">
            <w:pPr>
              <w:pStyle w:val="1"/>
              <w:spacing w:line="247" w:lineRule="auto"/>
              <w:ind w:firstLine="34"/>
              <w:jc w:val="center"/>
              <w:rPr>
                <w:color w:val="000000" w:themeColor="text1"/>
                <w:sz w:val="23"/>
                <w:szCs w:val="23"/>
              </w:rPr>
            </w:pPr>
            <w:r w:rsidRPr="006B04C5">
              <w:rPr>
                <w:rStyle w:val="10"/>
                <w:color w:val="000000" w:themeColor="text1"/>
                <w:sz w:val="23"/>
                <w:szCs w:val="23"/>
              </w:rPr>
              <w:t xml:space="preserve">Izpildes  termiņš </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457A5" w14:textId="710D8AC2" w:rsidR="000766F1" w:rsidRPr="006B04C5" w:rsidRDefault="000766F1" w:rsidP="0068547B">
            <w:pPr>
              <w:pStyle w:val="1"/>
              <w:spacing w:line="247" w:lineRule="auto"/>
              <w:ind w:firstLine="34"/>
              <w:jc w:val="both"/>
              <w:rPr>
                <w:rStyle w:val="10"/>
                <w:color w:val="000000" w:themeColor="text1"/>
                <w:sz w:val="23"/>
                <w:szCs w:val="23"/>
              </w:rPr>
            </w:pPr>
            <w:r w:rsidRPr="006B04C5">
              <w:rPr>
                <w:rStyle w:val="10"/>
                <w:color w:val="000000" w:themeColor="text1"/>
                <w:sz w:val="23"/>
                <w:szCs w:val="23"/>
              </w:rPr>
              <w:t xml:space="preserve">Izpildes termiņš – maksimāli </w:t>
            </w:r>
            <w:r w:rsidR="0046364D">
              <w:rPr>
                <w:rStyle w:val="10"/>
                <w:color w:val="000000" w:themeColor="text1"/>
                <w:sz w:val="23"/>
                <w:szCs w:val="23"/>
              </w:rPr>
              <w:t>10</w:t>
            </w:r>
            <w:r w:rsidRPr="006B04C5">
              <w:rPr>
                <w:rStyle w:val="10"/>
                <w:color w:val="000000" w:themeColor="text1"/>
                <w:sz w:val="23"/>
                <w:szCs w:val="23"/>
              </w:rPr>
              <w:t xml:space="preserve"> (</w:t>
            </w:r>
            <w:r w:rsidR="0046364D">
              <w:rPr>
                <w:rStyle w:val="10"/>
                <w:color w:val="000000" w:themeColor="text1"/>
                <w:sz w:val="23"/>
                <w:szCs w:val="23"/>
              </w:rPr>
              <w:t>desmit</w:t>
            </w:r>
            <w:r w:rsidRPr="006B04C5">
              <w:rPr>
                <w:rStyle w:val="10"/>
                <w:color w:val="000000" w:themeColor="text1"/>
                <w:sz w:val="23"/>
                <w:szCs w:val="23"/>
              </w:rPr>
              <w:t>) kalendāro mēnešu laikā no līguma parakstīšanas brīža</w:t>
            </w:r>
          </w:p>
        </w:tc>
      </w:tr>
      <w:tr w:rsidR="000766F1" w:rsidRPr="006B04C5" w14:paraId="42C14EDF" w14:textId="77777777" w:rsidTr="0068547B">
        <w:trPr>
          <w:trHeight w:val="36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0E5F2" w14:textId="77777777" w:rsidR="000766F1" w:rsidRPr="006B04C5" w:rsidRDefault="000766F1" w:rsidP="0068547B">
            <w:pPr>
              <w:pStyle w:val="1"/>
              <w:spacing w:line="247" w:lineRule="auto"/>
              <w:ind w:firstLine="34"/>
              <w:jc w:val="center"/>
              <w:rPr>
                <w:rStyle w:val="10"/>
                <w:color w:val="000000" w:themeColor="text1"/>
                <w:sz w:val="23"/>
                <w:szCs w:val="23"/>
              </w:rPr>
            </w:pPr>
            <w:r w:rsidRPr="006B04C5">
              <w:rPr>
                <w:rStyle w:val="10"/>
                <w:color w:val="000000" w:themeColor="text1"/>
                <w:sz w:val="23"/>
                <w:szCs w:val="23"/>
              </w:rPr>
              <w:t>Piegādes adrese</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2519A" w14:textId="77777777" w:rsidR="000766F1" w:rsidRPr="006B04C5" w:rsidRDefault="000766F1" w:rsidP="0068547B">
            <w:pPr>
              <w:pStyle w:val="1"/>
              <w:spacing w:line="247" w:lineRule="auto"/>
              <w:ind w:firstLine="34"/>
              <w:rPr>
                <w:rStyle w:val="10"/>
                <w:color w:val="000000" w:themeColor="text1"/>
                <w:sz w:val="23"/>
                <w:szCs w:val="23"/>
              </w:rPr>
            </w:pPr>
            <w:r w:rsidRPr="006B04C5">
              <w:rPr>
                <w:rStyle w:val="10"/>
                <w:color w:val="000000" w:themeColor="text1"/>
                <w:sz w:val="23"/>
                <w:szCs w:val="23"/>
              </w:rPr>
              <w:t>18.Novembra ielā 183, Daugavpilī, LV-5417, Latvijā</w:t>
            </w:r>
          </w:p>
        </w:tc>
      </w:tr>
      <w:tr w:rsidR="000766F1" w:rsidRPr="006B04C5" w14:paraId="66263949" w14:textId="77777777" w:rsidTr="0068547B">
        <w:trPr>
          <w:trHeight w:val="18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B9742" w14:textId="77777777" w:rsidR="000766F1" w:rsidRPr="006B04C5" w:rsidRDefault="000766F1" w:rsidP="0068547B">
            <w:pPr>
              <w:pStyle w:val="1"/>
              <w:spacing w:line="247" w:lineRule="auto"/>
              <w:ind w:firstLine="34"/>
              <w:jc w:val="center"/>
              <w:rPr>
                <w:color w:val="000000" w:themeColor="text1"/>
                <w:sz w:val="23"/>
                <w:szCs w:val="23"/>
              </w:rPr>
            </w:pPr>
            <w:r w:rsidRPr="006B04C5">
              <w:rPr>
                <w:color w:val="000000" w:themeColor="text1"/>
                <w:sz w:val="23"/>
                <w:szCs w:val="23"/>
              </w:rPr>
              <w:t>Garantijas termiņš</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67514" w14:textId="77777777" w:rsidR="000766F1" w:rsidRPr="006B04C5" w:rsidRDefault="000766F1" w:rsidP="0068547B">
            <w:pPr>
              <w:pStyle w:val="1"/>
              <w:spacing w:line="247" w:lineRule="auto"/>
              <w:ind w:firstLine="34"/>
              <w:rPr>
                <w:color w:val="000000" w:themeColor="text1"/>
                <w:sz w:val="23"/>
                <w:szCs w:val="23"/>
              </w:rPr>
            </w:pPr>
            <w:r w:rsidRPr="006B04C5">
              <w:rPr>
                <w:color w:val="000000" w:themeColor="text1"/>
                <w:sz w:val="23"/>
                <w:szCs w:val="23"/>
              </w:rPr>
              <w:t>12 (divpadsmit) mēneši</w:t>
            </w:r>
          </w:p>
        </w:tc>
      </w:tr>
      <w:tr w:rsidR="000766F1" w:rsidRPr="006B04C5" w14:paraId="2F01DD51" w14:textId="77777777" w:rsidTr="0068547B">
        <w:trPr>
          <w:trHeight w:val="600"/>
        </w:trPr>
        <w:tc>
          <w:tcPr>
            <w:tcW w:w="3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08820" w14:textId="77777777" w:rsidR="000766F1" w:rsidRPr="006B04C5" w:rsidRDefault="000766F1" w:rsidP="0068547B">
            <w:pPr>
              <w:pStyle w:val="1"/>
              <w:spacing w:line="247" w:lineRule="auto"/>
              <w:ind w:firstLine="34"/>
              <w:jc w:val="center"/>
              <w:rPr>
                <w:color w:val="000000" w:themeColor="text1"/>
                <w:sz w:val="23"/>
                <w:szCs w:val="23"/>
              </w:rPr>
            </w:pPr>
            <w:r w:rsidRPr="006B04C5">
              <w:rPr>
                <w:color w:val="000000" w:themeColor="text1"/>
                <w:sz w:val="23"/>
                <w:szCs w:val="23"/>
              </w:rPr>
              <w:t>Apmaksas noteikumi</w:t>
            </w:r>
          </w:p>
        </w:tc>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30EF6" w14:textId="77777777" w:rsidR="000766F1" w:rsidRPr="006B04C5" w:rsidRDefault="000766F1" w:rsidP="0068547B">
            <w:pPr>
              <w:tabs>
                <w:tab w:val="left" w:pos="142"/>
              </w:tabs>
              <w:autoSpaceDE w:val="0"/>
              <w:autoSpaceDN w:val="0"/>
              <w:contextualSpacing/>
              <w:jc w:val="both"/>
              <w:rPr>
                <w:color w:val="000000" w:themeColor="text1"/>
                <w:sz w:val="23"/>
                <w:szCs w:val="23"/>
              </w:rPr>
            </w:pPr>
            <w:r w:rsidRPr="006B04C5">
              <w:rPr>
                <w:color w:val="000000" w:themeColor="text1"/>
                <w:sz w:val="23"/>
                <w:szCs w:val="23"/>
              </w:rPr>
              <w:t>15 (piecpadsmit) kalendāro dienu laikā no pieņemšanas -nodošanas akta vai/un pavadzīmes parakstīšanas dienas.</w:t>
            </w:r>
          </w:p>
        </w:tc>
      </w:tr>
    </w:tbl>
    <w:p w14:paraId="4CCEA3F0" w14:textId="77777777" w:rsidR="00AC791C" w:rsidRPr="00605608" w:rsidRDefault="00AC791C" w:rsidP="00AC791C">
      <w:pPr>
        <w:ind w:firstLine="540"/>
        <w:jc w:val="both"/>
        <w:rPr>
          <w:rFonts w:eastAsia="Calibri"/>
          <w:b/>
          <w:color w:val="FF0000"/>
          <w:sz w:val="23"/>
          <w:szCs w:val="23"/>
        </w:rPr>
      </w:pPr>
      <w:r w:rsidRPr="00605608">
        <w:rPr>
          <w:b/>
          <w:bCs/>
          <w:color w:val="FF0000"/>
          <w:sz w:val="23"/>
          <w:szCs w:val="23"/>
        </w:rPr>
        <w:t xml:space="preserve">Pielikumā: 1. </w:t>
      </w:r>
      <w:r w:rsidRPr="00605608">
        <w:rPr>
          <w:rFonts w:eastAsia="Calibri"/>
          <w:b/>
          <w:color w:val="FF0000"/>
          <w:sz w:val="23"/>
          <w:szCs w:val="23"/>
        </w:rPr>
        <w:t xml:space="preserve"> Iekārtas tehniskās pases kopija  uz ___ lpp.</w:t>
      </w:r>
    </w:p>
    <w:p w14:paraId="75944045" w14:textId="77777777" w:rsidR="000766F1" w:rsidRPr="006B04C5" w:rsidRDefault="000766F1" w:rsidP="000766F1">
      <w:pPr>
        <w:rPr>
          <w:color w:val="FF0000"/>
          <w:sz w:val="23"/>
          <w:szCs w:val="23"/>
        </w:rPr>
      </w:pPr>
    </w:p>
    <w:p w14:paraId="53727AB8" w14:textId="77777777" w:rsidR="000766F1" w:rsidRPr="006B04C5" w:rsidRDefault="000766F1" w:rsidP="000766F1">
      <w:pPr>
        <w:rPr>
          <w:color w:val="000000" w:themeColor="text1"/>
          <w:sz w:val="23"/>
          <w:szCs w:val="23"/>
        </w:rPr>
      </w:pPr>
    </w:p>
    <w:p w14:paraId="69DAD529" w14:textId="77777777" w:rsidR="000766F1" w:rsidRPr="006B04C5" w:rsidRDefault="000766F1" w:rsidP="000766F1">
      <w:pPr>
        <w:rPr>
          <w:color w:val="000000" w:themeColor="text1"/>
          <w:sz w:val="23"/>
          <w:szCs w:val="23"/>
        </w:rPr>
      </w:pPr>
      <w:r w:rsidRPr="006B04C5">
        <w:rPr>
          <w:color w:val="000000" w:themeColor="text1"/>
          <w:sz w:val="23"/>
          <w:szCs w:val="23"/>
        </w:rPr>
        <w:t xml:space="preserve">Pretendents apliecina, ka: </w:t>
      </w:r>
    </w:p>
    <w:p w14:paraId="0B306A74" w14:textId="77777777" w:rsidR="000766F1" w:rsidRPr="006B04C5" w:rsidRDefault="000766F1" w:rsidP="000766F1">
      <w:pPr>
        <w:pStyle w:val="ListParagraph"/>
        <w:numPr>
          <w:ilvl w:val="0"/>
          <w:numId w:val="38"/>
        </w:numPr>
        <w:jc w:val="both"/>
        <w:rPr>
          <w:color w:val="000000" w:themeColor="text1"/>
          <w:sz w:val="23"/>
          <w:szCs w:val="23"/>
        </w:rPr>
      </w:pPr>
      <w:r w:rsidRPr="006B04C5">
        <w:rPr>
          <w:color w:val="000000" w:themeColor="text1"/>
          <w:sz w:val="23"/>
          <w:szCs w:val="23"/>
        </w:rPr>
        <w:t>iepirkuma dokumenti ir izvērtēti ar pietiekamu rūpību;</w:t>
      </w:r>
    </w:p>
    <w:p w14:paraId="5B708E79" w14:textId="77777777" w:rsidR="000766F1" w:rsidRPr="006B04C5" w:rsidRDefault="000766F1" w:rsidP="000766F1">
      <w:pPr>
        <w:pStyle w:val="ListParagraph"/>
        <w:numPr>
          <w:ilvl w:val="0"/>
          <w:numId w:val="38"/>
        </w:numPr>
        <w:jc w:val="both"/>
        <w:rPr>
          <w:color w:val="000000" w:themeColor="text1"/>
          <w:sz w:val="23"/>
          <w:szCs w:val="23"/>
        </w:rPr>
      </w:pPr>
      <w:r w:rsidRPr="006B04C5">
        <w:rPr>
          <w:color w:val="000000" w:themeColor="text1"/>
          <w:sz w:val="23"/>
          <w:szCs w:val="23"/>
        </w:rPr>
        <w:t>šajā finanšu piedāvājumā ir ietvertas visas izmaksas, kas saistītas ar tehniskajā piedāvājumā noteikto preču piegādi pilnā apjomā, tajā skaitā izmaksas, kas saistītas ar transporta izdevumiem, līguma slēgšanu, nodokļiem un nodevām saskaņā ar Latvijas Republikas normatīvajiem aktiem. Pretendenta piedāvātā līgumcena līguma izpildes laikā netiks mainīta.</w:t>
      </w:r>
    </w:p>
    <w:p w14:paraId="0816A9DA" w14:textId="77777777" w:rsidR="000766F1" w:rsidRPr="006B04C5" w:rsidRDefault="000766F1" w:rsidP="000766F1">
      <w:pPr>
        <w:rPr>
          <w:color w:val="FF0000"/>
          <w:sz w:val="23"/>
          <w:szCs w:val="23"/>
        </w:rPr>
      </w:pPr>
    </w:p>
    <w:p w14:paraId="687EC744" w14:textId="77777777" w:rsidR="000766F1" w:rsidRPr="006B04C5" w:rsidRDefault="000766F1" w:rsidP="000766F1">
      <w:pPr>
        <w:autoSpaceDN w:val="0"/>
        <w:spacing w:line="251" w:lineRule="auto"/>
        <w:jc w:val="both"/>
        <w:textAlignment w:val="baseline"/>
        <w:rPr>
          <w:rFonts w:eastAsia="Calibri"/>
          <w:i/>
          <w:sz w:val="23"/>
          <w:szCs w:val="23"/>
        </w:rPr>
      </w:pPr>
      <w:r w:rsidRPr="006B04C5">
        <w:rPr>
          <w:rFonts w:eastAsia="Calibri"/>
          <w:i/>
          <w:sz w:val="23"/>
          <w:szCs w:val="23"/>
        </w:rPr>
        <w:t>Piedāvājumu paraksta persona, kura likumiski pārstāv Pretendentu, vai ir pilnvarota pārstāvēt Pretendentu (piemēram, pilnvara) šajā iepirkumā.</w:t>
      </w:r>
      <w:r w:rsidRPr="006B04C5">
        <w:rPr>
          <w:rFonts w:eastAsia="Calibri"/>
          <w:i/>
          <w:sz w:val="23"/>
          <w:szCs w:val="23"/>
        </w:rPr>
        <w:tab/>
      </w:r>
    </w:p>
    <w:p w14:paraId="62AF68F2" w14:textId="77777777" w:rsidR="000766F1" w:rsidRPr="006B04C5" w:rsidRDefault="000766F1" w:rsidP="000766F1">
      <w:pPr>
        <w:autoSpaceDN w:val="0"/>
        <w:spacing w:line="251" w:lineRule="auto"/>
        <w:jc w:val="both"/>
        <w:textAlignment w:val="baseline"/>
        <w:rPr>
          <w:rFonts w:eastAsia="Calibri"/>
          <w:i/>
          <w:sz w:val="23"/>
          <w:szCs w:val="23"/>
        </w:rPr>
      </w:pPr>
    </w:p>
    <w:p w14:paraId="7E5A05AB" w14:textId="77777777" w:rsidR="000766F1" w:rsidRPr="006B04C5" w:rsidRDefault="000766F1" w:rsidP="000766F1">
      <w:pPr>
        <w:widowControl w:val="0"/>
        <w:overflowPunct w:val="0"/>
        <w:autoSpaceDE w:val="0"/>
        <w:autoSpaceDN w:val="0"/>
        <w:adjustRightInd w:val="0"/>
        <w:jc w:val="both"/>
        <w:rPr>
          <w:kern w:val="28"/>
          <w:sz w:val="23"/>
          <w:szCs w:val="23"/>
          <w:lang w:eastAsia="lv-LV"/>
        </w:rPr>
      </w:pPr>
      <w:r w:rsidRPr="006B04C5">
        <w:rPr>
          <w:kern w:val="28"/>
          <w:sz w:val="23"/>
          <w:szCs w:val="23"/>
          <w:lang w:eastAsia="lv-LV"/>
        </w:rPr>
        <w:t>20___.gada ___. ___________.</w:t>
      </w:r>
    </w:p>
    <w:p w14:paraId="5E9877B1" w14:textId="77777777" w:rsidR="000766F1" w:rsidRPr="006B04C5" w:rsidRDefault="000766F1" w:rsidP="000766F1">
      <w:pPr>
        <w:widowControl w:val="0"/>
        <w:autoSpaceDE w:val="0"/>
        <w:autoSpaceDN w:val="0"/>
        <w:adjustRightInd w:val="0"/>
        <w:spacing w:line="200" w:lineRule="exact"/>
        <w:rPr>
          <w:i/>
          <w:iCs/>
          <w:sz w:val="23"/>
          <w:szCs w:val="23"/>
          <w:lang w:eastAsia="lv-LV"/>
        </w:rPr>
      </w:pPr>
    </w:p>
    <w:tbl>
      <w:tblPr>
        <w:tblW w:w="8928" w:type="dxa"/>
        <w:tblLook w:val="04A0" w:firstRow="1" w:lastRow="0" w:firstColumn="1" w:lastColumn="0" w:noHBand="0" w:noVBand="1"/>
      </w:tblPr>
      <w:tblGrid>
        <w:gridCol w:w="3654"/>
        <w:gridCol w:w="5274"/>
      </w:tblGrid>
      <w:tr w:rsidR="000766F1" w:rsidRPr="006B04C5" w14:paraId="2B6FEB75" w14:textId="77777777" w:rsidTr="0068547B">
        <w:trPr>
          <w:trHeight w:val="287"/>
        </w:trPr>
        <w:tc>
          <w:tcPr>
            <w:tcW w:w="3654" w:type="dxa"/>
            <w:hideMark/>
          </w:tcPr>
          <w:p w14:paraId="1A34A3D6" w14:textId="77777777" w:rsidR="000766F1" w:rsidRPr="006B04C5" w:rsidRDefault="000766F1" w:rsidP="0068547B">
            <w:pPr>
              <w:widowControl w:val="0"/>
              <w:tabs>
                <w:tab w:val="center" w:pos="4153"/>
                <w:tab w:val="right" w:pos="8306"/>
              </w:tabs>
              <w:autoSpaceDE w:val="0"/>
              <w:autoSpaceDN w:val="0"/>
              <w:adjustRightInd w:val="0"/>
              <w:jc w:val="both"/>
              <w:rPr>
                <w:kern w:val="2"/>
                <w:sz w:val="23"/>
                <w:szCs w:val="23"/>
                <w:lang w:val="en-US" w:eastAsia="lv-LV"/>
              </w:rPr>
            </w:pPr>
            <w:r w:rsidRPr="006B04C5">
              <w:rPr>
                <w:sz w:val="23"/>
                <w:szCs w:val="23"/>
                <w:lang w:eastAsia="lv-LV"/>
              </w:rPr>
              <w:t>Pretendenta nosaukums:</w:t>
            </w:r>
          </w:p>
        </w:tc>
        <w:tc>
          <w:tcPr>
            <w:tcW w:w="5274" w:type="dxa"/>
            <w:tcBorders>
              <w:top w:val="nil"/>
              <w:left w:val="nil"/>
              <w:bottom w:val="dotted" w:sz="4" w:space="0" w:color="auto"/>
              <w:right w:val="nil"/>
            </w:tcBorders>
          </w:tcPr>
          <w:p w14:paraId="707DF6BF" w14:textId="77777777" w:rsidR="000766F1" w:rsidRPr="006B04C5" w:rsidRDefault="000766F1" w:rsidP="0068547B">
            <w:pPr>
              <w:widowControl w:val="0"/>
              <w:tabs>
                <w:tab w:val="center" w:pos="4153"/>
                <w:tab w:val="right" w:pos="8306"/>
              </w:tabs>
              <w:autoSpaceDE w:val="0"/>
              <w:autoSpaceDN w:val="0"/>
              <w:adjustRightInd w:val="0"/>
              <w:ind w:right="65"/>
              <w:jc w:val="both"/>
              <w:rPr>
                <w:kern w:val="2"/>
                <w:sz w:val="23"/>
                <w:szCs w:val="23"/>
                <w:lang w:val="en-US" w:eastAsia="lv-LV"/>
              </w:rPr>
            </w:pPr>
          </w:p>
        </w:tc>
      </w:tr>
      <w:tr w:rsidR="000766F1" w:rsidRPr="006B04C5" w14:paraId="0B6AD0E2" w14:textId="77777777" w:rsidTr="0068547B">
        <w:trPr>
          <w:trHeight w:val="816"/>
        </w:trPr>
        <w:tc>
          <w:tcPr>
            <w:tcW w:w="3654" w:type="dxa"/>
          </w:tcPr>
          <w:p w14:paraId="7FA8BAE5" w14:textId="77777777" w:rsidR="000766F1" w:rsidRPr="006B04C5" w:rsidRDefault="000766F1" w:rsidP="0068547B">
            <w:pPr>
              <w:widowControl w:val="0"/>
              <w:tabs>
                <w:tab w:val="center" w:pos="4153"/>
                <w:tab w:val="right" w:pos="8306"/>
              </w:tabs>
              <w:autoSpaceDE w:val="0"/>
              <w:autoSpaceDN w:val="0"/>
              <w:adjustRightInd w:val="0"/>
              <w:rPr>
                <w:kern w:val="2"/>
                <w:sz w:val="23"/>
                <w:szCs w:val="23"/>
                <w:lang w:val="en-US" w:eastAsia="lv-LV"/>
              </w:rPr>
            </w:pPr>
          </w:p>
          <w:p w14:paraId="0716E9C4" w14:textId="77777777" w:rsidR="000766F1" w:rsidRPr="006B04C5" w:rsidRDefault="000766F1" w:rsidP="0068547B">
            <w:pPr>
              <w:widowControl w:val="0"/>
              <w:tabs>
                <w:tab w:val="center" w:pos="4153"/>
                <w:tab w:val="right" w:pos="8306"/>
              </w:tabs>
              <w:autoSpaceDE w:val="0"/>
              <w:autoSpaceDN w:val="0"/>
              <w:adjustRightInd w:val="0"/>
              <w:rPr>
                <w:kern w:val="2"/>
                <w:sz w:val="23"/>
                <w:szCs w:val="23"/>
                <w:lang w:val="en-US" w:eastAsia="lv-LV"/>
              </w:rPr>
            </w:pPr>
            <w:r w:rsidRPr="006B04C5">
              <w:rPr>
                <w:sz w:val="23"/>
                <w:szCs w:val="23"/>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1512C060" w14:textId="77777777" w:rsidR="000766F1" w:rsidRPr="006B04C5" w:rsidRDefault="000766F1" w:rsidP="0068547B">
            <w:pPr>
              <w:widowControl w:val="0"/>
              <w:tabs>
                <w:tab w:val="center" w:pos="4153"/>
                <w:tab w:val="right" w:pos="8306"/>
              </w:tabs>
              <w:autoSpaceDE w:val="0"/>
              <w:autoSpaceDN w:val="0"/>
              <w:adjustRightInd w:val="0"/>
              <w:ind w:right="65"/>
              <w:rPr>
                <w:kern w:val="2"/>
                <w:sz w:val="23"/>
                <w:szCs w:val="23"/>
                <w:lang w:val="en-US" w:eastAsia="lv-LV"/>
              </w:rPr>
            </w:pPr>
          </w:p>
        </w:tc>
      </w:tr>
      <w:tr w:rsidR="000766F1" w:rsidRPr="006B04C5" w14:paraId="732E1A3C" w14:textId="77777777" w:rsidTr="0068547B">
        <w:trPr>
          <w:trHeight w:val="847"/>
        </w:trPr>
        <w:tc>
          <w:tcPr>
            <w:tcW w:w="3654" w:type="dxa"/>
          </w:tcPr>
          <w:p w14:paraId="1BDC35CF" w14:textId="77777777" w:rsidR="000766F1" w:rsidRPr="006B04C5" w:rsidRDefault="000766F1" w:rsidP="0068547B">
            <w:pPr>
              <w:widowControl w:val="0"/>
              <w:tabs>
                <w:tab w:val="center" w:pos="4153"/>
                <w:tab w:val="right" w:pos="8306"/>
              </w:tabs>
              <w:autoSpaceDE w:val="0"/>
              <w:autoSpaceDN w:val="0"/>
              <w:adjustRightInd w:val="0"/>
              <w:jc w:val="both"/>
              <w:rPr>
                <w:kern w:val="2"/>
                <w:sz w:val="23"/>
                <w:szCs w:val="23"/>
                <w:lang w:val="en-US" w:eastAsia="lv-LV"/>
              </w:rPr>
            </w:pPr>
          </w:p>
          <w:p w14:paraId="6A091984" w14:textId="77777777" w:rsidR="000766F1" w:rsidRPr="006B04C5" w:rsidRDefault="000766F1" w:rsidP="0068547B">
            <w:pPr>
              <w:widowControl w:val="0"/>
              <w:tabs>
                <w:tab w:val="center" w:pos="4153"/>
                <w:tab w:val="right" w:pos="8306"/>
              </w:tabs>
              <w:autoSpaceDE w:val="0"/>
              <w:autoSpaceDN w:val="0"/>
              <w:adjustRightInd w:val="0"/>
              <w:jc w:val="both"/>
              <w:rPr>
                <w:kern w:val="2"/>
                <w:sz w:val="23"/>
                <w:szCs w:val="23"/>
                <w:lang w:val="nb-NO" w:eastAsia="lv-LV"/>
              </w:rPr>
            </w:pPr>
            <w:r w:rsidRPr="006B04C5">
              <w:rPr>
                <w:sz w:val="23"/>
                <w:szCs w:val="23"/>
                <w:lang w:eastAsia="lv-LV"/>
              </w:rPr>
              <w:t>Pretendenta vai pilnvarotās personas paraksts:</w:t>
            </w:r>
          </w:p>
        </w:tc>
        <w:tc>
          <w:tcPr>
            <w:tcW w:w="5274" w:type="dxa"/>
            <w:tcBorders>
              <w:top w:val="dotted" w:sz="4" w:space="0" w:color="auto"/>
              <w:left w:val="nil"/>
              <w:bottom w:val="dotted" w:sz="4" w:space="0" w:color="auto"/>
              <w:right w:val="nil"/>
            </w:tcBorders>
          </w:tcPr>
          <w:p w14:paraId="7A24DC8E" w14:textId="77777777" w:rsidR="000766F1" w:rsidRPr="006B04C5" w:rsidRDefault="000766F1" w:rsidP="0068547B">
            <w:pPr>
              <w:widowControl w:val="0"/>
              <w:tabs>
                <w:tab w:val="center" w:pos="4153"/>
                <w:tab w:val="right" w:pos="8306"/>
              </w:tabs>
              <w:autoSpaceDE w:val="0"/>
              <w:autoSpaceDN w:val="0"/>
              <w:adjustRightInd w:val="0"/>
              <w:ind w:right="65"/>
              <w:jc w:val="both"/>
              <w:rPr>
                <w:kern w:val="2"/>
                <w:sz w:val="23"/>
                <w:szCs w:val="23"/>
                <w:lang w:val="nb-NO" w:eastAsia="lv-LV"/>
              </w:rPr>
            </w:pPr>
          </w:p>
        </w:tc>
      </w:tr>
    </w:tbl>
    <w:p w14:paraId="4AB16A4E" w14:textId="77777777" w:rsidR="000766F1" w:rsidRPr="006B04C5" w:rsidRDefault="000766F1" w:rsidP="000766F1">
      <w:pPr>
        <w:widowControl w:val="0"/>
        <w:autoSpaceDE w:val="0"/>
        <w:autoSpaceDN w:val="0"/>
        <w:adjustRightInd w:val="0"/>
        <w:spacing w:line="200" w:lineRule="exact"/>
        <w:rPr>
          <w:sz w:val="23"/>
          <w:szCs w:val="23"/>
          <w:lang w:eastAsia="lv-LV"/>
        </w:rPr>
      </w:pPr>
    </w:p>
    <w:p w14:paraId="7A1FF652" w14:textId="77777777" w:rsidR="007E6476" w:rsidRDefault="007E6476" w:rsidP="00F71F1F">
      <w:pPr>
        <w:jc w:val="right"/>
        <w:rPr>
          <w:color w:val="000000" w:themeColor="text1"/>
          <w:sz w:val="20"/>
          <w:szCs w:val="20"/>
        </w:rPr>
      </w:pPr>
    </w:p>
    <w:p w14:paraId="37B57504" w14:textId="77777777" w:rsidR="007E6476" w:rsidRDefault="007E6476" w:rsidP="00F71F1F">
      <w:pPr>
        <w:jc w:val="right"/>
        <w:rPr>
          <w:color w:val="000000" w:themeColor="text1"/>
          <w:sz w:val="20"/>
          <w:szCs w:val="20"/>
        </w:rPr>
      </w:pPr>
    </w:p>
    <w:p w14:paraId="69F5C04F" w14:textId="77777777" w:rsidR="007E6476" w:rsidRDefault="007E6476" w:rsidP="00F71F1F">
      <w:pPr>
        <w:jc w:val="right"/>
        <w:rPr>
          <w:color w:val="000000" w:themeColor="text1"/>
          <w:sz w:val="20"/>
          <w:szCs w:val="20"/>
        </w:rPr>
      </w:pPr>
    </w:p>
    <w:p w14:paraId="16077648" w14:textId="77777777" w:rsidR="007E6476" w:rsidRDefault="007E6476" w:rsidP="00F71F1F">
      <w:pPr>
        <w:jc w:val="right"/>
        <w:rPr>
          <w:color w:val="000000" w:themeColor="text1"/>
          <w:sz w:val="20"/>
          <w:szCs w:val="20"/>
        </w:rPr>
      </w:pPr>
    </w:p>
    <w:p w14:paraId="2C59881F" w14:textId="6C817D1D" w:rsidR="00F71F1F" w:rsidRPr="00AE67AA" w:rsidRDefault="00F71F1F" w:rsidP="00F71F1F">
      <w:pPr>
        <w:jc w:val="right"/>
        <w:rPr>
          <w:color w:val="000000" w:themeColor="text1"/>
          <w:sz w:val="20"/>
          <w:szCs w:val="20"/>
        </w:rPr>
      </w:pPr>
      <w:r w:rsidRPr="00AE67AA">
        <w:rPr>
          <w:color w:val="000000" w:themeColor="text1"/>
          <w:sz w:val="20"/>
          <w:szCs w:val="20"/>
        </w:rPr>
        <w:t>Pielikums Nr.</w:t>
      </w:r>
      <w:r w:rsidR="00E4037F">
        <w:rPr>
          <w:color w:val="000000" w:themeColor="text1"/>
          <w:sz w:val="20"/>
          <w:szCs w:val="20"/>
        </w:rPr>
        <w:t>4</w:t>
      </w:r>
    </w:p>
    <w:p w14:paraId="01C7D007" w14:textId="77777777" w:rsidR="00F71F1F" w:rsidRPr="00EA2704" w:rsidRDefault="00F71F1F" w:rsidP="00F71F1F">
      <w:pPr>
        <w:jc w:val="right"/>
        <w:rPr>
          <w:color w:val="000000" w:themeColor="text1"/>
          <w:sz w:val="20"/>
          <w:szCs w:val="20"/>
        </w:rPr>
      </w:pPr>
      <w:r w:rsidRPr="00EA2704">
        <w:rPr>
          <w:color w:val="000000" w:themeColor="text1"/>
          <w:sz w:val="20"/>
          <w:szCs w:val="20"/>
        </w:rPr>
        <w:t xml:space="preserve">Iepirkuma dokumentācijai  </w:t>
      </w:r>
    </w:p>
    <w:p w14:paraId="698449F3" w14:textId="23ECCF9B" w:rsidR="00F71F1F" w:rsidRPr="00EA2704" w:rsidRDefault="00F71F1F" w:rsidP="00F71F1F">
      <w:pPr>
        <w:jc w:val="right"/>
        <w:rPr>
          <w:color w:val="000000" w:themeColor="text1"/>
          <w:sz w:val="20"/>
          <w:szCs w:val="20"/>
        </w:rPr>
      </w:pPr>
      <w:r w:rsidRPr="00EA2704">
        <w:rPr>
          <w:color w:val="000000" w:themeColor="text1"/>
          <w:sz w:val="20"/>
          <w:szCs w:val="20"/>
        </w:rPr>
        <w:t xml:space="preserve">Identifikācijas Nr. </w:t>
      </w:r>
      <w:r w:rsidR="00413BAB" w:rsidRPr="00025E12">
        <w:rPr>
          <w:color w:val="000000" w:themeColor="text1"/>
          <w:sz w:val="20"/>
          <w:szCs w:val="20"/>
        </w:rPr>
        <w:t>SIA</w:t>
      </w:r>
      <w:r w:rsidRPr="00025E12">
        <w:rPr>
          <w:color w:val="000000" w:themeColor="text1"/>
          <w:sz w:val="20"/>
          <w:szCs w:val="20"/>
        </w:rPr>
        <w:t>DS/202</w:t>
      </w:r>
      <w:r w:rsidR="00064A31">
        <w:rPr>
          <w:color w:val="000000" w:themeColor="text1"/>
          <w:sz w:val="20"/>
          <w:szCs w:val="20"/>
        </w:rPr>
        <w:t>5</w:t>
      </w:r>
      <w:r w:rsidRPr="00025E12">
        <w:rPr>
          <w:color w:val="000000" w:themeColor="text1"/>
          <w:sz w:val="20"/>
          <w:szCs w:val="20"/>
        </w:rPr>
        <w:t>/</w:t>
      </w:r>
      <w:r w:rsidR="00064A31">
        <w:rPr>
          <w:color w:val="000000" w:themeColor="text1"/>
          <w:sz w:val="20"/>
          <w:szCs w:val="20"/>
        </w:rPr>
        <w:t>29</w:t>
      </w:r>
    </w:p>
    <w:p w14:paraId="0A9F7B22" w14:textId="77777777" w:rsidR="00F71F1F" w:rsidRDefault="00F71F1F" w:rsidP="00AE67AA">
      <w:pPr>
        <w:rPr>
          <w:color w:val="FF0000"/>
          <w:sz w:val="20"/>
          <w:szCs w:val="20"/>
        </w:rPr>
      </w:pPr>
    </w:p>
    <w:p w14:paraId="0AB04261" w14:textId="77777777" w:rsidR="00F71F1F" w:rsidRPr="00F71F1F" w:rsidRDefault="00F71F1F" w:rsidP="00942430">
      <w:pPr>
        <w:rPr>
          <w:b/>
          <w:bCs/>
        </w:rPr>
      </w:pPr>
    </w:p>
    <w:p w14:paraId="424C5991" w14:textId="652BA5E1" w:rsidR="00F71F1F" w:rsidRPr="00F71F1F" w:rsidRDefault="00F71F1F" w:rsidP="00F71F1F">
      <w:pPr>
        <w:jc w:val="center"/>
        <w:rPr>
          <w:b/>
          <w:bCs/>
        </w:rPr>
      </w:pPr>
      <w:r w:rsidRPr="00F71F1F">
        <w:rPr>
          <w:b/>
          <w:bCs/>
        </w:rPr>
        <w:t>Izpildīto piegāžu saraksts</w:t>
      </w:r>
    </w:p>
    <w:p w14:paraId="6A63893A" w14:textId="77777777" w:rsidR="00F71F1F" w:rsidRDefault="00F71F1F" w:rsidP="00551B3B">
      <w:pPr>
        <w:jc w:val="right"/>
      </w:pPr>
    </w:p>
    <w:p w14:paraId="645F3A8D" w14:textId="77777777" w:rsidR="00F71F1F" w:rsidRDefault="00F71F1F" w:rsidP="00551B3B">
      <w:pPr>
        <w:jc w:val="right"/>
      </w:pPr>
    </w:p>
    <w:p w14:paraId="215FB3E1" w14:textId="73DF3706" w:rsidR="00F71F1F" w:rsidRPr="009E447E" w:rsidRDefault="00413BAB" w:rsidP="00942430">
      <w:pPr>
        <w:ind w:firstLine="720"/>
        <w:jc w:val="both"/>
      </w:pPr>
      <w:r w:rsidRPr="00D25658">
        <w:rPr>
          <w:rFonts w:eastAsia="Calibri"/>
        </w:rPr>
        <w:t>Pretendents _________</w:t>
      </w:r>
      <w:r w:rsidR="00025E12">
        <w:rPr>
          <w:rFonts w:eastAsia="Calibri"/>
        </w:rPr>
        <w:t>__</w:t>
      </w:r>
      <w:r w:rsidRPr="00D25658">
        <w:rPr>
          <w:rFonts w:eastAsia="Calibri"/>
        </w:rPr>
        <w:t xml:space="preserve">_ </w:t>
      </w:r>
      <w:r w:rsidRPr="00D25658">
        <w:rPr>
          <w:rFonts w:eastAsia="Calibri"/>
          <w:color w:val="7F7F7F"/>
        </w:rPr>
        <w:t>(</w:t>
      </w:r>
      <w:r w:rsidRPr="00D25658">
        <w:rPr>
          <w:rFonts w:eastAsia="Calibri"/>
          <w:i/>
          <w:color w:val="7F7F7F"/>
        </w:rPr>
        <w:t>nosaukums</w:t>
      </w:r>
      <w:r w:rsidRPr="00D25658">
        <w:rPr>
          <w:rFonts w:eastAsia="Calibri"/>
          <w:color w:val="7F7F7F"/>
        </w:rPr>
        <w:t>)</w:t>
      </w:r>
      <w:r>
        <w:rPr>
          <w:rFonts w:eastAsia="Calibri"/>
          <w:color w:val="7F7F7F"/>
        </w:rPr>
        <w:t xml:space="preserve"> </w:t>
      </w:r>
      <w:r w:rsidR="00F71F1F" w:rsidRPr="00F71F1F">
        <w:t xml:space="preserve">ar šā piedāvājuma iesniegšanu, piesakās piedalīties  </w:t>
      </w:r>
      <w:r w:rsidR="00F71F1F" w:rsidRPr="009E447E">
        <w:t>iepirkum</w:t>
      </w:r>
      <w:r w:rsidR="000B3EAB" w:rsidRPr="009E447E">
        <w:t xml:space="preserve">ā </w:t>
      </w:r>
      <w:r w:rsidR="00F71F1F" w:rsidRPr="009E447E">
        <w:t>“</w:t>
      </w:r>
      <w:r w:rsidR="009E447E" w:rsidRPr="009E447E">
        <w:t>Tramvaju vagonu vilces invertoru un specifisko elektronisko detaļu piegāde</w:t>
      </w:r>
      <w:r w:rsidR="00F71F1F" w:rsidRPr="009E447E">
        <w:t xml:space="preserve">”, </w:t>
      </w:r>
      <w:r w:rsidR="00F71F1F" w:rsidRPr="009E447E">
        <w:rPr>
          <w:color w:val="000000" w:themeColor="text1"/>
        </w:rPr>
        <w:t xml:space="preserve">identifikācijas Nr. </w:t>
      </w:r>
      <w:r w:rsidRPr="009E447E">
        <w:rPr>
          <w:color w:val="000000" w:themeColor="text1"/>
        </w:rPr>
        <w:t>SIA</w:t>
      </w:r>
      <w:r w:rsidR="00F71F1F" w:rsidRPr="009E447E">
        <w:rPr>
          <w:color w:val="000000" w:themeColor="text1"/>
        </w:rPr>
        <w:t>DS/202</w:t>
      </w:r>
      <w:r w:rsidR="00064A31" w:rsidRPr="009E447E">
        <w:rPr>
          <w:color w:val="000000" w:themeColor="text1"/>
        </w:rPr>
        <w:t>5</w:t>
      </w:r>
      <w:r w:rsidR="00F71F1F" w:rsidRPr="009E447E">
        <w:rPr>
          <w:color w:val="000000" w:themeColor="text1"/>
        </w:rPr>
        <w:t>/</w:t>
      </w:r>
      <w:r w:rsidR="00064A31" w:rsidRPr="009E447E">
        <w:rPr>
          <w:color w:val="000000" w:themeColor="text1"/>
        </w:rPr>
        <w:t>29</w:t>
      </w:r>
      <w:r w:rsidR="00F71F1F" w:rsidRPr="009E447E">
        <w:rPr>
          <w:color w:val="000000" w:themeColor="text1"/>
        </w:rPr>
        <w:t xml:space="preserve"> </w:t>
      </w:r>
      <w:r w:rsidR="00F71F1F" w:rsidRPr="009E447E">
        <w:t>un apliecina, ka ir atbilstoša pieredze</w:t>
      </w:r>
      <w:r w:rsidR="002964EF" w:rsidRPr="009E447E">
        <w:t xml:space="preserve"> </w:t>
      </w:r>
      <w:r w:rsidR="00304AA9" w:rsidRPr="009E447E">
        <w:t>tramvaju rezerves daļu</w:t>
      </w:r>
      <w:r w:rsidR="002964EF" w:rsidRPr="009E447E">
        <w:t xml:space="preserve"> piegāžu</w:t>
      </w:r>
      <w:r w:rsidR="00F71F1F" w:rsidRPr="009E447E">
        <w:t xml:space="preserve"> izpildē:</w:t>
      </w:r>
    </w:p>
    <w:p w14:paraId="3D247CFD" w14:textId="77777777" w:rsidR="00F71F1F" w:rsidRDefault="00F71F1F" w:rsidP="00551B3B">
      <w:pPr>
        <w:jc w:val="right"/>
        <w:rPr>
          <w:color w:val="FF0000"/>
          <w:sz w:val="20"/>
          <w:szCs w:val="20"/>
        </w:rPr>
      </w:pP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85"/>
        <w:gridCol w:w="2534"/>
        <w:gridCol w:w="2326"/>
      </w:tblGrid>
      <w:tr w:rsidR="00F71F1F" w:rsidRPr="00F71F1F" w14:paraId="78B65335" w14:textId="77777777" w:rsidTr="000B3EA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7846D5" w14:textId="77777777" w:rsidR="00F71F1F" w:rsidRPr="00F71F1F" w:rsidRDefault="00F71F1F" w:rsidP="00F71F1F">
            <w:pPr>
              <w:jc w:val="center"/>
              <w:rPr>
                <w:sz w:val="22"/>
                <w:szCs w:val="22"/>
              </w:rPr>
            </w:pPr>
            <w:r w:rsidRPr="00F71F1F">
              <w:rPr>
                <w:sz w:val="22"/>
                <w:szCs w:val="22"/>
              </w:rPr>
              <w:t>Nr. p.k.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41FD45" w14:textId="77777777" w:rsidR="00F71F1F" w:rsidRPr="00F71F1F" w:rsidRDefault="00F71F1F" w:rsidP="00F71F1F">
            <w:pPr>
              <w:jc w:val="center"/>
              <w:rPr>
                <w:sz w:val="22"/>
                <w:szCs w:val="22"/>
              </w:rPr>
            </w:pPr>
            <w:r w:rsidRPr="00F71F1F">
              <w:rPr>
                <w:sz w:val="22"/>
                <w:szCs w:val="22"/>
              </w:rPr>
              <w:t>Pasūtītājs (nosaukums, adrese, kontaktpersona un saziņas līdzekļi)</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69E1A21" w14:textId="44E5AC29" w:rsidR="00F71F1F" w:rsidRPr="00F71F1F" w:rsidRDefault="00695AC5" w:rsidP="00F71F1F">
            <w:pPr>
              <w:jc w:val="center"/>
              <w:rPr>
                <w:sz w:val="22"/>
                <w:szCs w:val="22"/>
              </w:rPr>
            </w:pPr>
            <w:r w:rsidRPr="00695AC5">
              <w:rPr>
                <w:sz w:val="22"/>
                <w:szCs w:val="22"/>
              </w:rPr>
              <w:t>Līguma īss apraksts</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51B022BB" w14:textId="55FEABD7" w:rsidR="00695AC5" w:rsidRPr="00695AC5" w:rsidRDefault="00695AC5" w:rsidP="00695AC5">
            <w:pPr>
              <w:jc w:val="center"/>
              <w:rPr>
                <w:sz w:val="22"/>
                <w:szCs w:val="22"/>
              </w:rPr>
            </w:pPr>
            <w:r>
              <w:rPr>
                <w:sz w:val="22"/>
                <w:szCs w:val="22"/>
              </w:rPr>
              <w:t>L</w:t>
            </w:r>
            <w:r w:rsidRPr="00695AC5">
              <w:rPr>
                <w:sz w:val="22"/>
                <w:szCs w:val="22"/>
              </w:rPr>
              <w:t xml:space="preserve">īguma </w:t>
            </w:r>
          </w:p>
          <w:p w14:paraId="6D314576" w14:textId="77777777" w:rsidR="00695AC5" w:rsidRPr="00695AC5" w:rsidRDefault="00695AC5" w:rsidP="00695AC5">
            <w:pPr>
              <w:jc w:val="center"/>
              <w:rPr>
                <w:sz w:val="22"/>
                <w:szCs w:val="22"/>
              </w:rPr>
            </w:pPr>
            <w:r w:rsidRPr="00695AC5">
              <w:rPr>
                <w:sz w:val="22"/>
                <w:szCs w:val="22"/>
              </w:rPr>
              <w:t xml:space="preserve">(piegādes) </w:t>
            </w:r>
          </w:p>
          <w:p w14:paraId="16429E6E" w14:textId="77777777" w:rsidR="00695AC5" w:rsidRPr="00695AC5" w:rsidRDefault="00695AC5" w:rsidP="00695AC5">
            <w:pPr>
              <w:jc w:val="center"/>
              <w:rPr>
                <w:sz w:val="22"/>
                <w:szCs w:val="22"/>
              </w:rPr>
            </w:pPr>
            <w:r w:rsidRPr="00695AC5">
              <w:rPr>
                <w:sz w:val="22"/>
                <w:szCs w:val="22"/>
              </w:rPr>
              <w:t xml:space="preserve">cena, EUR </w:t>
            </w:r>
          </w:p>
          <w:p w14:paraId="380269B4" w14:textId="14C49E6E" w:rsidR="00F71F1F" w:rsidRPr="00F71F1F" w:rsidRDefault="00695AC5" w:rsidP="00695AC5">
            <w:pPr>
              <w:jc w:val="center"/>
              <w:rPr>
                <w:sz w:val="22"/>
                <w:szCs w:val="22"/>
              </w:rPr>
            </w:pPr>
            <w:r w:rsidRPr="00695AC5">
              <w:rPr>
                <w:sz w:val="22"/>
                <w:szCs w:val="22"/>
              </w:rPr>
              <w:t>bez PVN</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4F9DEDBD" w14:textId="28042EB8" w:rsidR="00F71F1F" w:rsidRPr="00F71F1F" w:rsidRDefault="00F71F1F" w:rsidP="00F71F1F">
            <w:pPr>
              <w:jc w:val="center"/>
              <w:rPr>
                <w:sz w:val="22"/>
                <w:szCs w:val="22"/>
              </w:rPr>
            </w:pPr>
            <w:r w:rsidRPr="00F71F1F">
              <w:rPr>
                <w:sz w:val="22"/>
                <w:szCs w:val="22"/>
              </w:rPr>
              <w:t>Līguma izpildes laiks (/mm/</w:t>
            </w:r>
            <w:proofErr w:type="spellStart"/>
            <w:r w:rsidRPr="00F71F1F">
              <w:rPr>
                <w:sz w:val="22"/>
                <w:szCs w:val="22"/>
              </w:rPr>
              <w:t>gg</w:t>
            </w:r>
            <w:proofErr w:type="spellEnd"/>
            <w:r w:rsidRPr="00F71F1F">
              <w:rPr>
                <w:sz w:val="22"/>
                <w:szCs w:val="22"/>
              </w:rPr>
              <w:t xml:space="preserve"> –/mm/</w:t>
            </w:r>
            <w:proofErr w:type="spellStart"/>
            <w:r w:rsidRPr="00F71F1F">
              <w:rPr>
                <w:sz w:val="22"/>
                <w:szCs w:val="22"/>
              </w:rPr>
              <w:t>gg</w:t>
            </w:r>
            <w:proofErr w:type="spellEnd"/>
            <w:r w:rsidRPr="00F71F1F">
              <w:rPr>
                <w:sz w:val="22"/>
                <w:szCs w:val="22"/>
              </w:rPr>
              <w:t>) vai preces piegādes datums</w:t>
            </w:r>
          </w:p>
        </w:tc>
      </w:tr>
      <w:tr w:rsidR="00F71F1F" w:rsidRPr="00F71F1F" w14:paraId="30F140D1" w14:textId="77777777" w:rsidTr="00413BAB">
        <w:tc>
          <w:tcPr>
            <w:tcW w:w="709" w:type="dxa"/>
            <w:tcBorders>
              <w:top w:val="single" w:sz="4" w:space="0" w:color="auto"/>
              <w:left w:val="single" w:sz="4" w:space="0" w:color="auto"/>
              <w:bottom w:val="single" w:sz="4" w:space="0" w:color="auto"/>
              <w:right w:val="single" w:sz="4" w:space="0" w:color="auto"/>
            </w:tcBorders>
            <w:vAlign w:val="center"/>
          </w:tcPr>
          <w:p w14:paraId="05A31982" w14:textId="77777777" w:rsidR="00F71F1F" w:rsidRPr="00F71F1F" w:rsidRDefault="00F71F1F" w:rsidP="00F71F1F">
            <w:pPr>
              <w:jc w:val="center"/>
              <w:rPr>
                <w:sz w:val="22"/>
                <w:szCs w:val="22"/>
              </w:rPr>
            </w:pPr>
            <w:r w:rsidRPr="00F71F1F">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165070" w14:textId="77777777" w:rsidR="00F71F1F" w:rsidRPr="00413BAB" w:rsidRDefault="00F71F1F" w:rsidP="00F71F1F">
            <w:pPr>
              <w:rPr>
                <w:sz w:val="22"/>
                <w:szCs w:val="22"/>
              </w:rPr>
            </w:pPr>
          </w:p>
          <w:p w14:paraId="3C18CC14" w14:textId="5139B143" w:rsidR="00F71F1F" w:rsidRPr="00413BAB" w:rsidRDefault="00413BAB" w:rsidP="00F71F1F">
            <w:pPr>
              <w:rPr>
                <w:sz w:val="22"/>
                <w:szCs w:val="22"/>
              </w:rPr>
            </w:pPr>
            <w:r w:rsidRPr="00413BAB">
              <w:rPr>
                <w:sz w:val="22"/>
                <w:szCs w:val="22"/>
              </w:rPr>
              <w:t>…</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E59EA9E" w14:textId="77777777" w:rsidR="00F71F1F" w:rsidRPr="00413BAB" w:rsidRDefault="00F71F1F" w:rsidP="00F71F1F">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A8A7095" w14:textId="77777777" w:rsidR="00F71F1F" w:rsidRPr="00413BAB" w:rsidRDefault="00F71F1F" w:rsidP="00F71F1F">
            <w:pPr>
              <w:jc w:val="center"/>
              <w:rPr>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C0E0562" w14:textId="77777777" w:rsidR="00F71F1F" w:rsidRPr="00413BAB" w:rsidRDefault="00F71F1F" w:rsidP="00F71F1F">
            <w:pPr>
              <w:jc w:val="center"/>
              <w:rPr>
                <w:sz w:val="22"/>
                <w:szCs w:val="22"/>
              </w:rPr>
            </w:pPr>
          </w:p>
        </w:tc>
      </w:tr>
      <w:tr w:rsidR="00F71F1F" w:rsidRPr="00F71F1F" w14:paraId="36DC8430" w14:textId="77777777" w:rsidTr="000B3EAB">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7FCB35BE" w14:textId="5B3DEF40" w:rsidR="00F71F1F" w:rsidRDefault="00F71F1F" w:rsidP="00F71F1F">
            <w:pPr>
              <w:jc w:val="center"/>
              <w:rPr>
                <w:sz w:val="22"/>
                <w:szCs w:val="22"/>
              </w:rPr>
            </w:pP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D9B5BB" w14:textId="0F2DADD7" w:rsidR="00F71F1F" w:rsidRPr="00413BAB" w:rsidRDefault="008B26AF" w:rsidP="00F71F1F">
            <w:pPr>
              <w:rPr>
                <w:sz w:val="22"/>
                <w:szCs w:val="22"/>
              </w:rPr>
            </w:pPr>
            <w:r w:rsidRPr="00413BAB">
              <w:rPr>
                <w:sz w:val="22"/>
                <w:szCs w:val="22"/>
              </w:rPr>
              <w:t>…</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81D9C95" w14:textId="77777777" w:rsidR="00F71F1F" w:rsidRPr="00413BAB" w:rsidRDefault="00F71F1F" w:rsidP="00F71F1F">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0CA4D7" w14:textId="77777777" w:rsidR="00F71F1F" w:rsidRPr="00413BAB" w:rsidRDefault="00F71F1F" w:rsidP="00F71F1F">
            <w:pPr>
              <w:jc w:val="center"/>
              <w:rPr>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471CCC75" w14:textId="77777777" w:rsidR="00F71F1F" w:rsidRPr="00413BAB" w:rsidRDefault="00F71F1F" w:rsidP="00F71F1F">
            <w:pPr>
              <w:jc w:val="center"/>
              <w:rPr>
                <w:sz w:val="22"/>
                <w:szCs w:val="22"/>
              </w:rPr>
            </w:pPr>
          </w:p>
        </w:tc>
      </w:tr>
    </w:tbl>
    <w:p w14:paraId="6F15AA42" w14:textId="2D31ABA6" w:rsidR="00942430" w:rsidRDefault="00942430" w:rsidP="00F71F1F">
      <w:pPr>
        <w:jc w:val="both"/>
        <w:rPr>
          <w:sz w:val="23"/>
          <w:szCs w:val="23"/>
        </w:rPr>
      </w:pPr>
    </w:p>
    <w:p w14:paraId="6592DAF1" w14:textId="77777777" w:rsidR="00942430" w:rsidRDefault="00942430" w:rsidP="00F71F1F">
      <w:pPr>
        <w:jc w:val="both"/>
        <w:rPr>
          <w:sz w:val="23"/>
          <w:szCs w:val="23"/>
        </w:rPr>
      </w:pPr>
    </w:p>
    <w:p w14:paraId="41C95EBE" w14:textId="77777777" w:rsidR="00413BAB" w:rsidRPr="00D25658" w:rsidRDefault="00413BAB" w:rsidP="00413BAB">
      <w:pPr>
        <w:widowControl w:val="0"/>
        <w:overflowPunct w:val="0"/>
        <w:autoSpaceDE w:val="0"/>
        <w:autoSpaceDN w:val="0"/>
        <w:adjustRightInd w:val="0"/>
        <w:jc w:val="both"/>
        <w:rPr>
          <w:kern w:val="28"/>
          <w:lang w:eastAsia="lv-LV"/>
        </w:rPr>
      </w:pPr>
      <w:r w:rsidRPr="00D25658">
        <w:rPr>
          <w:kern w:val="28"/>
          <w:lang w:eastAsia="lv-LV"/>
        </w:rPr>
        <w:t>20___.gada ___. ___________.</w:t>
      </w:r>
    </w:p>
    <w:p w14:paraId="65447ACF" w14:textId="77777777" w:rsidR="00413BAB" w:rsidRPr="00D25658" w:rsidRDefault="00413BAB" w:rsidP="00413BAB">
      <w:pPr>
        <w:widowControl w:val="0"/>
        <w:autoSpaceDE w:val="0"/>
        <w:autoSpaceDN w:val="0"/>
        <w:adjustRightInd w:val="0"/>
        <w:spacing w:line="200" w:lineRule="exact"/>
        <w:rPr>
          <w:i/>
          <w:iCs/>
          <w:lang w:eastAsia="lv-LV"/>
        </w:rPr>
      </w:pPr>
    </w:p>
    <w:tbl>
      <w:tblPr>
        <w:tblW w:w="8928" w:type="dxa"/>
        <w:tblLook w:val="04A0" w:firstRow="1" w:lastRow="0" w:firstColumn="1" w:lastColumn="0" w:noHBand="0" w:noVBand="1"/>
      </w:tblPr>
      <w:tblGrid>
        <w:gridCol w:w="3654"/>
        <w:gridCol w:w="5274"/>
      </w:tblGrid>
      <w:tr w:rsidR="00413BAB" w:rsidRPr="00D25658" w14:paraId="1ED76531" w14:textId="77777777" w:rsidTr="00C74170">
        <w:trPr>
          <w:trHeight w:val="287"/>
        </w:trPr>
        <w:tc>
          <w:tcPr>
            <w:tcW w:w="3654" w:type="dxa"/>
            <w:hideMark/>
          </w:tcPr>
          <w:p w14:paraId="0F284499" w14:textId="77777777" w:rsidR="00413BAB" w:rsidRPr="00D25658" w:rsidRDefault="00413BAB" w:rsidP="00C74170">
            <w:pPr>
              <w:widowControl w:val="0"/>
              <w:tabs>
                <w:tab w:val="center" w:pos="4153"/>
                <w:tab w:val="right" w:pos="8306"/>
              </w:tabs>
              <w:autoSpaceDE w:val="0"/>
              <w:autoSpaceDN w:val="0"/>
              <w:adjustRightInd w:val="0"/>
              <w:jc w:val="both"/>
              <w:rPr>
                <w:kern w:val="2"/>
                <w:lang w:val="en-US" w:eastAsia="lv-LV"/>
              </w:rPr>
            </w:pPr>
            <w:r w:rsidRPr="00D25658">
              <w:rPr>
                <w:lang w:eastAsia="lv-LV"/>
              </w:rPr>
              <w:t>Pretendenta nosaukums:</w:t>
            </w:r>
          </w:p>
        </w:tc>
        <w:tc>
          <w:tcPr>
            <w:tcW w:w="5274" w:type="dxa"/>
            <w:tcBorders>
              <w:top w:val="nil"/>
              <w:left w:val="nil"/>
              <w:bottom w:val="dotted" w:sz="4" w:space="0" w:color="auto"/>
              <w:right w:val="nil"/>
            </w:tcBorders>
          </w:tcPr>
          <w:p w14:paraId="16DC5C8E" w14:textId="77777777" w:rsidR="00413BAB" w:rsidRPr="00D25658" w:rsidRDefault="00413BAB" w:rsidP="00C74170">
            <w:pPr>
              <w:widowControl w:val="0"/>
              <w:tabs>
                <w:tab w:val="center" w:pos="4153"/>
                <w:tab w:val="right" w:pos="8306"/>
              </w:tabs>
              <w:autoSpaceDE w:val="0"/>
              <w:autoSpaceDN w:val="0"/>
              <w:adjustRightInd w:val="0"/>
              <w:ind w:right="65"/>
              <w:jc w:val="both"/>
              <w:rPr>
                <w:kern w:val="2"/>
                <w:lang w:val="en-US" w:eastAsia="lv-LV"/>
              </w:rPr>
            </w:pPr>
          </w:p>
        </w:tc>
      </w:tr>
      <w:tr w:rsidR="00413BAB" w:rsidRPr="00D25658" w14:paraId="3CF1DA89" w14:textId="77777777" w:rsidTr="00C74170">
        <w:trPr>
          <w:trHeight w:val="816"/>
        </w:trPr>
        <w:tc>
          <w:tcPr>
            <w:tcW w:w="3654" w:type="dxa"/>
          </w:tcPr>
          <w:p w14:paraId="4851C5B8" w14:textId="77777777" w:rsidR="00413BAB" w:rsidRPr="00D25658" w:rsidRDefault="00413BAB" w:rsidP="00C74170">
            <w:pPr>
              <w:widowControl w:val="0"/>
              <w:tabs>
                <w:tab w:val="center" w:pos="4153"/>
                <w:tab w:val="right" w:pos="8306"/>
              </w:tabs>
              <w:autoSpaceDE w:val="0"/>
              <w:autoSpaceDN w:val="0"/>
              <w:adjustRightInd w:val="0"/>
              <w:rPr>
                <w:kern w:val="2"/>
                <w:lang w:val="en-US" w:eastAsia="lv-LV"/>
              </w:rPr>
            </w:pPr>
          </w:p>
          <w:p w14:paraId="041AF12C" w14:textId="77777777" w:rsidR="00413BAB" w:rsidRPr="00D25658" w:rsidRDefault="00413BAB" w:rsidP="00C74170">
            <w:pPr>
              <w:widowControl w:val="0"/>
              <w:tabs>
                <w:tab w:val="center" w:pos="4153"/>
                <w:tab w:val="right" w:pos="8306"/>
              </w:tabs>
              <w:autoSpaceDE w:val="0"/>
              <w:autoSpaceDN w:val="0"/>
              <w:adjustRightInd w:val="0"/>
              <w:rPr>
                <w:kern w:val="2"/>
                <w:lang w:val="en-US" w:eastAsia="lv-LV"/>
              </w:rPr>
            </w:pPr>
            <w:r w:rsidRPr="00D25658">
              <w:rPr>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18A2E9D9" w14:textId="77777777" w:rsidR="00413BAB" w:rsidRPr="00D25658" w:rsidRDefault="00413BAB" w:rsidP="00C74170">
            <w:pPr>
              <w:widowControl w:val="0"/>
              <w:tabs>
                <w:tab w:val="center" w:pos="4153"/>
                <w:tab w:val="right" w:pos="8306"/>
              </w:tabs>
              <w:autoSpaceDE w:val="0"/>
              <w:autoSpaceDN w:val="0"/>
              <w:adjustRightInd w:val="0"/>
              <w:ind w:right="65"/>
              <w:rPr>
                <w:kern w:val="2"/>
                <w:lang w:val="en-US" w:eastAsia="lv-LV"/>
              </w:rPr>
            </w:pPr>
          </w:p>
        </w:tc>
      </w:tr>
      <w:tr w:rsidR="00413BAB" w:rsidRPr="00D25658" w14:paraId="75F5A49D" w14:textId="77777777" w:rsidTr="00C74170">
        <w:trPr>
          <w:trHeight w:val="847"/>
        </w:trPr>
        <w:tc>
          <w:tcPr>
            <w:tcW w:w="3654" w:type="dxa"/>
          </w:tcPr>
          <w:p w14:paraId="25599628" w14:textId="77777777" w:rsidR="00413BAB" w:rsidRPr="00D25658" w:rsidRDefault="00413BAB" w:rsidP="00C74170">
            <w:pPr>
              <w:widowControl w:val="0"/>
              <w:tabs>
                <w:tab w:val="center" w:pos="4153"/>
                <w:tab w:val="right" w:pos="8306"/>
              </w:tabs>
              <w:autoSpaceDE w:val="0"/>
              <w:autoSpaceDN w:val="0"/>
              <w:adjustRightInd w:val="0"/>
              <w:jc w:val="both"/>
              <w:rPr>
                <w:kern w:val="2"/>
                <w:lang w:val="en-US" w:eastAsia="lv-LV"/>
              </w:rPr>
            </w:pPr>
          </w:p>
          <w:p w14:paraId="78E254F2" w14:textId="77777777" w:rsidR="00413BAB" w:rsidRPr="00D25658" w:rsidRDefault="00413BAB" w:rsidP="00C74170">
            <w:pPr>
              <w:widowControl w:val="0"/>
              <w:tabs>
                <w:tab w:val="center" w:pos="4153"/>
                <w:tab w:val="right" w:pos="8306"/>
              </w:tabs>
              <w:autoSpaceDE w:val="0"/>
              <w:autoSpaceDN w:val="0"/>
              <w:adjustRightInd w:val="0"/>
              <w:jc w:val="both"/>
              <w:rPr>
                <w:kern w:val="2"/>
                <w:lang w:val="nb-NO" w:eastAsia="lv-LV"/>
              </w:rPr>
            </w:pPr>
            <w:r w:rsidRPr="00D25658">
              <w:rPr>
                <w:lang w:eastAsia="lv-LV"/>
              </w:rPr>
              <w:t>Pretendenta vai pilnvarotās personas paraksts:</w:t>
            </w:r>
          </w:p>
        </w:tc>
        <w:tc>
          <w:tcPr>
            <w:tcW w:w="5274" w:type="dxa"/>
            <w:tcBorders>
              <w:top w:val="dotted" w:sz="4" w:space="0" w:color="auto"/>
              <w:left w:val="nil"/>
              <w:bottom w:val="dotted" w:sz="4" w:space="0" w:color="auto"/>
              <w:right w:val="nil"/>
            </w:tcBorders>
          </w:tcPr>
          <w:p w14:paraId="1DE1AEA5" w14:textId="77777777" w:rsidR="00413BAB" w:rsidRPr="00D25658" w:rsidRDefault="00413BAB" w:rsidP="00C74170">
            <w:pPr>
              <w:widowControl w:val="0"/>
              <w:tabs>
                <w:tab w:val="center" w:pos="4153"/>
                <w:tab w:val="right" w:pos="8306"/>
              </w:tabs>
              <w:autoSpaceDE w:val="0"/>
              <w:autoSpaceDN w:val="0"/>
              <w:adjustRightInd w:val="0"/>
              <w:ind w:right="65"/>
              <w:jc w:val="both"/>
              <w:rPr>
                <w:kern w:val="2"/>
                <w:lang w:val="nb-NO" w:eastAsia="lv-LV"/>
              </w:rPr>
            </w:pPr>
          </w:p>
        </w:tc>
      </w:tr>
    </w:tbl>
    <w:p w14:paraId="6BB90F79" w14:textId="77777777" w:rsidR="00413BAB" w:rsidRPr="00D25658" w:rsidRDefault="00413BAB" w:rsidP="00413BAB">
      <w:pPr>
        <w:widowControl w:val="0"/>
        <w:autoSpaceDE w:val="0"/>
        <w:autoSpaceDN w:val="0"/>
        <w:adjustRightInd w:val="0"/>
        <w:spacing w:line="200" w:lineRule="exact"/>
        <w:rPr>
          <w:lang w:eastAsia="lv-LV"/>
        </w:rPr>
      </w:pPr>
    </w:p>
    <w:p w14:paraId="35937949" w14:textId="77777777" w:rsidR="00413BAB" w:rsidRDefault="00413BAB" w:rsidP="00413BAB">
      <w:pPr>
        <w:rPr>
          <w:color w:val="FF0000"/>
        </w:rPr>
      </w:pPr>
    </w:p>
    <w:p w14:paraId="75A0C7BF" w14:textId="77777777" w:rsidR="00413BAB" w:rsidRDefault="00413BAB" w:rsidP="00413BAB">
      <w:pPr>
        <w:rPr>
          <w:color w:val="FF0000"/>
        </w:rPr>
      </w:pPr>
    </w:p>
    <w:p w14:paraId="7CA0B4B1" w14:textId="77777777" w:rsidR="00F71F1F" w:rsidRDefault="00F71F1F" w:rsidP="00551B3B">
      <w:pPr>
        <w:jc w:val="right"/>
        <w:rPr>
          <w:color w:val="FF0000"/>
          <w:sz w:val="20"/>
          <w:szCs w:val="20"/>
        </w:rPr>
      </w:pPr>
    </w:p>
    <w:p w14:paraId="211AEC7E" w14:textId="77777777" w:rsidR="00F71F1F" w:rsidRDefault="00F71F1F" w:rsidP="00551B3B">
      <w:pPr>
        <w:jc w:val="right"/>
        <w:rPr>
          <w:color w:val="FF0000"/>
          <w:sz w:val="20"/>
          <w:szCs w:val="20"/>
        </w:rPr>
      </w:pPr>
    </w:p>
    <w:p w14:paraId="1A4E9BEE" w14:textId="77777777" w:rsidR="00F71F1F" w:rsidRDefault="00F71F1F" w:rsidP="00551B3B">
      <w:pPr>
        <w:jc w:val="right"/>
        <w:rPr>
          <w:color w:val="FF0000"/>
          <w:sz w:val="20"/>
          <w:szCs w:val="20"/>
        </w:rPr>
      </w:pPr>
    </w:p>
    <w:p w14:paraId="00FECA9C" w14:textId="77777777" w:rsidR="00F71F1F" w:rsidRDefault="00F71F1F" w:rsidP="00551B3B">
      <w:pPr>
        <w:jc w:val="right"/>
        <w:rPr>
          <w:color w:val="FF0000"/>
          <w:sz w:val="20"/>
          <w:szCs w:val="20"/>
        </w:rPr>
      </w:pPr>
    </w:p>
    <w:p w14:paraId="6C5FB573" w14:textId="77777777" w:rsidR="00F71F1F" w:rsidRDefault="00F71F1F" w:rsidP="00551B3B">
      <w:pPr>
        <w:jc w:val="right"/>
        <w:rPr>
          <w:color w:val="FF0000"/>
          <w:sz w:val="20"/>
          <w:szCs w:val="20"/>
        </w:rPr>
      </w:pPr>
    </w:p>
    <w:p w14:paraId="38AB297D" w14:textId="77777777" w:rsidR="00F71F1F" w:rsidRDefault="00F71F1F" w:rsidP="00551B3B">
      <w:pPr>
        <w:jc w:val="right"/>
        <w:rPr>
          <w:color w:val="FF0000"/>
          <w:sz w:val="20"/>
          <w:szCs w:val="20"/>
        </w:rPr>
      </w:pPr>
    </w:p>
    <w:p w14:paraId="176CE566" w14:textId="77777777" w:rsidR="00F71F1F" w:rsidRDefault="00F71F1F" w:rsidP="00551B3B">
      <w:pPr>
        <w:jc w:val="right"/>
        <w:rPr>
          <w:color w:val="FF0000"/>
          <w:sz w:val="20"/>
          <w:szCs w:val="20"/>
        </w:rPr>
      </w:pPr>
    </w:p>
    <w:p w14:paraId="443B3E6D" w14:textId="77777777" w:rsidR="00F71F1F" w:rsidRDefault="00F71F1F" w:rsidP="00551B3B">
      <w:pPr>
        <w:jc w:val="right"/>
        <w:rPr>
          <w:color w:val="FF0000"/>
          <w:sz w:val="20"/>
          <w:szCs w:val="20"/>
        </w:rPr>
      </w:pPr>
    </w:p>
    <w:p w14:paraId="5B5FF6D5" w14:textId="77777777" w:rsidR="00F71F1F" w:rsidRDefault="00F71F1F" w:rsidP="00551B3B">
      <w:pPr>
        <w:jc w:val="right"/>
        <w:rPr>
          <w:color w:val="FF0000"/>
          <w:sz w:val="20"/>
          <w:szCs w:val="20"/>
        </w:rPr>
      </w:pPr>
    </w:p>
    <w:p w14:paraId="41DD3DE2" w14:textId="77777777" w:rsidR="00F71F1F" w:rsidRDefault="00F71F1F" w:rsidP="00551B3B">
      <w:pPr>
        <w:jc w:val="right"/>
        <w:rPr>
          <w:color w:val="FF0000"/>
          <w:sz w:val="20"/>
          <w:szCs w:val="20"/>
        </w:rPr>
      </w:pPr>
    </w:p>
    <w:p w14:paraId="7C7B536A" w14:textId="77777777" w:rsidR="00F71F1F" w:rsidRDefault="00F71F1F" w:rsidP="00551B3B">
      <w:pPr>
        <w:jc w:val="right"/>
        <w:rPr>
          <w:color w:val="FF0000"/>
          <w:sz w:val="20"/>
          <w:szCs w:val="20"/>
        </w:rPr>
      </w:pPr>
    </w:p>
    <w:p w14:paraId="73AF43E6" w14:textId="77777777" w:rsidR="00F71F1F" w:rsidRDefault="00F71F1F" w:rsidP="00551B3B">
      <w:pPr>
        <w:jc w:val="right"/>
        <w:rPr>
          <w:color w:val="FF0000"/>
          <w:sz w:val="20"/>
          <w:szCs w:val="20"/>
        </w:rPr>
      </w:pPr>
    </w:p>
    <w:p w14:paraId="3C8C6127" w14:textId="77777777" w:rsidR="00F71F1F" w:rsidRDefault="00F71F1F" w:rsidP="00551B3B">
      <w:pPr>
        <w:jc w:val="right"/>
        <w:rPr>
          <w:color w:val="FF0000"/>
          <w:sz w:val="20"/>
          <w:szCs w:val="20"/>
        </w:rPr>
      </w:pPr>
    </w:p>
    <w:p w14:paraId="445B0E6D" w14:textId="77777777" w:rsidR="00F71F1F" w:rsidRDefault="00F71F1F" w:rsidP="00551B3B">
      <w:pPr>
        <w:jc w:val="right"/>
        <w:rPr>
          <w:color w:val="FF0000"/>
          <w:sz w:val="20"/>
          <w:szCs w:val="20"/>
        </w:rPr>
      </w:pPr>
    </w:p>
    <w:p w14:paraId="1DC28B2D" w14:textId="77777777" w:rsidR="00F71F1F" w:rsidRDefault="00F71F1F" w:rsidP="00551B3B">
      <w:pPr>
        <w:jc w:val="right"/>
        <w:rPr>
          <w:color w:val="FF0000"/>
          <w:sz w:val="20"/>
          <w:szCs w:val="20"/>
        </w:rPr>
      </w:pPr>
    </w:p>
    <w:p w14:paraId="09C204E9" w14:textId="77777777" w:rsidR="00F71F1F" w:rsidRDefault="00F71F1F" w:rsidP="00551B3B">
      <w:pPr>
        <w:jc w:val="right"/>
        <w:rPr>
          <w:color w:val="FF0000"/>
          <w:sz w:val="20"/>
          <w:szCs w:val="20"/>
        </w:rPr>
      </w:pPr>
    </w:p>
    <w:p w14:paraId="705732B5" w14:textId="77777777" w:rsidR="00F71F1F" w:rsidRDefault="00F71F1F" w:rsidP="00551B3B">
      <w:pPr>
        <w:jc w:val="right"/>
        <w:rPr>
          <w:color w:val="FF0000"/>
          <w:sz w:val="20"/>
          <w:szCs w:val="20"/>
        </w:rPr>
      </w:pPr>
    </w:p>
    <w:p w14:paraId="4AFC4496" w14:textId="77777777" w:rsidR="00F71F1F" w:rsidRDefault="00F71F1F" w:rsidP="00551B3B">
      <w:pPr>
        <w:jc w:val="right"/>
        <w:rPr>
          <w:color w:val="FF0000"/>
          <w:sz w:val="20"/>
          <w:szCs w:val="20"/>
        </w:rPr>
      </w:pPr>
    </w:p>
    <w:p w14:paraId="0E0BA94E" w14:textId="77777777" w:rsidR="00F71F1F" w:rsidRDefault="00F71F1F" w:rsidP="00551B3B">
      <w:pPr>
        <w:jc w:val="right"/>
        <w:rPr>
          <w:color w:val="FF0000"/>
          <w:sz w:val="20"/>
          <w:szCs w:val="20"/>
        </w:rPr>
      </w:pPr>
    </w:p>
    <w:p w14:paraId="3C08111A" w14:textId="77777777" w:rsidR="0025634C" w:rsidRDefault="0025634C" w:rsidP="00551B3B">
      <w:pPr>
        <w:jc w:val="right"/>
        <w:rPr>
          <w:color w:val="000000" w:themeColor="text1"/>
          <w:sz w:val="20"/>
          <w:szCs w:val="20"/>
        </w:rPr>
      </w:pPr>
    </w:p>
    <w:p w14:paraId="31EB03E2" w14:textId="77777777" w:rsidR="0025634C" w:rsidRDefault="0025634C" w:rsidP="00551B3B">
      <w:pPr>
        <w:jc w:val="right"/>
        <w:rPr>
          <w:color w:val="000000" w:themeColor="text1"/>
          <w:sz w:val="20"/>
          <w:szCs w:val="20"/>
        </w:rPr>
      </w:pPr>
    </w:p>
    <w:p w14:paraId="1554F1BA" w14:textId="77777777" w:rsidR="00282069" w:rsidRDefault="00282069" w:rsidP="00551B3B">
      <w:pPr>
        <w:jc w:val="right"/>
        <w:rPr>
          <w:color w:val="000000" w:themeColor="text1"/>
          <w:sz w:val="20"/>
          <w:szCs w:val="20"/>
        </w:rPr>
      </w:pPr>
    </w:p>
    <w:p w14:paraId="19C6A307" w14:textId="02A1D42A" w:rsidR="00551B3B" w:rsidRPr="00AE67AA" w:rsidRDefault="00551B3B" w:rsidP="00551B3B">
      <w:pPr>
        <w:jc w:val="right"/>
        <w:rPr>
          <w:color w:val="000000" w:themeColor="text1"/>
          <w:sz w:val="20"/>
          <w:szCs w:val="20"/>
        </w:rPr>
      </w:pPr>
      <w:r w:rsidRPr="00AE67AA">
        <w:rPr>
          <w:color w:val="000000" w:themeColor="text1"/>
          <w:sz w:val="20"/>
          <w:szCs w:val="20"/>
        </w:rPr>
        <w:t>Pielikums Nr.</w:t>
      </w:r>
      <w:r w:rsidR="008B26AF">
        <w:rPr>
          <w:color w:val="000000" w:themeColor="text1"/>
          <w:sz w:val="20"/>
          <w:szCs w:val="20"/>
        </w:rPr>
        <w:t>5</w:t>
      </w:r>
    </w:p>
    <w:p w14:paraId="41F621D7" w14:textId="77777777" w:rsidR="00EA2704" w:rsidRPr="00EA2704" w:rsidRDefault="00EA2704" w:rsidP="00EA2704">
      <w:pPr>
        <w:jc w:val="right"/>
        <w:rPr>
          <w:color w:val="000000" w:themeColor="text1"/>
          <w:sz w:val="20"/>
          <w:szCs w:val="20"/>
        </w:rPr>
      </w:pPr>
      <w:r w:rsidRPr="00EA2704">
        <w:rPr>
          <w:color w:val="000000" w:themeColor="text1"/>
          <w:sz w:val="20"/>
          <w:szCs w:val="20"/>
        </w:rPr>
        <w:t xml:space="preserve">Iepirkuma dokumentācijai  </w:t>
      </w:r>
    </w:p>
    <w:p w14:paraId="1A7D0E0C" w14:textId="52CEE432" w:rsidR="00EA2704" w:rsidRPr="00EA2704" w:rsidRDefault="00EA2704" w:rsidP="00EA2704">
      <w:pPr>
        <w:jc w:val="right"/>
        <w:rPr>
          <w:color w:val="000000" w:themeColor="text1"/>
          <w:sz w:val="20"/>
          <w:szCs w:val="20"/>
        </w:rPr>
      </w:pPr>
      <w:r w:rsidRPr="00EA2704">
        <w:rPr>
          <w:color w:val="000000" w:themeColor="text1"/>
          <w:sz w:val="20"/>
          <w:szCs w:val="20"/>
        </w:rPr>
        <w:t>Identifikācijas Nr</w:t>
      </w:r>
      <w:r w:rsidRPr="00025E12">
        <w:rPr>
          <w:color w:val="000000" w:themeColor="text1"/>
          <w:sz w:val="20"/>
          <w:szCs w:val="20"/>
        </w:rPr>
        <w:t xml:space="preserve">. </w:t>
      </w:r>
      <w:r w:rsidR="00413BAB" w:rsidRPr="00025E12">
        <w:rPr>
          <w:color w:val="000000" w:themeColor="text1"/>
          <w:sz w:val="20"/>
          <w:szCs w:val="20"/>
        </w:rPr>
        <w:t>SIA</w:t>
      </w:r>
      <w:r w:rsidRPr="00025E12">
        <w:rPr>
          <w:color w:val="000000" w:themeColor="text1"/>
          <w:sz w:val="20"/>
          <w:szCs w:val="20"/>
        </w:rPr>
        <w:t>DS/202</w:t>
      </w:r>
      <w:r w:rsidR="00064A31">
        <w:rPr>
          <w:color w:val="000000" w:themeColor="text1"/>
          <w:sz w:val="20"/>
          <w:szCs w:val="20"/>
        </w:rPr>
        <w:t>5</w:t>
      </w:r>
      <w:r w:rsidRPr="00025E12">
        <w:rPr>
          <w:color w:val="000000" w:themeColor="text1"/>
          <w:sz w:val="20"/>
          <w:szCs w:val="20"/>
        </w:rPr>
        <w:t>/</w:t>
      </w:r>
      <w:r w:rsidR="00064A31">
        <w:rPr>
          <w:color w:val="000000" w:themeColor="text1"/>
          <w:sz w:val="20"/>
          <w:szCs w:val="20"/>
        </w:rPr>
        <w:t>29</w:t>
      </w:r>
    </w:p>
    <w:p w14:paraId="0DE362D9" w14:textId="6753DDFF" w:rsidR="00855FB2" w:rsidRDefault="00855FB2" w:rsidP="00A15D13">
      <w:pPr>
        <w:jc w:val="right"/>
        <w:rPr>
          <w:color w:val="FF0000"/>
          <w:sz w:val="20"/>
          <w:szCs w:val="20"/>
        </w:rPr>
      </w:pPr>
    </w:p>
    <w:p w14:paraId="17785E33" w14:textId="7FC286D7" w:rsidR="00855FB2" w:rsidRDefault="00855FB2" w:rsidP="00A15D13">
      <w:pPr>
        <w:jc w:val="right"/>
        <w:rPr>
          <w:color w:val="FF0000"/>
          <w:sz w:val="20"/>
          <w:szCs w:val="20"/>
        </w:rPr>
      </w:pPr>
    </w:p>
    <w:p w14:paraId="18C407C3" w14:textId="77777777" w:rsidR="00855FB2" w:rsidRPr="00855FB2" w:rsidRDefault="00855FB2" w:rsidP="00855FB2">
      <w:pPr>
        <w:widowControl w:val="0"/>
        <w:shd w:val="clear" w:color="auto" w:fill="FFFFFF"/>
        <w:suppressAutoHyphens/>
        <w:jc w:val="center"/>
        <w:rPr>
          <w:b/>
          <w:bCs/>
          <w:color w:val="000000"/>
          <w:szCs w:val="22"/>
          <w:lang w:eastAsia="ar-SA"/>
        </w:rPr>
      </w:pPr>
      <w:r w:rsidRPr="00855FB2">
        <w:rPr>
          <w:rFonts w:eastAsia="Arial Unicode MS"/>
          <w:b/>
          <w:bCs/>
          <w:color w:val="000000"/>
          <w:kern w:val="1"/>
          <w:szCs w:val="22"/>
        </w:rPr>
        <w:t>LĪGUMA PROJEKTS</w:t>
      </w:r>
    </w:p>
    <w:p w14:paraId="336A718C" w14:textId="77777777" w:rsidR="00855FB2" w:rsidRPr="00855FB2" w:rsidRDefault="00855FB2" w:rsidP="00855FB2">
      <w:pPr>
        <w:widowControl w:val="0"/>
        <w:shd w:val="clear" w:color="auto" w:fill="FFFFFF"/>
        <w:suppressAutoHyphens/>
        <w:jc w:val="center"/>
        <w:rPr>
          <w:rFonts w:eastAsia="Arial Unicode MS"/>
          <w:b/>
          <w:bCs/>
          <w:color w:val="000000"/>
          <w:kern w:val="1"/>
          <w:szCs w:val="22"/>
        </w:rPr>
      </w:pPr>
    </w:p>
    <w:p w14:paraId="2DBB853A" w14:textId="102A2E90" w:rsidR="00C74170" w:rsidRPr="00E04C8A" w:rsidRDefault="00C74170" w:rsidP="00C74170">
      <w:pPr>
        <w:rPr>
          <w:i/>
          <w:iCs/>
          <w:color w:val="000000" w:themeColor="text1"/>
          <w:sz w:val="23"/>
          <w:szCs w:val="23"/>
        </w:rPr>
      </w:pPr>
      <w:r w:rsidRPr="00E04C8A">
        <w:rPr>
          <w:i/>
          <w:iCs/>
          <w:color w:val="000000" w:themeColor="text1"/>
          <w:sz w:val="23"/>
          <w:szCs w:val="23"/>
        </w:rPr>
        <w:t>Daugavpilī</w:t>
      </w:r>
      <w:r w:rsidRPr="00E04C8A">
        <w:rPr>
          <w:i/>
          <w:iCs/>
          <w:color w:val="000000" w:themeColor="text1"/>
          <w:sz w:val="23"/>
          <w:szCs w:val="23"/>
        </w:rPr>
        <w:tab/>
      </w:r>
      <w:r w:rsidRPr="00E04C8A">
        <w:rPr>
          <w:i/>
          <w:iCs/>
          <w:color w:val="000000" w:themeColor="text1"/>
          <w:sz w:val="23"/>
          <w:szCs w:val="23"/>
        </w:rPr>
        <w:tab/>
      </w:r>
      <w:r w:rsidRPr="00E04C8A">
        <w:rPr>
          <w:i/>
          <w:iCs/>
          <w:color w:val="000000" w:themeColor="text1"/>
          <w:sz w:val="23"/>
          <w:szCs w:val="23"/>
        </w:rPr>
        <w:tab/>
      </w:r>
      <w:r w:rsidRPr="00E04C8A">
        <w:rPr>
          <w:i/>
          <w:iCs/>
          <w:color w:val="000000" w:themeColor="text1"/>
          <w:sz w:val="23"/>
          <w:szCs w:val="23"/>
        </w:rPr>
        <w:tab/>
      </w:r>
      <w:r w:rsidRPr="00E04C8A">
        <w:rPr>
          <w:i/>
          <w:iCs/>
          <w:color w:val="000000" w:themeColor="text1"/>
          <w:sz w:val="23"/>
          <w:szCs w:val="23"/>
        </w:rPr>
        <w:tab/>
      </w:r>
      <w:r w:rsidRPr="00E04C8A">
        <w:rPr>
          <w:i/>
          <w:iCs/>
          <w:color w:val="000000" w:themeColor="text1"/>
          <w:sz w:val="23"/>
          <w:szCs w:val="23"/>
        </w:rPr>
        <w:tab/>
      </w:r>
      <w:r w:rsidRPr="00E04C8A">
        <w:rPr>
          <w:i/>
          <w:iCs/>
          <w:color w:val="000000" w:themeColor="text1"/>
          <w:sz w:val="23"/>
          <w:szCs w:val="23"/>
        </w:rPr>
        <w:tab/>
        <w:t xml:space="preserve">                     Datums skatāms laika zīmogā</w:t>
      </w:r>
    </w:p>
    <w:p w14:paraId="6B0BF45D" w14:textId="77777777" w:rsidR="00C74170" w:rsidRDefault="00C74170" w:rsidP="003C5742">
      <w:pPr>
        <w:widowControl w:val="0"/>
        <w:suppressAutoHyphens/>
        <w:autoSpaceDE w:val="0"/>
        <w:autoSpaceDN w:val="0"/>
        <w:adjustRightInd w:val="0"/>
        <w:ind w:firstLine="720"/>
        <w:jc w:val="both"/>
        <w:rPr>
          <w:rFonts w:eastAsia="Arial Unicode MS"/>
          <w:b/>
          <w:iCs/>
          <w:color w:val="000000"/>
          <w:kern w:val="1"/>
        </w:rPr>
      </w:pPr>
    </w:p>
    <w:p w14:paraId="2A47B892" w14:textId="38E64002" w:rsidR="00855FB2" w:rsidRPr="00855FB2" w:rsidRDefault="00413BAB" w:rsidP="003C5742">
      <w:pPr>
        <w:widowControl w:val="0"/>
        <w:suppressAutoHyphens/>
        <w:autoSpaceDE w:val="0"/>
        <w:autoSpaceDN w:val="0"/>
        <w:adjustRightInd w:val="0"/>
        <w:ind w:firstLine="720"/>
        <w:jc w:val="both"/>
        <w:rPr>
          <w:rFonts w:eastAsia="Arial Unicode MS"/>
          <w:color w:val="000000"/>
          <w:kern w:val="1"/>
        </w:rPr>
      </w:pPr>
      <w:r>
        <w:rPr>
          <w:rFonts w:eastAsia="Arial Unicode MS"/>
          <w:b/>
          <w:iCs/>
          <w:color w:val="000000"/>
          <w:kern w:val="1"/>
        </w:rPr>
        <w:t>SIA</w:t>
      </w:r>
      <w:r w:rsidR="00855FB2" w:rsidRPr="00855FB2">
        <w:rPr>
          <w:rFonts w:eastAsia="Arial Unicode MS"/>
          <w:b/>
          <w:iCs/>
          <w:color w:val="000000"/>
          <w:kern w:val="1"/>
        </w:rPr>
        <w:t xml:space="preserve"> ,,Daugavpils satiksme’’</w:t>
      </w:r>
      <w:r w:rsidR="00855FB2" w:rsidRPr="00855FB2">
        <w:rPr>
          <w:rFonts w:eastAsia="Arial Unicode MS"/>
          <w:color w:val="000000"/>
          <w:kern w:val="1"/>
        </w:rPr>
        <w:t>,</w:t>
      </w:r>
      <w:r w:rsidR="00855FB2" w:rsidRPr="00855FB2">
        <w:rPr>
          <w:rFonts w:eastAsia="Arial Unicode MS"/>
          <w:i/>
          <w:iCs/>
          <w:color w:val="000000"/>
          <w:kern w:val="1"/>
        </w:rPr>
        <w:t xml:space="preserve"> </w:t>
      </w:r>
      <w:r w:rsidR="00855FB2" w:rsidRPr="00855FB2">
        <w:rPr>
          <w:rFonts w:eastAsia="Arial Unicode MS"/>
          <w:iCs/>
          <w:color w:val="000000"/>
          <w:kern w:val="1"/>
        </w:rPr>
        <w:t>reģistrācijas Nr.</w:t>
      </w:r>
      <w:r w:rsidR="00855FB2" w:rsidRPr="00855FB2">
        <w:rPr>
          <w:rFonts w:eastAsia="Arial Unicode MS"/>
          <w:kern w:val="1"/>
        </w:rPr>
        <w:t>41503002269, juridiskā adrese 18.Novembra iel</w:t>
      </w:r>
      <w:r>
        <w:rPr>
          <w:rFonts w:eastAsia="Arial Unicode MS"/>
          <w:kern w:val="1"/>
        </w:rPr>
        <w:t>a</w:t>
      </w:r>
      <w:r w:rsidR="00855FB2" w:rsidRPr="00855FB2">
        <w:rPr>
          <w:rFonts w:eastAsia="Arial Unicode MS"/>
          <w:kern w:val="1"/>
        </w:rPr>
        <w:t xml:space="preserve"> 183, Daugavpil</w:t>
      </w:r>
      <w:r>
        <w:rPr>
          <w:rFonts w:eastAsia="Arial Unicode MS"/>
          <w:kern w:val="1"/>
        </w:rPr>
        <w:t>s, LV-5417</w:t>
      </w:r>
      <w:r w:rsidR="00855FB2" w:rsidRPr="00855FB2">
        <w:rPr>
          <w:rFonts w:eastAsia="Arial Unicode MS"/>
          <w:iCs/>
          <w:color w:val="000000"/>
          <w:kern w:val="1"/>
        </w:rPr>
        <w:t xml:space="preserve">, </w:t>
      </w:r>
      <w:r w:rsidR="00855FB2" w:rsidRPr="00855FB2">
        <w:rPr>
          <w:rFonts w:eastAsia="Arial Unicode MS"/>
          <w:color w:val="000000"/>
          <w:kern w:val="1"/>
        </w:rPr>
        <w:t xml:space="preserve"> tās valdes locekļa </w:t>
      </w:r>
      <w:r w:rsidR="0095445E">
        <w:rPr>
          <w:rFonts w:eastAsia="Arial Unicode MS"/>
          <w:color w:val="000000"/>
          <w:kern w:val="1"/>
        </w:rPr>
        <w:t>____________</w:t>
      </w:r>
      <w:r w:rsidR="00855FB2" w:rsidRPr="00855FB2">
        <w:rPr>
          <w:rFonts w:eastAsia="Arial Unicode MS"/>
          <w:color w:val="000000"/>
          <w:kern w:val="1"/>
        </w:rPr>
        <w:t xml:space="preserve"> person</w:t>
      </w:r>
      <w:r w:rsidR="001728CF">
        <w:rPr>
          <w:rFonts w:eastAsia="Arial Unicode MS"/>
          <w:color w:val="000000"/>
          <w:kern w:val="1"/>
        </w:rPr>
        <w:t>ā</w:t>
      </w:r>
      <w:r w:rsidR="00855FB2" w:rsidRPr="00855FB2">
        <w:rPr>
          <w:rFonts w:eastAsia="Arial Unicode MS"/>
          <w:color w:val="000000"/>
          <w:kern w:val="1"/>
        </w:rPr>
        <w:t>,  ku</w:t>
      </w:r>
      <w:r w:rsidR="00C74170">
        <w:rPr>
          <w:rFonts w:eastAsia="Arial Unicode MS"/>
          <w:color w:val="000000"/>
          <w:kern w:val="1"/>
        </w:rPr>
        <w:t>rš</w:t>
      </w:r>
      <w:r w:rsidR="00855FB2" w:rsidRPr="00855FB2">
        <w:rPr>
          <w:rFonts w:eastAsia="Arial Unicode MS"/>
          <w:color w:val="000000"/>
          <w:kern w:val="1"/>
        </w:rPr>
        <w:t xml:space="preserve"> rīkojas saskaņā ar Statūtiem</w:t>
      </w:r>
      <w:r w:rsidR="003C5742">
        <w:rPr>
          <w:rFonts w:eastAsia="Arial Unicode MS"/>
          <w:color w:val="000000"/>
          <w:kern w:val="1"/>
        </w:rPr>
        <w:t xml:space="preserve"> (</w:t>
      </w:r>
      <w:r w:rsidR="00855FB2" w:rsidRPr="00855FB2">
        <w:rPr>
          <w:rFonts w:eastAsia="Arial Unicode MS"/>
          <w:noProof/>
          <w:kern w:val="1"/>
        </w:rPr>
        <w:t>turpmāk – Pircējs</w:t>
      </w:r>
      <w:r w:rsidR="003C5742">
        <w:rPr>
          <w:rFonts w:eastAsia="Arial Unicode MS"/>
          <w:noProof/>
          <w:kern w:val="1"/>
        </w:rPr>
        <w:t>)</w:t>
      </w:r>
      <w:r w:rsidR="00855FB2" w:rsidRPr="00855FB2">
        <w:rPr>
          <w:rFonts w:eastAsia="Arial Unicode MS"/>
          <w:noProof/>
          <w:kern w:val="1"/>
        </w:rPr>
        <w:t>,</w:t>
      </w:r>
      <w:r w:rsidR="00855FB2" w:rsidRPr="00855FB2">
        <w:rPr>
          <w:rFonts w:eastAsia="Arial Unicode MS"/>
          <w:color w:val="000000"/>
          <w:kern w:val="1"/>
        </w:rPr>
        <w:t xml:space="preserve"> no vienas puses </w:t>
      </w:r>
      <w:r w:rsidR="00855FB2" w:rsidRPr="00855FB2">
        <w:rPr>
          <w:rFonts w:eastAsia="Arial Unicode MS"/>
          <w:noProof/>
          <w:kern w:val="1"/>
        </w:rPr>
        <w:t>un,</w:t>
      </w:r>
    </w:p>
    <w:p w14:paraId="1C80876B" w14:textId="09FA5527" w:rsidR="00855FB2" w:rsidRPr="009E447E" w:rsidRDefault="00855FB2" w:rsidP="00EF3EAA">
      <w:pPr>
        <w:widowControl w:val="0"/>
        <w:suppressAutoHyphens/>
        <w:ind w:firstLine="720"/>
        <w:jc w:val="both"/>
        <w:rPr>
          <w:rFonts w:eastAsia="Arial Unicode MS"/>
          <w:kern w:val="1"/>
        </w:rPr>
      </w:pPr>
      <w:r w:rsidRPr="00855FB2">
        <w:rPr>
          <w:rFonts w:eastAsia="Arial Unicode MS"/>
          <w:kern w:val="1"/>
        </w:rPr>
        <w:t>______________________</w:t>
      </w:r>
      <w:r w:rsidRPr="00855FB2">
        <w:rPr>
          <w:rFonts w:eastAsia="Arial Unicode MS"/>
          <w:iCs/>
          <w:kern w:val="1"/>
        </w:rPr>
        <w:t>, reģ.Nr.____________________, juridiskā adrese _____________,</w:t>
      </w:r>
      <w:r w:rsidRPr="00855FB2">
        <w:rPr>
          <w:rFonts w:eastAsia="Arial Unicode MS"/>
          <w:kern w:val="1"/>
        </w:rPr>
        <w:t xml:space="preserve"> </w:t>
      </w:r>
      <w:r w:rsidRPr="00855FB2">
        <w:rPr>
          <w:rFonts w:eastAsia="Arial Unicode MS"/>
          <w:bCs/>
          <w:kern w:val="1"/>
        </w:rPr>
        <w:t>_______________</w:t>
      </w:r>
      <w:r w:rsidRPr="00855FB2">
        <w:rPr>
          <w:rFonts w:eastAsia="Arial Unicode MS"/>
          <w:kern w:val="1"/>
        </w:rPr>
        <w:t>,</w:t>
      </w:r>
      <w:r w:rsidRPr="00855FB2">
        <w:rPr>
          <w:rFonts w:eastAsia="Arial Unicode MS"/>
          <w:bCs/>
          <w:kern w:val="1"/>
        </w:rPr>
        <w:t xml:space="preserve"> tās</w:t>
      </w:r>
      <w:r w:rsidRPr="00855FB2">
        <w:rPr>
          <w:rFonts w:eastAsia="Arial Unicode MS"/>
          <w:kern w:val="1"/>
        </w:rPr>
        <w:t xml:space="preserve"> ____________ ________________ personā, kurš/a rīkojas uz _________________ pamata </w:t>
      </w:r>
      <w:r w:rsidR="003C5742">
        <w:rPr>
          <w:rFonts w:eastAsia="Arial Unicode MS"/>
          <w:kern w:val="1"/>
        </w:rPr>
        <w:t>(</w:t>
      </w:r>
      <w:r w:rsidRPr="00855FB2">
        <w:rPr>
          <w:rFonts w:eastAsia="Arial Unicode MS"/>
          <w:kern w:val="1"/>
        </w:rPr>
        <w:t>turpmāk –</w:t>
      </w:r>
      <w:r w:rsidR="003C5742">
        <w:rPr>
          <w:rFonts w:eastAsia="Arial Unicode MS"/>
          <w:kern w:val="1"/>
        </w:rPr>
        <w:t xml:space="preserve"> </w:t>
      </w:r>
      <w:r w:rsidRPr="00855FB2">
        <w:rPr>
          <w:rFonts w:eastAsia="Arial Unicode MS"/>
          <w:kern w:val="1"/>
        </w:rPr>
        <w:t>Pārdevējs</w:t>
      </w:r>
      <w:r w:rsidR="003C5742">
        <w:rPr>
          <w:rFonts w:eastAsia="Arial Unicode MS"/>
          <w:kern w:val="1"/>
        </w:rPr>
        <w:t>),</w:t>
      </w:r>
      <w:r w:rsidRPr="00855FB2">
        <w:rPr>
          <w:rFonts w:eastAsia="Arial Unicode MS"/>
          <w:kern w:val="1"/>
        </w:rPr>
        <w:t xml:space="preserve"> no otras puses, abi kopā saukti Puses, bet katrs atsevišķi </w:t>
      </w:r>
      <w:r w:rsidR="003C5742">
        <w:rPr>
          <w:rFonts w:eastAsia="Arial Unicode MS"/>
          <w:kern w:val="1"/>
        </w:rPr>
        <w:t xml:space="preserve">- </w:t>
      </w:r>
      <w:r w:rsidRPr="00855FB2">
        <w:rPr>
          <w:rFonts w:eastAsia="Arial Unicode MS"/>
          <w:kern w:val="1"/>
        </w:rPr>
        <w:t xml:space="preserve">Puse, pamatojoties uz </w:t>
      </w:r>
      <w:r w:rsidR="00413BAB">
        <w:rPr>
          <w:rFonts w:eastAsia="Arial Unicode MS"/>
          <w:kern w:val="1"/>
        </w:rPr>
        <w:t>SIA</w:t>
      </w:r>
      <w:r w:rsidRPr="00855FB2">
        <w:rPr>
          <w:rFonts w:eastAsia="Arial Unicode MS"/>
          <w:kern w:val="1"/>
        </w:rPr>
        <w:t xml:space="preserve"> ,,Daugavpils satiksme</w:t>
      </w:r>
      <w:r w:rsidR="00EA2704">
        <w:rPr>
          <w:rFonts w:eastAsia="Arial Unicode MS"/>
          <w:kern w:val="1"/>
        </w:rPr>
        <w:t>”</w:t>
      </w:r>
      <w:r w:rsidRPr="00855FB2">
        <w:rPr>
          <w:rFonts w:eastAsia="Arial Unicode MS"/>
          <w:kern w:val="1"/>
        </w:rPr>
        <w:t xml:space="preserve"> iepirkuma komisijas 202</w:t>
      </w:r>
      <w:r w:rsidR="001728CF">
        <w:rPr>
          <w:rFonts w:eastAsia="Arial Unicode MS"/>
          <w:kern w:val="1"/>
        </w:rPr>
        <w:t>__</w:t>
      </w:r>
      <w:r w:rsidRPr="00855FB2">
        <w:rPr>
          <w:rFonts w:eastAsia="Arial Unicode MS"/>
          <w:kern w:val="1"/>
        </w:rPr>
        <w:t xml:space="preserve">.gada ______ lēmumu </w:t>
      </w:r>
      <w:r w:rsidR="00EA2704">
        <w:rPr>
          <w:rFonts w:eastAsia="Arial Unicode MS"/>
          <w:kern w:val="1"/>
        </w:rPr>
        <w:t xml:space="preserve">iepirkuma </w:t>
      </w:r>
      <w:r w:rsidR="00EA2704" w:rsidRPr="0061140C">
        <w:rPr>
          <w:rFonts w:eastAsia="Arial Unicode MS"/>
          <w:kern w:val="1"/>
        </w:rPr>
        <w:t xml:space="preserve">procedūras </w:t>
      </w:r>
      <w:r w:rsidR="00EA2704" w:rsidRPr="009E447E">
        <w:rPr>
          <w:rFonts w:eastAsia="Arial Unicode MS"/>
          <w:kern w:val="1"/>
        </w:rPr>
        <w:t>“</w:t>
      </w:r>
      <w:r w:rsidR="009E447E" w:rsidRPr="009E447E">
        <w:t>Tramvaju vagonu vilces invertoru un specifisko elektronisko detaļu piegāde</w:t>
      </w:r>
      <w:r w:rsidR="00EA2704" w:rsidRPr="009E447E">
        <w:rPr>
          <w:rFonts w:eastAsia="Arial Unicode MS"/>
          <w:kern w:val="1"/>
        </w:rPr>
        <w:t>”</w:t>
      </w:r>
      <w:r w:rsidRPr="009E447E">
        <w:rPr>
          <w:rFonts w:eastAsia="Arial Unicode MS"/>
          <w:kern w:val="1"/>
        </w:rPr>
        <w:t xml:space="preserve">, </w:t>
      </w:r>
      <w:r w:rsidRPr="009E447E">
        <w:rPr>
          <w:rFonts w:eastAsia="Arial Unicode MS"/>
          <w:color w:val="000000" w:themeColor="text1"/>
          <w:kern w:val="1"/>
        </w:rPr>
        <w:t>identifikācijas Nr.</w:t>
      </w:r>
      <w:r w:rsidRPr="009E447E">
        <w:rPr>
          <w:rFonts w:eastAsia="Arial Unicode MS"/>
          <w:iCs/>
          <w:color w:val="000000" w:themeColor="text1"/>
          <w:kern w:val="1"/>
        </w:rPr>
        <w:t xml:space="preserve"> </w:t>
      </w:r>
      <w:r w:rsidR="00413BAB" w:rsidRPr="009E447E">
        <w:rPr>
          <w:rFonts w:eastAsia="Arial Unicode MS"/>
          <w:iCs/>
          <w:color w:val="000000" w:themeColor="text1"/>
          <w:kern w:val="1"/>
        </w:rPr>
        <w:t>SIA</w:t>
      </w:r>
      <w:r w:rsidRPr="009E447E">
        <w:rPr>
          <w:rFonts w:eastAsia="Arial Unicode MS"/>
          <w:iCs/>
          <w:color w:val="000000" w:themeColor="text1"/>
          <w:kern w:val="1"/>
        </w:rPr>
        <w:t>DS/202</w:t>
      </w:r>
      <w:r w:rsidR="00064A31" w:rsidRPr="009E447E">
        <w:rPr>
          <w:rFonts w:eastAsia="Arial Unicode MS"/>
          <w:iCs/>
          <w:color w:val="000000" w:themeColor="text1"/>
          <w:kern w:val="1"/>
        </w:rPr>
        <w:t>5</w:t>
      </w:r>
      <w:r w:rsidRPr="009E447E">
        <w:rPr>
          <w:rFonts w:eastAsia="Arial Unicode MS"/>
          <w:iCs/>
          <w:color w:val="000000" w:themeColor="text1"/>
          <w:kern w:val="1"/>
        </w:rPr>
        <w:t>/</w:t>
      </w:r>
      <w:r w:rsidR="00064A31" w:rsidRPr="009E447E">
        <w:rPr>
          <w:rFonts w:eastAsia="Arial Unicode MS"/>
          <w:iCs/>
          <w:color w:val="000000" w:themeColor="text1"/>
          <w:kern w:val="1"/>
        </w:rPr>
        <w:t>29</w:t>
      </w:r>
      <w:r w:rsidR="00025E12" w:rsidRPr="009E447E">
        <w:rPr>
          <w:rFonts w:eastAsia="Arial Unicode MS"/>
          <w:iCs/>
          <w:color w:val="000000" w:themeColor="text1"/>
          <w:kern w:val="1"/>
        </w:rPr>
        <w:t xml:space="preserve"> </w:t>
      </w:r>
      <w:r w:rsidR="002607CB" w:rsidRPr="009E447E">
        <w:rPr>
          <w:rFonts w:eastAsia="Arial Unicode MS"/>
          <w:iCs/>
          <w:color w:val="000000" w:themeColor="text1"/>
          <w:kern w:val="1"/>
        </w:rPr>
        <w:t xml:space="preserve">(turpmāk </w:t>
      </w:r>
      <w:r w:rsidR="002607CB" w:rsidRPr="009E447E">
        <w:rPr>
          <w:rFonts w:eastAsia="Arial Unicode MS"/>
          <w:iCs/>
          <w:kern w:val="1"/>
        </w:rPr>
        <w:t>– iepirkums)</w:t>
      </w:r>
      <w:r w:rsidR="00C22543" w:rsidRPr="00C22543">
        <w:rPr>
          <w:rFonts w:eastAsia="Arial Unicode MS"/>
          <w:iCs/>
          <w:kern w:val="1"/>
        </w:rPr>
        <w:t xml:space="preserve"> </w:t>
      </w:r>
      <w:r w:rsidR="00C22543">
        <w:rPr>
          <w:rFonts w:eastAsia="Arial Unicode MS"/>
          <w:iCs/>
          <w:kern w:val="1"/>
        </w:rPr>
        <w:t>__ daļā,</w:t>
      </w:r>
      <w:r w:rsidRPr="009E447E">
        <w:rPr>
          <w:rFonts w:eastAsia="Arial Unicode MS"/>
          <w:kern w:val="1"/>
        </w:rPr>
        <w:t xml:space="preserve"> </w:t>
      </w:r>
      <w:r w:rsidR="00EA2704" w:rsidRPr="009E447E">
        <w:rPr>
          <w:rFonts w:eastAsia="Arial Unicode MS"/>
          <w:kern w:val="1"/>
        </w:rPr>
        <w:t xml:space="preserve">ietvaros, </w:t>
      </w:r>
      <w:r w:rsidRPr="009E447E">
        <w:rPr>
          <w:rFonts w:eastAsia="Arial Unicode MS"/>
          <w:kern w:val="1"/>
        </w:rPr>
        <w:t>noslēdza šādu līgumu</w:t>
      </w:r>
      <w:r w:rsidR="003C5742" w:rsidRPr="009E447E">
        <w:rPr>
          <w:rFonts w:eastAsia="Arial Unicode MS"/>
          <w:kern w:val="1"/>
        </w:rPr>
        <w:t xml:space="preserve"> (</w:t>
      </w:r>
      <w:r w:rsidRPr="009E447E">
        <w:rPr>
          <w:rFonts w:eastAsia="Arial Unicode MS"/>
          <w:kern w:val="1"/>
        </w:rPr>
        <w:t>turpmāk – Līgums</w:t>
      </w:r>
      <w:r w:rsidR="003C5742" w:rsidRPr="009E447E">
        <w:rPr>
          <w:rFonts w:eastAsia="Arial Unicode MS"/>
          <w:kern w:val="1"/>
        </w:rPr>
        <w:t>)</w:t>
      </w:r>
      <w:r w:rsidRPr="009E447E">
        <w:rPr>
          <w:rFonts w:eastAsia="Arial Unicode MS"/>
          <w:kern w:val="1"/>
        </w:rPr>
        <w:t>:</w:t>
      </w:r>
    </w:p>
    <w:p w14:paraId="09D7C733" w14:textId="77777777" w:rsidR="00855FB2" w:rsidRPr="009E447E" w:rsidRDefault="00855FB2" w:rsidP="00855FB2">
      <w:pPr>
        <w:widowControl w:val="0"/>
        <w:shd w:val="clear" w:color="auto" w:fill="FFFFFF"/>
        <w:suppressAutoHyphens/>
        <w:ind w:right="249"/>
        <w:rPr>
          <w:rFonts w:eastAsia="Arial Unicode MS"/>
          <w:caps/>
          <w:spacing w:val="-5"/>
          <w:w w:val="105"/>
          <w:kern w:val="1"/>
          <w:szCs w:val="22"/>
        </w:rPr>
      </w:pPr>
    </w:p>
    <w:p w14:paraId="6482F343" w14:textId="77777777" w:rsidR="0049738E" w:rsidRPr="009E447E" w:rsidRDefault="0049738E" w:rsidP="00423962">
      <w:pPr>
        <w:numPr>
          <w:ilvl w:val="0"/>
          <w:numId w:val="10"/>
        </w:numPr>
        <w:shd w:val="clear" w:color="auto" w:fill="FFFFFF"/>
        <w:ind w:right="249"/>
        <w:jc w:val="center"/>
        <w:rPr>
          <w:caps/>
          <w:spacing w:val="-5"/>
          <w:w w:val="105"/>
        </w:rPr>
      </w:pPr>
      <w:r w:rsidRPr="009E447E">
        <w:rPr>
          <w:caps/>
          <w:spacing w:val="-5"/>
          <w:w w:val="105"/>
        </w:rPr>
        <w:t>Līguma priekšmets</w:t>
      </w:r>
    </w:p>
    <w:p w14:paraId="207B55BB" w14:textId="75F2663C" w:rsidR="00600248" w:rsidRPr="00702EB1" w:rsidRDefault="0049738E" w:rsidP="00423962">
      <w:pPr>
        <w:pStyle w:val="ListParagraph"/>
        <w:numPr>
          <w:ilvl w:val="1"/>
          <w:numId w:val="10"/>
        </w:numPr>
        <w:tabs>
          <w:tab w:val="clear" w:pos="720"/>
          <w:tab w:val="num" w:pos="450"/>
        </w:tabs>
        <w:ind w:left="450" w:hanging="450"/>
        <w:jc w:val="both"/>
        <w:rPr>
          <w:rFonts w:eastAsia="Arial Unicode MS"/>
          <w:kern w:val="1"/>
        </w:rPr>
      </w:pPr>
      <w:r w:rsidRPr="009E447E">
        <w:t>PĀRDEVĒJS pārdod un piegādā</w:t>
      </w:r>
      <w:r w:rsidR="00EA4AFD" w:rsidRPr="009E447E">
        <w:t xml:space="preserve"> </w:t>
      </w:r>
      <w:r w:rsidR="00C01198" w:rsidRPr="009E447E">
        <w:t xml:space="preserve"> </w:t>
      </w:r>
      <w:r w:rsidR="005F7133">
        <w:t>__________________</w:t>
      </w:r>
      <w:r w:rsidRPr="009E447E">
        <w:t xml:space="preserve">(turpmāk - Prece) PIRCĒJAM, bet PIRCĒJS pērk Preci </w:t>
      </w:r>
      <w:r w:rsidR="0013416A" w:rsidRPr="009E447E">
        <w:t xml:space="preserve">saskaņā ar </w:t>
      </w:r>
      <w:r w:rsidR="00600248" w:rsidRPr="009E447E">
        <w:rPr>
          <w:rFonts w:eastAsia="Arial Unicode MS"/>
          <w:kern w:val="1"/>
        </w:rPr>
        <w:t>iepirkuma tehnisko specifikāciju (Līguma 1.pielikums) un PĀRDEVĒJA iesniegto tehnisko un finanšu</w:t>
      </w:r>
      <w:r w:rsidR="00600248" w:rsidRPr="00702EB1">
        <w:rPr>
          <w:rFonts w:eastAsia="Arial Unicode MS"/>
          <w:kern w:val="1"/>
        </w:rPr>
        <w:t xml:space="preserve"> piedāvājumu (Līguma </w:t>
      </w:r>
      <w:r w:rsidR="00600248">
        <w:rPr>
          <w:rFonts w:eastAsia="Arial Unicode MS"/>
          <w:kern w:val="1"/>
        </w:rPr>
        <w:t>2.pielikums</w:t>
      </w:r>
      <w:r w:rsidR="00600248" w:rsidRPr="00702EB1">
        <w:rPr>
          <w:rFonts w:eastAsia="Arial Unicode MS"/>
          <w:kern w:val="1"/>
        </w:rPr>
        <w:t>).</w:t>
      </w:r>
    </w:p>
    <w:p w14:paraId="40657380" w14:textId="3694B1A3" w:rsidR="0049738E" w:rsidRPr="00600248" w:rsidRDefault="0049738E" w:rsidP="00600248">
      <w:pPr>
        <w:shd w:val="clear" w:color="auto" w:fill="FFFFFF"/>
        <w:ind w:left="720" w:right="71"/>
        <w:jc w:val="both"/>
        <w:rPr>
          <w:spacing w:val="-1"/>
          <w:w w:val="105"/>
        </w:rPr>
      </w:pPr>
    </w:p>
    <w:p w14:paraId="0F0CC959" w14:textId="77777777" w:rsidR="0049738E" w:rsidRPr="0049738E" w:rsidRDefault="0049738E" w:rsidP="00423962">
      <w:pPr>
        <w:numPr>
          <w:ilvl w:val="0"/>
          <w:numId w:val="11"/>
        </w:numPr>
        <w:jc w:val="center"/>
        <w:rPr>
          <w:b/>
        </w:rPr>
      </w:pPr>
      <w:r w:rsidRPr="0049738E">
        <w:rPr>
          <w:b/>
        </w:rPr>
        <w:t>LĪGUMA IZPILDES KĀRTĪBA</w:t>
      </w:r>
    </w:p>
    <w:p w14:paraId="7895189F" w14:textId="77777777" w:rsidR="0049738E" w:rsidRPr="00EB1FB4" w:rsidRDefault="0049738E" w:rsidP="00EB1FB4">
      <w:pPr>
        <w:numPr>
          <w:ilvl w:val="1"/>
          <w:numId w:val="11"/>
        </w:numPr>
        <w:tabs>
          <w:tab w:val="clear" w:pos="360"/>
          <w:tab w:val="num" w:pos="450"/>
        </w:tabs>
        <w:ind w:left="450" w:hanging="450"/>
        <w:jc w:val="both"/>
        <w:rPr>
          <w:b/>
          <w:bCs/>
        </w:rPr>
      </w:pPr>
      <w:r w:rsidRPr="0049738E">
        <w:t xml:space="preserve">PĀRDEVĒJS piegādā Preci līdz adresei: </w:t>
      </w:r>
      <w:r w:rsidRPr="00EB1FB4">
        <w:rPr>
          <w:b/>
          <w:bCs/>
        </w:rPr>
        <w:t>18.Novembra iela 183</w:t>
      </w:r>
      <w:r w:rsidRPr="00EB1FB4">
        <w:rPr>
          <w:b/>
          <w:bCs/>
          <w:lang w:bidi="ne-NP"/>
        </w:rPr>
        <w:t>, Daugavpils</w:t>
      </w:r>
      <w:r w:rsidRPr="00EB1FB4">
        <w:rPr>
          <w:b/>
          <w:bCs/>
        </w:rPr>
        <w:t>, LV-5417.</w:t>
      </w:r>
    </w:p>
    <w:p w14:paraId="0ADE7BEF" w14:textId="7E5E5602" w:rsidR="0049738E" w:rsidRPr="00EB1FB4" w:rsidRDefault="0049738E" w:rsidP="00EB1FB4">
      <w:pPr>
        <w:numPr>
          <w:ilvl w:val="1"/>
          <w:numId w:val="11"/>
        </w:numPr>
        <w:tabs>
          <w:tab w:val="clear" w:pos="360"/>
          <w:tab w:val="num" w:pos="450"/>
        </w:tabs>
        <w:ind w:left="450" w:hanging="450"/>
        <w:jc w:val="both"/>
      </w:pPr>
      <w:r w:rsidRPr="0049738E">
        <w:t>PĀRDEVĒJAM</w:t>
      </w:r>
      <w:r w:rsidRPr="0049738E">
        <w:rPr>
          <w:bCs/>
          <w:spacing w:val="3"/>
        </w:rPr>
        <w:t xml:space="preserve"> jānodrošina Preces piegād</w:t>
      </w:r>
      <w:r w:rsidR="005660F7">
        <w:rPr>
          <w:bCs/>
          <w:spacing w:val="3"/>
        </w:rPr>
        <w:t>e</w:t>
      </w:r>
      <w:r w:rsidRPr="0049738E">
        <w:rPr>
          <w:bCs/>
          <w:spacing w:val="3"/>
        </w:rPr>
        <w:t xml:space="preserve"> PIRCĒJAM</w:t>
      </w:r>
      <w:r w:rsidR="00EB1FB4">
        <w:rPr>
          <w:bCs/>
          <w:spacing w:val="3"/>
        </w:rPr>
        <w:t xml:space="preserve"> </w:t>
      </w:r>
      <w:r w:rsidR="00C22543">
        <w:rPr>
          <w:bCs/>
          <w:spacing w:val="3"/>
        </w:rPr>
        <w:t>____</w:t>
      </w:r>
      <w:r w:rsidRPr="00EB1FB4">
        <w:rPr>
          <w:b/>
          <w:spacing w:val="3"/>
        </w:rPr>
        <w:t xml:space="preserve"> </w:t>
      </w:r>
      <w:r w:rsidR="00B62EED" w:rsidRPr="00EB1FB4">
        <w:rPr>
          <w:b/>
          <w:spacing w:val="3"/>
        </w:rPr>
        <w:t>mēnešu</w:t>
      </w:r>
      <w:r w:rsidR="00B62EED">
        <w:rPr>
          <w:bCs/>
          <w:spacing w:val="3"/>
        </w:rPr>
        <w:t xml:space="preserve"> </w:t>
      </w:r>
      <w:r w:rsidRPr="0049738E">
        <w:rPr>
          <w:bCs/>
          <w:spacing w:val="3"/>
        </w:rPr>
        <w:t>laikā no Līguma noslēgšanas dienas.</w:t>
      </w:r>
    </w:p>
    <w:p w14:paraId="4706293D" w14:textId="6DD078D7" w:rsidR="00EB1FB4" w:rsidRDefault="00EB1FB4" w:rsidP="00EB1FB4">
      <w:pPr>
        <w:numPr>
          <w:ilvl w:val="1"/>
          <w:numId w:val="11"/>
        </w:numPr>
        <w:tabs>
          <w:tab w:val="clear" w:pos="360"/>
        </w:tabs>
        <w:ind w:left="450" w:hanging="450"/>
        <w:jc w:val="both"/>
      </w:pPr>
      <w:r>
        <w:t>Pirms Preču piegādes PĀRDEVĒJS ar PIRCĒJA par Līguma izpildi atbildīgo personu pa tālruni vai e-pastu iepriekš saskaņo Preču piegādes laiku.</w:t>
      </w:r>
    </w:p>
    <w:p w14:paraId="5268D13E" w14:textId="259E3416" w:rsidR="00EB1FB4" w:rsidRPr="006E6E38" w:rsidRDefault="00EB1FB4" w:rsidP="00EB1FB4">
      <w:pPr>
        <w:numPr>
          <w:ilvl w:val="1"/>
          <w:numId w:val="11"/>
        </w:numPr>
        <w:tabs>
          <w:tab w:val="clear" w:pos="360"/>
        </w:tabs>
        <w:ind w:left="450" w:hanging="450"/>
        <w:jc w:val="both"/>
      </w:pPr>
      <w:r>
        <w:t xml:space="preserve">PĀRDEVĒJS nodrošina un veic piegādāto Preču </w:t>
      </w:r>
      <w:r w:rsidRPr="006E6E38">
        <w:t>izkraušanas darbus Preču piegādes vietā PIRCĒJA pārstāvja (par Līguma izpildi atbildīgās personas) norādītajās telpās.</w:t>
      </w:r>
    </w:p>
    <w:p w14:paraId="53A0DA88" w14:textId="391A273D" w:rsidR="00EB1FB4" w:rsidRPr="0049738E" w:rsidRDefault="00EB1FB4" w:rsidP="00EB1FB4">
      <w:pPr>
        <w:numPr>
          <w:ilvl w:val="1"/>
          <w:numId w:val="11"/>
        </w:numPr>
        <w:tabs>
          <w:tab w:val="clear" w:pos="360"/>
        </w:tabs>
        <w:ind w:left="450" w:hanging="450"/>
        <w:jc w:val="both"/>
      </w:pPr>
      <w:r w:rsidRPr="006E6E38">
        <w:t>PĀRDEVĒJS apņemas veikt Preču nomaiņu pret citām atbilstoši Līguma 1.pielikumā noteiktajai specifikācijai un komplektācijai, ja PIRCĒJA veiktās Preču pieņemšanas un pārbaudes</w:t>
      </w:r>
      <w:r>
        <w:t xml:space="preserve"> laikā ir konstatēti defekti vai neatbilstība Līguma 1.pielikumā noteiktajai specifikācijai un komplektācijai.</w:t>
      </w:r>
    </w:p>
    <w:p w14:paraId="1D214558" w14:textId="77777777" w:rsidR="00855FB2" w:rsidRPr="0049738E" w:rsidRDefault="00855FB2" w:rsidP="00855FB2">
      <w:pPr>
        <w:ind w:left="709"/>
        <w:jc w:val="both"/>
        <w:rPr>
          <w:rFonts w:eastAsia="Arial Unicode MS"/>
          <w:kern w:val="1"/>
        </w:rPr>
      </w:pPr>
    </w:p>
    <w:p w14:paraId="206DFE6A" w14:textId="1FE87D08" w:rsidR="00855FB2" w:rsidRPr="003C5742" w:rsidRDefault="00855FB2" w:rsidP="00423962">
      <w:pPr>
        <w:pStyle w:val="ListParagraph"/>
        <w:numPr>
          <w:ilvl w:val="0"/>
          <w:numId w:val="12"/>
        </w:numPr>
        <w:jc w:val="center"/>
        <w:rPr>
          <w:rFonts w:eastAsia="Arial Unicode MS"/>
          <w:b/>
          <w:bCs/>
          <w:kern w:val="1"/>
          <w:lang w:eastAsia="en-US"/>
        </w:rPr>
      </w:pPr>
      <w:r w:rsidRPr="003C5742">
        <w:rPr>
          <w:rFonts w:eastAsia="Arial Unicode MS"/>
          <w:b/>
          <w:bCs/>
          <w:kern w:val="1"/>
        </w:rPr>
        <w:t xml:space="preserve">PRECES </w:t>
      </w:r>
      <w:r w:rsidR="003C5742" w:rsidRPr="003C5742">
        <w:rPr>
          <w:rFonts w:eastAsia="Arial Unicode MS"/>
          <w:b/>
          <w:bCs/>
          <w:kern w:val="1"/>
          <w:lang w:eastAsia="en-US"/>
        </w:rPr>
        <w:t>LĪGUMCENA UN NORĒĶINU KĀRTĪBA</w:t>
      </w:r>
    </w:p>
    <w:p w14:paraId="53F38D75" w14:textId="2A3FD7BA" w:rsidR="003C5742" w:rsidRPr="003C5742" w:rsidRDefault="003C5742" w:rsidP="00EB1FB4">
      <w:pPr>
        <w:numPr>
          <w:ilvl w:val="1"/>
          <w:numId w:val="17"/>
        </w:numPr>
        <w:shd w:val="clear" w:color="auto" w:fill="FFFFFF"/>
        <w:tabs>
          <w:tab w:val="clear" w:pos="360"/>
          <w:tab w:val="num" w:pos="450"/>
          <w:tab w:val="num" w:pos="3240"/>
        </w:tabs>
        <w:ind w:left="450" w:hanging="450"/>
        <w:jc w:val="both"/>
        <w:rPr>
          <w:color w:val="000000" w:themeColor="text1"/>
          <w:lang w:eastAsia="ar-SA"/>
        </w:rPr>
      </w:pPr>
      <w:r w:rsidRPr="004B543F">
        <w:rPr>
          <w:color w:val="000000" w:themeColor="text1"/>
          <w:lang w:eastAsia="ar-SA"/>
        </w:rPr>
        <w:t xml:space="preserve">Kopēja līgumcena atbilstoši PĀRDEVĒJA iesniegtajam </w:t>
      </w:r>
      <w:r>
        <w:rPr>
          <w:color w:val="000000" w:themeColor="text1"/>
          <w:lang w:eastAsia="ar-SA"/>
        </w:rPr>
        <w:t>f</w:t>
      </w:r>
      <w:r w:rsidRPr="004B543F">
        <w:rPr>
          <w:color w:val="000000" w:themeColor="text1"/>
          <w:lang w:eastAsia="ar-SA"/>
        </w:rPr>
        <w:t xml:space="preserve">inanšu piedāvājumam sastāda </w:t>
      </w:r>
      <w:r w:rsidRPr="001B204A">
        <w:rPr>
          <w:b/>
          <w:bCs/>
          <w:color w:val="000000" w:themeColor="text1"/>
          <w:lang w:eastAsia="ar-SA"/>
        </w:rPr>
        <w:t xml:space="preserve">__________ </w:t>
      </w:r>
      <w:r w:rsidRPr="001B204A">
        <w:rPr>
          <w:b/>
          <w:bCs/>
          <w:color w:val="000000" w:themeColor="text1"/>
          <w:spacing w:val="-3"/>
          <w:lang w:eastAsia="ar-SA"/>
        </w:rPr>
        <w:t>EUR (_______________eiro, ___ centi)</w:t>
      </w:r>
      <w:r w:rsidRPr="001B204A">
        <w:rPr>
          <w:b/>
          <w:bCs/>
          <w:color w:val="000000" w:themeColor="text1"/>
        </w:rPr>
        <w:t xml:space="preserve"> </w:t>
      </w:r>
      <w:r w:rsidRPr="001B204A">
        <w:rPr>
          <w:b/>
          <w:bCs/>
          <w:color w:val="000000" w:themeColor="text1"/>
          <w:spacing w:val="-3"/>
          <w:lang w:eastAsia="ar-SA"/>
        </w:rPr>
        <w:t>bez pievienotās vērtības nodokļa</w:t>
      </w:r>
      <w:r w:rsidRPr="004B543F">
        <w:rPr>
          <w:color w:val="000000" w:themeColor="text1"/>
          <w:spacing w:val="-3"/>
          <w:lang w:eastAsia="ar-SA"/>
        </w:rPr>
        <w:t>. Pievienotās vērtības nodoklis tiek piemērots atbilstoši spēkā esošajiem Latvijas Republikas normatīvajiem aktiem.</w:t>
      </w:r>
    </w:p>
    <w:p w14:paraId="2A03787A" w14:textId="5F084E21" w:rsidR="004A4111" w:rsidRPr="00AB5B1A" w:rsidRDefault="004A4111" w:rsidP="003459DE">
      <w:pPr>
        <w:numPr>
          <w:ilvl w:val="2"/>
          <w:numId w:val="17"/>
        </w:numPr>
        <w:shd w:val="clear" w:color="auto" w:fill="FFFFFF"/>
        <w:tabs>
          <w:tab w:val="clear" w:pos="720"/>
          <w:tab w:val="num" w:pos="630"/>
          <w:tab w:val="num" w:pos="3240"/>
        </w:tabs>
        <w:ind w:left="630" w:hanging="630"/>
        <w:jc w:val="both"/>
        <w:rPr>
          <w:color w:val="000000" w:themeColor="text1"/>
        </w:rPr>
      </w:pPr>
      <w:r w:rsidRPr="00AB5B1A">
        <w:rPr>
          <w:color w:val="000000" w:themeColor="text1"/>
          <w:lang w:eastAsia="ar-SA"/>
        </w:rPr>
        <w:t xml:space="preserve">PIRCĒJS veic apmaksu par Preci atbilstoši PĀRDEVĒJA iesniegtajam rēķinam </w:t>
      </w:r>
      <w:r w:rsidRPr="00AB5B1A">
        <w:rPr>
          <w:color w:val="000000" w:themeColor="text1"/>
        </w:rPr>
        <w:t xml:space="preserve">15 (piecpadsmit) kalendāra dienu laikā pēc Preces saņemšanas un </w:t>
      </w:r>
      <w:r w:rsidR="00260BDF">
        <w:rPr>
          <w:color w:val="000000" w:themeColor="text1"/>
        </w:rPr>
        <w:t>pavadzīmes</w:t>
      </w:r>
      <w:r w:rsidR="00E370FA">
        <w:rPr>
          <w:color w:val="000000" w:themeColor="text1"/>
        </w:rPr>
        <w:t xml:space="preserve"> (</w:t>
      </w:r>
      <w:r w:rsidRPr="00AB5B1A">
        <w:rPr>
          <w:color w:val="000000" w:themeColor="text1"/>
        </w:rPr>
        <w:t>rēķina</w:t>
      </w:r>
      <w:r w:rsidR="00E370FA">
        <w:rPr>
          <w:color w:val="000000" w:themeColor="text1"/>
        </w:rPr>
        <w:t>)</w:t>
      </w:r>
      <w:r w:rsidR="00260BDF">
        <w:rPr>
          <w:color w:val="000000" w:themeColor="text1"/>
        </w:rPr>
        <w:t xml:space="preserve"> </w:t>
      </w:r>
      <w:r w:rsidRPr="00AB5B1A">
        <w:rPr>
          <w:color w:val="000000" w:themeColor="text1"/>
        </w:rPr>
        <w:t xml:space="preserve">abpusējas parakstīšanas. </w:t>
      </w:r>
    </w:p>
    <w:p w14:paraId="3023135A" w14:textId="4463215B" w:rsidR="003C5742" w:rsidRPr="003C5742" w:rsidRDefault="003C5742" w:rsidP="00EB1FB4">
      <w:pPr>
        <w:numPr>
          <w:ilvl w:val="1"/>
          <w:numId w:val="17"/>
        </w:numPr>
        <w:shd w:val="clear" w:color="auto" w:fill="FFFFFF"/>
        <w:tabs>
          <w:tab w:val="clear" w:pos="360"/>
          <w:tab w:val="num" w:pos="450"/>
          <w:tab w:val="num" w:pos="3240"/>
        </w:tabs>
        <w:ind w:left="450" w:hanging="450"/>
        <w:jc w:val="both"/>
        <w:rPr>
          <w:color w:val="000000" w:themeColor="text1"/>
          <w:lang w:eastAsia="ar-SA"/>
        </w:rPr>
      </w:pPr>
      <w:r w:rsidRPr="003C5742">
        <w:rPr>
          <w:color w:val="000000" w:themeColor="text1"/>
          <w:spacing w:val="-5"/>
          <w:lang w:eastAsia="ar-SA"/>
        </w:rPr>
        <w:t>Apmaksa tiek veikta ar pārskaitījumu uz PĀRDEVĒJA norēķinu kontu.</w:t>
      </w:r>
    </w:p>
    <w:p w14:paraId="3F4E6874" w14:textId="77777777" w:rsidR="003C5742" w:rsidRPr="00855FB2" w:rsidRDefault="003C5742" w:rsidP="00855FB2">
      <w:pPr>
        <w:widowControl w:val="0"/>
        <w:shd w:val="clear" w:color="auto" w:fill="FFFFFF"/>
        <w:tabs>
          <w:tab w:val="left" w:pos="799"/>
        </w:tabs>
        <w:suppressAutoHyphens/>
        <w:jc w:val="both"/>
        <w:rPr>
          <w:rFonts w:eastAsia="Arial Unicode MS"/>
          <w:spacing w:val="-5"/>
          <w:kern w:val="1"/>
        </w:rPr>
      </w:pPr>
    </w:p>
    <w:p w14:paraId="5747BD19" w14:textId="2A4B41A9" w:rsidR="00855FB2" w:rsidRPr="003C5742" w:rsidRDefault="00855FB2" w:rsidP="00423962">
      <w:pPr>
        <w:pStyle w:val="ListParagraph"/>
        <w:widowControl w:val="0"/>
        <w:numPr>
          <w:ilvl w:val="0"/>
          <w:numId w:val="17"/>
        </w:numPr>
        <w:shd w:val="clear" w:color="auto" w:fill="FFFFFF"/>
        <w:jc w:val="center"/>
        <w:rPr>
          <w:rFonts w:eastAsia="Arial Unicode MS"/>
          <w:b/>
          <w:bCs/>
          <w:kern w:val="1"/>
        </w:rPr>
      </w:pPr>
      <w:r w:rsidRPr="003C5742">
        <w:rPr>
          <w:rFonts w:eastAsia="Arial Unicode MS"/>
          <w:b/>
          <w:bCs/>
          <w:kern w:val="1"/>
        </w:rPr>
        <w:t>PĀRDEVĒJA UN PIRCĒJA TIESĪBAS UN PIENĀKUMI</w:t>
      </w:r>
    </w:p>
    <w:p w14:paraId="762E5BEB" w14:textId="77777777" w:rsidR="00855FB2" w:rsidRPr="00855FB2" w:rsidRDefault="00855FB2" w:rsidP="00EB1FB4">
      <w:pPr>
        <w:widowControl w:val="0"/>
        <w:numPr>
          <w:ilvl w:val="1"/>
          <w:numId w:val="12"/>
        </w:numPr>
        <w:shd w:val="clear" w:color="auto" w:fill="FFFFFF"/>
        <w:tabs>
          <w:tab w:val="clear" w:pos="360"/>
          <w:tab w:val="num" w:pos="450"/>
        </w:tabs>
        <w:suppressAutoHyphens/>
        <w:ind w:left="450" w:hanging="450"/>
        <w:jc w:val="both"/>
        <w:rPr>
          <w:rFonts w:eastAsia="Arial Unicode MS"/>
          <w:kern w:val="1"/>
        </w:rPr>
      </w:pPr>
      <w:r w:rsidRPr="00855FB2">
        <w:rPr>
          <w:rFonts w:eastAsia="Arial Unicode MS"/>
          <w:kern w:val="1"/>
        </w:rPr>
        <w:t>PĀRDEVĒJS</w:t>
      </w:r>
      <w:r w:rsidRPr="00855FB2">
        <w:rPr>
          <w:rFonts w:eastAsia="Arial Unicode MS"/>
          <w:spacing w:val="-5"/>
          <w:kern w:val="1"/>
        </w:rPr>
        <w:t xml:space="preserve"> apņemas:</w:t>
      </w:r>
    </w:p>
    <w:p w14:paraId="6B893F87" w14:textId="07ED337A" w:rsidR="00855FB2" w:rsidRPr="00855FB2" w:rsidRDefault="00855FB2" w:rsidP="00EB1FB4">
      <w:pPr>
        <w:widowControl w:val="0"/>
        <w:numPr>
          <w:ilvl w:val="2"/>
          <w:numId w:val="12"/>
        </w:numPr>
        <w:shd w:val="clear" w:color="auto" w:fill="FFFFFF"/>
        <w:tabs>
          <w:tab w:val="clear" w:pos="720"/>
          <w:tab w:val="num" w:pos="540"/>
        </w:tabs>
        <w:suppressAutoHyphens/>
        <w:ind w:left="540" w:right="101" w:hanging="540"/>
        <w:jc w:val="both"/>
        <w:rPr>
          <w:rFonts w:eastAsia="Arial Unicode MS"/>
          <w:spacing w:val="-5"/>
          <w:kern w:val="1"/>
        </w:rPr>
      </w:pPr>
      <w:r w:rsidRPr="00855FB2">
        <w:rPr>
          <w:rFonts w:eastAsia="Arial Unicode MS"/>
          <w:spacing w:val="-5"/>
          <w:kern w:val="1"/>
        </w:rPr>
        <w:t xml:space="preserve">ievērot Latvijas Republikā un Eiropas savienībās spēkā esošos noteikumus un normatīvus, kas reglamentē šajā </w:t>
      </w:r>
      <w:r w:rsidR="003C5742">
        <w:rPr>
          <w:rFonts w:eastAsia="Arial Unicode MS"/>
          <w:spacing w:val="-5"/>
          <w:kern w:val="1"/>
        </w:rPr>
        <w:t>L</w:t>
      </w:r>
      <w:r w:rsidRPr="00855FB2">
        <w:rPr>
          <w:rFonts w:eastAsia="Arial Unicode MS"/>
          <w:spacing w:val="-5"/>
          <w:kern w:val="1"/>
        </w:rPr>
        <w:t>īgumā noteikto</w:t>
      </w:r>
      <w:r w:rsidR="00B365E2">
        <w:rPr>
          <w:rFonts w:eastAsia="Arial Unicode MS"/>
          <w:spacing w:val="-5"/>
          <w:kern w:val="1"/>
        </w:rPr>
        <w:t>;</w:t>
      </w:r>
    </w:p>
    <w:p w14:paraId="0B57134F" w14:textId="283E7BA4" w:rsidR="00855FB2" w:rsidRPr="00855FB2" w:rsidRDefault="00855FB2" w:rsidP="00EB1FB4">
      <w:pPr>
        <w:widowControl w:val="0"/>
        <w:numPr>
          <w:ilvl w:val="2"/>
          <w:numId w:val="12"/>
        </w:numPr>
        <w:tabs>
          <w:tab w:val="clear" w:pos="720"/>
          <w:tab w:val="num" w:pos="540"/>
        </w:tabs>
        <w:suppressAutoHyphens/>
        <w:ind w:left="540" w:hanging="540"/>
        <w:jc w:val="both"/>
        <w:rPr>
          <w:rFonts w:eastAsia="Arial Unicode MS"/>
          <w:kern w:val="1"/>
        </w:rPr>
      </w:pPr>
      <w:r w:rsidRPr="00855FB2">
        <w:rPr>
          <w:rFonts w:eastAsia="Arial Unicode MS"/>
          <w:kern w:val="1"/>
        </w:rPr>
        <w:t>ar saviem spēkiem un par saviem līdzekļiem nodrošin</w:t>
      </w:r>
      <w:r w:rsidR="003C5742">
        <w:rPr>
          <w:rFonts w:eastAsia="Arial Unicode MS"/>
          <w:kern w:val="1"/>
        </w:rPr>
        <w:t>āt</w:t>
      </w:r>
      <w:r w:rsidRPr="00855FB2">
        <w:rPr>
          <w:rFonts w:eastAsia="Arial Unicode MS"/>
          <w:kern w:val="1"/>
        </w:rPr>
        <w:t xml:space="preserve"> Preces piegādi līdz </w:t>
      </w:r>
      <w:r w:rsidR="003C5742">
        <w:rPr>
          <w:rFonts w:eastAsia="Arial Unicode MS"/>
          <w:kern w:val="1"/>
        </w:rPr>
        <w:t xml:space="preserve">18.Novembra ielai </w:t>
      </w:r>
      <w:r w:rsidR="003C5742">
        <w:rPr>
          <w:rFonts w:eastAsia="Arial Unicode MS"/>
          <w:kern w:val="1"/>
        </w:rPr>
        <w:lastRenderedPageBreak/>
        <w:t>183</w:t>
      </w:r>
      <w:r w:rsidRPr="00855FB2">
        <w:rPr>
          <w:rFonts w:eastAsia="Arial Unicode MS"/>
          <w:kern w:val="1"/>
        </w:rPr>
        <w:t>, Daugavpil</w:t>
      </w:r>
      <w:r w:rsidR="003C5742">
        <w:rPr>
          <w:rFonts w:eastAsia="Arial Unicode MS"/>
          <w:kern w:val="1"/>
        </w:rPr>
        <w:t>s</w:t>
      </w:r>
      <w:r w:rsidRPr="00855FB2">
        <w:rPr>
          <w:rFonts w:eastAsia="Arial Unicode MS"/>
          <w:kern w:val="1"/>
        </w:rPr>
        <w:t>. Transporta pakalpojumi ir iekļauti Preces cenā</w:t>
      </w:r>
      <w:r w:rsidR="00B365E2">
        <w:rPr>
          <w:rFonts w:eastAsia="Arial Unicode MS"/>
          <w:kern w:val="1"/>
        </w:rPr>
        <w:t>;</w:t>
      </w:r>
    </w:p>
    <w:p w14:paraId="268C7B84" w14:textId="59D48E01" w:rsidR="00855FB2" w:rsidRDefault="00855FB2" w:rsidP="00EB1FB4">
      <w:pPr>
        <w:widowControl w:val="0"/>
        <w:numPr>
          <w:ilvl w:val="2"/>
          <w:numId w:val="12"/>
        </w:numPr>
        <w:tabs>
          <w:tab w:val="clear" w:pos="720"/>
          <w:tab w:val="num" w:pos="540"/>
        </w:tabs>
        <w:suppressAutoHyphens/>
        <w:ind w:left="540" w:hanging="540"/>
        <w:jc w:val="both"/>
        <w:rPr>
          <w:rFonts w:eastAsia="Arial Unicode MS"/>
          <w:kern w:val="1"/>
        </w:rPr>
      </w:pPr>
      <w:r w:rsidRPr="00855FB2">
        <w:rPr>
          <w:rFonts w:eastAsia="Arial Unicode MS"/>
          <w:kern w:val="1"/>
        </w:rPr>
        <w:t>veikt Preces piegādi šī Līguma 2.2.</w:t>
      </w:r>
      <w:r w:rsidR="00A93F5E">
        <w:rPr>
          <w:rFonts w:eastAsia="Arial Unicode MS"/>
          <w:kern w:val="1"/>
        </w:rPr>
        <w:t>apakš</w:t>
      </w:r>
      <w:r w:rsidRPr="00855FB2">
        <w:rPr>
          <w:rFonts w:eastAsia="Arial Unicode MS"/>
          <w:kern w:val="1"/>
        </w:rPr>
        <w:t xml:space="preserve">punktā norādītajā </w:t>
      </w:r>
      <w:r w:rsidR="00B365E2">
        <w:rPr>
          <w:rFonts w:eastAsia="Arial Unicode MS"/>
          <w:kern w:val="1"/>
        </w:rPr>
        <w:t>termiņā</w:t>
      </w:r>
      <w:r w:rsidRPr="00855FB2">
        <w:rPr>
          <w:rFonts w:eastAsia="Arial Unicode MS"/>
          <w:kern w:val="1"/>
        </w:rPr>
        <w:t>. PĀRDEVĒJS ir tiesīgs piegādāt Preci pirms termiņa, iepriekš saskaņojot piegādes laiku ar PIRCĒJU.</w:t>
      </w:r>
    </w:p>
    <w:p w14:paraId="0036BF60" w14:textId="2E30C3B2" w:rsidR="007F185D" w:rsidRPr="007F185D" w:rsidRDefault="007F185D" w:rsidP="007F185D">
      <w:pPr>
        <w:pStyle w:val="ListParagraph"/>
        <w:numPr>
          <w:ilvl w:val="2"/>
          <w:numId w:val="12"/>
        </w:numPr>
        <w:jc w:val="both"/>
        <w:rPr>
          <w:u w:val="single"/>
        </w:rPr>
      </w:pPr>
      <w:r w:rsidRPr="007F185D">
        <w:rPr>
          <w:u w:val="single"/>
        </w:rPr>
        <w:t>nodrošinā</w:t>
      </w:r>
      <w:r>
        <w:rPr>
          <w:u w:val="single"/>
        </w:rPr>
        <w:t>t</w:t>
      </w:r>
      <w:r w:rsidRPr="007F185D">
        <w:rPr>
          <w:u w:val="single"/>
        </w:rPr>
        <w:t>, ka līguma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2FC3FBC" w14:textId="3435B8BE" w:rsidR="00EB1FB4" w:rsidRPr="00EB1FB4" w:rsidRDefault="00EB1FB4" w:rsidP="00EB1FB4">
      <w:pPr>
        <w:pStyle w:val="ListParagraph"/>
        <w:numPr>
          <w:ilvl w:val="1"/>
          <w:numId w:val="12"/>
        </w:numPr>
        <w:tabs>
          <w:tab w:val="clear" w:pos="360"/>
          <w:tab w:val="num" w:pos="450"/>
        </w:tabs>
        <w:ind w:left="450" w:hanging="450"/>
        <w:jc w:val="both"/>
        <w:rPr>
          <w:rFonts w:eastAsia="Arial Unicode MS"/>
          <w:bCs/>
          <w:kern w:val="1"/>
          <w:lang w:eastAsia="en-US"/>
        </w:rPr>
      </w:pPr>
      <w:r w:rsidRPr="00EB1FB4">
        <w:rPr>
          <w:rFonts w:eastAsia="Arial Unicode MS"/>
          <w:bCs/>
          <w:kern w:val="1"/>
          <w:lang w:eastAsia="en-US"/>
        </w:rPr>
        <w:t>PĀRDEVĒJA</w:t>
      </w:r>
      <w:r>
        <w:rPr>
          <w:rFonts w:eastAsia="Arial Unicode MS"/>
          <w:bCs/>
          <w:kern w:val="1"/>
          <w:lang w:eastAsia="en-US"/>
        </w:rPr>
        <w:t>M</w:t>
      </w:r>
      <w:r w:rsidRPr="00EB1FB4">
        <w:rPr>
          <w:rFonts w:eastAsia="Arial Unicode MS"/>
          <w:bCs/>
          <w:kern w:val="1"/>
          <w:lang w:eastAsia="en-US"/>
        </w:rPr>
        <w:t xml:space="preserve"> ir tiesības pieprasīt un saņemt no PIRCĒJ</w:t>
      </w:r>
      <w:r>
        <w:rPr>
          <w:rFonts w:eastAsia="Arial Unicode MS"/>
          <w:bCs/>
          <w:kern w:val="1"/>
          <w:lang w:eastAsia="en-US"/>
        </w:rPr>
        <w:t xml:space="preserve">A </w:t>
      </w:r>
      <w:r w:rsidRPr="00EB1FB4">
        <w:rPr>
          <w:rFonts w:eastAsia="Arial Unicode MS"/>
          <w:bCs/>
          <w:kern w:val="1"/>
          <w:lang w:eastAsia="en-US"/>
        </w:rPr>
        <w:t>informāciju, kas nepieciešama Līguma sekmīgai izpildei.</w:t>
      </w:r>
    </w:p>
    <w:p w14:paraId="766B4B2B" w14:textId="11C94F84" w:rsidR="00855FB2" w:rsidRPr="00855FB2" w:rsidRDefault="00855FB2" w:rsidP="00EB1FB4">
      <w:pPr>
        <w:widowControl w:val="0"/>
        <w:numPr>
          <w:ilvl w:val="1"/>
          <w:numId w:val="12"/>
        </w:numPr>
        <w:tabs>
          <w:tab w:val="clear" w:pos="360"/>
          <w:tab w:val="num" w:pos="540"/>
        </w:tabs>
        <w:suppressAutoHyphens/>
        <w:ind w:left="450" w:hanging="450"/>
        <w:jc w:val="both"/>
        <w:rPr>
          <w:rFonts w:eastAsia="Arial Unicode MS"/>
          <w:bCs/>
          <w:kern w:val="1"/>
        </w:rPr>
      </w:pPr>
      <w:r w:rsidRPr="00855FB2">
        <w:rPr>
          <w:rFonts w:eastAsia="Arial Unicode MS"/>
          <w:bCs/>
          <w:kern w:val="1"/>
        </w:rPr>
        <w:t>PIRCĒJS apņemas:</w:t>
      </w:r>
    </w:p>
    <w:p w14:paraId="0D2FB71F" w14:textId="39AF6600" w:rsidR="00855FB2" w:rsidRPr="00855FB2" w:rsidRDefault="00855FB2" w:rsidP="00EB1FB4">
      <w:pPr>
        <w:widowControl w:val="0"/>
        <w:numPr>
          <w:ilvl w:val="2"/>
          <w:numId w:val="12"/>
        </w:numPr>
        <w:tabs>
          <w:tab w:val="clear" w:pos="720"/>
          <w:tab w:val="num" w:pos="540"/>
        </w:tabs>
        <w:suppressAutoHyphens/>
        <w:jc w:val="both"/>
        <w:rPr>
          <w:rFonts w:eastAsia="Arial Unicode MS"/>
          <w:kern w:val="1"/>
        </w:rPr>
      </w:pPr>
      <w:r w:rsidRPr="00855FB2">
        <w:rPr>
          <w:rFonts w:eastAsia="Arial Unicode MS"/>
          <w:kern w:val="1"/>
        </w:rPr>
        <w:t xml:space="preserve">pieņemt </w:t>
      </w:r>
      <w:r w:rsidR="000B3EAB">
        <w:rPr>
          <w:rFonts w:eastAsia="Arial Unicode MS"/>
          <w:kern w:val="1"/>
        </w:rPr>
        <w:tab/>
        <w:t>P</w:t>
      </w:r>
      <w:r w:rsidRPr="00855FB2">
        <w:rPr>
          <w:rFonts w:eastAsia="Arial Unicode MS"/>
          <w:kern w:val="1"/>
        </w:rPr>
        <w:t xml:space="preserve">reci no PĀRDEVĒJA šajā </w:t>
      </w:r>
      <w:r w:rsidR="00714EF9">
        <w:rPr>
          <w:rFonts w:eastAsia="Arial Unicode MS"/>
          <w:kern w:val="1"/>
        </w:rPr>
        <w:t>Lī</w:t>
      </w:r>
      <w:r w:rsidRPr="00855FB2">
        <w:rPr>
          <w:rFonts w:eastAsia="Arial Unicode MS"/>
          <w:kern w:val="1"/>
        </w:rPr>
        <w:t xml:space="preserve">gumā noteiktajā </w:t>
      </w:r>
      <w:r w:rsidRPr="00855FB2">
        <w:rPr>
          <w:rFonts w:eastAsia="Arial Unicode MS"/>
          <w:spacing w:val="-7"/>
          <w:kern w:val="1"/>
        </w:rPr>
        <w:t>kārtībā</w:t>
      </w:r>
      <w:r w:rsidR="00B365E2">
        <w:rPr>
          <w:rFonts w:eastAsia="Arial Unicode MS"/>
          <w:spacing w:val="-7"/>
          <w:kern w:val="1"/>
        </w:rPr>
        <w:t>;</w:t>
      </w:r>
    </w:p>
    <w:p w14:paraId="215CC83B" w14:textId="1E352765" w:rsidR="00855FB2" w:rsidRDefault="00855FB2" w:rsidP="00EB1FB4">
      <w:pPr>
        <w:widowControl w:val="0"/>
        <w:numPr>
          <w:ilvl w:val="2"/>
          <w:numId w:val="12"/>
        </w:numPr>
        <w:shd w:val="clear" w:color="auto" w:fill="FFFFFF"/>
        <w:tabs>
          <w:tab w:val="clear" w:pos="720"/>
          <w:tab w:val="num" w:pos="540"/>
        </w:tabs>
        <w:suppressAutoHyphens/>
        <w:jc w:val="both"/>
        <w:rPr>
          <w:rFonts w:eastAsia="Arial Unicode MS"/>
          <w:spacing w:val="-5"/>
          <w:kern w:val="1"/>
        </w:rPr>
      </w:pPr>
      <w:r w:rsidRPr="00855FB2">
        <w:rPr>
          <w:rFonts w:eastAsia="Arial Unicode MS"/>
          <w:spacing w:val="-5"/>
          <w:kern w:val="1"/>
        </w:rPr>
        <w:t xml:space="preserve">veikt norēķinus ar </w:t>
      </w:r>
      <w:r w:rsidRPr="00855FB2">
        <w:rPr>
          <w:rFonts w:eastAsia="Arial Unicode MS"/>
          <w:kern w:val="1"/>
        </w:rPr>
        <w:t xml:space="preserve">PĀRDEVĒJU </w:t>
      </w:r>
      <w:r w:rsidRPr="00855FB2">
        <w:rPr>
          <w:rFonts w:eastAsia="Arial Unicode MS"/>
          <w:spacing w:val="-5"/>
          <w:kern w:val="1"/>
        </w:rPr>
        <w:t xml:space="preserve">saskaņā ar šī </w:t>
      </w:r>
      <w:r w:rsidR="000B3EAB">
        <w:rPr>
          <w:rFonts w:eastAsia="Arial Unicode MS"/>
          <w:spacing w:val="-5"/>
          <w:kern w:val="1"/>
        </w:rPr>
        <w:t>L</w:t>
      </w:r>
      <w:r w:rsidRPr="00855FB2">
        <w:rPr>
          <w:rFonts w:eastAsia="Arial Unicode MS"/>
          <w:spacing w:val="-5"/>
          <w:kern w:val="1"/>
        </w:rPr>
        <w:t>īguma noteikumiem.</w:t>
      </w:r>
      <w:r w:rsidRPr="00E31DA9">
        <w:rPr>
          <w:rFonts w:eastAsia="Arial Unicode MS"/>
          <w:spacing w:val="-5"/>
          <w:kern w:val="1"/>
        </w:rPr>
        <w:t xml:space="preserve">  </w:t>
      </w:r>
    </w:p>
    <w:p w14:paraId="3CB80D4F" w14:textId="44BB0A7C" w:rsidR="00EB1FB4" w:rsidRDefault="00EB1FB4" w:rsidP="00EB1FB4">
      <w:pPr>
        <w:pStyle w:val="ListParagraph"/>
        <w:widowControl w:val="0"/>
        <w:numPr>
          <w:ilvl w:val="1"/>
          <w:numId w:val="12"/>
        </w:numPr>
        <w:shd w:val="clear" w:color="auto" w:fill="FFFFFF"/>
        <w:tabs>
          <w:tab w:val="clear" w:pos="360"/>
          <w:tab w:val="num" w:pos="540"/>
        </w:tabs>
        <w:ind w:left="450" w:hanging="450"/>
        <w:jc w:val="both"/>
        <w:rPr>
          <w:rFonts w:eastAsia="Arial Unicode MS"/>
          <w:spacing w:val="-5"/>
          <w:kern w:val="1"/>
        </w:rPr>
      </w:pPr>
      <w:r w:rsidRPr="00EB1FB4">
        <w:rPr>
          <w:rFonts w:eastAsia="Arial Unicode MS"/>
          <w:spacing w:val="-5"/>
          <w:kern w:val="1"/>
        </w:rPr>
        <w:t xml:space="preserve">PIRCĒJAM ir tiesības: </w:t>
      </w:r>
    </w:p>
    <w:p w14:paraId="7BE351A2" w14:textId="43B9E568" w:rsidR="00EB1FB4" w:rsidRDefault="00EB1FB4" w:rsidP="00EB1FB4">
      <w:pPr>
        <w:pStyle w:val="ListParagraph"/>
        <w:widowControl w:val="0"/>
        <w:numPr>
          <w:ilvl w:val="2"/>
          <w:numId w:val="12"/>
        </w:numPr>
        <w:shd w:val="clear" w:color="auto" w:fill="FFFFFF"/>
        <w:tabs>
          <w:tab w:val="left" w:pos="540"/>
          <w:tab w:val="left" w:pos="900"/>
        </w:tabs>
        <w:jc w:val="both"/>
        <w:rPr>
          <w:rFonts w:eastAsia="Arial Unicode MS"/>
          <w:spacing w:val="-5"/>
          <w:kern w:val="1"/>
        </w:rPr>
      </w:pPr>
      <w:r w:rsidRPr="00EB1FB4">
        <w:rPr>
          <w:rFonts w:eastAsia="Arial Unicode MS"/>
          <w:spacing w:val="-5"/>
          <w:kern w:val="1"/>
        </w:rPr>
        <w:t xml:space="preserve">pieprasīt no PĀRDEVĒJA informāciju par </w:t>
      </w:r>
      <w:r w:rsidR="00C74C65">
        <w:rPr>
          <w:rFonts w:eastAsia="Arial Unicode MS"/>
          <w:spacing w:val="-5"/>
          <w:kern w:val="1"/>
        </w:rPr>
        <w:t>L</w:t>
      </w:r>
      <w:r w:rsidRPr="00EB1FB4">
        <w:rPr>
          <w:rFonts w:eastAsia="Arial Unicode MS"/>
          <w:spacing w:val="-5"/>
          <w:kern w:val="1"/>
        </w:rPr>
        <w:t>īguma izpildes gaitu;</w:t>
      </w:r>
    </w:p>
    <w:p w14:paraId="5C2E16BA" w14:textId="74183880" w:rsidR="00EB1FB4" w:rsidRPr="00EB1FB4" w:rsidRDefault="00EB1FB4" w:rsidP="00EB1FB4">
      <w:pPr>
        <w:pStyle w:val="ListParagraph"/>
        <w:widowControl w:val="0"/>
        <w:numPr>
          <w:ilvl w:val="2"/>
          <w:numId w:val="12"/>
        </w:numPr>
        <w:shd w:val="clear" w:color="auto" w:fill="FFFFFF"/>
        <w:tabs>
          <w:tab w:val="clear" w:pos="720"/>
          <w:tab w:val="num" w:pos="540"/>
        </w:tabs>
        <w:ind w:left="540" w:hanging="540"/>
        <w:jc w:val="both"/>
        <w:rPr>
          <w:rFonts w:eastAsia="Arial Unicode MS"/>
          <w:spacing w:val="-5"/>
          <w:kern w:val="1"/>
        </w:rPr>
      </w:pPr>
      <w:r w:rsidRPr="00EB1FB4">
        <w:rPr>
          <w:rFonts w:eastAsia="Arial Unicode MS"/>
          <w:spacing w:val="-5"/>
          <w:kern w:val="1"/>
        </w:rPr>
        <w:t xml:space="preserve">nepieņemt Preces, ja tās ir nekvalitatīvas un neatbilst </w:t>
      </w:r>
      <w:r w:rsidR="00C74C65">
        <w:rPr>
          <w:rFonts w:eastAsia="Arial Unicode MS"/>
          <w:spacing w:val="-5"/>
          <w:kern w:val="1"/>
        </w:rPr>
        <w:t>L</w:t>
      </w:r>
      <w:r w:rsidRPr="00EB1FB4">
        <w:rPr>
          <w:rFonts w:eastAsia="Arial Unicode MS"/>
          <w:spacing w:val="-5"/>
          <w:kern w:val="1"/>
        </w:rPr>
        <w:t>īgumā un tehniskajā specifikācijā izvirzītajām prasībām.</w:t>
      </w:r>
    </w:p>
    <w:p w14:paraId="7F7A42CA" w14:textId="77777777" w:rsidR="00855FB2" w:rsidRPr="00855FB2" w:rsidRDefault="00855FB2" w:rsidP="00855FB2">
      <w:pPr>
        <w:widowControl w:val="0"/>
        <w:shd w:val="clear" w:color="auto" w:fill="FFFFFF"/>
        <w:suppressAutoHyphens/>
        <w:ind w:left="720"/>
        <w:jc w:val="both"/>
        <w:rPr>
          <w:rFonts w:eastAsia="Arial Unicode MS"/>
          <w:spacing w:val="-5"/>
          <w:kern w:val="1"/>
        </w:rPr>
      </w:pPr>
    </w:p>
    <w:p w14:paraId="10614AE7" w14:textId="77777777" w:rsidR="00855FB2" w:rsidRPr="00855FB2" w:rsidRDefault="00855FB2" w:rsidP="00423962">
      <w:pPr>
        <w:widowControl w:val="0"/>
        <w:numPr>
          <w:ilvl w:val="0"/>
          <w:numId w:val="12"/>
        </w:numPr>
        <w:shd w:val="clear" w:color="auto" w:fill="FFFFFF"/>
        <w:suppressAutoHyphens/>
        <w:jc w:val="center"/>
        <w:rPr>
          <w:rFonts w:eastAsia="Arial Unicode MS"/>
          <w:b/>
          <w:bCs/>
          <w:kern w:val="1"/>
        </w:rPr>
      </w:pPr>
      <w:r w:rsidRPr="00855FB2">
        <w:rPr>
          <w:rFonts w:eastAsia="Arial Unicode MS"/>
          <w:b/>
          <w:bCs/>
          <w:kern w:val="1"/>
        </w:rPr>
        <w:t>PRECES NODOŠANAS UN PIEŅEMŠANAS KĀRTĪBA</w:t>
      </w:r>
    </w:p>
    <w:p w14:paraId="7F833BC8" w14:textId="77777777" w:rsidR="00855FB2" w:rsidRPr="00855FB2" w:rsidRDefault="00855FB2" w:rsidP="00EB1FB4">
      <w:pPr>
        <w:widowControl w:val="0"/>
        <w:numPr>
          <w:ilvl w:val="1"/>
          <w:numId w:val="12"/>
        </w:numPr>
        <w:tabs>
          <w:tab w:val="clear" w:pos="360"/>
          <w:tab w:val="num" w:pos="450"/>
        </w:tabs>
        <w:suppressAutoHyphens/>
        <w:ind w:left="450" w:hanging="450"/>
        <w:jc w:val="both"/>
        <w:rPr>
          <w:rFonts w:eastAsia="Arial Unicode MS"/>
          <w:kern w:val="1"/>
        </w:rPr>
      </w:pPr>
      <w:r w:rsidRPr="00855FB2">
        <w:rPr>
          <w:rFonts w:eastAsia="Arial Unicode MS"/>
          <w:kern w:val="1"/>
        </w:rPr>
        <w:t xml:space="preserve">Par Preces piegādes datumu tiek uzskatīts piegādes datums, kad PIRCĒJS faktiski saņēma Preci un Puses parakstīja pavadzīmi. </w:t>
      </w:r>
    </w:p>
    <w:p w14:paraId="68996CE0" w14:textId="54FDF869" w:rsidR="00855FB2" w:rsidRPr="00855FB2" w:rsidRDefault="00855FB2" w:rsidP="00EB1FB4">
      <w:pPr>
        <w:widowControl w:val="0"/>
        <w:numPr>
          <w:ilvl w:val="1"/>
          <w:numId w:val="12"/>
        </w:numPr>
        <w:tabs>
          <w:tab w:val="clear" w:pos="360"/>
          <w:tab w:val="num" w:pos="450"/>
        </w:tabs>
        <w:suppressAutoHyphens/>
        <w:ind w:left="450" w:hanging="450"/>
        <w:jc w:val="both"/>
        <w:rPr>
          <w:rFonts w:eastAsia="Arial Unicode MS"/>
          <w:kern w:val="1"/>
        </w:rPr>
      </w:pPr>
      <w:r w:rsidRPr="00855FB2">
        <w:rPr>
          <w:rFonts w:eastAsia="Arial Unicode MS"/>
          <w:color w:val="000000"/>
          <w:kern w:val="1"/>
        </w:rPr>
        <w:t xml:space="preserve">Ja Preces pieņemšanas laikā tiek konstatēta Preces </w:t>
      </w:r>
      <w:r w:rsidR="00AD51B5">
        <w:rPr>
          <w:rFonts w:eastAsia="Arial Unicode MS"/>
          <w:color w:val="000000"/>
          <w:kern w:val="1"/>
        </w:rPr>
        <w:t>komplektācijas</w:t>
      </w:r>
      <w:r w:rsidRPr="00855FB2">
        <w:rPr>
          <w:rFonts w:eastAsia="Arial Unicode MS"/>
          <w:color w:val="000000"/>
          <w:kern w:val="1"/>
        </w:rPr>
        <w:t xml:space="preserve"> vai kvalitātes neatbilstība, par to tiek sastādīts Defektu akts, saskaņā ar kuru </w:t>
      </w:r>
      <w:r w:rsidRPr="00855FB2">
        <w:rPr>
          <w:rFonts w:eastAsia="Arial Unicode MS"/>
          <w:kern w:val="1"/>
        </w:rPr>
        <w:t>PĀRDEVĒJS</w:t>
      </w:r>
      <w:r w:rsidRPr="00855FB2">
        <w:rPr>
          <w:rFonts w:eastAsia="Arial Unicode MS"/>
          <w:color w:val="000000"/>
          <w:kern w:val="1"/>
        </w:rPr>
        <w:t xml:space="preserve"> apņemas </w:t>
      </w:r>
      <w:r w:rsidRPr="00855FB2">
        <w:rPr>
          <w:rFonts w:eastAsia="Arial Unicode MS"/>
          <w:kern w:val="1"/>
        </w:rPr>
        <w:t xml:space="preserve">5 (piecu) kalendāra dienu laikā </w:t>
      </w:r>
      <w:r w:rsidRPr="00855FB2">
        <w:rPr>
          <w:rFonts w:eastAsia="Arial Unicode MS"/>
          <w:color w:val="000000"/>
          <w:kern w:val="1"/>
        </w:rPr>
        <w:t xml:space="preserve">uz sava rēķina novērst Defektu aktā norādītos trūkumus. </w:t>
      </w:r>
    </w:p>
    <w:p w14:paraId="60F2CC14" w14:textId="4EC27186" w:rsidR="00855FB2" w:rsidRPr="00855FB2" w:rsidRDefault="00855FB2" w:rsidP="00EB1FB4">
      <w:pPr>
        <w:widowControl w:val="0"/>
        <w:numPr>
          <w:ilvl w:val="1"/>
          <w:numId w:val="12"/>
        </w:numPr>
        <w:tabs>
          <w:tab w:val="clear" w:pos="360"/>
          <w:tab w:val="left" w:pos="397"/>
          <w:tab w:val="num" w:pos="450"/>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left="450" w:right="43" w:hanging="450"/>
        <w:jc w:val="both"/>
        <w:rPr>
          <w:lang w:eastAsia="lv-LV"/>
        </w:rPr>
      </w:pPr>
      <w:r w:rsidRPr="00855FB2">
        <w:rPr>
          <w:lang w:eastAsia="lv-LV"/>
        </w:rPr>
        <w:t xml:space="preserve">Pretenzijas, kas saistītas ar līgumsaistību izpildi, </w:t>
      </w:r>
      <w:r w:rsidR="00A93F5E">
        <w:rPr>
          <w:lang w:eastAsia="lv-LV"/>
        </w:rPr>
        <w:t>P</w:t>
      </w:r>
      <w:r w:rsidRPr="00855FB2">
        <w:rPr>
          <w:lang w:eastAsia="lv-LV"/>
        </w:rPr>
        <w:t>usēm jāizskata ne vēlāk kā 5 (piecu) kalendāro dienu laikā no pretenzijas saņemšanas dienas.</w:t>
      </w:r>
    </w:p>
    <w:p w14:paraId="5D8BFB06" w14:textId="77777777" w:rsidR="00855FB2" w:rsidRPr="00855FB2" w:rsidRDefault="00855FB2" w:rsidP="00855FB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left="360" w:right="43"/>
        <w:jc w:val="both"/>
        <w:rPr>
          <w:lang w:eastAsia="lv-LV"/>
        </w:rPr>
      </w:pPr>
    </w:p>
    <w:p w14:paraId="5E29F443" w14:textId="77777777" w:rsidR="00855FB2" w:rsidRPr="00855FB2" w:rsidRDefault="00855FB2" w:rsidP="00423962">
      <w:pPr>
        <w:widowControl w:val="0"/>
        <w:numPr>
          <w:ilvl w:val="0"/>
          <w:numId w:val="12"/>
        </w:numPr>
        <w:suppressAutoHyphens/>
        <w:jc w:val="center"/>
        <w:rPr>
          <w:rFonts w:eastAsia="Arial Unicode MS"/>
          <w:color w:val="000000"/>
          <w:kern w:val="1"/>
        </w:rPr>
      </w:pPr>
      <w:r w:rsidRPr="00855FB2">
        <w:rPr>
          <w:rFonts w:eastAsia="Arial Unicode MS"/>
          <w:b/>
          <w:bCs/>
          <w:kern w:val="1"/>
        </w:rPr>
        <w:t>GARANTIJA</w:t>
      </w:r>
    </w:p>
    <w:p w14:paraId="0A8C9B70" w14:textId="0D02057D" w:rsidR="00855FB2" w:rsidRPr="00855FB2" w:rsidRDefault="00855FB2" w:rsidP="00EB1FB4">
      <w:pPr>
        <w:widowControl w:val="0"/>
        <w:numPr>
          <w:ilvl w:val="1"/>
          <w:numId w:val="12"/>
        </w:numPr>
        <w:tabs>
          <w:tab w:val="clear" w:pos="360"/>
          <w:tab w:val="num" w:pos="450"/>
        </w:tabs>
        <w:suppressAutoHyphens/>
        <w:ind w:left="450" w:hanging="450"/>
        <w:jc w:val="both"/>
        <w:rPr>
          <w:rFonts w:eastAsia="Arial Unicode MS"/>
          <w:color w:val="000000"/>
          <w:kern w:val="1"/>
        </w:rPr>
      </w:pPr>
      <w:r w:rsidRPr="00855FB2">
        <w:rPr>
          <w:rFonts w:eastAsia="Arial Unicode MS"/>
          <w:color w:val="000000"/>
          <w:kern w:val="1"/>
        </w:rPr>
        <w:t xml:space="preserve">Preces </w:t>
      </w:r>
      <w:r w:rsidRPr="00855FB2">
        <w:rPr>
          <w:rFonts w:eastAsia="Arial Unicode MS"/>
          <w:kern w:val="1"/>
        </w:rPr>
        <w:t xml:space="preserve">garantijas termiņš </w:t>
      </w:r>
      <w:r w:rsidR="00241192">
        <w:rPr>
          <w:rFonts w:eastAsia="Arial Unicode MS"/>
          <w:kern w:val="1"/>
        </w:rPr>
        <w:t>ir 12 (divpadsmit) mēneši</w:t>
      </w:r>
      <w:r w:rsidRPr="00025E12">
        <w:rPr>
          <w:rFonts w:eastAsia="Arial Unicode MS"/>
          <w:color w:val="000000" w:themeColor="text1"/>
          <w:kern w:val="1"/>
        </w:rPr>
        <w:t xml:space="preserve">, </w:t>
      </w:r>
      <w:r w:rsidRPr="00855FB2">
        <w:rPr>
          <w:rFonts w:eastAsia="Arial Unicode MS"/>
          <w:kern w:val="1"/>
        </w:rPr>
        <w:t xml:space="preserve">un tā sākas no brīža, kad </w:t>
      </w:r>
      <w:r w:rsidRPr="00855FB2">
        <w:rPr>
          <w:rFonts w:eastAsia="Arial Unicode MS"/>
          <w:spacing w:val="2"/>
          <w:kern w:val="1"/>
        </w:rPr>
        <w:t xml:space="preserve">Puses ir </w:t>
      </w:r>
      <w:r w:rsidRPr="00855FB2">
        <w:rPr>
          <w:rFonts w:eastAsia="Arial Unicode MS"/>
          <w:kern w:val="1"/>
        </w:rPr>
        <w:t xml:space="preserve">parakstījušas Preces pavadzīmi. </w:t>
      </w:r>
    </w:p>
    <w:p w14:paraId="4F33DD25" w14:textId="6C1C2BA9" w:rsidR="00855FB2" w:rsidRPr="00855FB2" w:rsidRDefault="00855FB2" w:rsidP="00EB1FB4">
      <w:pPr>
        <w:widowControl w:val="0"/>
        <w:numPr>
          <w:ilvl w:val="1"/>
          <w:numId w:val="12"/>
        </w:numPr>
        <w:tabs>
          <w:tab w:val="clear" w:pos="360"/>
          <w:tab w:val="left" w:pos="397"/>
          <w:tab w:val="num" w:pos="450"/>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left="450" w:right="43" w:hanging="450"/>
        <w:jc w:val="both"/>
        <w:rPr>
          <w:lang w:eastAsia="lv-LV"/>
        </w:rPr>
      </w:pPr>
      <w:r w:rsidRPr="00855FB2">
        <w:rPr>
          <w:spacing w:val="3"/>
          <w:lang w:eastAsia="lv-LV"/>
        </w:rPr>
        <w:t xml:space="preserve">Gadījumā, ja garantijas laikā tiek konstatēti defekti un </w:t>
      </w:r>
      <w:r w:rsidRPr="00855FB2">
        <w:rPr>
          <w:lang w:eastAsia="lv-LV"/>
        </w:rPr>
        <w:t xml:space="preserve">trūkumi, tiek sastādīts attiecīgs akts, kurā atspoguļo atklātos defektus un trūkumus, pieaicinot šī akta sastādīšanai </w:t>
      </w:r>
      <w:r w:rsidRPr="00855FB2">
        <w:rPr>
          <w:color w:val="000000"/>
          <w:lang w:eastAsia="lv-LV"/>
        </w:rPr>
        <w:t xml:space="preserve"> </w:t>
      </w:r>
      <w:r w:rsidRPr="00855FB2">
        <w:rPr>
          <w:lang w:eastAsia="lv-LV"/>
        </w:rPr>
        <w:t xml:space="preserve">PĀRDEVĒJA un PIRCĒJA pārstāvjus vai neatkarīgus ekspertus. Ja </w:t>
      </w:r>
      <w:r w:rsidRPr="00855FB2">
        <w:rPr>
          <w:spacing w:val="-1"/>
          <w:lang w:eastAsia="lv-LV"/>
        </w:rPr>
        <w:t xml:space="preserve">atklātie defekti un trūkumi nav radušies </w:t>
      </w:r>
      <w:r w:rsidRPr="00855FB2">
        <w:rPr>
          <w:lang w:eastAsia="lv-LV"/>
        </w:rPr>
        <w:t>PIRCĒJA</w:t>
      </w:r>
      <w:r w:rsidRPr="00855FB2">
        <w:rPr>
          <w:spacing w:val="-1"/>
          <w:lang w:eastAsia="lv-LV"/>
        </w:rPr>
        <w:t xml:space="preserve"> vainas </w:t>
      </w:r>
      <w:r w:rsidRPr="00855FB2">
        <w:rPr>
          <w:lang w:eastAsia="lv-LV"/>
        </w:rPr>
        <w:t xml:space="preserve">dēļ, Puses uzskata sastādīto aktu par neapstrīdamu pierādījumu, pamatojoties uz kuru PĀRDEVĒJS par saviem līdzekļiem novērš atklātos defektus un trūkumus </w:t>
      </w:r>
      <w:r w:rsidR="00EB1FB4">
        <w:rPr>
          <w:color w:val="000000"/>
          <w:lang w:eastAsia="lv-LV"/>
        </w:rPr>
        <w:t>14</w:t>
      </w:r>
      <w:r w:rsidRPr="00855FB2">
        <w:rPr>
          <w:color w:val="000000"/>
          <w:lang w:eastAsia="lv-LV"/>
        </w:rPr>
        <w:t xml:space="preserve"> (</w:t>
      </w:r>
      <w:r w:rsidR="00EB1FB4">
        <w:rPr>
          <w:color w:val="000000"/>
          <w:lang w:eastAsia="lv-LV"/>
        </w:rPr>
        <w:t>četrpadsmit</w:t>
      </w:r>
      <w:r w:rsidRPr="00855FB2">
        <w:rPr>
          <w:color w:val="000000"/>
          <w:lang w:eastAsia="lv-LV"/>
        </w:rPr>
        <w:t xml:space="preserve">) dienu laikā </w:t>
      </w:r>
      <w:r w:rsidRPr="00855FB2">
        <w:rPr>
          <w:spacing w:val="-1"/>
          <w:lang w:eastAsia="lv-LV"/>
        </w:rPr>
        <w:t xml:space="preserve">pēc akta sastādīšanas. </w:t>
      </w:r>
      <w:r w:rsidRPr="00855FB2">
        <w:rPr>
          <w:lang w:eastAsia="lv-LV"/>
        </w:rPr>
        <w:t xml:space="preserve">PĀRDEVĒJS </w:t>
      </w:r>
      <w:r w:rsidRPr="00855FB2">
        <w:rPr>
          <w:color w:val="000000"/>
          <w:lang w:eastAsia="lv-LV"/>
        </w:rPr>
        <w:t xml:space="preserve">ar saviem spēkiem un par saviem finanšu līdzekļiem piegādā Preci līdz servisa centram un atpakaļ. </w:t>
      </w:r>
    </w:p>
    <w:p w14:paraId="13B7BCE5" w14:textId="77777777" w:rsidR="00855FB2" w:rsidRPr="00855FB2" w:rsidRDefault="00855FB2" w:rsidP="00EB1FB4">
      <w:pPr>
        <w:widowControl w:val="0"/>
        <w:numPr>
          <w:ilvl w:val="1"/>
          <w:numId w:val="12"/>
        </w:numPr>
        <w:tabs>
          <w:tab w:val="clear" w:pos="360"/>
          <w:tab w:val="left" w:pos="397"/>
          <w:tab w:val="num" w:pos="450"/>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left="450" w:right="43" w:hanging="450"/>
        <w:jc w:val="both"/>
        <w:rPr>
          <w:sz w:val="20"/>
          <w:szCs w:val="20"/>
          <w:lang w:eastAsia="lv-LV"/>
        </w:rPr>
      </w:pPr>
      <w:r w:rsidRPr="00855FB2">
        <w:rPr>
          <w:iCs/>
          <w:lang w:eastAsia="lv-LV"/>
        </w:rPr>
        <w:t>Ekspertīzes izdevumus sedz Puse, kura saskaņā ar ekspertīzes slēdzienu ir vainojama. Ja ekspertīze nekonstatē pārkāpumus, ekspertīzes izdevumus sedz Puse, kura ekspertīzi ierosināja.</w:t>
      </w:r>
    </w:p>
    <w:p w14:paraId="0AD6589D" w14:textId="0046FE53" w:rsidR="00855FB2" w:rsidRPr="00855FB2" w:rsidRDefault="00855FB2" w:rsidP="00EB1FB4">
      <w:pPr>
        <w:widowControl w:val="0"/>
        <w:numPr>
          <w:ilvl w:val="1"/>
          <w:numId w:val="12"/>
        </w:numPr>
        <w:tabs>
          <w:tab w:val="clear" w:pos="360"/>
          <w:tab w:val="left" w:pos="397"/>
          <w:tab w:val="num" w:pos="450"/>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left="450" w:right="43" w:hanging="450"/>
        <w:jc w:val="both"/>
        <w:rPr>
          <w:sz w:val="20"/>
          <w:szCs w:val="20"/>
          <w:lang w:eastAsia="lv-LV"/>
        </w:rPr>
      </w:pPr>
      <w:r w:rsidRPr="00855FB2">
        <w:rPr>
          <w:color w:val="000000"/>
          <w:lang w:eastAsia="lv-LV"/>
        </w:rPr>
        <w:t xml:space="preserve">Garantijas </w:t>
      </w:r>
      <w:r w:rsidRPr="00855FB2">
        <w:rPr>
          <w:color w:val="000000"/>
          <w:shd w:val="clear" w:color="auto" w:fill="FFFFFF"/>
          <w:lang w:eastAsia="lv-LV"/>
        </w:rPr>
        <w:t>laikā</w:t>
      </w:r>
      <w:r w:rsidRPr="00855FB2">
        <w:rPr>
          <w:color w:val="000000"/>
          <w:lang w:eastAsia="lv-LV"/>
        </w:rPr>
        <w:t xml:space="preserve"> </w:t>
      </w:r>
      <w:r w:rsidR="0026159A" w:rsidRPr="0026159A">
        <w:rPr>
          <w:color w:val="000000"/>
          <w:lang w:eastAsia="lv-LV"/>
        </w:rPr>
        <w:t>PĀRDEVĒJ</w:t>
      </w:r>
      <w:r w:rsidR="0026159A">
        <w:rPr>
          <w:color w:val="000000"/>
          <w:lang w:eastAsia="lv-LV"/>
        </w:rPr>
        <w:t>S</w:t>
      </w:r>
      <w:r w:rsidRPr="00855FB2">
        <w:rPr>
          <w:color w:val="000000"/>
          <w:lang w:eastAsia="lv-LV"/>
        </w:rPr>
        <w:t xml:space="preserve"> apņemas ierasties </w:t>
      </w:r>
      <w:r w:rsidR="00265A74">
        <w:rPr>
          <w:color w:val="000000"/>
          <w:lang w:eastAsia="lv-LV"/>
        </w:rPr>
        <w:t>3 (trīs) darba dienu</w:t>
      </w:r>
      <w:r w:rsidRPr="00855FB2">
        <w:rPr>
          <w:color w:val="000000"/>
          <w:lang w:eastAsia="lv-LV"/>
        </w:rPr>
        <w:t xml:space="preserve"> laikā no brīža, kad </w:t>
      </w:r>
      <w:r w:rsidRPr="00855FB2">
        <w:rPr>
          <w:lang w:eastAsia="lv-LV"/>
        </w:rPr>
        <w:t>PIRCĒJS</w:t>
      </w:r>
      <w:r w:rsidRPr="00855FB2">
        <w:rPr>
          <w:color w:val="000000"/>
          <w:lang w:eastAsia="lv-LV"/>
        </w:rPr>
        <w:t xml:space="preserve"> informēja </w:t>
      </w:r>
      <w:r w:rsidRPr="00855FB2">
        <w:rPr>
          <w:lang w:eastAsia="lv-LV"/>
        </w:rPr>
        <w:t>PĀRDEVĒJU</w:t>
      </w:r>
      <w:r w:rsidRPr="00855FB2">
        <w:rPr>
          <w:color w:val="000000"/>
          <w:lang w:eastAsia="lv-LV"/>
        </w:rPr>
        <w:t xml:space="preserve">, lai sastādītu </w:t>
      </w:r>
      <w:r w:rsidRPr="00855FB2">
        <w:rPr>
          <w:lang w:eastAsia="lv-LV"/>
        </w:rPr>
        <w:t xml:space="preserve">attiecīgo aktu atbilstoši līguma 6.2. punkta noteikumiem. </w:t>
      </w:r>
    </w:p>
    <w:p w14:paraId="5C123415" w14:textId="0E041254" w:rsidR="00855FB2" w:rsidRPr="00855FB2" w:rsidRDefault="00855FB2" w:rsidP="00EB1FB4">
      <w:pPr>
        <w:widowControl w:val="0"/>
        <w:numPr>
          <w:ilvl w:val="1"/>
          <w:numId w:val="12"/>
        </w:numPr>
        <w:tabs>
          <w:tab w:val="clear" w:pos="360"/>
          <w:tab w:val="left" w:pos="397"/>
          <w:tab w:val="num" w:pos="450"/>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left="450" w:right="43" w:hanging="450"/>
        <w:jc w:val="both"/>
        <w:rPr>
          <w:lang w:eastAsia="lv-LV"/>
        </w:rPr>
      </w:pPr>
      <w:r w:rsidRPr="00855FB2">
        <w:rPr>
          <w:lang w:eastAsia="lv-LV"/>
        </w:rPr>
        <w:t>Garantijas termiņš tiek pagarināts par laiku, kurā Prece nav ekspluatēta sakarā ar konstatēto defektu vai trūkumu novēršanu atbilstoši sastādītam aktam.</w:t>
      </w:r>
    </w:p>
    <w:p w14:paraId="4164FA8C" w14:textId="77777777" w:rsidR="00855FB2" w:rsidRPr="00855FB2" w:rsidRDefault="00855FB2" w:rsidP="00855FB2">
      <w:pPr>
        <w:widowControl w:val="0"/>
        <w:shd w:val="clear" w:color="auto" w:fill="FFFFFF"/>
        <w:suppressAutoHyphens/>
        <w:ind w:left="360" w:right="86"/>
        <w:jc w:val="both"/>
        <w:rPr>
          <w:rFonts w:eastAsia="Arial Unicode MS"/>
          <w:kern w:val="1"/>
        </w:rPr>
      </w:pPr>
    </w:p>
    <w:p w14:paraId="1FBA42BC" w14:textId="45828932" w:rsidR="00855FB2" w:rsidRPr="00A93F5E" w:rsidRDefault="00855FB2" w:rsidP="00423962">
      <w:pPr>
        <w:widowControl w:val="0"/>
        <w:numPr>
          <w:ilvl w:val="0"/>
          <w:numId w:val="12"/>
        </w:numPr>
        <w:shd w:val="clear" w:color="auto" w:fill="FFFFFF"/>
        <w:tabs>
          <w:tab w:val="left" w:pos="408"/>
        </w:tabs>
        <w:suppressAutoHyphens/>
        <w:jc w:val="center"/>
        <w:rPr>
          <w:rFonts w:eastAsia="Arial Unicode MS"/>
          <w:b/>
          <w:bCs/>
          <w:spacing w:val="4"/>
          <w:kern w:val="1"/>
        </w:rPr>
      </w:pPr>
      <w:r w:rsidRPr="00855FB2">
        <w:rPr>
          <w:rFonts w:eastAsia="Arial Unicode MS"/>
          <w:b/>
          <w:bCs/>
          <w:spacing w:val="4"/>
          <w:kern w:val="1"/>
        </w:rPr>
        <w:t>PUŠU ATBILDĪBA</w:t>
      </w:r>
    </w:p>
    <w:p w14:paraId="6A2C2DE1" w14:textId="34E27382" w:rsidR="00A93F5E" w:rsidRPr="00A93F5E" w:rsidRDefault="00A93F5E" w:rsidP="00EB1FB4">
      <w:pPr>
        <w:pStyle w:val="ListParagraph"/>
        <w:widowControl w:val="0"/>
        <w:numPr>
          <w:ilvl w:val="1"/>
          <w:numId w:val="12"/>
        </w:numPr>
        <w:shd w:val="clear" w:color="auto" w:fill="FFFFFF"/>
        <w:tabs>
          <w:tab w:val="clear" w:pos="360"/>
          <w:tab w:val="num" w:pos="450"/>
        </w:tabs>
        <w:ind w:left="450" w:hanging="450"/>
        <w:jc w:val="both"/>
        <w:rPr>
          <w:rFonts w:eastAsia="Arial Unicode MS"/>
          <w:spacing w:val="-5"/>
          <w:kern w:val="1"/>
        </w:rPr>
      </w:pPr>
      <w:r w:rsidRPr="00A93F5E">
        <w:rPr>
          <w:rFonts w:eastAsia="Arial Unicode MS"/>
          <w:spacing w:val="-5"/>
          <w:kern w:val="1"/>
        </w:rPr>
        <w:t xml:space="preserve">Puses ir materiāli atbildīgas gadījumā, ja netiek pildīti vai tiek nepienācīgi pildīti esošā </w:t>
      </w:r>
      <w:r>
        <w:rPr>
          <w:rFonts w:eastAsia="Arial Unicode MS"/>
          <w:spacing w:val="-5"/>
          <w:kern w:val="1"/>
        </w:rPr>
        <w:t>L</w:t>
      </w:r>
      <w:r w:rsidRPr="00A93F5E">
        <w:rPr>
          <w:rFonts w:eastAsia="Arial Unicode MS"/>
          <w:spacing w:val="-5"/>
          <w:kern w:val="1"/>
        </w:rPr>
        <w:t>īguma nosacījumi, kā rezultātā viena no Pusēm otras Puses vainas dēļ cietusi zaudējumus.</w:t>
      </w:r>
    </w:p>
    <w:p w14:paraId="3BE8EF26" w14:textId="1D27C6DF" w:rsidR="00A93F5E" w:rsidRDefault="00A93F5E" w:rsidP="00EB1FB4">
      <w:pPr>
        <w:pStyle w:val="ListParagraph"/>
        <w:widowControl w:val="0"/>
        <w:numPr>
          <w:ilvl w:val="1"/>
          <w:numId w:val="12"/>
        </w:numPr>
        <w:shd w:val="clear" w:color="auto" w:fill="FFFFFF"/>
        <w:tabs>
          <w:tab w:val="clear" w:pos="360"/>
          <w:tab w:val="num" w:pos="450"/>
        </w:tabs>
        <w:ind w:left="450" w:hanging="450"/>
        <w:jc w:val="both"/>
        <w:rPr>
          <w:rFonts w:eastAsia="Arial Unicode MS"/>
          <w:spacing w:val="-5"/>
          <w:kern w:val="1"/>
        </w:rPr>
      </w:pPr>
      <w:r w:rsidRPr="00A93F5E">
        <w:rPr>
          <w:rFonts w:eastAsia="Arial Unicode MS"/>
          <w:spacing w:val="-5"/>
          <w:kern w:val="1"/>
        </w:rPr>
        <w:t xml:space="preserve">Par Preces nesavlaicīgu piegādi, PIRCĒJAM ir tiesības ieturēt no PĀRDEVĒJA līgumsodu 0,5% apmērā no kopējas pasūtītās Preces cenas par katru dienu, bet ne vairāk kā 10% no kopējas pasūtītās Preces cenas. </w:t>
      </w:r>
    </w:p>
    <w:p w14:paraId="722B598C" w14:textId="1BCA208D" w:rsidR="00A93F5E" w:rsidRDefault="00A93F5E" w:rsidP="00EB1FB4">
      <w:pPr>
        <w:pStyle w:val="ListParagraph"/>
        <w:widowControl w:val="0"/>
        <w:numPr>
          <w:ilvl w:val="1"/>
          <w:numId w:val="12"/>
        </w:numPr>
        <w:shd w:val="clear" w:color="auto" w:fill="FFFFFF"/>
        <w:tabs>
          <w:tab w:val="clear" w:pos="360"/>
          <w:tab w:val="num" w:pos="450"/>
        </w:tabs>
        <w:ind w:left="450" w:hanging="450"/>
        <w:jc w:val="both"/>
        <w:rPr>
          <w:rFonts w:eastAsia="Arial Unicode MS"/>
          <w:spacing w:val="-5"/>
          <w:kern w:val="1"/>
        </w:rPr>
      </w:pPr>
      <w:r w:rsidRPr="00A93F5E">
        <w:rPr>
          <w:rFonts w:eastAsia="Arial Unicode MS"/>
          <w:spacing w:val="-5"/>
          <w:kern w:val="1"/>
        </w:rPr>
        <w:lastRenderedPageBreak/>
        <w:t xml:space="preserve">Par </w:t>
      </w:r>
      <w:r>
        <w:rPr>
          <w:rFonts w:eastAsia="Arial Unicode MS"/>
          <w:spacing w:val="-5"/>
          <w:kern w:val="1"/>
        </w:rPr>
        <w:t>L</w:t>
      </w:r>
      <w:r w:rsidRPr="00A93F5E">
        <w:rPr>
          <w:rFonts w:eastAsia="Arial Unicode MS"/>
          <w:spacing w:val="-5"/>
          <w:kern w:val="1"/>
        </w:rPr>
        <w:t>īgumā paredzēto maksājumu termiņu neievērošanu, PĀRDEVĒJAM ir tiesības ieturēt no PIRCĒJA līgumsodu 0,5% apmērā no nenomaksātās summas par katru nokavēto dienu, bet ne vairāk kā 10% no kavētā maksājuma.</w:t>
      </w:r>
    </w:p>
    <w:p w14:paraId="04173A69" w14:textId="67C6715D" w:rsidR="00A93F5E" w:rsidRDefault="00A93F5E" w:rsidP="00EB1FB4">
      <w:pPr>
        <w:pStyle w:val="ListParagraph"/>
        <w:widowControl w:val="0"/>
        <w:numPr>
          <w:ilvl w:val="1"/>
          <w:numId w:val="12"/>
        </w:numPr>
        <w:shd w:val="clear" w:color="auto" w:fill="FFFFFF"/>
        <w:tabs>
          <w:tab w:val="clear" w:pos="360"/>
          <w:tab w:val="num" w:pos="450"/>
        </w:tabs>
        <w:ind w:left="450" w:hanging="450"/>
        <w:jc w:val="both"/>
        <w:rPr>
          <w:rFonts w:eastAsia="Arial Unicode MS"/>
          <w:spacing w:val="-5"/>
          <w:kern w:val="1"/>
        </w:rPr>
      </w:pPr>
      <w:r w:rsidRPr="00A93F5E">
        <w:rPr>
          <w:rFonts w:eastAsia="Arial Unicode MS"/>
          <w:spacing w:val="-5"/>
          <w:kern w:val="1"/>
        </w:rPr>
        <w:t xml:space="preserve">Gadījumā, ja PĀRDEVĒJS nav novērsis Preces trūkumus </w:t>
      </w:r>
      <w:r w:rsidR="00EB1FB4">
        <w:rPr>
          <w:rFonts w:eastAsia="Arial Unicode MS"/>
          <w:spacing w:val="-5"/>
          <w:kern w:val="1"/>
        </w:rPr>
        <w:t>L</w:t>
      </w:r>
      <w:r w:rsidRPr="00A93F5E">
        <w:rPr>
          <w:rFonts w:eastAsia="Arial Unicode MS"/>
          <w:spacing w:val="-5"/>
          <w:kern w:val="1"/>
        </w:rPr>
        <w:t>īgumā paredzētajā laikā, tad PĀRDEVĒJAM var tikt piemērots līgumsods 0,5% apmērā no kopējas Preces cenas par katru dienu, bet ne vairāk kā 10% no Preces cenas.</w:t>
      </w:r>
    </w:p>
    <w:p w14:paraId="258BC4B2" w14:textId="1F657B5E" w:rsidR="00A93F5E" w:rsidRPr="00A93F5E" w:rsidRDefault="00A93F5E" w:rsidP="00EB1FB4">
      <w:pPr>
        <w:pStyle w:val="ListParagraph"/>
        <w:widowControl w:val="0"/>
        <w:numPr>
          <w:ilvl w:val="1"/>
          <w:numId w:val="12"/>
        </w:numPr>
        <w:shd w:val="clear" w:color="auto" w:fill="FFFFFF"/>
        <w:tabs>
          <w:tab w:val="clear" w:pos="360"/>
          <w:tab w:val="num" w:pos="450"/>
        </w:tabs>
        <w:ind w:left="450" w:hanging="450"/>
        <w:jc w:val="both"/>
        <w:rPr>
          <w:rFonts w:eastAsia="Arial Unicode MS"/>
          <w:spacing w:val="-5"/>
          <w:kern w:val="1"/>
        </w:rPr>
      </w:pPr>
      <w:r w:rsidRPr="00A93F5E">
        <w:rPr>
          <w:rFonts w:eastAsia="Arial Unicode MS"/>
          <w:spacing w:val="-5"/>
          <w:kern w:val="1"/>
        </w:rPr>
        <w:t>Visi ar esošo</w:t>
      </w:r>
      <w:r>
        <w:rPr>
          <w:rFonts w:eastAsia="Arial Unicode MS"/>
          <w:spacing w:val="-5"/>
          <w:kern w:val="1"/>
        </w:rPr>
        <w:t xml:space="preserve"> Līgumu</w:t>
      </w:r>
      <w:r w:rsidRPr="00A93F5E">
        <w:rPr>
          <w:rFonts w:eastAsia="Arial Unicode MS"/>
          <w:spacing w:val="-5"/>
          <w:kern w:val="1"/>
        </w:rPr>
        <w:t xml:space="preserve"> saistītie strīdus jautājumi tiek risināti uz </w:t>
      </w:r>
      <w:r>
        <w:rPr>
          <w:rFonts w:eastAsia="Arial Unicode MS"/>
          <w:spacing w:val="-5"/>
          <w:kern w:val="1"/>
        </w:rPr>
        <w:t>P</w:t>
      </w:r>
      <w:r w:rsidRPr="00A93F5E">
        <w:rPr>
          <w:rFonts w:eastAsia="Arial Unicode MS"/>
          <w:spacing w:val="-5"/>
          <w:kern w:val="1"/>
        </w:rPr>
        <w:t>ušu savstarpējas vienošanās pamata. Ja šāda vienošanās netiek panākta, strīdus jautājumi tiek risināti Latvijas Republikas tiesu instancēs, Latvijas Republikas normatīvajos aktos noteiktajā kārtībā.</w:t>
      </w:r>
    </w:p>
    <w:p w14:paraId="4897350B" w14:textId="77777777" w:rsidR="00A93F5E" w:rsidRPr="00855FB2" w:rsidRDefault="00A93F5E" w:rsidP="00EB1FB4">
      <w:pPr>
        <w:widowControl w:val="0"/>
        <w:shd w:val="clear" w:color="auto" w:fill="FFFFFF"/>
        <w:suppressAutoHyphens/>
        <w:rPr>
          <w:rFonts w:eastAsia="Arial Unicode MS"/>
          <w:b/>
          <w:bCs/>
          <w:spacing w:val="-1"/>
          <w:kern w:val="1"/>
        </w:rPr>
      </w:pPr>
    </w:p>
    <w:p w14:paraId="479EF2F3" w14:textId="77777777" w:rsidR="00855FB2" w:rsidRPr="00855FB2" w:rsidRDefault="00855FB2" w:rsidP="00423962">
      <w:pPr>
        <w:widowControl w:val="0"/>
        <w:numPr>
          <w:ilvl w:val="0"/>
          <w:numId w:val="12"/>
        </w:numPr>
        <w:shd w:val="clear" w:color="auto" w:fill="FFFFFF"/>
        <w:suppressAutoHyphens/>
        <w:jc w:val="center"/>
        <w:rPr>
          <w:rFonts w:eastAsia="Arial Unicode MS"/>
          <w:b/>
          <w:bCs/>
          <w:spacing w:val="-1"/>
          <w:kern w:val="1"/>
        </w:rPr>
      </w:pPr>
      <w:r w:rsidRPr="00855FB2">
        <w:rPr>
          <w:rFonts w:eastAsia="Arial Unicode MS"/>
          <w:b/>
          <w:bCs/>
          <w:spacing w:val="-1"/>
          <w:kern w:val="1"/>
        </w:rPr>
        <w:t>NEPĀRVARAMA VARA</w:t>
      </w:r>
    </w:p>
    <w:p w14:paraId="37DB2726" w14:textId="49553CD4" w:rsidR="00855FB2" w:rsidRDefault="00855FB2" w:rsidP="00EB1FB4">
      <w:pPr>
        <w:widowControl w:val="0"/>
        <w:numPr>
          <w:ilvl w:val="1"/>
          <w:numId w:val="12"/>
        </w:numPr>
        <w:shd w:val="clear" w:color="auto" w:fill="FFFFFF"/>
        <w:tabs>
          <w:tab w:val="clear" w:pos="360"/>
          <w:tab w:val="num" w:pos="450"/>
          <w:tab w:val="left" w:pos="763"/>
        </w:tabs>
        <w:suppressAutoHyphens/>
        <w:ind w:left="426" w:hanging="426"/>
        <w:jc w:val="both"/>
        <w:rPr>
          <w:rFonts w:eastAsia="Arial Unicode MS"/>
          <w:spacing w:val="-8"/>
          <w:kern w:val="1"/>
        </w:rPr>
      </w:pPr>
      <w:r w:rsidRPr="00855FB2">
        <w:rPr>
          <w:rFonts w:eastAsia="Arial Unicode MS"/>
          <w:spacing w:val="3"/>
          <w:kern w:val="1"/>
        </w:rPr>
        <w:t xml:space="preserve">Neviena no </w:t>
      </w:r>
      <w:r w:rsidR="00D0368F">
        <w:rPr>
          <w:rFonts w:eastAsia="Arial Unicode MS"/>
          <w:spacing w:val="3"/>
          <w:kern w:val="1"/>
        </w:rPr>
        <w:t>P</w:t>
      </w:r>
      <w:r w:rsidRPr="00855FB2">
        <w:rPr>
          <w:rFonts w:eastAsia="Arial Unicode MS"/>
          <w:spacing w:val="3"/>
          <w:kern w:val="1"/>
        </w:rPr>
        <w:t>usēm nebūs atbildīga par pilnas vai daļējas vienas no savām saistībām</w:t>
      </w:r>
      <w:r w:rsidRPr="00855FB2">
        <w:rPr>
          <w:rFonts w:eastAsia="Arial Unicode MS"/>
          <w:spacing w:val="3"/>
          <w:kern w:val="1"/>
        </w:rPr>
        <w:br/>
      </w:r>
      <w:r w:rsidRPr="00855FB2">
        <w:rPr>
          <w:rFonts w:eastAsia="Arial Unicode MS"/>
          <w:spacing w:val="-3"/>
          <w:kern w:val="1"/>
        </w:rPr>
        <w:t xml:space="preserve">neizpildes gadījumā, ja nepildīšana būs nepārvaramas varas apstākļu sekas, tādu kā </w:t>
      </w:r>
      <w:r w:rsidRPr="00855FB2">
        <w:rPr>
          <w:rFonts w:eastAsia="Arial Unicode MS"/>
          <w:spacing w:val="1"/>
          <w:kern w:val="1"/>
        </w:rPr>
        <w:t xml:space="preserve">ugunsgrēks, zemestrīce un citas dabas stihijas, kā arī karš vai karadarbība, streiki, </w:t>
      </w:r>
      <w:r w:rsidRPr="00855FB2">
        <w:rPr>
          <w:rFonts w:eastAsia="Arial Unicode MS"/>
          <w:spacing w:val="-3"/>
          <w:kern w:val="1"/>
        </w:rPr>
        <w:t>Latvijas Republikas</w:t>
      </w:r>
      <w:r w:rsidRPr="00855FB2">
        <w:rPr>
          <w:rFonts w:eastAsia="Arial Unicode MS"/>
          <w:spacing w:val="1"/>
          <w:kern w:val="1"/>
        </w:rPr>
        <w:t xml:space="preserve"> </w:t>
      </w:r>
      <w:r w:rsidRPr="00855FB2">
        <w:rPr>
          <w:rFonts w:eastAsia="Arial Unicode MS"/>
          <w:kern w:val="1"/>
        </w:rPr>
        <w:t xml:space="preserve">likumdošanas un izpildvaras institūciju lēmumi, kuri radušies pēc šī </w:t>
      </w:r>
      <w:r w:rsidR="00D0368F">
        <w:rPr>
          <w:rFonts w:eastAsia="Arial Unicode MS"/>
          <w:kern w:val="1"/>
        </w:rPr>
        <w:t>L</w:t>
      </w:r>
      <w:r w:rsidRPr="00855FB2">
        <w:rPr>
          <w:rFonts w:eastAsia="Arial Unicode MS"/>
          <w:kern w:val="1"/>
        </w:rPr>
        <w:t xml:space="preserve">īguma noslēgšanas </w:t>
      </w:r>
      <w:r w:rsidRPr="00855FB2">
        <w:rPr>
          <w:rFonts w:eastAsia="Arial Unicode MS"/>
          <w:spacing w:val="-8"/>
          <w:kern w:val="1"/>
        </w:rPr>
        <w:t>brīža.</w:t>
      </w:r>
    </w:p>
    <w:p w14:paraId="6D79B298" w14:textId="1B952B96" w:rsidR="00855FB2" w:rsidRPr="00DC0CE4" w:rsidRDefault="00855FB2" w:rsidP="00EB1FB4">
      <w:pPr>
        <w:widowControl w:val="0"/>
        <w:numPr>
          <w:ilvl w:val="1"/>
          <w:numId w:val="12"/>
        </w:numPr>
        <w:shd w:val="clear" w:color="auto" w:fill="FFFFFF"/>
        <w:tabs>
          <w:tab w:val="clear" w:pos="360"/>
          <w:tab w:val="num" w:pos="450"/>
          <w:tab w:val="left" w:pos="763"/>
        </w:tabs>
        <w:suppressAutoHyphens/>
        <w:ind w:left="426" w:hanging="426"/>
        <w:jc w:val="both"/>
        <w:rPr>
          <w:rFonts w:eastAsia="Arial Unicode MS"/>
          <w:spacing w:val="-8"/>
          <w:kern w:val="1"/>
        </w:rPr>
      </w:pPr>
      <w:r w:rsidRPr="00DC0CE4">
        <w:rPr>
          <w:rFonts w:eastAsia="Arial Unicode MS"/>
          <w:spacing w:val="-8"/>
          <w:kern w:val="1"/>
        </w:rPr>
        <w:t>P</w:t>
      </w:r>
      <w:r w:rsidRPr="00DC0CE4">
        <w:rPr>
          <w:rFonts w:eastAsia="Arial Unicode MS"/>
          <w:spacing w:val="-5"/>
          <w:kern w:val="1"/>
        </w:rPr>
        <w:t>use, kurai radās saistību izpildes neiespējamība, nepārvaramas varas apstākļu iestāšanās</w:t>
      </w:r>
      <w:r w:rsidRPr="00DC0CE4">
        <w:rPr>
          <w:rFonts w:eastAsia="Arial Unicode MS"/>
          <w:spacing w:val="-5"/>
          <w:kern w:val="1"/>
        </w:rPr>
        <w:br/>
      </w:r>
      <w:r w:rsidRPr="00DC0CE4">
        <w:rPr>
          <w:rFonts w:eastAsia="Arial Unicode MS"/>
          <w:spacing w:val="1"/>
          <w:kern w:val="1"/>
        </w:rPr>
        <w:t xml:space="preserve">dēļ, par augstāk minēto apstākļu iestāšanos, </w:t>
      </w:r>
      <w:r w:rsidRPr="00DC0CE4">
        <w:rPr>
          <w:rFonts w:eastAsia="Arial Unicode MS"/>
          <w:spacing w:val="2"/>
          <w:kern w:val="1"/>
        </w:rPr>
        <w:t>nekavējoties</w:t>
      </w:r>
      <w:r w:rsidR="00DC0CE4" w:rsidRPr="00DC0CE4">
        <w:t xml:space="preserve"> </w:t>
      </w:r>
      <w:r w:rsidR="00DC0CE4" w:rsidRPr="00DC0CE4">
        <w:rPr>
          <w:rFonts w:eastAsia="Arial Unicode MS"/>
          <w:spacing w:val="2"/>
          <w:kern w:val="1"/>
        </w:rPr>
        <w:t>rakstveidā jāinformē par šādu apstākļu iestāšanos un jāveic visi nepieciešamie pasākumi, lai nepieļautu zaudējumu veidošanos.</w:t>
      </w:r>
    </w:p>
    <w:p w14:paraId="1AA301B7" w14:textId="69FB5756" w:rsidR="00DC0CE4" w:rsidRPr="00DC0CE4" w:rsidRDefault="00DC0CE4" w:rsidP="00EB1FB4">
      <w:pPr>
        <w:pStyle w:val="ListParagraph"/>
        <w:numPr>
          <w:ilvl w:val="1"/>
          <w:numId w:val="12"/>
        </w:numPr>
        <w:tabs>
          <w:tab w:val="clear" w:pos="360"/>
          <w:tab w:val="num" w:pos="450"/>
        </w:tabs>
        <w:jc w:val="both"/>
        <w:rPr>
          <w:rFonts w:eastAsia="Arial Unicode MS"/>
          <w:spacing w:val="-3"/>
          <w:kern w:val="1"/>
          <w:lang w:eastAsia="en-US"/>
        </w:rPr>
      </w:pPr>
      <w:r>
        <w:rPr>
          <w:rFonts w:eastAsia="Arial Unicode MS"/>
          <w:spacing w:val="-3"/>
          <w:kern w:val="1"/>
        </w:rPr>
        <w:t>I</w:t>
      </w:r>
      <w:r w:rsidRPr="00DC0CE4">
        <w:rPr>
          <w:rFonts w:eastAsia="Arial Unicode MS"/>
          <w:spacing w:val="-3"/>
          <w:kern w:val="1"/>
          <w:lang w:eastAsia="en-US"/>
        </w:rPr>
        <w:t xml:space="preserve">erobežojumus, kurus Puses varēja paredzēt iepirkuma laikā un </w:t>
      </w:r>
      <w:r>
        <w:rPr>
          <w:rFonts w:eastAsia="Arial Unicode MS"/>
          <w:spacing w:val="-3"/>
          <w:kern w:val="1"/>
          <w:lang w:eastAsia="en-US"/>
        </w:rPr>
        <w:t>L</w:t>
      </w:r>
      <w:r w:rsidRPr="00DC0CE4">
        <w:rPr>
          <w:rFonts w:eastAsia="Arial Unicode MS"/>
          <w:spacing w:val="-3"/>
          <w:kern w:val="1"/>
          <w:lang w:eastAsia="en-US"/>
        </w:rPr>
        <w:t xml:space="preserve">īguma noslēgšanas brīdī, netiek uzskatīti par tādiem, kas dod pamatu  </w:t>
      </w:r>
      <w:r>
        <w:rPr>
          <w:rFonts w:eastAsia="Arial Unicode MS"/>
          <w:spacing w:val="-3"/>
          <w:kern w:val="1"/>
          <w:lang w:eastAsia="en-US"/>
        </w:rPr>
        <w:t>L</w:t>
      </w:r>
      <w:r w:rsidRPr="00DC0CE4">
        <w:rPr>
          <w:rFonts w:eastAsia="Arial Unicode MS"/>
          <w:spacing w:val="-3"/>
          <w:kern w:val="1"/>
          <w:lang w:eastAsia="en-US"/>
        </w:rPr>
        <w:t xml:space="preserve">īguma termiņa kavējumam vai neizpildei kopumā, ja vien PĀRDEVĒJS nepierāda, ka noslēdzot </w:t>
      </w:r>
      <w:r>
        <w:rPr>
          <w:rFonts w:eastAsia="Arial Unicode MS"/>
          <w:spacing w:val="-3"/>
          <w:kern w:val="1"/>
          <w:lang w:eastAsia="en-US"/>
        </w:rPr>
        <w:t>L</w:t>
      </w:r>
      <w:r w:rsidRPr="00DC0CE4">
        <w:rPr>
          <w:rFonts w:eastAsia="Arial Unicode MS"/>
          <w:spacing w:val="-3"/>
          <w:kern w:val="1"/>
          <w:lang w:eastAsia="en-US"/>
        </w:rPr>
        <w:t>īgumu, tas nevarēja un tam nevajadzēja šos apstākļus paredzēt.</w:t>
      </w:r>
    </w:p>
    <w:p w14:paraId="617D6F54" w14:textId="77777777" w:rsidR="00855FB2" w:rsidRPr="00855FB2" w:rsidRDefault="00855FB2" w:rsidP="00855FB2">
      <w:pPr>
        <w:widowControl w:val="0"/>
        <w:shd w:val="clear" w:color="auto" w:fill="FFFFFF"/>
        <w:tabs>
          <w:tab w:val="left" w:pos="763"/>
        </w:tabs>
        <w:suppressAutoHyphens/>
        <w:jc w:val="both"/>
        <w:rPr>
          <w:rFonts w:eastAsia="Arial Unicode MS"/>
          <w:spacing w:val="-5"/>
          <w:kern w:val="1"/>
        </w:rPr>
      </w:pPr>
    </w:p>
    <w:p w14:paraId="2424C9F3" w14:textId="32EB9BB4" w:rsidR="00855FB2" w:rsidRPr="00855FB2" w:rsidRDefault="00855FB2" w:rsidP="00855FB2">
      <w:pPr>
        <w:widowControl w:val="0"/>
        <w:shd w:val="clear" w:color="auto" w:fill="FFFFFF"/>
        <w:tabs>
          <w:tab w:val="left" w:pos="389"/>
        </w:tabs>
        <w:ind w:left="360"/>
        <w:jc w:val="center"/>
        <w:rPr>
          <w:rFonts w:eastAsia="Arial Unicode MS"/>
          <w:b/>
          <w:bCs/>
          <w:kern w:val="1"/>
        </w:rPr>
      </w:pPr>
      <w:r w:rsidRPr="00855FB2">
        <w:rPr>
          <w:rFonts w:eastAsia="Arial Unicode MS"/>
          <w:b/>
          <w:bCs/>
          <w:kern w:val="1"/>
        </w:rPr>
        <w:t>9.</w:t>
      </w:r>
      <w:r w:rsidR="00DC0CE4" w:rsidRPr="00DC0CE4">
        <w:rPr>
          <w:rFonts w:eastAsia="Arial Unicode MS"/>
          <w:b/>
          <w:bCs/>
          <w:kern w:val="1"/>
        </w:rPr>
        <w:t xml:space="preserve"> LĪGUMA TERMIŅŠ UN IZBEIGŠANAS NOSACĪJUMI</w:t>
      </w:r>
    </w:p>
    <w:p w14:paraId="3257BA72" w14:textId="6D441CBF" w:rsidR="00514C3D" w:rsidRPr="00514C3D" w:rsidRDefault="00DC0CE4" w:rsidP="00EB1FB4">
      <w:pPr>
        <w:pStyle w:val="ListParagraph"/>
        <w:numPr>
          <w:ilvl w:val="1"/>
          <w:numId w:val="18"/>
        </w:numPr>
        <w:tabs>
          <w:tab w:val="left" w:pos="0"/>
          <w:tab w:val="left" w:pos="450"/>
        </w:tabs>
        <w:ind w:left="450" w:hanging="450"/>
        <w:jc w:val="both"/>
        <w:rPr>
          <w:b/>
          <w:color w:val="000000" w:themeColor="text1"/>
          <w:lang w:eastAsia="ru-RU"/>
        </w:rPr>
      </w:pPr>
      <w:r w:rsidRPr="00514C3D">
        <w:rPr>
          <w:color w:val="000000"/>
          <w:lang w:eastAsia="ru-RU"/>
        </w:rPr>
        <w:t>Līgums stājas spēkā abu Pušu parakstīšanas dienā un</w:t>
      </w:r>
      <w:r w:rsidRPr="00514C3D">
        <w:rPr>
          <w:b/>
          <w:bCs/>
          <w:color w:val="000000"/>
          <w:lang w:eastAsia="ru-RU"/>
        </w:rPr>
        <w:t xml:space="preserve"> </w:t>
      </w:r>
      <w:r w:rsidR="00514C3D" w:rsidRPr="00514C3D">
        <w:rPr>
          <w:b/>
          <w:bCs/>
          <w:color w:val="000000" w:themeColor="text1"/>
          <w:lang w:eastAsia="ru-RU"/>
        </w:rPr>
        <w:t>darbojas līdz Pušu saistību pilnīgai izpildei.</w:t>
      </w:r>
    </w:p>
    <w:p w14:paraId="6BF64B85" w14:textId="3344B696" w:rsidR="00DC0CE4" w:rsidRPr="00DC0CE4" w:rsidRDefault="00DC0CE4" w:rsidP="00EB1FB4">
      <w:pPr>
        <w:pStyle w:val="ListParagraph"/>
        <w:widowControl w:val="0"/>
        <w:numPr>
          <w:ilvl w:val="1"/>
          <w:numId w:val="18"/>
        </w:numPr>
        <w:tabs>
          <w:tab w:val="left" w:pos="0"/>
          <w:tab w:val="left" w:pos="540"/>
        </w:tabs>
        <w:ind w:left="450" w:hanging="450"/>
        <w:jc w:val="both"/>
        <w:rPr>
          <w:b/>
          <w:color w:val="000000"/>
          <w:lang w:eastAsia="ru-RU"/>
        </w:rPr>
      </w:pPr>
      <w:r w:rsidRPr="00DC0CE4">
        <w:rPr>
          <w:rFonts w:eastAsia="Calibri"/>
          <w:color w:val="000000"/>
        </w:rPr>
        <w:t>PIRCĒJAM ir tiesības</w:t>
      </w:r>
      <w:r>
        <w:rPr>
          <w:rFonts w:eastAsia="Calibri"/>
          <w:color w:val="000000"/>
        </w:rPr>
        <w:t xml:space="preserve"> nekavējoties</w:t>
      </w:r>
      <w:r w:rsidRPr="00DC0CE4">
        <w:rPr>
          <w:rFonts w:eastAsia="Calibri"/>
          <w:color w:val="000000"/>
        </w:rPr>
        <w:t xml:space="preserve"> vienpusēji izbeigt </w:t>
      </w:r>
      <w:r>
        <w:rPr>
          <w:rFonts w:eastAsia="Calibri"/>
          <w:color w:val="000000"/>
        </w:rPr>
        <w:t>L</w:t>
      </w:r>
      <w:r w:rsidRPr="00DC0CE4">
        <w:rPr>
          <w:rFonts w:eastAsia="Calibri"/>
          <w:color w:val="000000"/>
        </w:rPr>
        <w:t>īgumu, par to rakstiski brīdinot PĀRDEVĒJU, ja:</w:t>
      </w:r>
    </w:p>
    <w:p w14:paraId="64D27F9A" w14:textId="2500C56C" w:rsidR="00DC0CE4" w:rsidRPr="00EB1FB4" w:rsidRDefault="00DC0CE4" w:rsidP="00EB1FB4">
      <w:pPr>
        <w:pStyle w:val="ListParagraph"/>
        <w:widowControl w:val="0"/>
        <w:numPr>
          <w:ilvl w:val="2"/>
          <w:numId w:val="18"/>
        </w:numPr>
        <w:tabs>
          <w:tab w:val="left" w:pos="0"/>
          <w:tab w:val="left" w:pos="360"/>
          <w:tab w:val="left" w:pos="450"/>
          <w:tab w:val="left" w:pos="540"/>
        </w:tabs>
        <w:ind w:left="540" w:hanging="540"/>
        <w:jc w:val="both"/>
        <w:rPr>
          <w:b/>
          <w:color w:val="000000"/>
          <w:lang w:eastAsia="ru-RU"/>
        </w:rPr>
      </w:pPr>
      <w:r w:rsidRPr="00DC0CE4">
        <w:rPr>
          <w:rFonts w:eastAsia="Calibri"/>
          <w:color w:val="000000"/>
        </w:rPr>
        <w:t>PĀRDEVĒJAM piemērojamais līgumsoda apmērs ir sasniedzis 10% (desmit procentus) no kopējas līgumcenas;</w:t>
      </w:r>
    </w:p>
    <w:p w14:paraId="7A7617C0" w14:textId="6EED706B" w:rsidR="00DC0CE4" w:rsidRPr="00EB1FB4" w:rsidRDefault="00DC0CE4" w:rsidP="00EB1FB4">
      <w:pPr>
        <w:pStyle w:val="ListParagraph"/>
        <w:widowControl w:val="0"/>
        <w:numPr>
          <w:ilvl w:val="2"/>
          <w:numId w:val="18"/>
        </w:numPr>
        <w:tabs>
          <w:tab w:val="left" w:pos="0"/>
          <w:tab w:val="left" w:pos="360"/>
          <w:tab w:val="left" w:pos="450"/>
          <w:tab w:val="left" w:pos="540"/>
        </w:tabs>
        <w:ind w:left="540" w:hanging="540"/>
        <w:jc w:val="both"/>
        <w:rPr>
          <w:b/>
          <w:color w:val="000000"/>
          <w:lang w:eastAsia="ru-RU"/>
        </w:rPr>
      </w:pPr>
      <w:r w:rsidRPr="00EB1FB4">
        <w:rPr>
          <w:rFonts w:eastAsia="Calibri"/>
          <w:color w:val="000000"/>
        </w:rPr>
        <w:t>PĀRDEVĒJS pārkāpj vai nepilda būtiskus Līgumā paredzētus pienākumus;</w:t>
      </w:r>
    </w:p>
    <w:p w14:paraId="1F7A14AB" w14:textId="71A8B024" w:rsidR="00DC0CE4" w:rsidRPr="00EB1FB4" w:rsidRDefault="00DC0CE4" w:rsidP="00EB1FB4">
      <w:pPr>
        <w:pStyle w:val="ListParagraph"/>
        <w:widowControl w:val="0"/>
        <w:numPr>
          <w:ilvl w:val="2"/>
          <w:numId w:val="18"/>
        </w:numPr>
        <w:tabs>
          <w:tab w:val="left" w:pos="0"/>
          <w:tab w:val="left" w:pos="360"/>
          <w:tab w:val="left" w:pos="450"/>
          <w:tab w:val="left" w:pos="540"/>
        </w:tabs>
        <w:ind w:left="540" w:hanging="540"/>
        <w:jc w:val="both"/>
        <w:rPr>
          <w:b/>
          <w:color w:val="000000"/>
          <w:lang w:eastAsia="ru-RU"/>
        </w:rPr>
      </w:pPr>
      <w:r w:rsidRPr="00EB1FB4">
        <w:rPr>
          <w:rFonts w:eastAsia="Calibri"/>
          <w:color w:val="000000"/>
        </w:rPr>
        <w:t>PĀRDEVĒJS pārtrauc savu darbību, kā juridiska persona, un tam nav tiesību un saistību pārņēmēja;</w:t>
      </w:r>
    </w:p>
    <w:p w14:paraId="5D5DE618" w14:textId="11EB5AD0" w:rsidR="00DC0CE4" w:rsidRPr="00EB1FB4" w:rsidRDefault="00DC0CE4" w:rsidP="00EB1FB4">
      <w:pPr>
        <w:pStyle w:val="ListParagraph"/>
        <w:widowControl w:val="0"/>
        <w:numPr>
          <w:ilvl w:val="2"/>
          <w:numId w:val="18"/>
        </w:numPr>
        <w:tabs>
          <w:tab w:val="left" w:pos="0"/>
          <w:tab w:val="left" w:pos="360"/>
          <w:tab w:val="left" w:pos="450"/>
          <w:tab w:val="left" w:pos="540"/>
        </w:tabs>
        <w:ind w:left="540" w:hanging="540"/>
        <w:jc w:val="both"/>
        <w:rPr>
          <w:b/>
          <w:color w:val="000000"/>
          <w:lang w:eastAsia="ru-RU"/>
        </w:rPr>
      </w:pPr>
      <w:r w:rsidRPr="00EB1FB4">
        <w:rPr>
          <w:rFonts w:eastAsia="Calibri"/>
          <w:color w:val="000000"/>
        </w:rPr>
        <w:t>ir pasludināts PĀRDEVĒJA maksātnespējas process vai iestājas citi apstākļi, kas liedz vai liegs PĀRDEVĒJAM turpināt Līguma izpildi saskaņā ar Līguma noteikumiem</w:t>
      </w:r>
      <w:r w:rsidR="0071646C" w:rsidRPr="00EB1FB4">
        <w:rPr>
          <w:rFonts w:eastAsia="Calibri"/>
          <w:color w:val="000000"/>
        </w:rPr>
        <w:t>;</w:t>
      </w:r>
    </w:p>
    <w:p w14:paraId="755149F1" w14:textId="17B58982" w:rsidR="0071646C" w:rsidRPr="00EB1FB4" w:rsidRDefault="0071646C" w:rsidP="00EB1FB4">
      <w:pPr>
        <w:pStyle w:val="ListParagraph"/>
        <w:widowControl w:val="0"/>
        <w:numPr>
          <w:ilvl w:val="2"/>
          <w:numId w:val="18"/>
        </w:numPr>
        <w:tabs>
          <w:tab w:val="left" w:pos="0"/>
          <w:tab w:val="left" w:pos="360"/>
          <w:tab w:val="left" w:pos="450"/>
          <w:tab w:val="left" w:pos="540"/>
        </w:tabs>
        <w:ind w:left="540" w:hanging="540"/>
        <w:jc w:val="both"/>
        <w:rPr>
          <w:b/>
          <w:color w:val="000000"/>
          <w:lang w:eastAsia="ru-RU"/>
        </w:rPr>
      </w:pPr>
      <w:r w:rsidRPr="00EB1FB4">
        <w:rPr>
          <w:bCs/>
          <w:color w:val="000000"/>
          <w:lang w:eastAsia="ru-RU"/>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FB04C9E" w14:textId="7375F327" w:rsidR="00DC0CE4" w:rsidRPr="00EB1FB4" w:rsidRDefault="00DC0CE4" w:rsidP="00DC0CE4">
      <w:pPr>
        <w:pStyle w:val="ListParagraph"/>
        <w:widowControl w:val="0"/>
        <w:numPr>
          <w:ilvl w:val="1"/>
          <w:numId w:val="18"/>
        </w:numPr>
        <w:tabs>
          <w:tab w:val="left" w:pos="0"/>
          <w:tab w:val="left" w:pos="450"/>
        </w:tabs>
        <w:ind w:left="450" w:hanging="450"/>
        <w:jc w:val="both"/>
        <w:rPr>
          <w:b/>
          <w:color w:val="000000"/>
          <w:lang w:eastAsia="ru-RU"/>
        </w:rPr>
      </w:pPr>
      <w:r w:rsidRPr="00DC0CE4">
        <w:rPr>
          <w:rFonts w:eastAsia="Calibri"/>
          <w:color w:val="000000"/>
        </w:rPr>
        <w:t>Līguma laušana neatbrīvo Puses no savstarpējo saistību izpildes, tai skaitā līgumsoda samaksas, ja tāds būtu aprēķināms.</w:t>
      </w:r>
    </w:p>
    <w:p w14:paraId="55B778D2" w14:textId="77777777" w:rsidR="00DC0CE4" w:rsidRPr="00DC0CE4" w:rsidRDefault="00DC0CE4" w:rsidP="00DC0CE4">
      <w:pPr>
        <w:widowControl w:val="0"/>
        <w:tabs>
          <w:tab w:val="left" w:pos="0"/>
          <w:tab w:val="left" w:pos="450"/>
        </w:tabs>
        <w:jc w:val="both"/>
        <w:rPr>
          <w:b/>
          <w:color w:val="000000"/>
          <w:lang w:eastAsia="ru-RU"/>
        </w:rPr>
      </w:pPr>
    </w:p>
    <w:p w14:paraId="05FF0DC1" w14:textId="4945AD24" w:rsidR="00DC0CE4" w:rsidRPr="00DC0CE4" w:rsidRDefault="00DC0CE4" w:rsidP="00423962">
      <w:pPr>
        <w:pStyle w:val="ListParagraph"/>
        <w:widowControl w:val="0"/>
        <w:numPr>
          <w:ilvl w:val="0"/>
          <w:numId w:val="18"/>
        </w:numPr>
        <w:shd w:val="clear" w:color="auto" w:fill="FFFFFF"/>
        <w:tabs>
          <w:tab w:val="left" w:pos="389"/>
        </w:tabs>
        <w:jc w:val="center"/>
        <w:rPr>
          <w:b/>
          <w:bCs/>
        </w:rPr>
      </w:pPr>
      <w:r w:rsidRPr="00DC0CE4">
        <w:rPr>
          <w:b/>
          <w:bCs/>
        </w:rPr>
        <w:t>CITI NOTEIKUMI</w:t>
      </w:r>
    </w:p>
    <w:p w14:paraId="24BF51C6" w14:textId="6956661A" w:rsidR="00DC0CE4" w:rsidRPr="00DC0CE4" w:rsidRDefault="00DC0CE4" w:rsidP="00423962">
      <w:pPr>
        <w:widowControl w:val="0"/>
        <w:numPr>
          <w:ilvl w:val="1"/>
          <w:numId w:val="18"/>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Pienākumi un tiesības, kas nav ietvertas šajā </w:t>
      </w:r>
      <w:r>
        <w:rPr>
          <w:rFonts w:eastAsia="Calibri"/>
          <w:color w:val="000000"/>
        </w:rPr>
        <w:t>L</w:t>
      </w:r>
      <w:r w:rsidRPr="00DC0CE4">
        <w:rPr>
          <w:rFonts w:eastAsia="Calibri"/>
          <w:color w:val="000000"/>
        </w:rPr>
        <w:t>īgumā, tiek regulēti atbilstoši Latvijas Republikas normatīvajiem aktiem.</w:t>
      </w:r>
    </w:p>
    <w:p w14:paraId="5AB0D64B" w14:textId="069ECE11" w:rsidR="00DC0CE4" w:rsidRPr="00DC0CE4" w:rsidRDefault="00DC0CE4" w:rsidP="00423962">
      <w:pPr>
        <w:widowControl w:val="0"/>
        <w:numPr>
          <w:ilvl w:val="1"/>
          <w:numId w:val="18"/>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Ja kāds no </w:t>
      </w:r>
      <w:r>
        <w:rPr>
          <w:rFonts w:eastAsia="Calibri"/>
          <w:color w:val="000000"/>
        </w:rPr>
        <w:t>L</w:t>
      </w:r>
      <w:r w:rsidRPr="00DC0CE4">
        <w:rPr>
          <w:rFonts w:eastAsia="Calibri"/>
          <w:color w:val="000000"/>
        </w:rPr>
        <w:t xml:space="preserve">īguma nosacījumiem zaudē spēku normatīvo aktu grozījumu gadījumā, </w:t>
      </w:r>
      <w:r>
        <w:rPr>
          <w:rFonts w:eastAsia="Calibri"/>
          <w:color w:val="000000"/>
        </w:rPr>
        <w:t>L</w:t>
      </w:r>
      <w:r w:rsidRPr="00DC0CE4">
        <w:rPr>
          <w:rFonts w:eastAsia="Calibri"/>
          <w:color w:val="000000"/>
        </w:rPr>
        <w:t xml:space="preserve">īgums nezaudē spēku tā pārējos punktos, un šajā gadījumā Puses piemēro </w:t>
      </w:r>
      <w:r>
        <w:rPr>
          <w:rFonts w:eastAsia="Calibri"/>
          <w:color w:val="000000"/>
        </w:rPr>
        <w:t>L</w:t>
      </w:r>
      <w:r w:rsidRPr="00DC0CE4">
        <w:rPr>
          <w:rFonts w:eastAsia="Calibri"/>
          <w:color w:val="000000"/>
        </w:rPr>
        <w:t>īgumu atbilstoši spēkā esošajiem normatīvajiem aktiem.</w:t>
      </w:r>
    </w:p>
    <w:p w14:paraId="4D19F262" w14:textId="57B9A9C7" w:rsidR="00DC0CE4" w:rsidRPr="00DC0CE4" w:rsidRDefault="00DC0CE4" w:rsidP="00423962">
      <w:pPr>
        <w:widowControl w:val="0"/>
        <w:numPr>
          <w:ilvl w:val="1"/>
          <w:numId w:val="18"/>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Pušu reorganizācija vai to vadītāju maiņa nevar būt par pamatu </w:t>
      </w:r>
      <w:r>
        <w:rPr>
          <w:rFonts w:eastAsia="Calibri"/>
          <w:color w:val="000000"/>
        </w:rPr>
        <w:t>L</w:t>
      </w:r>
      <w:r w:rsidRPr="00DC0CE4">
        <w:rPr>
          <w:rFonts w:eastAsia="Calibri"/>
          <w:color w:val="000000"/>
        </w:rPr>
        <w:t xml:space="preserve">īguma pārtraukšanai vai izbeigšanai. Gadījumā, ja kāda no Pusēm tiek reorganizēta vai tiek mainīti to vadītāji, </w:t>
      </w:r>
      <w:r>
        <w:rPr>
          <w:rFonts w:eastAsia="Calibri"/>
          <w:color w:val="000000"/>
        </w:rPr>
        <w:t>L</w:t>
      </w:r>
      <w:r w:rsidRPr="00DC0CE4">
        <w:rPr>
          <w:rFonts w:eastAsia="Calibri"/>
          <w:color w:val="000000"/>
        </w:rPr>
        <w:t xml:space="preserve">īgums paliek spēkā un tā nosacījumi ir saistoši Pušu tiesību un saistību pārņēmējam. </w:t>
      </w:r>
    </w:p>
    <w:p w14:paraId="77746C18" w14:textId="77777777" w:rsidR="00DC0CE4" w:rsidRPr="00DC0CE4" w:rsidRDefault="00DC0CE4" w:rsidP="00423962">
      <w:pPr>
        <w:widowControl w:val="0"/>
        <w:numPr>
          <w:ilvl w:val="1"/>
          <w:numId w:val="18"/>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Puses apņemas ievērot no otras Puses saņemtās informācijas konfidencialitāti, neizpaust šādu informāciju trešajām personām, izņemot tiesību aktos noteiktajos gadījumos un kārtībā. </w:t>
      </w:r>
      <w:r w:rsidRPr="00DC0CE4">
        <w:rPr>
          <w:rFonts w:eastAsia="Calibri"/>
          <w:color w:val="000000"/>
        </w:rPr>
        <w:lastRenderedPageBreak/>
        <w:t>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4863D465" w14:textId="254E9455" w:rsidR="00DC0CE4" w:rsidRPr="00DC0CE4" w:rsidRDefault="00DC0CE4" w:rsidP="00423962">
      <w:pPr>
        <w:widowControl w:val="0"/>
        <w:numPr>
          <w:ilvl w:val="1"/>
          <w:numId w:val="18"/>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bCs/>
          <w:color w:val="000000"/>
          <w:lang w:eastAsia="ru-RU"/>
        </w:rPr>
        <w:t>PIRCĒJS, kā pārzinis, veiks PĀRDEVĒJA datu subjektu personas datu (</w:t>
      </w:r>
      <w:proofErr w:type="spellStart"/>
      <w:r w:rsidRPr="00DC0CE4">
        <w:rPr>
          <w:bCs/>
          <w:color w:val="000000"/>
          <w:lang w:eastAsia="ru-RU"/>
        </w:rPr>
        <w:t>paraksttiesīgās</w:t>
      </w:r>
      <w:proofErr w:type="spellEnd"/>
      <w:r w:rsidRPr="00DC0CE4">
        <w:rPr>
          <w:bCs/>
          <w:color w:val="000000"/>
          <w:lang w:eastAsia="ru-RU"/>
        </w:rPr>
        <w:t xml:space="preserve"> personas un kontaktpersonas identificējošās informācijas, kontaktinformācijas, maksājuma datos ietvertās un ar </w:t>
      </w:r>
      <w:r>
        <w:rPr>
          <w:bCs/>
          <w:color w:val="000000"/>
          <w:lang w:eastAsia="ru-RU"/>
        </w:rPr>
        <w:t>L</w:t>
      </w:r>
      <w:r w:rsidRPr="00DC0CE4">
        <w:rPr>
          <w:bCs/>
          <w:color w:val="000000"/>
          <w:lang w:eastAsia="ru-RU"/>
        </w:rPr>
        <w:t xml:space="preserve">īguma izpildi saistītās informācijas) apstrādi </w:t>
      </w:r>
      <w:r>
        <w:rPr>
          <w:bCs/>
          <w:color w:val="000000"/>
          <w:lang w:eastAsia="ru-RU"/>
        </w:rPr>
        <w:t>L</w:t>
      </w:r>
      <w:r w:rsidRPr="00DC0CE4">
        <w:rPr>
          <w:bCs/>
          <w:color w:val="000000"/>
          <w:lang w:eastAsia="ru-RU"/>
        </w:rPr>
        <w:t xml:space="preserve">īguma noslēgšanas un izpildes nolūkā. Personas datu sniegšana un apstrāde ir obligāts priekšnoteikums </w:t>
      </w:r>
      <w:r>
        <w:rPr>
          <w:bCs/>
          <w:color w:val="000000"/>
          <w:lang w:eastAsia="ru-RU"/>
        </w:rPr>
        <w:t>L</w:t>
      </w:r>
      <w:r w:rsidRPr="00DC0CE4">
        <w:rPr>
          <w:bCs/>
          <w:color w:val="000000"/>
          <w:lang w:eastAsia="ru-RU"/>
        </w:rPr>
        <w:t xml:space="preserve">īguma noslēgšanai un izpildei. Neveicot personas datu apstrādi, </w:t>
      </w:r>
      <w:r>
        <w:rPr>
          <w:bCs/>
          <w:color w:val="000000"/>
          <w:lang w:eastAsia="ru-RU"/>
        </w:rPr>
        <w:t>L</w:t>
      </w:r>
      <w:r w:rsidRPr="00DC0CE4">
        <w:rPr>
          <w:bCs/>
          <w:color w:val="000000"/>
          <w:lang w:eastAsia="ru-RU"/>
        </w:rPr>
        <w:t>īguma noslēgšana un izpilde nav iespējama.</w:t>
      </w:r>
    </w:p>
    <w:p w14:paraId="38D81450" w14:textId="1239FF06" w:rsidR="00DC0CE4" w:rsidRPr="00DC0CE4" w:rsidRDefault="00DC0CE4" w:rsidP="00423962">
      <w:pPr>
        <w:widowControl w:val="0"/>
        <w:numPr>
          <w:ilvl w:val="1"/>
          <w:numId w:val="18"/>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bCs/>
          <w:color w:val="000000"/>
          <w:lang w:eastAsia="ru-RU"/>
        </w:rPr>
        <w:t>PIRCĒJS datu subjekta personas datus glabās 5 (piecus) gadus no saistību pilnīgas izpildes. Datu subjektiem ir tiesības pieprasīt no PIRCĒJA piekļuvi saviem personas datiem, to labošanu, dzēšanu, apstrādes ierobežošanu, kā arī tiesības iesniegt sūdzību uzraudzības iestādei. Plašāka informācija par šīs datu apstrādes aspektiem ir pieejama PIRCĒJA privātuma politikā, kas atrodama mājaslapā internetā lejasdaļā (</w:t>
      </w:r>
      <w:hyperlink r:id="rId21" w:history="1">
        <w:r w:rsidRPr="00DC0CE4">
          <w:rPr>
            <w:bCs/>
            <w:color w:val="000000"/>
            <w:u w:val="single"/>
            <w:lang w:eastAsia="ru-RU"/>
          </w:rPr>
          <w:t>https://satiksme.daugavpils.lv/privatuma-politika</w:t>
        </w:r>
      </w:hyperlink>
      <w:r w:rsidRPr="00DC0CE4">
        <w:rPr>
          <w:bCs/>
          <w:color w:val="000000"/>
          <w:lang w:eastAsia="ru-RU"/>
        </w:rPr>
        <w:t xml:space="preserve">). </w:t>
      </w:r>
    </w:p>
    <w:p w14:paraId="78C4551A" w14:textId="52EA591D" w:rsidR="00FE47E2" w:rsidRPr="00FE47E2" w:rsidRDefault="00DC0CE4" w:rsidP="00EB1FB4">
      <w:pPr>
        <w:pStyle w:val="ListParagraph"/>
        <w:numPr>
          <w:ilvl w:val="1"/>
          <w:numId w:val="18"/>
        </w:numPr>
        <w:tabs>
          <w:tab w:val="left" w:pos="0"/>
          <w:tab w:val="left" w:pos="540"/>
        </w:tabs>
        <w:ind w:left="540" w:hanging="540"/>
        <w:jc w:val="both"/>
        <w:rPr>
          <w:i/>
        </w:rPr>
      </w:pPr>
      <w:r w:rsidRPr="00FE47E2">
        <w:rPr>
          <w:rFonts w:eastAsia="Calibri"/>
          <w:color w:val="000000"/>
        </w:rPr>
        <w:t xml:space="preserve">Par līguma grozījumiem vai papildinājumiem Puses vienojas rakstiski. </w:t>
      </w:r>
      <w:r w:rsidR="00FE47E2" w:rsidRPr="00FE47E2">
        <w:rPr>
          <w:color w:val="000000"/>
        </w:rPr>
        <w:t>Jebkuri līguma papildinājumi vai grozījumi ir pieļaujami pie nosacījuma, ka tie nav pretrunā ar Sabiedrisko pakalpojumu sniedzēju iepirkumu likuma noteikumiem, un tiek noformēti rakstveidā un kļūst par šī līguma neatņemamām sastāvdaļām.</w:t>
      </w:r>
    </w:p>
    <w:p w14:paraId="35E692CB" w14:textId="329433DC" w:rsidR="00DC0CE4" w:rsidRPr="00FE47E2" w:rsidRDefault="00DC0CE4" w:rsidP="00423962">
      <w:pPr>
        <w:widowControl w:val="0"/>
        <w:numPr>
          <w:ilvl w:val="1"/>
          <w:numId w:val="18"/>
        </w:numPr>
        <w:tabs>
          <w:tab w:val="num" w:pos="450"/>
          <w:tab w:val="left" w:pos="540"/>
          <w:tab w:val="num" w:pos="3240"/>
        </w:tabs>
        <w:suppressAutoHyphens/>
        <w:ind w:left="0" w:firstLine="0"/>
        <w:jc w:val="both"/>
        <w:rPr>
          <w:bCs/>
          <w:color w:val="000000"/>
          <w:lang w:eastAsia="ru-RU"/>
        </w:rPr>
      </w:pPr>
      <w:bookmarkStart w:id="33" w:name="_Hlk125016989"/>
      <w:r w:rsidRPr="00FE47E2">
        <w:rPr>
          <w:bCs/>
          <w:color w:val="000000"/>
          <w:lang w:eastAsia="ru-RU"/>
        </w:rPr>
        <w:t xml:space="preserve">Puses nozīmē </w:t>
      </w:r>
      <w:r w:rsidRPr="00FE47E2">
        <w:rPr>
          <w:b/>
          <w:color w:val="000000"/>
          <w:lang w:eastAsia="ru-RU"/>
        </w:rPr>
        <w:t>atbildīgās personas</w:t>
      </w:r>
      <w:r w:rsidRPr="00FE47E2">
        <w:rPr>
          <w:bCs/>
          <w:color w:val="000000"/>
          <w:lang w:eastAsia="ru-RU"/>
        </w:rPr>
        <w:t xml:space="preserve"> par </w:t>
      </w:r>
      <w:r w:rsidR="00EB1FB4">
        <w:rPr>
          <w:bCs/>
          <w:color w:val="000000"/>
          <w:lang w:eastAsia="ru-RU"/>
        </w:rPr>
        <w:t>L</w:t>
      </w:r>
      <w:r w:rsidRPr="00FE47E2">
        <w:rPr>
          <w:bCs/>
          <w:color w:val="000000"/>
          <w:lang w:eastAsia="ru-RU"/>
        </w:rPr>
        <w:t>īguma izpildes kontroli:</w:t>
      </w:r>
    </w:p>
    <w:p w14:paraId="699A33C9" w14:textId="77777777" w:rsidR="00DC0CE4" w:rsidRPr="00FE47E2" w:rsidRDefault="00DC0CE4" w:rsidP="00423962">
      <w:pPr>
        <w:widowControl w:val="0"/>
        <w:numPr>
          <w:ilvl w:val="2"/>
          <w:numId w:val="18"/>
        </w:numPr>
        <w:tabs>
          <w:tab w:val="left" w:pos="360"/>
          <w:tab w:val="left" w:pos="426"/>
          <w:tab w:val="num" w:pos="720"/>
          <w:tab w:val="left" w:pos="990"/>
        </w:tabs>
        <w:suppressAutoHyphens/>
        <w:ind w:left="360" w:firstLine="0"/>
        <w:jc w:val="both"/>
        <w:rPr>
          <w:bCs/>
          <w:color w:val="000000"/>
          <w:lang w:eastAsia="ru-RU"/>
        </w:rPr>
      </w:pPr>
      <w:r w:rsidRPr="00FE47E2">
        <w:rPr>
          <w:bCs/>
          <w:color w:val="000000"/>
          <w:lang w:eastAsia="ru-RU"/>
        </w:rPr>
        <w:t xml:space="preserve">Pircēja atbildīgā persona: ______________, tālr. _____________, e-pasts: ________________;  </w:t>
      </w:r>
    </w:p>
    <w:bookmarkEnd w:id="33"/>
    <w:p w14:paraId="5BC18F24" w14:textId="77777777" w:rsidR="00DC0CE4" w:rsidRPr="00FE47E2" w:rsidRDefault="00DC0CE4" w:rsidP="00423962">
      <w:pPr>
        <w:widowControl w:val="0"/>
        <w:numPr>
          <w:ilvl w:val="2"/>
          <w:numId w:val="18"/>
        </w:numPr>
        <w:tabs>
          <w:tab w:val="left" w:pos="360"/>
          <w:tab w:val="left" w:pos="426"/>
          <w:tab w:val="num" w:pos="720"/>
          <w:tab w:val="left" w:pos="990"/>
        </w:tabs>
        <w:suppressAutoHyphens/>
        <w:ind w:left="360" w:firstLine="0"/>
        <w:jc w:val="both"/>
        <w:rPr>
          <w:bCs/>
          <w:color w:val="000000"/>
          <w:lang w:eastAsia="ru-RU"/>
        </w:rPr>
      </w:pPr>
      <w:r w:rsidRPr="00FE47E2">
        <w:rPr>
          <w:bCs/>
          <w:color w:val="000000"/>
          <w:lang w:eastAsia="ru-RU"/>
        </w:rPr>
        <w:t>Pārdevēja atbildīgā persona: ______________, tālr. _____________, e-pasts: ________________.</w:t>
      </w:r>
    </w:p>
    <w:p w14:paraId="2B9D5236" w14:textId="5EAA54CE" w:rsidR="00DC0CE4" w:rsidRPr="00FE47E2" w:rsidRDefault="00DC0CE4" w:rsidP="00423962">
      <w:pPr>
        <w:widowControl w:val="0"/>
        <w:numPr>
          <w:ilvl w:val="1"/>
          <w:numId w:val="18"/>
        </w:numPr>
        <w:tabs>
          <w:tab w:val="left" w:pos="360"/>
          <w:tab w:val="left" w:pos="450"/>
          <w:tab w:val="left" w:pos="540"/>
        </w:tabs>
        <w:suppressAutoHyphens/>
        <w:ind w:left="540" w:hanging="540"/>
        <w:jc w:val="both"/>
        <w:rPr>
          <w:bCs/>
          <w:color w:val="000000"/>
          <w:lang w:eastAsia="ru-RU"/>
        </w:rPr>
      </w:pPr>
      <w:r w:rsidRPr="00FE47E2">
        <w:rPr>
          <w:bCs/>
          <w:color w:val="000000"/>
          <w:lang w:eastAsia="ru-RU"/>
        </w:rPr>
        <w:t>Līgums sastādīts latviešu valodā uz __ (_____) lapām ar pielikumiem: 1.pielikums “</w:t>
      </w:r>
      <w:r w:rsidR="0071646C" w:rsidRPr="00FE47E2">
        <w:rPr>
          <w:bCs/>
          <w:color w:val="000000"/>
          <w:lang w:eastAsia="ru-RU"/>
        </w:rPr>
        <w:t>Tehniskā specifikācija</w:t>
      </w:r>
      <w:r w:rsidRPr="00FE47E2">
        <w:rPr>
          <w:bCs/>
          <w:color w:val="000000"/>
          <w:lang w:eastAsia="ru-RU"/>
        </w:rPr>
        <w:t>” uz __ (_____) lapām un 2.pielikums “</w:t>
      </w:r>
      <w:r w:rsidR="00E2302A" w:rsidRPr="00FE47E2">
        <w:rPr>
          <w:bCs/>
          <w:color w:val="000000"/>
          <w:lang w:eastAsia="ru-RU"/>
        </w:rPr>
        <w:t>Tehniskais un finanšu</w:t>
      </w:r>
      <w:r w:rsidR="0071646C" w:rsidRPr="00FE47E2">
        <w:rPr>
          <w:bCs/>
          <w:color w:val="000000"/>
          <w:lang w:eastAsia="ru-RU"/>
        </w:rPr>
        <w:t xml:space="preserve"> piedāvājums</w:t>
      </w:r>
      <w:r w:rsidRPr="00FE47E2">
        <w:rPr>
          <w:bCs/>
          <w:color w:val="000000"/>
          <w:lang w:eastAsia="ru-RU"/>
        </w:rPr>
        <w:t>” uz __ (_____) lapām, un parakstīts ar drošu elektronisko parakstu.</w:t>
      </w:r>
    </w:p>
    <w:p w14:paraId="4D67BE4E" w14:textId="77777777" w:rsidR="00DC0CE4" w:rsidRPr="00DC0CE4" w:rsidRDefault="00DC0CE4" w:rsidP="00DC0CE4">
      <w:pPr>
        <w:shd w:val="clear" w:color="auto" w:fill="FFFFFF"/>
        <w:tabs>
          <w:tab w:val="left" w:leader="dot" w:pos="3298"/>
        </w:tabs>
        <w:suppressAutoHyphens/>
        <w:rPr>
          <w:b/>
          <w:bCs/>
          <w:spacing w:val="-1"/>
          <w:lang w:eastAsia="ar-SA"/>
        </w:rPr>
      </w:pPr>
    </w:p>
    <w:p w14:paraId="1FFC8443" w14:textId="77777777" w:rsidR="00DC0CE4" w:rsidRPr="00DC0CE4" w:rsidRDefault="00DC0CE4" w:rsidP="00423962">
      <w:pPr>
        <w:widowControl w:val="0"/>
        <w:numPr>
          <w:ilvl w:val="0"/>
          <w:numId w:val="18"/>
        </w:numPr>
        <w:shd w:val="clear" w:color="auto" w:fill="FFFFFF"/>
        <w:tabs>
          <w:tab w:val="num" w:pos="360"/>
          <w:tab w:val="left" w:leader="dot" w:pos="3298"/>
        </w:tabs>
        <w:suppressAutoHyphens/>
        <w:autoSpaceDN w:val="0"/>
        <w:spacing w:line="251" w:lineRule="auto"/>
        <w:contextualSpacing/>
        <w:jc w:val="center"/>
        <w:textAlignment w:val="baseline"/>
        <w:rPr>
          <w:b/>
          <w:bCs/>
          <w:spacing w:val="-1"/>
          <w:lang w:eastAsia="ar-SA"/>
        </w:rPr>
      </w:pPr>
      <w:r w:rsidRPr="00DC0CE4">
        <w:rPr>
          <w:b/>
          <w:bCs/>
          <w:spacing w:val="-1"/>
          <w:lang w:eastAsia="ar-SA"/>
        </w:rPr>
        <w:t xml:space="preserve">PUŠU REKVIZĪTI </w:t>
      </w:r>
    </w:p>
    <w:p w14:paraId="356AD495" w14:textId="77777777" w:rsidR="00DC0CE4" w:rsidRPr="00DC0CE4" w:rsidRDefault="00DC0CE4" w:rsidP="00DC0CE4">
      <w:pPr>
        <w:shd w:val="clear" w:color="auto" w:fill="FFFFFF"/>
        <w:tabs>
          <w:tab w:val="left" w:leader="dot" w:pos="3298"/>
        </w:tabs>
        <w:suppressAutoHyphens/>
        <w:ind w:left="360"/>
        <w:jc w:val="center"/>
        <w:rPr>
          <w:lang w:eastAsia="ar-SA"/>
        </w:rPr>
      </w:pPr>
    </w:p>
    <w:p w14:paraId="5E6A3497"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ind w:firstLine="90"/>
        <w:textAlignment w:val="baseline"/>
        <w:rPr>
          <w:bCs/>
          <w:caps/>
          <w:color w:val="FF0000"/>
          <w:lang w:eastAsia="lv-LV"/>
        </w:rPr>
      </w:pPr>
      <w:r w:rsidRPr="00DC0CE4">
        <w:rPr>
          <w:b/>
          <w:kern w:val="3"/>
          <w:lang w:eastAsia="lv-LV"/>
        </w:rPr>
        <w:t xml:space="preserve">Pircējs                                                              </w:t>
      </w:r>
      <w:r w:rsidRPr="00DC0CE4">
        <w:rPr>
          <w:b/>
          <w:lang w:eastAsia="ar-SA"/>
        </w:rPr>
        <w:t>Pārdevējs</w:t>
      </w:r>
    </w:p>
    <w:p w14:paraId="2B70643E"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textAlignment w:val="baseline"/>
        <w:rPr>
          <w:kern w:val="3"/>
          <w:lang w:eastAsia="lv-LV"/>
        </w:rPr>
      </w:pPr>
      <w:r w:rsidRPr="00DC0CE4">
        <w:rPr>
          <w:bCs/>
          <w:caps/>
          <w:color w:val="FF0000"/>
          <w:lang w:eastAsia="lv-LV"/>
        </w:rPr>
        <w:t xml:space="preserve">                                                       </w:t>
      </w:r>
    </w:p>
    <w:p w14:paraId="3853786A" w14:textId="77777777" w:rsidR="00DC0CE4" w:rsidRDefault="00DC0CE4" w:rsidP="00DC0CE4">
      <w:pPr>
        <w:widowControl w:val="0"/>
        <w:shd w:val="clear" w:color="auto" w:fill="FFFFFF"/>
        <w:tabs>
          <w:tab w:val="left" w:pos="826"/>
        </w:tabs>
        <w:jc w:val="both"/>
        <w:rPr>
          <w:rFonts w:eastAsia="Arial Unicode MS"/>
          <w:spacing w:val="-12"/>
          <w:kern w:val="1"/>
        </w:rPr>
      </w:pPr>
    </w:p>
    <w:p w14:paraId="19D3002A" w14:textId="77777777" w:rsidR="00DC0CE4" w:rsidRDefault="00DC0CE4" w:rsidP="00DC0CE4">
      <w:pPr>
        <w:widowControl w:val="0"/>
        <w:shd w:val="clear" w:color="auto" w:fill="FFFFFF"/>
        <w:tabs>
          <w:tab w:val="left" w:pos="826"/>
        </w:tabs>
        <w:jc w:val="both"/>
        <w:rPr>
          <w:rFonts w:eastAsia="Arial Unicode MS"/>
          <w:spacing w:val="-12"/>
          <w:kern w:val="1"/>
        </w:rPr>
      </w:pPr>
    </w:p>
    <w:p w14:paraId="52AD2A1A" w14:textId="77777777" w:rsidR="00DC0CE4" w:rsidRDefault="00DC0CE4" w:rsidP="00DC0CE4">
      <w:pPr>
        <w:widowControl w:val="0"/>
        <w:shd w:val="clear" w:color="auto" w:fill="FFFFFF"/>
        <w:tabs>
          <w:tab w:val="left" w:pos="826"/>
        </w:tabs>
        <w:jc w:val="both"/>
        <w:rPr>
          <w:rFonts w:eastAsia="Arial Unicode MS"/>
          <w:spacing w:val="-12"/>
          <w:kern w:val="1"/>
        </w:rPr>
      </w:pPr>
    </w:p>
    <w:p w14:paraId="67D889E4" w14:textId="77777777" w:rsidR="005A59A4" w:rsidRDefault="005A59A4" w:rsidP="00DC0CE4">
      <w:pPr>
        <w:widowControl w:val="0"/>
        <w:shd w:val="clear" w:color="auto" w:fill="FFFFFF"/>
        <w:tabs>
          <w:tab w:val="left" w:pos="826"/>
        </w:tabs>
        <w:jc w:val="both"/>
        <w:rPr>
          <w:rFonts w:eastAsia="Arial Unicode MS"/>
          <w:spacing w:val="-12"/>
          <w:kern w:val="1"/>
        </w:rPr>
      </w:pPr>
    </w:p>
    <w:p w14:paraId="171D4734" w14:textId="77777777" w:rsidR="005A59A4" w:rsidRDefault="005A59A4" w:rsidP="00DC0CE4">
      <w:pPr>
        <w:widowControl w:val="0"/>
        <w:shd w:val="clear" w:color="auto" w:fill="FFFFFF"/>
        <w:tabs>
          <w:tab w:val="left" w:pos="826"/>
        </w:tabs>
        <w:jc w:val="both"/>
        <w:rPr>
          <w:rFonts w:eastAsia="Arial Unicode MS"/>
          <w:spacing w:val="-12"/>
          <w:kern w:val="1"/>
        </w:rPr>
      </w:pPr>
    </w:p>
    <w:p w14:paraId="3B4ECE4D" w14:textId="77777777" w:rsidR="005A59A4" w:rsidRDefault="005A59A4" w:rsidP="00DC0CE4">
      <w:pPr>
        <w:widowControl w:val="0"/>
        <w:shd w:val="clear" w:color="auto" w:fill="FFFFFF"/>
        <w:tabs>
          <w:tab w:val="left" w:pos="826"/>
        </w:tabs>
        <w:jc w:val="both"/>
        <w:rPr>
          <w:rFonts w:eastAsia="Arial Unicode MS"/>
          <w:spacing w:val="-12"/>
          <w:kern w:val="1"/>
        </w:rPr>
      </w:pPr>
    </w:p>
    <w:p w14:paraId="00990A4B" w14:textId="77777777" w:rsidR="005A59A4" w:rsidRDefault="005A59A4" w:rsidP="00DC0CE4">
      <w:pPr>
        <w:widowControl w:val="0"/>
        <w:shd w:val="clear" w:color="auto" w:fill="FFFFFF"/>
        <w:tabs>
          <w:tab w:val="left" w:pos="826"/>
        </w:tabs>
        <w:jc w:val="both"/>
        <w:rPr>
          <w:rFonts w:eastAsia="Arial Unicode MS"/>
          <w:spacing w:val="-12"/>
          <w:kern w:val="1"/>
        </w:rPr>
      </w:pPr>
    </w:p>
    <w:p w14:paraId="6AD796F2" w14:textId="77777777" w:rsidR="005A59A4" w:rsidRDefault="005A59A4" w:rsidP="00DC0CE4">
      <w:pPr>
        <w:widowControl w:val="0"/>
        <w:shd w:val="clear" w:color="auto" w:fill="FFFFFF"/>
        <w:tabs>
          <w:tab w:val="left" w:pos="826"/>
        </w:tabs>
        <w:jc w:val="both"/>
        <w:rPr>
          <w:rFonts w:eastAsia="Arial Unicode MS"/>
          <w:spacing w:val="-12"/>
          <w:kern w:val="1"/>
        </w:rPr>
      </w:pPr>
    </w:p>
    <w:p w14:paraId="431BDA3B" w14:textId="77777777" w:rsidR="005A59A4" w:rsidRDefault="005A59A4" w:rsidP="00DC0CE4">
      <w:pPr>
        <w:widowControl w:val="0"/>
        <w:shd w:val="clear" w:color="auto" w:fill="FFFFFF"/>
        <w:tabs>
          <w:tab w:val="left" w:pos="826"/>
        </w:tabs>
        <w:jc w:val="both"/>
        <w:rPr>
          <w:rFonts w:eastAsia="Arial Unicode MS"/>
          <w:spacing w:val="-12"/>
          <w:kern w:val="1"/>
        </w:rPr>
      </w:pPr>
    </w:p>
    <w:p w14:paraId="10680D9B" w14:textId="77777777" w:rsidR="005A59A4" w:rsidRDefault="005A59A4" w:rsidP="00DC0CE4">
      <w:pPr>
        <w:widowControl w:val="0"/>
        <w:shd w:val="clear" w:color="auto" w:fill="FFFFFF"/>
        <w:tabs>
          <w:tab w:val="left" w:pos="826"/>
        </w:tabs>
        <w:jc w:val="both"/>
        <w:rPr>
          <w:rFonts w:eastAsia="Arial Unicode MS"/>
          <w:spacing w:val="-12"/>
          <w:kern w:val="1"/>
        </w:rPr>
      </w:pPr>
    </w:p>
    <w:p w14:paraId="33F33035" w14:textId="77777777" w:rsidR="005A59A4" w:rsidRDefault="005A59A4" w:rsidP="00DC0CE4">
      <w:pPr>
        <w:widowControl w:val="0"/>
        <w:shd w:val="clear" w:color="auto" w:fill="FFFFFF"/>
        <w:tabs>
          <w:tab w:val="left" w:pos="826"/>
        </w:tabs>
        <w:jc w:val="both"/>
        <w:rPr>
          <w:rFonts w:eastAsia="Arial Unicode MS"/>
          <w:spacing w:val="-12"/>
          <w:kern w:val="1"/>
        </w:rPr>
      </w:pPr>
    </w:p>
    <w:p w14:paraId="2BE1B33E" w14:textId="77777777" w:rsidR="005A59A4" w:rsidRDefault="005A59A4" w:rsidP="00DC0CE4">
      <w:pPr>
        <w:widowControl w:val="0"/>
        <w:shd w:val="clear" w:color="auto" w:fill="FFFFFF"/>
        <w:tabs>
          <w:tab w:val="left" w:pos="826"/>
        </w:tabs>
        <w:jc w:val="both"/>
        <w:rPr>
          <w:rFonts w:eastAsia="Arial Unicode MS"/>
          <w:spacing w:val="-12"/>
          <w:kern w:val="1"/>
        </w:rPr>
      </w:pPr>
    </w:p>
    <w:p w14:paraId="58C43B0A" w14:textId="77777777" w:rsidR="005A59A4" w:rsidRDefault="005A59A4" w:rsidP="00DC0CE4">
      <w:pPr>
        <w:widowControl w:val="0"/>
        <w:shd w:val="clear" w:color="auto" w:fill="FFFFFF"/>
        <w:tabs>
          <w:tab w:val="left" w:pos="826"/>
        </w:tabs>
        <w:jc w:val="both"/>
        <w:rPr>
          <w:rFonts w:eastAsia="Arial Unicode MS"/>
          <w:spacing w:val="-12"/>
          <w:kern w:val="1"/>
        </w:rPr>
      </w:pPr>
    </w:p>
    <w:p w14:paraId="2AE9D091" w14:textId="77777777" w:rsidR="005A59A4" w:rsidRDefault="005A59A4" w:rsidP="00DC0CE4">
      <w:pPr>
        <w:widowControl w:val="0"/>
        <w:shd w:val="clear" w:color="auto" w:fill="FFFFFF"/>
        <w:tabs>
          <w:tab w:val="left" w:pos="826"/>
        </w:tabs>
        <w:jc w:val="both"/>
        <w:rPr>
          <w:rFonts w:eastAsia="Arial Unicode MS"/>
          <w:spacing w:val="-12"/>
          <w:kern w:val="1"/>
        </w:rPr>
      </w:pPr>
    </w:p>
    <w:p w14:paraId="19E794CA" w14:textId="77777777" w:rsidR="00600248" w:rsidRDefault="00600248" w:rsidP="00DC0CE4">
      <w:pPr>
        <w:widowControl w:val="0"/>
        <w:shd w:val="clear" w:color="auto" w:fill="FFFFFF"/>
        <w:tabs>
          <w:tab w:val="left" w:pos="826"/>
        </w:tabs>
        <w:jc w:val="both"/>
        <w:rPr>
          <w:rFonts w:eastAsia="Arial Unicode MS"/>
          <w:spacing w:val="-12"/>
          <w:kern w:val="1"/>
        </w:rPr>
      </w:pPr>
    </w:p>
    <w:p w14:paraId="1A17E2E7" w14:textId="77777777" w:rsidR="00600248" w:rsidRDefault="00600248" w:rsidP="00DC0CE4">
      <w:pPr>
        <w:widowControl w:val="0"/>
        <w:shd w:val="clear" w:color="auto" w:fill="FFFFFF"/>
        <w:tabs>
          <w:tab w:val="left" w:pos="826"/>
        </w:tabs>
        <w:jc w:val="both"/>
        <w:rPr>
          <w:rFonts w:eastAsia="Arial Unicode MS"/>
          <w:spacing w:val="-12"/>
          <w:kern w:val="1"/>
        </w:rPr>
      </w:pPr>
    </w:p>
    <w:p w14:paraId="3D3A9B62" w14:textId="77777777" w:rsidR="00600248" w:rsidRDefault="00600248" w:rsidP="00DC0CE4">
      <w:pPr>
        <w:widowControl w:val="0"/>
        <w:shd w:val="clear" w:color="auto" w:fill="FFFFFF"/>
        <w:tabs>
          <w:tab w:val="left" w:pos="826"/>
        </w:tabs>
        <w:jc w:val="both"/>
        <w:rPr>
          <w:rFonts w:eastAsia="Arial Unicode MS"/>
          <w:spacing w:val="-12"/>
          <w:kern w:val="1"/>
        </w:rPr>
      </w:pPr>
    </w:p>
    <w:p w14:paraId="04E1D001" w14:textId="77777777" w:rsidR="00600248" w:rsidRDefault="00600248" w:rsidP="00DC0CE4">
      <w:pPr>
        <w:widowControl w:val="0"/>
        <w:shd w:val="clear" w:color="auto" w:fill="FFFFFF"/>
        <w:tabs>
          <w:tab w:val="left" w:pos="826"/>
        </w:tabs>
        <w:jc w:val="both"/>
        <w:rPr>
          <w:rFonts w:eastAsia="Arial Unicode MS"/>
          <w:spacing w:val="-12"/>
          <w:kern w:val="1"/>
        </w:rPr>
      </w:pPr>
    </w:p>
    <w:p w14:paraId="14C75950" w14:textId="77777777" w:rsidR="00600248" w:rsidRDefault="00600248" w:rsidP="00DC0CE4">
      <w:pPr>
        <w:widowControl w:val="0"/>
        <w:shd w:val="clear" w:color="auto" w:fill="FFFFFF"/>
        <w:tabs>
          <w:tab w:val="left" w:pos="826"/>
        </w:tabs>
        <w:jc w:val="both"/>
        <w:rPr>
          <w:rFonts w:eastAsia="Arial Unicode MS"/>
          <w:spacing w:val="-12"/>
          <w:kern w:val="1"/>
        </w:rPr>
      </w:pPr>
    </w:p>
    <w:sectPr w:rsidR="00600248" w:rsidSect="009A4506">
      <w:footerReference w:type="even" r:id="rId22"/>
      <w:footerReference w:type="default" r:id="rId23"/>
      <w:pgSz w:w="11905" w:h="16837" w:code="9"/>
      <w:pgMar w:top="1134" w:right="851" w:bottom="1134" w:left="1276"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2D68E" w14:textId="77777777" w:rsidR="000F521D" w:rsidRDefault="000F521D">
      <w:r>
        <w:separator/>
      </w:r>
    </w:p>
  </w:endnote>
  <w:endnote w:type="continuationSeparator" w:id="0">
    <w:p w14:paraId="64AC01DD" w14:textId="77777777" w:rsidR="000F521D" w:rsidRDefault="000F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MS Mincho"/>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35A7" w14:textId="77777777" w:rsidR="00411D7F" w:rsidRDefault="00411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A251B" w14:textId="77777777" w:rsidR="00411D7F" w:rsidRDefault="00411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B0B3" w14:textId="77777777" w:rsidR="00411D7F" w:rsidRDefault="00411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827CDF" w14:textId="77777777" w:rsidR="00411D7F" w:rsidRDefault="0041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9F9A0" w14:textId="77777777" w:rsidR="000F521D" w:rsidRDefault="000F521D">
      <w:r>
        <w:separator/>
      </w:r>
    </w:p>
  </w:footnote>
  <w:footnote w:type="continuationSeparator" w:id="0">
    <w:p w14:paraId="4656CCDA" w14:textId="77777777" w:rsidR="000F521D" w:rsidRDefault="000F5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6A9CA2"/>
    <w:lvl w:ilvl="0">
      <w:start w:val="1"/>
      <w:numFmt w:val="bullet"/>
      <w:pStyle w:val="Heading6"/>
      <w:lvlText w:val=""/>
      <w:lvlJc w:val="left"/>
      <w:pPr>
        <w:ind w:left="72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6"/>
      <w:numFmt w:val="bullet"/>
      <w:lvlText w:val="-"/>
      <w:lvlJc w:val="left"/>
      <w:pPr>
        <w:tabs>
          <w:tab w:val="num" w:pos="990"/>
        </w:tabs>
      </w:pPr>
      <w:rPr>
        <w:rFonts w:ascii="StarSymbol" w:hAnsi="StarSymbol"/>
      </w:rPr>
    </w:lvl>
  </w:abstractNum>
  <w:abstractNum w:abstractNumId="4" w15:restartNumberingAfterBreak="0">
    <w:nsid w:val="00000004"/>
    <w:multiLevelType w:val="multilevel"/>
    <w:tmpl w:val="00000004"/>
    <w:name w:val="WW8Num4"/>
    <w:lvl w:ilvl="0">
      <w:start w:val="9"/>
      <w:numFmt w:val="decimal"/>
      <w:lvlText w:val="%1."/>
      <w:lvlJc w:val="left"/>
      <w:pPr>
        <w:tabs>
          <w:tab w:val="num" w:pos="480"/>
        </w:tabs>
      </w:pPr>
    </w:lvl>
    <w:lvl w:ilvl="1">
      <w:start w:val="1"/>
      <w:numFmt w:val="decimal"/>
      <w:lvlText w:val="%1.%2."/>
      <w:lvlJc w:val="left"/>
      <w:pPr>
        <w:tabs>
          <w:tab w:val="num" w:pos="540"/>
        </w:tabs>
      </w:pPr>
    </w:lvl>
    <w:lvl w:ilvl="2">
      <w:start w:val="1"/>
      <w:numFmt w:val="upperLetter"/>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5" w15:restartNumberingAfterBreak="0">
    <w:nsid w:val="00000005"/>
    <w:multiLevelType w:val="multilevel"/>
    <w:tmpl w:val="00000005"/>
    <w:name w:val="WW8Num5"/>
    <w:lvl w:ilvl="0">
      <w:start w:val="9"/>
      <w:numFmt w:val="decimal"/>
      <w:lvlText w:val="%1."/>
      <w:lvlJc w:val="left"/>
      <w:pPr>
        <w:tabs>
          <w:tab w:val="num" w:pos="660"/>
        </w:tabs>
      </w:pPr>
    </w:lvl>
    <w:lvl w:ilvl="1">
      <w:start w:val="7"/>
      <w:numFmt w:val="decimal"/>
      <w:lvlText w:val="%1.%2."/>
      <w:lvlJc w:val="left"/>
      <w:pPr>
        <w:tabs>
          <w:tab w:val="num" w:pos="930"/>
        </w:tabs>
      </w:pPr>
    </w:lvl>
    <w:lvl w:ilvl="2">
      <w:start w:val="1"/>
      <w:numFmt w:val="decimal"/>
      <w:lvlText w:val="%1.%2.%3."/>
      <w:lvlJc w:val="left"/>
      <w:pPr>
        <w:tabs>
          <w:tab w:val="num" w:pos="1260"/>
        </w:tabs>
      </w:pPr>
    </w:lvl>
    <w:lvl w:ilvl="3">
      <w:start w:val="1"/>
      <w:numFmt w:val="decimal"/>
      <w:lvlText w:val="%1.%2.%3.%4."/>
      <w:lvlJc w:val="left"/>
      <w:pPr>
        <w:tabs>
          <w:tab w:val="num" w:pos="1530"/>
        </w:tabs>
      </w:pPr>
    </w:lvl>
    <w:lvl w:ilvl="4">
      <w:start w:val="1"/>
      <w:numFmt w:val="decimal"/>
      <w:lvlText w:val="%1.%2.%3.%4.%5."/>
      <w:lvlJc w:val="left"/>
      <w:pPr>
        <w:tabs>
          <w:tab w:val="num" w:pos="2160"/>
        </w:tabs>
      </w:pPr>
    </w:lvl>
    <w:lvl w:ilvl="5">
      <w:start w:val="1"/>
      <w:numFmt w:val="decimal"/>
      <w:lvlText w:val="%1.%2.%3.%4.%5.%6."/>
      <w:lvlJc w:val="left"/>
      <w:pPr>
        <w:tabs>
          <w:tab w:val="num" w:pos="2430"/>
        </w:tabs>
      </w:pPr>
    </w:lvl>
    <w:lvl w:ilvl="6">
      <w:start w:val="1"/>
      <w:numFmt w:val="decimal"/>
      <w:lvlText w:val="%1.%2.%3.%4.%5.%6.%7."/>
      <w:lvlJc w:val="left"/>
      <w:pPr>
        <w:tabs>
          <w:tab w:val="num" w:pos="3060"/>
        </w:tabs>
      </w:pPr>
    </w:lvl>
    <w:lvl w:ilvl="7">
      <w:start w:val="1"/>
      <w:numFmt w:val="decimal"/>
      <w:lvlText w:val="%1.%2.%3.%4.%5.%6.%7.%8."/>
      <w:lvlJc w:val="left"/>
      <w:pPr>
        <w:tabs>
          <w:tab w:val="num" w:pos="3330"/>
        </w:tabs>
      </w:pPr>
    </w:lvl>
    <w:lvl w:ilvl="8">
      <w:start w:val="1"/>
      <w:numFmt w:val="decimal"/>
      <w:lvlText w:val="%1.%2.%3.%4.%5.%6.%7.%8.%9."/>
      <w:lvlJc w:val="left"/>
      <w:pPr>
        <w:tabs>
          <w:tab w:val="num" w:pos="3960"/>
        </w:tabs>
      </w:pPr>
    </w:lvl>
  </w:abstractNum>
  <w:abstractNum w:abstractNumId="6" w15:restartNumberingAfterBreak="0">
    <w:nsid w:val="00000006"/>
    <w:multiLevelType w:val="singleLevel"/>
    <w:tmpl w:val="00000006"/>
    <w:name w:val="WW8Num6"/>
    <w:lvl w:ilvl="0">
      <w:start w:val="1"/>
      <w:numFmt w:val="decimal"/>
      <w:lvlText w:val="%1)"/>
      <w:lvlJc w:val="left"/>
      <w:pPr>
        <w:tabs>
          <w:tab w:val="num" w:pos="480"/>
        </w:tabs>
      </w:pPr>
    </w:lvl>
  </w:abstractNum>
  <w:abstractNum w:abstractNumId="7" w15:restartNumberingAfterBreak="0">
    <w:nsid w:val="00000007"/>
    <w:multiLevelType w:val="singleLevel"/>
    <w:tmpl w:val="00000007"/>
    <w:name w:val="WW8Num7"/>
    <w:lvl w:ilvl="0">
      <w:start w:val="1"/>
      <w:numFmt w:val="decimal"/>
      <w:lvlText w:val="4.%1."/>
      <w:lvlJc w:val="left"/>
      <w:pPr>
        <w:tabs>
          <w:tab w:val="num" w:pos="720"/>
        </w:tabs>
      </w:pPr>
    </w:lvl>
  </w:abstractNum>
  <w:abstractNum w:abstractNumId="8" w15:restartNumberingAfterBreak="0">
    <w:nsid w:val="00000008"/>
    <w:multiLevelType w:val="singleLevel"/>
    <w:tmpl w:val="00000008"/>
    <w:name w:val="WW8Num8"/>
    <w:lvl w:ilvl="0">
      <w:start w:val="1"/>
      <w:numFmt w:val="decimal"/>
      <w:lvlText w:val="5.%1."/>
      <w:lvlJc w:val="left"/>
      <w:pPr>
        <w:tabs>
          <w:tab w:val="num" w:pos="720"/>
        </w:tabs>
      </w:pPr>
    </w:lvl>
  </w:abstractNum>
  <w:abstractNum w:abstractNumId="9" w15:restartNumberingAfterBreak="0">
    <w:nsid w:val="00000009"/>
    <w:multiLevelType w:val="multilevel"/>
    <w:tmpl w:val="00000009"/>
    <w:name w:val="WW8Num9"/>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0" w15:restartNumberingAfterBreak="0">
    <w:nsid w:val="0000000A"/>
    <w:multiLevelType w:val="singleLevel"/>
    <w:tmpl w:val="0000000A"/>
    <w:name w:val="WW8Num10"/>
    <w:lvl w:ilvl="0">
      <w:start w:val="1"/>
      <w:numFmt w:val="decimal"/>
      <w:lvlText w:val="7.%1."/>
      <w:lvlJc w:val="left"/>
      <w:pPr>
        <w:tabs>
          <w:tab w:val="num" w:pos="720"/>
        </w:tabs>
      </w:pPr>
    </w:lvl>
  </w:abstractNum>
  <w:abstractNum w:abstractNumId="11" w15:restartNumberingAfterBreak="0">
    <w:nsid w:val="0000000B"/>
    <w:multiLevelType w:val="singleLevel"/>
    <w:tmpl w:val="0000000B"/>
    <w:name w:val="WW8Num11"/>
    <w:lvl w:ilvl="0">
      <w:start w:val="1"/>
      <w:numFmt w:val="decimal"/>
      <w:lvlText w:val="8.%1."/>
      <w:lvlJc w:val="left"/>
      <w:pPr>
        <w:tabs>
          <w:tab w:val="num" w:pos="720"/>
        </w:tabs>
      </w:pPr>
    </w:lvl>
  </w:abstractNum>
  <w:abstractNum w:abstractNumId="12" w15:restartNumberingAfterBreak="0">
    <w:nsid w:val="0000000C"/>
    <w:multiLevelType w:val="singleLevel"/>
    <w:tmpl w:val="0000000C"/>
    <w:name w:val="WW8Num12"/>
    <w:lvl w:ilvl="0">
      <w:start w:val="1"/>
      <w:numFmt w:val="decimal"/>
      <w:lvlText w:val="9.%1."/>
      <w:lvlJc w:val="left"/>
      <w:pPr>
        <w:tabs>
          <w:tab w:val="num" w:pos="720"/>
        </w:tabs>
      </w:pPr>
    </w:lvl>
  </w:abstractNum>
  <w:abstractNum w:abstractNumId="13" w15:restartNumberingAfterBreak="0">
    <w:nsid w:val="0000000D"/>
    <w:multiLevelType w:val="singleLevel"/>
    <w:tmpl w:val="0000000D"/>
    <w:name w:val="WW8Num13"/>
    <w:lvl w:ilvl="0">
      <w:start w:val="1"/>
      <w:numFmt w:val="decimal"/>
      <w:lvlText w:val="9.4.%1."/>
      <w:lvlJc w:val="left"/>
      <w:pPr>
        <w:tabs>
          <w:tab w:val="num" w:pos="720"/>
        </w:tabs>
      </w:pPr>
    </w:lvl>
  </w:abstractNum>
  <w:abstractNum w:abstractNumId="14" w15:restartNumberingAfterBreak="0">
    <w:nsid w:val="0000000F"/>
    <w:multiLevelType w:val="singleLevel"/>
    <w:tmpl w:val="0000000F"/>
    <w:name w:val="WW8Num15"/>
    <w:lvl w:ilvl="0">
      <w:start w:val="1"/>
      <w:numFmt w:val="decimal"/>
      <w:lvlText w:val="10.%1."/>
      <w:lvlJc w:val="left"/>
      <w:pPr>
        <w:tabs>
          <w:tab w:val="num" w:pos="720"/>
        </w:tabs>
      </w:pPr>
    </w:lvl>
  </w:abstractNum>
  <w:abstractNum w:abstractNumId="15"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2603989"/>
    <w:multiLevelType w:val="multilevel"/>
    <w:tmpl w:val="EE06F034"/>
    <w:lvl w:ilvl="0">
      <w:start w:val="3"/>
      <w:numFmt w:val="decimal"/>
      <w:lvlText w:val="%1."/>
      <w:lvlJc w:val="left"/>
      <w:pPr>
        <w:ind w:left="360" w:hanging="360"/>
      </w:pPr>
      <w:rPr>
        <w:rFonts w:eastAsia="Times New Roman" w:hint="default"/>
      </w:rPr>
    </w:lvl>
    <w:lvl w:ilvl="1">
      <w:start w:val="1"/>
      <w:numFmt w:val="decimal"/>
      <w:lvlText w:val="%1.%2."/>
      <w:lvlJc w:val="left"/>
      <w:pPr>
        <w:ind w:left="135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03883921"/>
    <w:multiLevelType w:val="multilevel"/>
    <w:tmpl w:val="E6086B32"/>
    <w:lvl w:ilvl="0">
      <w:start w:val="1"/>
      <w:numFmt w:val="decimal"/>
      <w:lvlText w:val="%1."/>
      <w:lvlJc w:val="left"/>
      <w:pPr>
        <w:ind w:left="420" w:hanging="420"/>
      </w:pPr>
      <w:rPr>
        <w:rFonts w:hint="default"/>
        <w:b w:val="0"/>
        <w:bCs/>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5A12C24"/>
    <w:multiLevelType w:val="multilevel"/>
    <w:tmpl w:val="C4CEC7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EC4935"/>
    <w:multiLevelType w:val="multilevel"/>
    <w:tmpl w:val="F37A14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C01033"/>
    <w:multiLevelType w:val="hybridMultilevel"/>
    <w:tmpl w:val="7F8A4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F084FF0"/>
    <w:multiLevelType w:val="multilevel"/>
    <w:tmpl w:val="AC1E9DB4"/>
    <w:lvl w:ilvl="0">
      <w:start w:val="9"/>
      <w:numFmt w:val="decimal"/>
      <w:lvlText w:val="%1."/>
      <w:lvlJc w:val="left"/>
      <w:pPr>
        <w:ind w:left="360" w:hanging="360"/>
      </w:pPr>
      <w:rPr>
        <w:rFonts w:eastAsia="Arial Unicode MS" w:hint="default"/>
        <w:b/>
        <w:bCs w:val="0"/>
        <w:color w:val="auto"/>
      </w:rPr>
    </w:lvl>
    <w:lvl w:ilvl="1">
      <w:start w:val="1"/>
      <w:numFmt w:val="decimal"/>
      <w:lvlText w:val="%1.%2."/>
      <w:lvlJc w:val="left"/>
      <w:pPr>
        <w:ind w:left="360" w:hanging="360"/>
      </w:pPr>
      <w:rPr>
        <w:rFonts w:eastAsia="Arial Unicode MS" w:hint="default"/>
        <w:b w:val="0"/>
        <w:i w:val="0"/>
        <w:iCs/>
        <w:color w:val="auto"/>
      </w:rPr>
    </w:lvl>
    <w:lvl w:ilvl="2">
      <w:start w:val="1"/>
      <w:numFmt w:val="decimal"/>
      <w:lvlText w:val="%1.%2.%3."/>
      <w:lvlJc w:val="left"/>
      <w:pPr>
        <w:ind w:left="720" w:hanging="720"/>
      </w:pPr>
      <w:rPr>
        <w:rFonts w:eastAsia="Arial Unicode MS" w:hint="default"/>
        <w:b w:val="0"/>
        <w:color w:val="auto"/>
      </w:rPr>
    </w:lvl>
    <w:lvl w:ilvl="3">
      <w:start w:val="1"/>
      <w:numFmt w:val="decimal"/>
      <w:lvlText w:val="%1.%2.%3.%4."/>
      <w:lvlJc w:val="left"/>
      <w:pPr>
        <w:ind w:left="720" w:hanging="720"/>
      </w:pPr>
      <w:rPr>
        <w:rFonts w:eastAsia="Arial Unicode MS" w:hint="default"/>
        <w:b w:val="0"/>
        <w:color w:val="auto"/>
      </w:rPr>
    </w:lvl>
    <w:lvl w:ilvl="4">
      <w:start w:val="1"/>
      <w:numFmt w:val="decimal"/>
      <w:lvlText w:val="%1.%2.%3.%4.%5."/>
      <w:lvlJc w:val="left"/>
      <w:pPr>
        <w:ind w:left="1080" w:hanging="1080"/>
      </w:pPr>
      <w:rPr>
        <w:rFonts w:eastAsia="Arial Unicode MS" w:hint="default"/>
        <w:b w:val="0"/>
        <w:color w:val="auto"/>
      </w:rPr>
    </w:lvl>
    <w:lvl w:ilvl="5">
      <w:start w:val="1"/>
      <w:numFmt w:val="decimal"/>
      <w:lvlText w:val="%1.%2.%3.%4.%5.%6."/>
      <w:lvlJc w:val="left"/>
      <w:pPr>
        <w:ind w:left="1080" w:hanging="1080"/>
      </w:pPr>
      <w:rPr>
        <w:rFonts w:eastAsia="Arial Unicode MS" w:hint="default"/>
        <w:b w:val="0"/>
        <w:color w:val="auto"/>
      </w:rPr>
    </w:lvl>
    <w:lvl w:ilvl="6">
      <w:start w:val="1"/>
      <w:numFmt w:val="decimal"/>
      <w:lvlText w:val="%1.%2.%3.%4.%5.%6.%7."/>
      <w:lvlJc w:val="left"/>
      <w:pPr>
        <w:ind w:left="1440" w:hanging="1440"/>
      </w:pPr>
      <w:rPr>
        <w:rFonts w:eastAsia="Arial Unicode MS" w:hint="default"/>
        <w:b w:val="0"/>
        <w:color w:val="auto"/>
      </w:rPr>
    </w:lvl>
    <w:lvl w:ilvl="7">
      <w:start w:val="1"/>
      <w:numFmt w:val="decimal"/>
      <w:lvlText w:val="%1.%2.%3.%4.%5.%6.%7.%8."/>
      <w:lvlJc w:val="left"/>
      <w:pPr>
        <w:ind w:left="1440" w:hanging="1440"/>
      </w:pPr>
      <w:rPr>
        <w:rFonts w:eastAsia="Arial Unicode MS" w:hint="default"/>
        <w:b w:val="0"/>
        <w:color w:val="auto"/>
      </w:rPr>
    </w:lvl>
    <w:lvl w:ilvl="8">
      <w:start w:val="1"/>
      <w:numFmt w:val="decimal"/>
      <w:lvlText w:val="%1.%2.%3.%4.%5.%6.%7.%8.%9."/>
      <w:lvlJc w:val="left"/>
      <w:pPr>
        <w:ind w:left="1800" w:hanging="1800"/>
      </w:pPr>
      <w:rPr>
        <w:rFonts w:eastAsia="Arial Unicode MS" w:hint="default"/>
        <w:b w:val="0"/>
        <w:color w:val="auto"/>
      </w:rPr>
    </w:lvl>
  </w:abstractNum>
  <w:abstractNum w:abstractNumId="22" w15:restartNumberingAfterBreak="0">
    <w:nsid w:val="11481C72"/>
    <w:multiLevelType w:val="hybridMultilevel"/>
    <w:tmpl w:val="B6AC62DC"/>
    <w:lvl w:ilvl="0" w:tplc="E7F894F4">
      <w:start w:val="1"/>
      <w:numFmt w:val="bullet"/>
      <w:pStyle w:val="ListBullet3"/>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882982"/>
    <w:multiLevelType w:val="hybridMultilevel"/>
    <w:tmpl w:val="B9F8DE28"/>
    <w:lvl w:ilvl="0" w:tplc="262CDCC6">
      <w:start w:val="1"/>
      <w:numFmt w:val="bullet"/>
      <w:pStyle w:val="StyleStyle1Justified"/>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149F5E05"/>
    <w:multiLevelType w:val="hybridMultilevel"/>
    <w:tmpl w:val="4776F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62111B"/>
    <w:multiLevelType w:val="multilevel"/>
    <w:tmpl w:val="0B96DA7C"/>
    <w:lvl w:ilvl="0">
      <w:start w:val="7"/>
      <w:numFmt w:val="decimal"/>
      <w:lvlText w:val="%1."/>
      <w:lvlJc w:val="left"/>
      <w:pPr>
        <w:tabs>
          <w:tab w:val="num" w:pos="360"/>
        </w:tabs>
        <w:ind w:left="360" w:hanging="360"/>
      </w:pPr>
      <w:rPr>
        <w:rFonts w:hint="default"/>
        <w:b w:val="0"/>
        <w:bCs/>
      </w:rPr>
    </w:lvl>
    <w:lvl w:ilvl="1">
      <w:start w:val="1"/>
      <w:numFmt w:val="decimal"/>
      <w:pStyle w:val="ListBullet2"/>
      <w:lvlText w:val="%1.%2."/>
      <w:lvlJc w:val="left"/>
      <w:pPr>
        <w:tabs>
          <w:tab w:val="num" w:pos="792"/>
        </w:tabs>
        <w:ind w:left="792" w:hanging="432"/>
      </w:pPr>
      <w:rPr>
        <w:rFonts w:hint="default"/>
        <w:b w:val="0"/>
        <w:color w:val="auto"/>
      </w:rPr>
    </w:lvl>
    <w:lvl w:ilvl="2">
      <w:start w:val="1"/>
      <w:numFmt w:val="decimal"/>
      <w:lvlText w:val="%1.%2.%3."/>
      <w:lvlJc w:val="left"/>
      <w:pPr>
        <w:tabs>
          <w:tab w:val="num" w:pos="1430"/>
        </w:tabs>
        <w:ind w:left="121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8C030A1"/>
    <w:multiLevelType w:val="hybridMultilevel"/>
    <w:tmpl w:val="6122CDE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BBE6CD9"/>
    <w:multiLevelType w:val="hybridMultilevel"/>
    <w:tmpl w:val="DACC4342"/>
    <w:lvl w:ilvl="0" w:tplc="72546C3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EB83526"/>
    <w:multiLevelType w:val="multilevel"/>
    <w:tmpl w:val="6FEC348A"/>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125" w:hanging="405"/>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7423672"/>
    <w:multiLevelType w:val="hybridMultilevel"/>
    <w:tmpl w:val="FBE2B584"/>
    <w:lvl w:ilvl="0" w:tplc="9B2670E8">
      <w:start w:val="3"/>
      <w:numFmt w:val="bullet"/>
      <w:lvlText w:val="-"/>
      <w:lvlJc w:val="left"/>
      <w:pPr>
        <w:ind w:left="927" w:hanging="360"/>
      </w:pPr>
      <w:rPr>
        <w:rFonts w:ascii="Times New Roman" w:eastAsia="Arial"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2A6E7C1E"/>
    <w:multiLevelType w:val="hybridMultilevel"/>
    <w:tmpl w:val="3CE22C4A"/>
    <w:lvl w:ilvl="0" w:tplc="7FFEC220">
      <w:start w:val="1"/>
      <w:numFmt w:val="decimal"/>
      <w:lvlText w:val="%1."/>
      <w:lvlJc w:val="left"/>
      <w:pPr>
        <w:ind w:left="1080" w:hanging="360"/>
      </w:pPr>
      <w:rPr>
        <w:rFonts w:hint="default"/>
        <w:b/>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2B5633F8"/>
    <w:multiLevelType w:val="multilevel"/>
    <w:tmpl w:val="6E226DF8"/>
    <w:lvl w:ilvl="0">
      <w:start w:val="1"/>
      <w:numFmt w:val="decimal"/>
      <w:lvlText w:val="%1."/>
      <w:lvlJc w:val="left"/>
      <w:pPr>
        <w:ind w:left="720" w:hanging="360"/>
      </w:pPr>
      <w:rPr>
        <w:rFonts w:hint="default"/>
        <w:b/>
        <w:bCs w:val="0"/>
      </w:rPr>
    </w:lvl>
    <w:lvl w:ilvl="1">
      <w:start w:val="1"/>
      <w:numFmt w:val="decimal"/>
      <w:isLgl/>
      <w:lvlText w:val="%1.%2."/>
      <w:lvlJc w:val="left"/>
      <w:pPr>
        <w:ind w:left="780"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DA6677B"/>
    <w:multiLevelType w:val="multilevel"/>
    <w:tmpl w:val="396071D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800"/>
        </w:tabs>
        <w:ind w:left="1800"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6AF179B"/>
    <w:multiLevelType w:val="hybridMultilevel"/>
    <w:tmpl w:val="D89A0C80"/>
    <w:lvl w:ilvl="0" w:tplc="5CE648D8">
      <w:start w:val="3"/>
      <w:numFmt w:val="bullet"/>
      <w:lvlText w:val="-"/>
      <w:lvlJc w:val="left"/>
      <w:pPr>
        <w:ind w:left="1080" w:hanging="360"/>
      </w:pPr>
      <w:rPr>
        <w:rFonts w:ascii="Times New Roman" w:eastAsia="Arial"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D0E1408"/>
    <w:multiLevelType w:val="multilevel"/>
    <w:tmpl w:val="D58047C8"/>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37" w15:restartNumberingAfterBreak="0">
    <w:nsid w:val="441B74D3"/>
    <w:multiLevelType w:val="hybridMultilevel"/>
    <w:tmpl w:val="7F8A4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E57CE2"/>
    <w:multiLevelType w:val="multilevel"/>
    <w:tmpl w:val="94FAE2C8"/>
    <w:styleLink w:val="LFO5"/>
    <w:lvl w:ilvl="0">
      <w:start w:val="1"/>
      <w:numFmt w:val="decimal"/>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9C3793"/>
    <w:multiLevelType w:val="hybridMultilevel"/>
    <w:tmpl w:val="07DE35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04F3919"/>
    <w:multiLevelType w:val="multilevel"/>
    <w:tmpl w:val="787A5628"/>
    <w:styleLink w:val="WWOutlineListStyle2"/>
    <w:lvl w:ilvl="0">
      <w:start w:val="1"/>
      <w:numFmt w:val="upperRoman"/>
      <w:pStyle w:val="11"/>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1"/>
      <w:lvlText w:val="%1.%2.%3.%4.%5"/>
      <w:lvlJc w:val="left"/>
      <w:pPr>
        <w:ind w:left="1575" w:hanging="1008"/>
      </w:pPr>
    </w:lvl>
    <w:lvl w:ilvl="5">
      <w:start w:val="1"/>
      <w:numFmt w:val="decimal"/>
      <w:pStyle w:val="61"/>
      <w:lvlText w:val="%1.%2.%3.%4.%5.%6"/>
      <w:lvlJc w:val="left"/>
      <w:pPr>
        <w:ind w:left="1719" w:hanging="1152"/>
      </w:pPr>
    </w:lvl>
    <w:lvl w:ilvl="6">
      <w:start w:val="1"/>
      <w:numFmt w:val="decimal"/>
      <w:pStyle w:val="71"/>
      <w:lvlText w:val="%1.%2.%3.%4.%5.%6.%7"/>
      <w:lvlJc w:val="left"/>
      <w:pPr>
        <w:ind w:left="1863" w:hanging="1296"/>
      </w:pPr>
    </w:lvl>
    <w:lvl w:ilvl="7">
      <w:start w:val="1"/>
      <w:numFmt w:val="decimal"/>
      <w:pStyle w:val="81"/>
      <w:lvlText w:val="%1.%2.%3.%4.%5.%6.%7.%8"/>
      <w:lvlJc w:val="left"/>
      <w:pPr>
        <w:ind w:left="2007" w:hanging="1440"/>
      </w:pPr>
    </w:lvl>
    <w:lvl w:ilvl="8">
      <w:start w:val="1"/>
      <w:numFmt w:val="decimal"/>
      <w:pStyle w:val="91"/>
      <w:lvlText w:val="%1.%2.%3.%4.%5.%6.%7.%8.%9"/>
      <w:lvlJc w:val="left"/>
      <w:pPr>
        <w:ind w:left="2151" w:hanging="1584"/>
      </w:pPr>
    </w:lvl>
  </w:abstractNum>
  <w:abstractNum w:abstractNumId="41" w15:restartNumberingAfterBreak="0">
    <w:nsid w:val="555854DE"/>
    <w:multiLevelType w:val="multilevel"/>
    <w:tmpl w:val="20DCF3C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57AE6B4B"/>
    <w:multiLevelType w:val="hybridMultilevel"/>
    <w:tmpl w:val="4776F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E63780"/>
    <w:multiLevelType w:val="hybridMultilevel"/>
    <w:tmpl w:val="7F8A4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087B45"/>
    <w:multiLevelType w:val="multilevel"/>
    <w:tmpl w:val="5332295C"/>
    <w:lvl w:ilvl="0">
      <w:start w:val="1"/>
      <w:numFmt w:val="decimal"/>
      <w:lvlText w:val="%1."/>
      <w:lvlJc w:val="left"/>
      <w:pPr>
        <w:ind w:left="1440" w:hanging="360"/>
      </w:pPr>
      <w:rPr>
        <w:rFonts w:hint="default"/>
        <w:b w:val="0"/>
        <w:bCs w:val="0"/>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5" w15:restartNumberingAfterBreak="0">
    <w:nsid w:val="617763C6"/>
    <w:multiLevelType w:val="multilevel"/>
    <w:tmpl w:val="E9F88284"/>
    <w:lvl w:ilvl="0">
      <w:start w:val="1"/>
      <w:numFmt w:val="decimal"/>
      <w:lvlText w:val="%1."/>
      <w:lvlJc w:val="left"/>
      <w:pPr>
        <w:ind w:left="1080" w:hanging="720"/>
      </w:pPr>
      <w:rPr>
        <w:rFonts w:hint="default"/>
      </w:rPr>
    </w:lvl>
    <w:lvl w:ilvl="1">
      <w:start w:val="2"/>
      <w:numFmt w:val="bullet"/>
      <w:lvlText w:val="-"/>
      <w:lvlJc w:val="left"/>
      <w:pPr>
        <w:ind w:left="1560" w:hanging="480"/>
      </w:pPr>
      <w:rPr>
        <w:rFonts w:ascii="Times New Roman" w:eastAsia="Arial"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6D692988"/>
    <w:multiLevelType w:val="hybridMultilevel"/>
    <w:tmpl w:val="4776F1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0C44D3D"/>
    <w:multiLevelType w:val="multilevel"/>
    <w:tmpl w:val="3AD423F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55220DC"/>
    <w:multiLevelType w:val="hybridMultilevel"/>
    <w:tmpl w:val="EAD6D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743169F"/>
    <w:multiLevelType w:val="multilevel"/>
    <w:tmpl w:val="0D7A50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B997937"/>
    <w:multiLevelType w:val="multilevel"/>
    <w:tmpl w:val="18E201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3D6D0B"/>
    <w:multiLevelType w:val="multilevel"/>
    <w:tmpl w:val="08BC5DC6"/>
    <w:lvl w:ilvl="0">
      <w:start w:val="1"/>
      <w:numFmt w:val="decimal"/>
      <w:lvlText w:val="%1."/>
      <w:lvlJc w:val="left"/>
      <w:pPr>
        <w:ind w:left="360" w:hanging="360"/>
      </w:pPr>
      <w:rPr>
        <w:rFonts w:hint="default"/>
        <w:b w:val="0"/>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4289277">
    <w:abstractNumId w:val="0"/>
  </w:num>
  <w:num w:numId="2" w16cid:durableId="910505245">
    <w:abstractNumId w:val="23"/>
  </w:num>
  <w:num w:numId="3" w16cid:durableId="1672247669">
    <w:abstractNumId w:val="22"/>
  </w:num>
  <w:num w:numId="4" w16cid:durableId="1564026384">
    <w:abstractNumId w:val="25"/>
  </w:num>
  <w:num w:numId="5" w16cid:durableId="1858688412">
    <w:abstractNumId w:val="25"/>
  </w:num>
  <w:num w:numId="6" w16cid:durableId="1723795378">
    <w:abstractNumId w:val="17"/>
  </w:num>
  <w:num w:numId="7" w16cid:durableId="201481060">
    <w:abstractNumId w:val="19"/>
  </w:num>
  <w:num w:numId="8" w16cid:durableId="526337499">
    <w:abstractNumId w:val="40"/>
  </w:num>
  <w:num w:numId="9" w16cid:durableId="386536176">
    <w:abstractNumId w:val="38"/>
  </w:num>
  <w:num w:numId="10" w16cid:durableId="20098203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874825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600091">
    <w:abstractNumId w:val="36"/>
  </w:num>
  <w:num w:numId="13" w16cid:durableId="1543595986">
    <w:abstractNumId w:val="46"/>
  </w:num>
  <w:num w:numId="14" w16cid:durableId="1084304966">
    <w:abstractNumId w:val="48"/>
  </w:num>
  <w:num w:numId="15" w16cid:durableId="1512988908">
    <w:abstractNumId w:val="34"/>
  </w:num>
  <w:num w:numId="16" w16cid:durableId="1671372565">
    <w:abstractNumId w:val="51"/>
  </w:num>
  <w:num w:numId="17" w16cid:durableId="1092122749">
    <w:abstractNumId w:val="36"/>
  </w:num>
  <w:num w:numId="18" w16cid:durableId="1983391113">
    <w:abstractNumId w:val="21"/>
  </w:num>
  <w:num w:numId="19" w16cid:durableId="260455386">
    <w:abstractNumId w:val="28"/>
  </w:num>
  <w:num w:numId="20" w16cid:durableId="1582564944">
    <w:abstractNumId w:val="18"/>
  </w:num>
  <w:num w:numId="21" w16cid:durableId="1468623737">
    <w:abstractNumId w:val="31"/>
  </w:num>
  <w:num w:numId="22" w16cid:durableId="1003777559">
    <w:abstractNumId w:val="29"/>
  </w:num>
  <w:num w:numId="23" w16cid:durableId="2121681484">
    <w:abstractNumId w:val="30"/>
  </w:num>
  <w:num w:numId="24" w16cid:durableId="345254632">
    <w:abstractNumId w:val="50"/>
  </w:num>
  <w:num w:numId="25" w16cid:durableId="290986059">
    <w:abstractNumId w:val="49"/>
  </w:num>
  <w:num w:numId="26" w16cid:durableId="1942837483">
    <w:abstractNumId w:val="32"/>
  </w:num>
  <w:num w:numId="27" w16cid:durableId="361639058">
    <w:abstractNumId w:val="35"/>
  </w:num>
  <w:num w:numId="28" w16cid:durableId="789784317">
    <w:abstractNumId w:val="27"/>
  </w:num>
  <w:num w:numId="29" w16cid:durableId="1834644112">
    <w:abstractNumId w:val="45"/>
  </w:num>
  <w:num w:numId="30" w16cid:durableId="946740740">
    <w:abstractNumId w:val="41"/>
  </w:num>
  <w:num w:numId="31" w16cid:durableId="1089158921">
    <w:abstractNumId w:val="16"/>
  </w:num>
  <w:num w:numId="32" w16cid:durableId="1468816703">
    <w:abstractNumId w:val="39"/>
  </w:num>
  <w:num w:numId="33" w16cid:durableId="560560236">
    <w:abstractNumId w:val="44"/>
  </w:num>
  <w:num w:numId="34" w16cid:durableId="324237996">
    <w:abstractNumId w:val="20"/>
  </w:num>
  <w:num w:numId="35" w16cid:durableId="1538007907">
    <w:abstractNumId w:val="43"/>
  </w:num>
  <w:num w:numId="36" w16cid:durableId="138160007">
    <w:abstractNumId w:val="37"/>
  </w:num>
  <w:num w:numId="37" w16cid:durableId="794448520">
    <w:abstractNumId w:val="24"/>
  </w:num>
  <w:num w:numId="38" w16cid:durableId="1671450418">
    <w:abstractNumId w:val="42"/>
  </w:num>
  <w:num w:numId="39" w16cid:durableId="103364911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06"/>
    <w:rsid w:val="00000BE3"/>
    <w:rsid w:val="000045DB"/>
    <w:rsid w:val="00006E3C"/>
    <w:rsid w:val="00007149"/>
    <w:rsid w:val="0000738A"/>
    <w:rsid w:val="000076E8"/>
    <w:rsid w:val="00010802"/>
    <w:rsid w:val="000136BF"/>
    <w:rsid w:val="00015580"/>
    <w:rsid w:val="00016B72"/>
    <w:rsid w:val="00016D57"/>
    <w:rsid w:val="00020CB4"/>
    <w:rsid w:val="00020CF5"/>
    <w:rsid w:val="00023754"/>
    <w:rsid w:val="00024974"/>
    <w:rsid w:val="00025E12"/>
    <w:rsid w:val="000276E9"/>
    <w:rsid w:val="000479B9"/>
    <w:rsid w:val="00051107"/>
    <w:rsid w:val="0005170D"/>
    <w:rsid w:val="000615F6"/>
    <w:rsid w:val="00062910"/>
    <w:rsid w:val="00063BA8"/>
    <w:rsid w:val="00064A31"/>
    <w:rsid w:val="00067C9E"/>
    <w:rsid w:val="00073A52"/>
    <w:rsid w:val="000766F1"/>
    <w:rsid w:val="00086BB3"/>
    <w:rsid w:val="00091CC8"/>
    <w:rsid w:val="000948A8"/>
    <w:rsid w:val="000B1896"/>
    <w:rsid w:val="000B3EAB"/>
    <w:rsid w:val="000B5491"/>
    <w:rsid w:val="000C0BB8"/>
    <w:rsid w:val="000C2036"/>
    <w:rsid w:val="000C3150"/>
    <w:rsid w:val="000C45AE"/>
    <w:rsid w:val="000D1E55"/>
    <w:rsid w:val="000D2BC4"/>
    <w:rsid w:val="000E2F7B"/>
    <w:rsid w:val="000E3205"/>
    <w:rsid w:val="000E32A5"/>
    <w:rsid w:val="000E35A8"/>
    <w:rsid w:val="000E36CA"/>
    <w:rsid w:val="000F30D3"/>
    <w:rsid w:val="000F521D"/>
    <w:rsid w:val="000F5B3F"/>
    <w:rsid w:val="000F6901"/>
    <w:rsid w:val="000F726C"/>
    <w:rsid w:val="00103FE5"/>
    <w:rsid w:val="00107710"/>
    <w:rsid w:val="00117DD1"/>
    <w:rsid w:val="00120AF2"/>
    <w:rsid w:val="0012295D"/>
    <w:rsid w:val="001301CB"/>
    <w:rsid w:val="00131184"/>
    <w:rsid w:val="00132DBE"/>
    <w:rsid w:val="00133059"/>
    <w:rsid w:val="0013416A"/>
    <w:rsid w:val="00134EC8"/>
    <w:rsid w:val="00143316"/>
    <w:rsid w:val="001509DC"/>
    <w:rsid w:val="00151A51"/>
    <w:rsid w:val="00156684"/>
    <w:rsid w:val="001578B1"/>
    <w:rsid w:val="00157A57"/>
    <w:rsid w:val="00161F54"/>
    <w:rsid w:val="0016274D"/>
    <w:rsid w:val="00162A7C"/>
    <w:rsid w:val="0016797E"/>
    <w:rsid w:val="0017228B"/>
    <w:rsid w:val="001728CF"/>
    <w:rsid w:val="00172C49"/>
    <w:rsid w:val="001757B4"/>
    <w:rsid w:val="00175B9A"/>
    <w:rsid w:val="00181B9F"/>
    <w:rsid w:val="001833BD"/>
    <w:rsid w:val="001839AE"/>
    <w:rsid w:val="00187D02"/>
    <w:rsid w:val="00190889"/>
    <w:rsid w:val="00193268"/>
    <w:rsid w:val="00196CFD"/>
    <w:rsid w:val="001A0A5F"/>
    <w:rsid w:val="001A24C4"/>
    <w:rsid w:val="001A2880"/>
    <w:rsid w:val="001A4B48"/>
    <w:rsid w:val="001A797C"/>
    <w:rsid w:val="001B14B9"/>
    <w:rsid w:val="001B15DB"/>
    <w:rsid w:val="001B73E5"/>
    <w:rsid w:val="001C0FAC"/>
    <w:rsid w:val="001C2643"/>
    <w:rsid w:val="001C643C"/>
    <w:rsid w:val="001D2683"/>
    <w:rsid w:val="001D2DC6"/>
    <w:rsid w:val="001E0D6C"/>
    <w:rsid w:val="001F03D3"/>
    <w:rsid w:val="001F0F56"/>
    <w:rsid w:val="001F616F"/>
    <w:rsid w:val="001F680D"/>
    <w:rsid w:val="0020445E"/>
    <w:rsid w:val="002079B7"/>
    <w:rsid w:val="0021022F"/>
    <w:rsid w:val="00215627"/>
    <w:rsid w:val="00220046"/>
    <w:rsid w:val="002204A0"/>
    <w:rsid w:val="00220E27"/>
    <w:rsid w:val="002261A0"/>
    <w:rsid w:val="0023072C"/>
    <w:rsid w:val="002310F9"/>
    <w:rsid w:val="0023560A"/>
    <w:rsid w:val="00241192"/>
    <w:rsid w:val="00247959"/>
    <w:rsid w:val="00250F81"/>
    <w:rsid w:val="002512E0"/>
    <w:rsid w:val="00253E37"/>
    <w:rsid w:val="002554FF"/>
    <w:rsid w:val="0025634C"/>
    <w:rsid w:val="00256771"/>
    <w:rsid w:val="00257B7F"/>
    <w:rsid w:val="002607CB"/>
    <w:rsid w:val="00260BDF"/>
    <w:rsid w:val="00261387"/>
    <w:rsid w:val="0026159A"/>
    <w:rsid w:val="00261EBE"/>
    <w:rsid w:val="002639B9"/>
    <w:rsid w:val="00265A74"/>
    <w:rsid w:val="00274B09"/>
    <w:rsid w:val="00282069"/>
    <w:rsid w:val="00282EBF"/>
    <w:rsid w:val="0028609F"/>
    <w:rsid w:val="002944B3"/>
    <w:rsid w:val="002952F6"/>
    <w:rsid w:val="002964EF"/>
    <w:rsid w:val="002A035F"/>
    <w:rsid w:val="002A1437"/>
    <w:rsid w:val="002A3799"/>
    <w:rsid w:val="002B4F3F"/>
    <w:rsid w:val="002C2EC6"/>
    <w:rsid w:val="002C5B70"/>
    <w:rsid w:val="002C5EB5"/>
    <w:rsid w:val="002C5ED2"/>
    <w:rsid w:val="002C6C5C"/>
    <w:rsid w:val="002D0179"/>
    <w:rsid w:val="002D5114"/>
    <w:rsid w:val="002D5383"/>
    <w:rsid w:val="002D7A47"/>
    <w:rsid w:val="002E3686"/>
    <w:rsid w:val="002E49C2"/>
    <w:rsid w:val="002E79F5"/>
    <w:rsid w:val="002E7A25"/>
    <w:rsid w:val="002F1838"/>
    <w:rsid w:val="002F38C9"/>
    <w:rsid w:val="002F45CB"/>
    <w:rsid w:val="00300E51"/>
    <w:rsid w:val="00301753"/>
    <w:rsid w:val="00302FF7"/>
    <w:rsid w:val="00303374"/>
    <w:rsid w:val="0030385C"/>
    <w:rsid w:val="0030448E"/>
    <w:rsid w:val="00304AA9"/>
    <w:rsid w:val="0030620B"/>
    <w:rsid w:val="00306FB2"/>
    <w:rsid w:val="00310CB7"/>
    <w:rsid w:val="00313F55"/>
    <w:rsid w:val="003145F4"/>
    <w:rsid w:val="00315519"/>
    <w:rsid w:val="003168F9"/>
    <w:rsid w:val="003216F9"/>
    <w:rsid w:val="00325066"/>
    <w:rsid w:val="003259A9"/>
    <w:rsid w:val="00330D25"/>
    <w:rsid w:val="003322C6"/>
    <w:rsid w:val="003377FB"/>
    <w:rsid w:val="00344AD0"/>
    <w:rsid w:val="00345271"/>
    <w:rsid w:val="0034760B"/>
    <w:rsid w:val="003556F1"/>
    <w:rsid w:val="00355CED"/>
    <w:rsid w:val="003565AB"/>
    <w:rsid w:val="003600AF"/>
    <w:rsid w:val="00361E86"/>
    <w:rsid w:val="003624F1"/>
    <w:rsid w:val="003638D4"/>
    <w:rsid w:val="00365A91"/>
    <w:rsid w:val="003706C7"/>
    <w:rsid w:val="00372080"/>
    <w:rsid w:val="00375A3E"/>
    <w:rsid w:val="003763D6"/>
    <w:rsid w:val="00377C7D"/>
    <w:rsid w:val="0038164D"/>
    <w:rsid w:val="00382955"/>
    <w:rsid w:val="00385F57"/>
    <w:rsid w:val="00385FAA"/>
    <w:rsid w:val="00392BAE"/>
    <w:rsid w:val="00395676"/>
    <w:rsid w:val="00396F63"/>
    <w:rsid w:val="003A3699"/>
    <w:rsid w:val="003A5298"/>
    <w:rsid w:val="003A5FFD"/>
    <w:rsid w:val="003B075F"/>
    <w:rsid w:val="003B5008"/>
    <w:rsid w:val="003B6754"/>
    <w:rsid w:val="003C4EE1"/>
    <w:rsid w:val="003C53EE"/>
    <w:rsid w:val="003C5742"/>
    <w:rsid w:val="003D0D26"/>
    <w:rsid w:val="003D2313"/>
    <w:rsid w:val="003E3777"/>
    <w:rsid w:val="003E38D1"/>
    <w:rsid w:val="003F16BD"/>
    <w:rsid w:val="003F2FBC"/>
    <w:rsid w:val="003F38F0"/>
    <w:rsid w:val="00403FBA"/>
    <w:rsid w:val="00410287"/>
    <w:rsid w:val="00411743"/>
    <w:rsid w:val="00411D7F"/>
    <w:rsid w:val="00411E2E"/>
    <w:rsid w:val="00413BAB"/>
    <w:rsid w:val="00414847"/>
    <w:rsid w:val="00415FCF"/>
    <w:rsid w:val="00416357"/>
    <w:rsid w:val="00422993"/>
    <w:rsid w:val="00422B0A"/>
    <w:rsid w:val="004235AC"/>
    <w:rsid w:val="00423962"/>
    <w:rsid w:val="00426667"/>
    <w:rsid w:val="00431AA0"/>
    <w:rsid w:val="004375DC"/>
    <w:rsid w:val="004376F7"/>
    <w:rsid w:val="004423A7"/>
    <w:rsid w:val="00442B3F"/>
    <w:rsid w:val="00442C9B"/>
    <w:rsid w:val="0044726D"/>
    <w:rsid w:val="00450ADC"/>
    <w:rsid w:val="00452A80"/>
    <w:rsid w:val="00452E48"/>
    <w:rsid w:val="004544E2"/>
    <w:rsid w:val="00454E0E"/>
    <w:rsid w:val="00460128"/>
    <w:rsid w:val="00460DE8"/>
    <w:rsid w:val="004613D8"/>
    <w:rsid w:val="00462CF6"/>
    <w:rsid w:val="00462D11"/>
    <w:rsid w:val="0046364D"/>
    <w:rsid w:val="00464833"/>
    <w:rsid w:val="00464F34"/>
    <w:rsid w:val="00464F6D"/>
    <w:rsid w:val="00465144"/>
    <w:rsid w:val="00466546"/>
    <w:rsid w:val="00467652"/>
    <w:rsid w:val="00471053"/>
    <w:rsid w:val="00472336"/>
    <w:rsid w:val="0047630D"/>
    <w:rsid w:val="0047645B"/>
    <w:rsid w:val="00481D9F"/>
    <w:rsid w:val="00482BD6"/>
    <w:rsid w:val="00484B6E"/>
    <w:rsid w:val="00485D2A"/>
    <w:rsid w:val="00487DEC"/>
    <w:rsid w:val="00495F9F"/>
    <w:rsid w:val="0049738E"/>
    <w:rsid w:val="004A0B65"/>
    <w:rsid w:val="004A27A8"/>
    <w:rsid w:val="004A2D86"/>
    <w:rsid w:val="004A3E1B"/>
    <w:rsid w:val="004A4111"/>
    <w:rsid w:val="004A4354"/>
    <w:rsid w:val="004B2C38"/>
    <w:rsid w:val="004B2C8A"/>
    <w:rsid w:val="004C0857"/>
    <w:rsid w:val="004C12FE"/>
    <w:rsid w:val="004C1585"/>
    <w:rsid w:val="004C2973"/>
    <w:rsid w:val="004C450F"/>
    <w:rsid w:val="004C5EA3"/>
    <w:rsid w:val="004C7676"/>
    <w:rsid w:val="004D7CCE"/>
    <w:rsid w:val="004E02B3"/>
    <w:rsid w:val="004E5454"/>
    <w:rsid w:val="004E5455"/>
    <w:rsid w:val="004E64E7"/>
    <w:rsid w:val="004F1A0C"/>
    <w:rsid w:val="004F5720"/>
    <w:rsid w:val="0050391F"/>
    <w:rsid w:val="00503E46"/>
    <w:rsid w:val="00507871"/>
    <w:rsid w:val="00514BEA"/>
    <w:rsid w:val="00514C3D"/>
    <w:rsid w:val="00521EB7"/>
    <w:rsid w:val="005228FC"/>
    <w:rsid w:val="00522A20"/>
    <w:rsid w:val="00523A70"/>
    <w:rsid w:val="00526DB9"/>
    <w:rsid w:val="005313DC"/>
    <w:rsid w:val="005325A3"/>
    <w:rsid w:val="00536E1F"/>
    <w:rsid w:val="0053736E"/>
    <w:rsid w:val="0054095A"/>
    <w:rsid w:val="00541547"/>
    <w:rsid w:val="005430E8"/>
    <w:rsid w:val="005446CF"/>
    <w:rsid w:val="00544D78"/>
    <w:rsid w:val="00545895"/>
    <w:rsid w:val="005467B6"/>
    <w:rsid w:val="00550602"/>
    <w:rsid w:val="00551A3A"/>
    <w:rsid w:val="00551B3B"/>
    <w:rsid w:val="00552481"/>
    <w:rsid w:val="00553F63"/>
    <w:rsid w:val="005553ED"/>
    <w:rsid w:val="0056090F"/>
    <w:rsid w:val="00561111"/>
    <w:rsid w:val="00562599"/>
    <w:rsid w:val="005660F7"/>
    <w:rsid w:val="00566CD5"/>
    <w:rsid w:val="00571DF0"/>
    <w:rsid w:val="00572DDA"/>
    <w:rsid w:val="00583E00"/>
    <w:rsid w:val="00591D00"/>
    <w:rsid w:val="005938B1"/>
    <w:rsid w:val="00595C9B"/>
    <w:rsid w:val="00595EF8"/>
    <w:rsid w:val="0059727C"/>
    <w:rsid w:val="00597302"/>
    <w:rsid w:val="005A2740"/>
    <w:rsid w:val="005A3C43"/>
    <w:rsid w:val="005A59A4"/>
    <w:rsid w:val="005A7994"/>
    <w:rsid w:val="005B1187"/>
    <w:rsid w:val="005B37DA"/>
    <w:rsid w:val="005B4A76"/>
    <w:rsid w:val="005B7604"/>
    <w:rsid w:val="005C7772"/>
    <w:rsid w:val="005C7BF2"/>
    <w:rsid w:val="005D4A3B"/>
    <w:rsid w:val="005D4B45"/>
    <w:rsid w:val="005D4D2C"/>
    <w:rsid w:val="005E07B7"/>
    <w:rsid w:val="005E1014"/>
    <w:rsid w:val="005E3910"/>
    <w:rsid w:val="005F49A5"/>
    <w:rsid w:val="005F7133"/>
    <w:rsid w:val="00600248"/>
    <w:rsid w:val="006008EE"/>
    <w:rsid w:val="0060446A"/>
    <w:rsid w:val="006067E7"/>
    <w:rsid w:val="0061140C"/>
    <w:rsid w:val="00611D0B"/>
    <w:rsid w:val="00612108"/>
    <w:rsid w:val="0061608E"/>
    <w:rsid w:val="006176A3"/>
    <w:rsid w:val="006223B7"/>
    <w:rsid w:val="00624E8E"/>
    <w:rsid w:val="00632AD9"/>
    <w:rsid w:val="00633AFB"/>
    <w:rsid w:val="00635FFF"/>
    <w:rsid w:val="0063762A"/>
    <w:rsid w:val="00640D21"/>
    <w:rsid w:val="0064710A"/>
    <w:rsid w:val="00647E1B"/>
    <w:rsid w:val="0065157D"/>
    <w:rsid w:val="00651C89"/>
    <w:rsid w:val="0065412C"/>
    <w:rsid w:val="00654B05"/>
    <w:rsid w:val="00654B98"/>
    <w:rsid w:val="006551F9"/>
    <w:rsid w:val="006566A1"/>
    <w:rsid w:val="00656A7A"/>
    <w:rsid w:val="00660C5F"/>
    <w:rsid w:val="00664D20"/>
    <w:rsid w:val="00664E62"/>
    <w:rsid w:val="00667310"/>
    <w:rsid w:val="006729D7"/>
    <w:rsid w:val="00674BA7"/>
    <w:rsid w:val="00684C53"/>
    <w:rsid w:val="00685C69"/>
    <w:rsid w:val="00686421"/>
    <w:rsid w:val="00692606"/>
    <w:rsid w:val="00695683"/>
    <w:rsid w:val="00695AC5"/>
    <w:rsid w:val="006A0105"/>
    <w:rsid w:val="006A0A2C"/>
    <w:rsid w:val="006A0AA4"/>
    <w:rsid w:val="006A1BA4"/>
    <w:rsid w:val="006A645D"/>
    <w:rsid w:val="006A65E4"/>
    <w:rsid w:val="006A7B10"/>
    <w:rsid w:val="006B1531"/>
    <w:rsid w:val="006B3593"/>
    <w:rsid w:val="006B6A8A"/>
    <w:rsid w:val="006B713C"/>
    <w:rsid w:val="006C1299"/>
    <w:rsid w:val="006C2CE7"/>
    <w:rsid w:val="006C41D5"/>
    <w:rsid w:val="006C70A0"/>
    <w:rsid w:val="006C748C"/>
    <w:rsid w:val="006D3F9A"/>
    <w:rsid w:val="006D55F7"/>
    <w:rsid w:val="006E1776"/>
    <w:rsid w:val="006E4569"/>
    <w:rsid w:val="006E6466"/>
    <w:rsid w:val="006E6E38"/>
    <w:rsid w:val="006F2C2A"/>
    <w:rsid w:val="006F2F11"/>
    <w:rsid w:val="006F3508"/>
    <w:rsid w:val="006F5457"/>
    <w:rsid w:val="006F7425"/>
    <w:rsid w:val="00702EB1"/>
    <w:rsid w:val="00703341"/>
    <w:rsid w:val="00705CBC"/>
    <w:rsid w:val="007129B3"/>
    <w:rsid w:val="00713362"/>
    <w:rsid w:val="00713364"/>
    <w:rsid w:val="00714BF7"/>
    <w:rsid w:val="00714DC2"/>
    <w:rsid w:val="00714EF9"/>
    <w:rsid w:val="0071566D"/>
    <w:rsid w:val="0071646C"/>
    <w:rsid w:val="00717E7B"/>
    <w:rsid w:val="00720089"/>
    <w:rsid w:val="00721D2E"/>
    <w:rsid w:val="00722EA7"/>
    <w:rsid w:val="007240E7"/>
    <w:rsid w:val="00730718"/>
    <w:rsid w:val="007320DC"/>
    <w:rsid w:val="00732341"/>
    <w:rsid w:val="00732DD8"/>
    <w:rsid w:val="0074317A"/>
    <w:rsid w:val="00747175"/>
    <w:rsid w:val="00752C63"/>
    <w:rsid w:val="00752F46"/>
    <w:rsid w:val="00761731"/>
    <w:rsid w:val="007618B9"/>
    <w:rsid w:val="00762CF4"/>
    <w:rsid w:val="00765766"/>
    <w:rsid w:val="007669EB"/>
    <w:rsid w:val="00772BC9"/>
    <w:rsid w:val="00774AB4"/>
    <w:rsid w:val="007756B5"/>
    <w:rsid w:val="00780100"/>
    <w:rsid w:val="00780A9C"/>
    <w:rsid w:val="0078562C"/>
    <w:rsid w:val="007869CB"/>
    <w:rsid w:val="00787A42"/>
    <w:rsid w:val="00791468"/>
    <w:rsid w:val="00791F2D"/>
    <w:rsid w:val="00793B89"/>
    <w:rsid w:val="00793EF7"/>
    <w:rsid w:val="00796E3A"/>
    <w:rsid w:val="007A25F4"/>
    <w:rsid w:val="007A7842"/>
    <w:rsid w:val="007B2C05"/>
    <w:rsid w:val="007B4B2A"/>
    <w:rsid w:val="007B5DA6"/>
    <w:rsid w:val="007C2206"/>
    <w:rsid w:val="007C38BC"/>
    <w:rsid w:val="007C4732"/>
    <w:rsid w:val="007C7750"/>
    <w:rsid w:val="007D34CB"/>
    <w:rsid w:val="007D55B3"/>
    <w:rsid w:val="007D7812"/>
    <w:rsid w:val="007E049F"/>
    <w:rsid w:val="007E0E8B"/>
    <w:rsid w:val="007E32B7"/>
    <w:rsid w:val="007E6476"/>
    <w:rsid w:val="007F084B"/>
    <w:rsid w:val="007F151D"/>
    <w:rsid w:val="007F185D"/>
    <w:rsid w:val="0080161D"/>
    <w:rsid w:val="00804469"/>
    <w:rsid w:val="0080527C"/>
    <w:rsid w:val="008107D0"/>
    <w:rsid w:val="00811539"/>
    <w:rsid w:val="00817BD8"/>
    <w:rsid w:val="008212FF"/>
    <w:rsid w:val="0082401D"/>
    <w:rsid w:val="00824453"/>
    <w:rsid w:val="00827308"/>
    <w:rsid w:val="0083411E"/>
    <w:rsid w:val="00834A60"/>
    <w:rsid w:val="00834CE7"/>
    <w:rsid w:val="00845A27"/>
    <w:rsid w:val="00846BEB"/>
    <w:rsid w:val="00846DF4"/>
    <w:rsid w:val="008514A3"/>
    <w:rsid w:val="008537BF"/>
    <w:rsid w:val="00855FB2"/>
    <w:rsid w:val="00856E12"/>
    <w:rsid w:val="00857069"/>
    <w:rsid w:val="00860A64"/>
    <w:rsid w:val="00861380"/>
    <w:rsid w:val="00861D2E"/>
    <w:rsid w:val="008626F2"/>
    <w:rsid w:val="00864ED3"/>
    <w:rsid w:val="008738D0"/>
    <w:rsid w:val="00876900"/>
    <w:rsid w:val="00891735"/>
    <w:rsid w:val="008954CE"/>
    <w:rsid w:val="008A060D"/>
    <w:rsid w:val="008A1467"/>
    <w:rsid w:val="008A2923"/>
    <w:rsid w:val="008A7CAF"/>
    <w:rsid w:val="008A7CB0"/>
    <w:rsid w:val="008B1E50"/>
    <w:rsid w:val="008B2045"/>
    <w:rsid w:val="008B26AF"/>
    <w:rsid w:val="008B4D0F"/>
    <w:rsid w:val="008C0289"/>
    <w:rsid w:val="008C0A54"/>
    <w:rsid w:val="008C1872"/>
    <w:rsid w:val="008C3B49"/>
    <w:rsid w:val="008D06A9"/>
    <w:rsid w:val="008D1E3A"/>
    <w:rsid w:val="008D7B55"/>
    <w:rsid w:val="008E2390"/>
    <w:rsid w:val="008E3D38"/>
    <w:rsid w:val="0090090C"/>
    <w:rsid w:val="00902779"/>
    <w:rsid w:val="0090355C"/>
    <w:rsid w:val="009069A0"/>
    <w:rsid w:val="00911D44"/>
    <w:rsid w:val="0092264F"/>
    <w:rsid w:val="00922DB8"/>
    <w:rsid w:val="0092564D"/>
    <w:rsid w:val="009267E2"/>
    <w:rsid w:val="00932807"/>
    <w:rsid w:val="00935384"/>
    <w:rsid w:val="00935B3A"/>
    <w:rsid w:val="00935B80"/>
    <w:rsid w:val="00936839"/>
    <w:rsid w:val="009414D7"/>
    <w:rsid w:val="00942430"/>
    <w:rsid w:val="00946421"/>
    <w:rsid w:val="00946D86"/>
    <w:rsid w:val="0095380F"/>
    <w:rsid w:val="0095445E"/>
    <w:rsid w:val="00960AD8"/>
    <w:rsid w:val="00962972"/>
    <w:rsid w:val="00965C99"/>
    <w:rsid w:val="009714FD"/>
    <w:rsid w:val="00973384"/>
    <w:rsid w:val="009762AC"/>
    <w:rsid w:val="00976EDF"/>
    <w:rsid w:val="0098501E"/>
    <w:rsid w:val="0098706B"/>
    <w:rsid w:val="0099041D"/>
    <w:rsid w:val="00990B1B"/>
    <w:rsid w:val="00991719"/>
    <w:rsid w:val="0099265C"/>
    <w:rsid w:val="00995639"/>
    <w:rsid w:val="00996042"/>
    <w:rsid w:val="00996B5C"/>
    <w:rsid w:val="00997322"/>
    <w:rsid w:val="00997E22"/>
    <w:rsid w:val="009A0E08"/>
    <w:rsid w:val="009A15CF"/>
    <w:rsid w:val="009A1849"/>
    <w:rsid w:val="009A2F9B"/>
    <w:rsid w:val="009A4506"/>
    <w:rsid w:val="009C3B0F"/>
    <w:rsid w:val="009C48C4"/>
    <w:rsid w:val="009E05A8"/>
    <w:rsid w:val="009E0F36"/>
    <w:rsid w:val="009E31B3"/>
    <w:rsid w:val="009E360E"/>
    <w:rsid w:val="009E3A66"/>
    <w:rsid w:val="009E447E"/>
    <w:rsid w:val="009F0134"/>
    <w:rsid w:val="009F125C"/>
    <w:rsid w:val="009F1F19"/>
    <w:rsid w:val="009F5844"/>
    <w:rsid w:val="00A01EBD"/>
    <w:rsid w:val="00A041BA"/>
    <w:rsid w:val="00A07014"/>
    <w:rsid w:val="00A07A6B"/>
    <w:rsid w:val="00A10193"/>
    <w:rsid w:val="00A10793"/>
    <w:rsid w:val="00A15D13"/>
    <w:rsid w:val="00A16EC6"/>
    <w:rsid w:val="00A22FFB"/>
    <w:rsid w:val="00A25B47"/>
    <w:rsid w:val="00A30FBF"/>
    <w:rsid w:val="00A312D3"/>
    <w:rsid w:val="00A31C3E"/>
    <w:rsid w:val="00A339C4"/>
    <w:rsid w:val="00A3543C"/>
    <w:rsid w:val="00A40541"/>
    <w:rsid w:val="00A447DC"/>
    <w:rsid w:val="00A50838"/>
    <w:rsid w:val="00A50F74"/>
    <w:rsid w:val="00A511B9"/>
    <w:rsid w:val="00A512AD"/>
    <w:rsid w:val="00A5431C"/>
    <w:rsid w:val="00A555EF"/>
    <w:rsid w:val="00A57C8D"/>
    <w:rsid w:val="00A60B0C"/>
    <w:rsid w:val="00A60E77"/>
    <w:rsid w:val="00A6471C"/>
    <w:rsid w:val="00A66678"/>
    <w:rsid w:val="00A66B7B"/>
    <w:rsid w:val="00A67B7C"/>
    <w:rsid w:val="00A72C2B"/>
    <w:rsid w:val="00A74B0B"/>
    <w:rsid w:val="00A809ED"/>
    <w:rsid w:val="00A82ECD"/>
    <w:rsid w:val="00A8364F"/>
    <w:rsid w:val="00A856E4"/>
    <w:rsid w:val="00A871A2"/>
    <w:rsid w:val="00A93BA2"/>
    <w:rsid w:val="00A93F5E"/>
    <w:rsid w:val="00A93F74"/>
    <w:rsid w:val="00A948E7"/>
    <w:rsid w:val="00A96AF5"/>
    <w:rsid w:val="00AA3504"/>
    <w:rsid w:val="00AA649F"/>
    <w:rsid w:val="00AB4D72"/>
    <w:rsid w:val="00AB5B1A"/>
    <w:rsid w:val="00AB5F3A"/>
    <w:rsid w:val="00AC05FB"/>
    <w:rsid w:val="00AC2520"/>
    <w:rsid w:val="00AC791C"/>
    <w:rsid w:val="00AD277A"/>
    <w:rsid w:val="00AD440A"/>
    <w:rsid w:val="00AD51B5"/>
    <w:rsid w:val="00AE07F4"/>
    <w:rsid w:val="00AE1370"/>
    <w:rsid w:val="00AE67AA"/>
    <w:rsid w:val="00AF423A"/>
    <w:rsid w:val="00AF77FD"/>
    <w:rsid w:val="00B01711"/>
    <w:rsid w:val="00B01BB7"/>
    <w:rsid w:val="00B02069"/>
    <w:rsid w:val="00B020C0"/>
    <w:rsid w:val="00B027E3"/>
    <w:rsid w:val="00B02CE9"/>
    <w:rsid w:val="00B04A22"/>
    <w:rsid w:val="00B06C04"/>
    <w:rsid w:val="00B1075D"/>
    <w:rsid w:val="00B110FB"/>
    <w:rsid w:val="00B15734"/>
    <w:rsid w:val="00B20BFC"/>
    <w:rsid w:val="00B213E3"/>
    <w:rsid w:val="00B238C8"/>
    <w:rsid w:val="00B23FC0"/>
    <w:rsid w:val="00B3248F"/>
    <w:rsid w:val="00B3632E"/>
    <w:rsid w:val="00B365E2"/>
    <w:rsid w:val="00B44023"/>
    <w:rsid w:val="00B475C5"/>
    <w:rsid w:val="00B52C1D"/>
    <w:rsid w:val="00B57E97"/>
    <w:rsid w:val="00B608FC"/>
    <w:rsid w:val="00B6299D"/>
    <w:rsid w:val="00B62EED"/>
    <w:rsid w:val="00B642D1"/>
    <w:rsid w:val="00B6459C"/>
    <w:rsid w:val="00B656BF"/>
    <w:rsid w:val="00B66E33"/>
    <w:rsid w:val="00B67401"/>
    <w:rsid w:val="00B74DFE"/>
    <w:rsid w:val="00B75895"/>
    <w:rsid w:val="00B85440"/>
    <w:rsid w:val="00B873BC"/>
    <w:rsid w:val="00B93402"/>
    <w:rsid w:val="00BA0097"/>
    <w:rsid w:val="00BA24F2"/>
    <w:rsid w:val="00BA4396"/>
    <w:rsid w:val="00BA517E"/>
    <w:rsid w:val="00BA6453"/>
    <w:rsid w:val="00BB3D9E"/>
    <w:rsid w:val="00BB3DF4"/>
    <w:rsid w:val="00BB519B"/>
    <w:rsid w:val="00BC0EE6"/>
    <w:rsid w:val="00BC29AE"/>
    <w:rsid w:val="00BC4B13"/>
    <w:rsid w:val="00BC7E5F"/>
    <w:rsid w:val="00BD343F"/>
    <w:rsid w:val="00BD4F23"/>
    <w:rsid w:val="00BD6C6D"/>
    <w:rsid w:val="00BD7AC7"/>
    <w:rsid w:val="00BE3D38"/>
    <w:rsid w:val="00BE7AA0"/>
    <w:rsid w:val="00BF01A4"/>
    <w:rsid w:val="00BF1E63"/>
    <w:rsid w:val="00BF3D83"/>
    <w:rsid w:val="00BF6207"/>
    <w:rsid w:val="00C0065B"/>
    <w:rsid w:val="00C01198"/>
    <w:rsid w:val="00C015DF"/>
    <w:rsid w:val="00C01C4D"/>
    <w:rsid w:val="00C038FE"/>
    <w:rsid w:val="00C11311"/>
    <w:rsid w:val="00C12B67"/>
    <w:rsid w:val="00C13F30"/>
    <w:rsid w:val="00C22543"/>
    <w:rsid w:val="00C23C11"/>
    <w:rsid w:val="00C24A6D"/>
    <w:rsid w:val="00C26E0E"/>
    <w:rsid w:val="00C27EBE"/>
    <w:rsid w:val="00C32028"/>
    <w:rsid w:val="00C43263"/>
    <w:rsid w:val="00C51817"/>
    <w:rsid w:val="00C5335F"/>
    <w:rsid w:val="00C54223"/>
    <w:rsid w:val="00C54A84"/>
    <w:rsid w:val="00C57152"/>
    <w:rsid w:val="00C571D5"/>
    <w:rsid w:val="00C62590"/>
    <w:rsid w:val="00C62C78"/>
    <w:rsid w:val="00C6442D"/>
    <w:rsid w:val="00C66440"/>
    <w:rsid w:val="00C716AB"/>
    <w:rsid w:val="00C74170"/>
    <w:rsid w:val="00C7465F"/>
    <w:rsid w:val="00C74C65"/>
    <w:rsid w:val="00C75531"/>
    <w:rsid w:val="00C807AC"/>
    <w:rsid w:val="00C8162C"/>
    <w:rsid w:val="00C84057"/>
    <w:rsid w:val="00C91F0E"/>
    <w:rsid w:val="00C933CB"/>
    <w:rsid w:val="00C949EB"/>
    <w:rsid w:val="00C96C56"/>
    <w:rsid w:val="00C97AEB"/>
    <w:rsid w:val="00CA1B75"/>
    <w:rsid w:val="00CA1D03"/>
    <w:rsid w:val="00CA2BE9"/>
    <w:rsid w:val="00CB1709"/>
    <w:rsid w:val="00CB32CB"/>
    <w:rsid w:val="00CC0D33"/>
    <w:rsid w:val="00CC0E12"/>
    <w:rsid w:val="00CC1516"/>
    <w:rsid w:val="00CC3651"/>
    <w:rsid w:val="00CC472A"/>
    <w:rsid w:val="00CC5CA6"/>
    <w:rsid w:val="00CD2C4E"/>
    <w:rsid w:val="00CD48A4"/>
    <w:rsid w:val="00CD49F5"/>
    <w:rsid w:val="00CD6865"/>
    <w:rsid w:val="00CD7E80"/>
    <w:rsid w:val="00CE0FCF"/>
    <w:rsid w:val="00CE1527"/>
    <w:rsid w:val="00CE1F36"/>
    <w:rsid w:val="00CE57E3"/>
    <w:rsid w:val="00CF50FF"/>
    <w:rsid w:val="00D0368F"/>
    <w:rsid w:val="00D03C09"/>
    <w:rsid w:val="00D10356"/>
    <w:rsid w:val="00D11988"/>
    <w:rsid w:val="00D14F6F"/>
    <w:rsid w:val="00D17EF3"/>
    <w:rsid w:val="00D20B95"/>
    <w:rsid w:val="00D21512"/>
    <w:rsid w:val="00D23DFA"/>
    <w:rsid w:val="00D2477B"/>
    <w:rsid w:val="00D25658"/>
    <w:rsid w:val="00D25DC7"/>
    <w:rsid w:val="00D274C3"/>
    <w:rsid w:val="00D27E0C"/>
    <w:rsid w:val="00D306D3"/>
    <w:rsid w:val="00D31AEB"/>
    <w:rsid w:val="00D322F2"/>
    <w:rsid w:val="00D46E59"/>
    <w:rsid w:val="00D51F4C"/>
    <w:rsid w:val="00D5507E"/>
    <w:rsid w:val="00D55220"/>
    <w:rsid w:val="00D56543"/>
    <w:rsid w:val="00D57583"/>
    <w:rsid w:val="00D57C01"/>
    <w:rsid w:val="00D62386"/>
    <w:rsid w:val="00D62632"/>
    <w:rsid w:val="00D643AC"/>
    <w:rsid w:val="00D66AD8"/>
    <w:rsid w:val="00D73089"/>
    <w:rsid w:val="00D7367F"/>
    <w:rsid w:val="00D74766"/>
    <w:rsid w:val="00D74789"/>
    <w:rsid w:val="00D80E94"/>
    <w:rsid w:val="00D849A7"/>
    <w:rsid w:val="00D86CFE"/>
    <w:rsid w:val="00D87575"/>
    <w:rsid w:val="00D90AF1"/>
    <w:rsid w:val="00D94AFD"/>
    <w:rsid w:val="00D95751"/>
    <w:rsid w:val="00D978D5"/>
    <w:rsid w:val="00DA0B94"/>
    <w:rsid w:val="00DA1D78"/>
    <w:rsid w:val="00DA283C"/>
    <w:rsid w:val="00DA31EC"/>
    <w:rsid w:val="00DA445C"/>
    <w:rsid w:val="00DB7735"/>
    <w:rsid w:val="00DC0CE4"/>
    <w:rsid w:val="00DC137E"/>
    <w:rsid w:val="00DC1A5B"/>
    <w:rsid w:val="00DD2199"/>
    <w:rsid w:val="00DD35AF"/>
    <w:rsid w:val="00DE0EED"/>
    <w:rsid w:val="00DE189F"/>
    <w:rsid w:val="00DE1D56"/>
    <w:rsid w:val="00DE2B25"/>
    <w:rsid w:val="00DE3CA6"/>
    <w:rsid w:val="00DE4843"/>
    <w:rsid w:val="00DF499C"/>
    <w:rsid w:val="00E00473"/>
    <w:rsid w:val="00E029FE"/>
    <w:rsid w:val="00E06B4F"/>
    <w:rsid w:val="00E10619"/>
    <w:rsid w:val="00E106A9"/>
    <w:rsid w:val="00E14A1C"/>
    <w:rsid w:val="00E14C3A"/>
    <w:rsid w:val="00E229CA"/>
    <w:rsid w:val="00E2302A"/>
    <w:rsid w:val="00E23E2F"/>
    <w:rsid w:val="00E257C9"/>
    <w:rsid w:val="00E25BCD"/>
    <w:rsid w:val="00E26508"/>
    <w:rsid w:val="00E31DA9"/>
    <w:rsid w:val="00E3600B"/>
    <w:rsid w:val="00E370FA"/>
    <w:rsid w:val="00E374D2"/>
    <w:rsid w:val="00E4037F"/>
    <w:rsid w:val="00E425EC"/>
    <w:rsid w:val="00E43A06"/>
    <w:rsid w:val="00E54A86"/>
    <w:rsid w:val="00E56346"/>
    <w:rsid w:val="00E6050A"/>
    <w:rsid w:val="00E8399A"/>
    <w:rsid w:val="00E86D4A"/>
    <w:rsid w:val="00E93308"/>
    <w:rsid w:val="00E950AB"/>
    <w:rsid w:val="00E97FA4"/>
    <w:rsid w:val="00EA093A"/>
    <w:rsid w:val="00EA2257"/>
    <w:rsid w:val="00EA2704"/>
    <w:rsid w:val="00EA3621"/>
    <w:rsid w:val="00EA39AD"/>
    <w:rsid w:val="00EA3D9A"/>
    <w:rsid w:val="00EA4AFD"/>
    <w:rsid w:val="00EA4FF8"/>
    <w:rsid w:val="00EB049F"/>
    <w:rsid w:val="00EB1FB4"/>
    <w:rsid w:val="00EB2BEB"/>
    <w:rsid w:val="00EB37BB"/>
    <w:rsid w:val="00EC0E34"/>
    <w:rsid w:val="00ED396E"/>
    <w:rsid w:val="00ED7216"/>
    <w:rsid w:val="00ED7A28"/>
    <w:rsid w:val="00EE14EE"/>
    <w:rsid w:val="00EE31A6"/>
    <w:rsid w:val="00EE3360"/>
    <w:rsid w:val="00EE6B2D"/>
    <w:rsid w:val="00EE77E8"/>
    <w:rsid w:val="00EF0048"/>
    <w:rsid w:val="00EF3EAA"/>
    <w:rsid w:val="00EF411E"/>
    <w:rsid w:val="00EF41ED"/>
    <w:rsid w:val="00F03988"/>
    <w:rsid w:val="00F04368"/>
    <w:rsid w:val="00F04F75"/>
    <w:rsid w:val="00F05427"/>
    <w:rsid w:val="00F1024F"/>
    <w:rsid w:val="00F11988"/>
    <w:rsid w:val="00F16681"/>
    <w:rsid w:val="00F16A63"/>
    <w:rsid w:val="00F17CDB"/>
    <w:rsid w:val="00F204C9"/>
    <w:rsid w:val="00F22BB9"/>
    <w:rsid w:val="00F26A67"/>
    <w:rsid w:val="00F278AE"/>
    <w:rsid w:val="00F3412E"/>
    <w:rsid w:val="00F345BA"/>
    <w:rsid w:val="00F35E53"/>
    <w:rsid w:val="00F377A1"/>
    <w:rsid w:val="00F41DDD"/>
    <w:rsid w:val="00F42BDF"/>
    <w:rsid w:val="00F55229"/>
    <w:rsid w:val="00F55468"/>
    <w:rsid w:val="00F60F7E"/>
    <w:rsid w:val="00F63F5D"/>
    <w:rsid w:val="00F65073"/>
    <w:rsid w:val="00F6707D"/>
    <w:rsid w:val="00F70027"/>
    <w:rsid w:val="00F71F1F"/>
    <w:rsid w:val="00F72373"/>
    <w:rsid w:val="00F74023"/>
    <w:rsid w:val="00F74071"/>
    <w:rsid w:val="00F7438B"/>
    <w:rsid w:val="00F7562A"/>
    <w:rsid w:val="00F76DCF"/>
    <w:rsid w:val="00F837D0"/>
    <w:rsid w:val="00F8481F"/>
    <w:rsid w:val="00F8735B"/>
    <w:rsid w:val="00F91218"/>
    <w:rsid w:val="00F9185F"/>
    <w:rsid w:val="00F928F6"/>
    <w:rsid w:val="00F94084"/>
    <w:rsid w:val="00F94893"/>
    <w:rsid w:val="00F94A55"/>
    <w:rsid w:val="00F94E55"/>
    <w:rsid w:val="00FA304E"/>
    <w:rsid w:val="00FA4F35"/>
    <w:rsid w:val="00FB6BFF"/>
    <w:rsid w:val="00FC0191"/>
    <w:rsid w:val="00FC07A1"/>
    <w:rsid w:val="00FC30B8"/>
    <w:rsid w:val="00FC35E4"/>
    <w:rsid w:val="00FC6670"/>
    <w:rsid w:val="00FD2321"/>
    <w:rsid w:val="00FD293D"/>
    <w:rsid w:val="00FD2B9F"/>
    <w:rsid w:val="00FD3D27"/>
    <w:rsid w:val="00FD494E"/>
    <w:rsid w:val="00FE0016"/>
    <w:rsid w:val="00FE02F4"/>
    <w:rsid w:val="00FE0DA4"/>
    <w:rsid w:val="00FE4037"/>
    <w:rsid w:val="00FE47E2"/>
    <w:rsid w:val="00FE548E"/>
    <w:rsid w:val="00FE7204"/>
    <w:rsid w:val="00FF1D97"/>
    <w:rsid w:val="00FF6DA7"/>
    <w:rsid w:val="00FF7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E145"/>
  <w15:docId w15:val="{C604CBDB-7B96-4A48-82D0-05D88D1F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6B"/>
    <w:rPr>
      <w:sz w:val="24"/>
      <w:szCs w:val="24"/>
      <w:lang w:eastAsia="en-US"/>
    </w:rPr>
  </w:style>
  <w:style w:type="paragraph" w:styleId="Heading1">
    <w:name w:val="heading 1"/>
    <w:basedOn w:val="Normal"/>
    <w:next w:val="Normal"/>
    <w:link w:val="Heading1Char"/>
    <w:qFormat/>
    <w:rsid w:val="008212FF"/>
    <w:pPr>
      <w:keepNext/>
      <w:jc w:val="center"/>
      <w:outlineLvl w:val="0"/>
    </w:pPr>
    <w:rPr>
      <w:sz w:val="36"/>
    </w:rPr>
  </w:style>
  <w:style w:type="paragraph" w:styleId="Heading2">
    <w:name w:val="heading 2"/>
    <w:basedOn w:val="Normal"/>
    <w:next w:val="Normal"/>
    <w:qFormat/>
    <w:rsid w:val="008212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12FF"/>
    <w:pPr>
      <w:keepNext/>
      <w:widowControl w:val="0"/>
      <w:numPr>
        <w:ilvl w:val="2"/>
        <w:numId w:val="1"/>
      </w:numPr>
      <w:suppressAutoHyphens/>
      <w:outlineLvl w:val="2"/>
    </w:pPr>
    <w:rPr>
      <w:rFonts w:eastAsia="Lucida Sans Unicode" w:cs="Tahoma"/>
      <w:b/>
      <w:lang w:val="en-US"/>
    </w:rPr>
  </w:style>
  <w:style w:type="paragraph" w:styleId="Heading4">
    <w:name w:val="heading 4"/>
    <w:basedOn w:val="Normal"/>
    <w:next w:val="Normal"/>
    <w:qFormat/>
    <w:rsid w:val="008212FF"/>
    <w:pPr>
      <w:keepNext/>
      <w:widowControl w:val="0"/>
      <w:numPr>
        <w:ilvl w:val="3"/>
        <w:numId w:val="1"/>
      </w:numPr>
      <w:suppressAutoHyphens/>
      <w:jc w:val="both"/>
      <w:outlineLvl w:val="3"/>
    </w:pPr>
    <w:rPr>
      <w:rFonts w:eastAsia="Lucida Sans Unicode" w:cs="Tahoma"/>
      <w:b/>
    </w:rPr>
  </w:style>
  <w:style w:type="paragraph" w:styleId="Heading5">
    <w:name w:val="heading 5"/>
    <w:basedOn w:val="Normal"/>
    <w:next w:val="Normal"/>
    <w:qFormat/>
    <w:rsid w:val="008212FF"/>
    <w:pPr>
      <w:keepNext/>
      <w:widowControl w:val="0"/>
      <w:suppressAutoHyphens/>
      <w:jc w:val="both"/>
      <w:outlineLvl w:val="4"/>
    </w:pPr>
    <w:rPr>
      <w:rFonts w:eastAsia="Lucida Sans Unicode" w:cs="Tahoma"/>
    </w:rPr>
  </w:style>
  <w:style w:type="paragraph" w:styleId="Heading6">
    <w:name w:val="heading 6"/>
    <w:basedOn w:val="Normal"/>
    <w:next w:val="Normal"/>
    <w:qFormat/>
    <w:rsid w:val="008212FF"/>
    <w:pPr>
      <w:keepNext/>
      <w:widowControl w:val="0"/>
      <w:numPr>
        <w:ilvl w:val="5"/>
        <w:numId w:val="1"/>
      </w:numPr>
      <w:suppressAutoHyphens/>
      <w:outlineLvl w:val="5"/>
    </w:pPr>
    <w:rPr>
      <w:rFonts w:eastAsia="Lucida Sans Unicode" w:cs="Tahoma"/>
      <w:sz w:val="28"/>
    </w:rPr>
  </w:style>
  <w:style w:type="paragraph" w:styleId="Heading7">
    <w:name w:val="heading 7"/>
    <w:basedOn w:val="Normal"/>
    <w:next w:val="Normal"/>
    <w:qFormat/>
    <w:rsid w:val="008212FF"/>
    <w:pPr>
      <w:keepNext/>
      <w:widowControl w:val="0"/>
      <w:suppressAutoHyphens/>
      <w:jc w:val="center"/>
      <w:outlineLvl w:val="6"/>
    </w:pPr>
    <w:rPr>
      <w:rFonts w:eastAsia="Lucida Sans Unicode" w:cs="Tahoma"/>
      <w:b/>
      <w:sz w:val="28"/>
    </w:rPr>
  </w:style>
  <w:style w:type="paragraph" w:styleId="Heading8">
    <w:name w:val="heading 8"/>
    <w:basedOn w:val="Normal"/>
    <w:next w:val="Normal"/>
    <w:qFormat/>
    <w:rsid w:val="008212FF"/>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8212FF"/>
    <w:pPr>
      <w:widowControl w:val="0"/>
      <w:suppressAutoHyphens/>
      <w:ind w:left="720" w:hanging="360"/>
    </w:pPr>
    <w:rPr>
      <w:rFonts w:eastAsia="Lucida Sans Unicode" w:cs="Tahoma"/>
    </w:rPr>
  </w:style>
  <w:style w:type="paragraph" w:styleId="ListBullet2">
    <w:name w:val="List Bullet 2"/>
    <w:basedOn w:val="Normal"/>
    <w:autoRedefine/>
    <w:semiHidden/>
    <w:rsid w:val="005467B6"/>
    <w:pPr>
      <w:widowControl w:val="0"/>
      <w:numPr>
        <w:ilvl w:val="1"/>
        <w:numId w:val="5"/>
      </w:numPr>
      <w:tabs>
        <w:tab w:val="clear" w:pos="792"/>
        <w:tab w:val="num" w:pos="540"/>
        <w:tab w:val="left" w:pos="720"/>
        <w:tab w:val="left" w:pos="1350"/>
      </w:tabs>
      <w:suppressAutoHyphens/>
      <w:ind w:left="540" w:hanging="540"/>
      <w:jc w:val="both"/>
    </w:pPr>
    <w:rPr>
      <w:rFonts w:eastAsia="Lucida Sans Unicode"/>
      <w:color w:val="000000" w:themeColor="text1"/>
    </w:rPr>
  </w:style>
  <w:style w:type="paragraph" w:styleId="ListBullet3">
    <w:name w:val="List Bullet 3"/>
    <w:basedOn w:val="Normal"/>
    <w:autoRedefine/>
    <w:semiHidden/>
    <w:rsid w:val="008212FF"/>
    <w:pPr>
      <w:widowControl w:val="0"/>
      <w:numPr>
        <w:numId w:val="3"/>
      </w:numPr>
      <w:tabs>
        <w:tab w:val="clear" w:pos="1429"/>
        <w:tab w:val="num" w:pos="360"/>
      </w:tabs>
      <w:suppressAutoHyphens/>
      <w:ind w:left="0" w:firstLine="0"/>
      <w:jc w:val="both"/>
    </w:pPr>
    <w:rPr>
      <w:rFonts w:eastAsia="Lucida Sans Unicode" w:cs="Tahoma"/>
    </w:rPr>
  </w:style>
  <w:style w:type="paragraph" w:styleId="List">
    <w:name w:val="List"/>
    <w:basedOn w:val="BodyText"/>
    <w:semiHidden/>
    <w:rsid w:val="008212FF"/>
  </w:style>
  <w:style w:type="paragraph" w:styleId="BodyText">
    <w:name w:val="Body Text"/>
    <w:basedOn w:val="Normal"/>
    <w:semiHidden/>
    <w:rsid w:val="008212FF"/>
    <w:pPr>
      <w:widowControl w:val="0"/>
      <w:suppressAutoHyphens/>
      <w:spacing w:after="120"/>
    </w:pPr>
    <w:rPr>
      <w:rFonts w:eastAsia="Lucida Sans Unicode" w:cs="Tahoma"/>
    </w:rPr>
  </w:style>
  <w:style w:type="paragraph" w:styleId="List2">
    <w:name w:val="List 2"/>
    <w:basedOn w:val="Normal"/>
    <w:semiHidden/>
    <w:rsid w:val="008212FF"/>
    <w:pPr>
      <w:widowControl w:val="0"/>
      <w:suppressAutoHyphens/>
      <w:ind w:left="566" w:hanging="283"/>
    </w:pPr>
    <w:rPr>
      <w:rFonts w:eastAsia="Lucida Sans Unicode" w:cs="Tahoma"/>
    </w:rPr>
  </w:style>
  <w:style w:type="paragraph" w:styleId="ListContinue2">
    <w:name w:val="List Continue 2"/>
    <w:basedOn w:val="Normal"/>
    <w:semiHidden/>
    <w:rsid w:val="008212FF"/>
    <w:pPr>
      <w:widowControl w:val="0"/>
      <w:suppressAutoHyphens/>
      <w:spacing w:after="120"/>
      <w:ind w:left="566"/>
    </w:pPr>
    <w:rPr>
      <w:rFonts w:eastAsia="Lucida Sans Unicode" w:cs="Tahoma"/>
    </w:rPr>
  </w:style>
  <w:style w:type="paragraph" w:styleId="List3">
    <w:name w:val="List 3"/>
    <w:basedOn w:val="Normal"/>
    <w:semiHidden/>
    <w:rsid w:val="008212FF"/>
    <w:pPr>
      <w:widowControl w:val="0"/>
      <w:suppressAutoHyphens/>
      <w:ind w:left="849" w:hanging="283"/>
    </w:pPr>
    <w:rPr>
      <w:rFonts w:eastAsia="Lucida Sans Unicode" w:cs="Tahoma"/>
    </w:rPr>
  </w:style>
  <w:style w:type="paragraph" w:styleId="ListContinue">
    <w:name w:val="List Continue"/>
    <w:basedOn w:val="Normal"/>
    <w:semiHidden/>
    <w:rsid w:val="008212FF"/>
    <w:pPr>
      <w:widowControl w:val="0"/>
      <w:suppressAutoHyphens/>
      <w:spacing w:after="120"/>
      <w:ind w:left="283"/>
    </w:pPr>
    <w:rPr>
      <w:rFonts w:eastAsia="Lucida Sans Unicode" w:cs="Tahoma"/>
    </w:rPr>
  </w:style>
  <w:style w:type="paragraph" w:styleId="BodyTextIndent">
    <w:name w:val="Body Text Indent"/>
    <w:basedOn w:val="Normal"/>
    <w:semiHidden/>
    <w:rsid w:val="008212FF"/>
    <w:pPr>
      <w:widowControl w:val="0"/>
      <w:suppressAutoHyphens/>
      <w:spacing w:after="120"/>
      <w:ind w:left="283"/>
    </w:pPr>
    <w:rPr>
      <w:rFonts w:eastAsia="Lucida Sans Unicode" w:cs="Tahoma"/>
    </w:rPr>
  </w:style>
  <w:style w:type="paragraph" w:styleId="List4">
    <w:name w:val="List 4"/>
    <w:basedOn w:val="Normal"/>
    <w:semiHidden/>
    <w:rsid w:val="008212FF"/>
    <w:pPr>
      <w:widowControl w:val="0"/>
      <w:suppressAutoHyphens/>
      <w:ind w:left="1132" w:hanging="283"/>
    </w:pPr>
    <w:rPr>
      <w:rFonts w:eastAsia="Lucida Sans Unicode" w:cs="Tahoma"/>
    </w:rPr>
  </w:style>
  <w:style w:type="paragraph" w:styleId="ListContinue4">
    <w:name w:val="List Continue 4"/>
    <w:basedOn w:val="Normal"/>
    <w:semiHidden/>
    <w:rsid w:val="008212FF"/>
    <w:pPr>
      <w:widowControl w:val="0"/>
      <w:suppressAutoHyphens/>
      <w:spacing w:after="120"/>
      <w:ind w:left="1132"/>
    </w:pPr>
    <w:rPr>
      <w:rFonts w:eastAsia="Lucida Sans Unicode" w:cs="Tahoma"/>
    </w:rPr>
  </w:style>
  <w:style w:type="paragraph" w:styleId="List5">
    <w:name w:val="List 5"/>
    <w:basedOn w:val="Normal"/>
    <w:semiHidden/>
    <w:rsid w:val="008212FF"/>
    <w:pPr>
      <w:widowControl w:val="0"/>
      <w:suppressAutoHyphens/>
      <w:ind w:left="1415" w:hanging="283"/>
    </w:pPr>
    <w:rPr>
      <w:rFonts w:eastAsia="Lucida Sans Unicode" w:cs="Tahoma"/>
    </w:rPr>
  </w:style>
  <w:style w:type="paragraph" w:styleId="BodyText2">
    <w:name w:val="Body Text 2"/>
    <w:basedOn w:val="Normal"/>
    <w:semiHidden/>
    <w:rsid w:val="008212FF"/>
    <w:pPr>
      <w:widowControl w:val="0"/>
      <w:suppressAutoHyphens/>
      <w:jc w:val="both"/>
    </w:pPr>
    <w:rPr>
      <w:rFonts w:eastAsia="Lucida Sans Unicode" w:cs="Tahoma"/>
    </w:rPr>
  </w:style>
  <w:style w:type="paragraph" w:styleId="BodyTextIndent2">
    <w:name w:val="Body Text Indent 2"/>
    <w:basedOn w:val="Normal"/>
    <w:semiHidden/>
    <w:rsid w:val="008212FF"/>
    <w:pPr>
      <w:ind w:left="720"/>
      <w:jc w:val="both"/>
    </w:pPr>
  </w:style>
  <w:style w:type="paragraph" w:styleId="Title">
    <w:name w:val="Title"/>
    <w:basedOn w:val="Normal"/>
    <w:qFormat/>
    <w:rsid w:val="008212FF"/>
    <w:pPr>
      <w:spacing w:before="240" w:after="60"/>
      <w:jc w:val="center"/>
      <w:outlineLvl w:val="0"/>
    </w:pPr>
    <w:rPr>
      <w:rFonts w:ascii="Arial" w:hAnsi="Arial" w:cs="Arial"/>
      <w:b/>
      <w:bCs/>
      <w:kern w:val="28"/>
      <w:sz w:val="32"/>
      <w:szCs w:val="32"/>
    </w:rPr>
  </w:style>
  <w:style w:type="paragraph" w:styleId="NormalIndent">
    <w:name w:val="Normal Indent"/>
    <w:basedOn w:val="Normal"/>
    <w:semiHidden/>
    <w:rsid w:val="008212FF"/>
    <w:pPr>
      <w:ind w:left="720"/>
    </w:pPr>
  </w:style>
  <w:style w:type="character" w:styleId="Hyperlink">
    <w:name w:val="Hyperlink"/>
    <w:uiPriority w:val="99"/>
    <w:rsid w:val="008212FF"/>
    <w:rPr>
      <w:color w:val="0000FF"/>
      <w:u w:val="single"/>
    </w:rPr>
  </w:style>
  <w:style w:type="paragraph" w:styleId="Footer">
    <w:name w:val="footer"/>
    <w:basedOn w:val="Normal"/>
    <w:semiHidden/>
    <w:rsid w:val="008212FF"/>
    <w:pPr>
      <w:tabs>
        <w:tab w:val="center" w:pos="4153"/>
        <w:tab w:val="right" w:pos="8306"/>
      </w:tabs>
    </w:pPr>
  </w:style>
  <w:style w:type="character" w:styleId="PageNumber">
    <w:name w:val="page number"/>
    <w:basedOn w:val="DefaultParagraphFont"/>
    <w:semiHidden/>
    <w:rsid w:val="008212FF"/>
  </w:style>
  <w:style w:type="character" w:styleId="FollowedHyperlink">
    <w:name w:val="FollowedHyperlink"/>
    <w:semiHidden/>
    <w:rsid w:val="008212FF"/>
    <w:rPr>
      <w:color w:val="800080"/>
      <w:u w:val="single"/>
    </w:rPr>
  </w:style>
  <w:style w:type="paragraph" w:styleId="NormalWeb">
    <w:name w:val="Normal (Web)"/>
    <w:basedOn w:val="Normal"/>
    <w:semiHidden/>
    <w:rsid w:val="008212FF"/>
    <w:pPr>
      <w:spacing w:before="100" w:beforeAutospacing="1" w:after="100" w:afterAutospacing="1"/>
    </w:pPr>
    <w:rPr>
      <w:lang w:eastAsia="lv-LV"/>
    </w:rPr>
  </w:style>
  <w:style w:type="paragraph" w:styleId="BodyText3">
    <w:name w:val="Body Text 3"/>
    <w:basedOn w:val="Normal"/>
    <w:semiHidden/>
    <w:rsid w:val="008212FF"/>
    <w:pPr>
      <w:jc w:val="right"/>
    </w:pPr>
  </w:style>
  <w:style w:type="paragraph" w:styleId="BodyTextIndent3">
    <w:name w:val="Body Text Indent 3"/>
    <w:basedOn w:val="Normal"/>
    <w:link w:val="BodyTextIndent3Char"/>
    <w:semiHidden/>
    <w:rsid w:val="008212FF"/>
    <w:pPr>
      <w:ind w:left="360"/>
      <w:jc w:val="both"/>
    </w:pPr>
    <w:rPr>
      <w:lang w:eastAsia="lv-LV"/>
    </w:rPr>
  </w:style>
  <w:style w:type="paragraph" w:styleId="Header">
    <w:name w:val="header"/>
    <w:basedOn w:val="Normal"/>
    <w:link w:val="HeaderChar"/>
    <w:semiHidden/>
    <w:rsid w:val="008212FF"/>
    <w:pPr>
      <w:tabs>
        <w:tab w:val="center" w:pos="4677"/>
        <w:tab w:val="right" w:pos="9355"/>
      </w:tabs>
    </w:pPr>
  </w:style>
  <w:style w:type="paragraph" w:styleId="BalloonText">
    <w:name w:val="Balloon Text"/>
    <w:basedOn w:val="Normal"/>
    <w:semiHidden/>
    <w:rsid w:val="008212FF"/>
    <w:rPr>
      <w:rFonts w:ascii="Tahoma" w:hAnsi="Tahoma" w:cs="Tahoma"/>
      <w:sz w:val="16"/>
      <w:szCs w:val="16"/>
    </w:rPr>
  </w:style>
  <w:style w:type="paragraph" w:customStyle="1" w:styleId="StyleStyle1Justified">
    <w:name w:val="Style Style1 + Justified"/>
    <w:basedOn w:val="Normal"/>
    <w:rsid w:val="005313DC"/>
    <w:pPr>
      <w:numPr>
        <w:numId w:val="2"/>
      </w:numPr>
      <w:suppressAutoHyphens/>
      <w:spacing w:before="40" w:after="40"/>
      <w:jc w:val="both"/>
    </w:pPr>
    <w:rPr>
      <w:rFonts w:eastAsia="Arial"/>
      <w:bCs/>
      <w:sz w:val="22"/>
      <w:szCs w:val="20"/>
      <w:lang w:eastAsia="ar-SA"/>
    </w:rPr>
  </w:style>
  <w:style w:type="character" w:styleId="Emphasis">
    <w:name w:val="Emphasis"/>
    <w:qFormat/>
    <w:rsid w:val="0000738A"/>
    <w:rPr>
      <w:i/>
      <w:iCs/>
    </w:rPr>
  </w:style>
  <w:style w:type="paragraph" w:styleId="NoSpacing">
    <w:name w:val="No Spacing"/>
    <w:qFormat/>
    <w:rsid w:val="0000738A"/>
    <w:pPr>
      <w:suppressAutoHyphens/>
    </w:pPr>
    <w:rPr>
      <w:sz w:val="24"/>
      <w:szCs w:val="24"/>
      <w:lang w:eastAsia="ar-SA"/>
    </w:rPr>
  </w:style>
  <w:style w:type="character" w:styleId="CommentReference">
    <w:name w:val="annotation reference"/>
    <w:semiHidden/>
    <w:rsid w:val="00BE7AA0"/>
    <w:rPr>
      <w:sz w:val="16"/>
      <w:szCs w:val="16"/>
    </w:rPr>
  </w:style>
  <w:style w:type="paragraph" w:styleId="CommentText">
    <w:name w:val="annotation text"/>
    <w:basedOn w:val="Normal"/>
    <w:link w:val="CommentTextChar"/>
    <w:semiHidden/>
    <w:rsid w:val="00BE7AA0"/>
    <w:pPr>
      <w:suppressAutoHyphens/>
    </w:pPr>
    <w:rPr>
      <w:sz w:val="20"/>
      <w:szCs w:val="20"/>
      <w:lang w:eastAsia="ar-SA"/>
    </w:rPr>
  </w:style>
  <w:style w:type="character" w:customStyle="1" w:styleId="CommentTextChar">
    <w:name w:val="Comment Text Char"/>
    <w:basedOn w:val="DefaultParagraphFont"/>
    <w:link w:val="CommentText"/>
    <w:semiHidden/>
    <w:rsid w:val="00BE7AA0"/>
    <w:rPr>
      <w:lang w:eastAsia="ar-SA"/>
    </w:rPr>
  </w:style>
  <w:style w:type="paragraph" w:styleId="ListParagraph">
    <w:name w:val="List Paragraph"/>
    <w:aliases w:val="Syle 1,Normal bullet 2,Bullet list,Strip,H&amp;P List Paragraph,2,Saraksta rindkopa,Virsraksti,Saistīto dokumentu saraksts,PPS_Bullet,List Paragraph;Grafika nosaukums,Grafika nosaukums,Numurets,Colorful List - Accent 11,List Paragraph11"/>
    <w:basedOn w:val="Normal"/>
    <w:link w:val="ListParagraphChar"/>
    <w:uiPriority w:val="34"/>
    <w:qFormat/>
    <w:rsid w:val="00AE07F4"/>
    <w:pPr>
      <w:suppressAutoHyphens/>
      <w:ind w:left="720"/>
    </w:pPr>
    <w:rPr>
      <w:lang w:eastAsia="ar-SA"/>
    </w:rPr>
  </w:style>
  <w:style w:type="paragraph" w:customStyle="1" w:styleId="DefaultText">
    <w:name w:val="Default Text"/>
    <w:rsid w:val="0080161D"/>
    <w:rPr>
      <w:color w:val="000000"/>
      <w:sz w:val="24"/>
      <w:lang w:val="en-GB" w:eastAsia="en-US"/>
    </w:rPr>
  </w:style>
  <w:style w:type="character" w:styleId="Strong">
    <w:name w:val="Strong"/>
    <w:basedOn w:val="DefaultParagraphFont"/>
    <w:qFormat/>
    <w:rsid w:val="00732341"/>
    <w:rPr>
      <w:b/>
      <w:bCs/>
    </w:rPr>
  </w:style>
  <w:style w:type="character" w:customStyle="1" w:styleId="HeaderChar">
    <w:name w:val="Header Char"/>
    <w:basedOn w:val="DefaultParagraphFont"/>
    <w:link w:val="Header"/>
    <w:semiHidden/>
    <w:rsid w:val="00732341"/>
    <w:rPr>
      <w:sz w:val="24"/>
      <w:szCs w:val="24"/>
      <w:lang w:eastAsia="en-US"/>
    </w:rPr>
  </w:style>
  <w:style w:type="paragraph" w:customStyle="1" w:styleId="TableContents">
    <w:name w:val="Table Contents"/>
    <w:basedOn w:val="Normal"/>
    <w:rsid w:val="00A30FBF"/>
    <w:pPr>
      <w:widowControl w:val="0"/>
      <w:suppressLineNumbers/>
      <w:suppressAutoHyphens/>
    </w:pPr>
    <w:rPr>
      <w:rFonts w:eastAsia="Arial Unicode MS"/>
      <w:kern w:val="1"/>
      <w:lang w:val="en-US"/>
    </w:rPr>
  </w:style>
  <w:style w:type="paragraph" w:customStyle="1" w:styleId="txt1">
    <w:name w:val="txt1"/>
    <w:rsid w:val="006F545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Style1">
    <w:name w:val="Style1"/>
    <w:rsid w:val="005430E8"/>
    <w:pPr>
      <w:tabs>
        <w:tab w:val="num" w:pos="567"/>
      </w:tabs>
      <w:suppressAutoHyphens/>
      <w:ind w:left="567" w:hanging="567"/>
      <w:jc w:val="both"/>
    </w:pPr>
    <w:rPr>
      <w:rFonts w:eastAsia="Arial"/>
      <w:bCs/>
      <w:sz w:val="22"/>
      <w:szCs w:val="22"/>
      <w:lang w:eastAsia="ar-SA"/>
    </w:rPr>
  </w:style>
  <w:style w:type="character" w:customStyle="1" w:styleId="apple-converted-space">
    <w:name w:val="apple-converted-space"/>
    <w:basedOn w:val="DefaultParagraphFont"/>
    <w:rsid w:val="005430E8"/>
  </w:style>
  <w:style w:type="paragraph" w:customStyle="1" w:styleId="tv213">
    <w:name w:val="tv213"/>
    <w:basedOn w:val="Normal"/>
    <w:rsid w:val="005430E8"/>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21D2E"/>
    <w:rPr>
      <w:color w:val="808080"/>
      <w:shd w:val="clear" w:color="auto" w:fill="E6E6E6"/>
    </w:rPr>
  </w:style>
  <w:style w:type="numbering" w:customStyle="1" w:styleId="WWOutlineListStyle2">
    <w:name w:val="WW_OutlineListStyle_2"/>
    <w:basedOn w:val="NoList"/>
    <w:rsid w:val="00834A60"/>
    <w:pPr>
      <w:numPr>
        <w:numId w:val="8"/>
      </w:numPr>
    </w:pPr>
  </w:style>
  <w:style w:type="paragraph" w:customStyle="1" w:styleId="11">
    <w:name w:val="Заголовок 11"/>
    <w:basedOn w:val="1"/>
    <w:next w:val="1"/>
    <w:rsid w:val="00834A60"/>
    <w:pPr>
      <w:keepNext/>
      <w:keepLines/>
      <w:numPr>
        <w:numId w:val="8"/>
      </w:numPr>
      <w:spacing w:before="840" w:after="240"/>
      <w:outlineLvl w:val="0"/>
    </w:pPr>
    <w:rPr>
      <w:bCs/>
      <w:sz w:val="40"/>
    </w:rPr>
  </w:style>
  <w:style w:type="paragraph" w:customStyle="1" w:styleId="51">
    <w:name w:val="Заголовок 51"/>
    <w:basedOn w:val="1"/>
    <w:next w:val="1"/>
    <w:rsid w:val="00834A60"/>
    <w:pPr>
      <w:keepNext/>
      <w:numPr>
        <w:ilvl w:val="4"/>
        <w:numId w:val="8"/>
      </w:numPr>
      <w:jc w:val="both"/>
      <w:outlineLvl w:val="4"/>
    </w:pPr>
    <w:rPr>
      <w:b/>
      <w:bCs/>
    </w:rPr>
  </w:style>
  <w:style w:type="paragraph" w:customStyle="1" w:styleId="61">
    <w:name w:val="Заголовок 61"/>
    <w:basedOn w:val="1"/>
    <w:next w:val="1"/>
    <w:rsid w:val="00834A60"/>
    <w:pPr>
      <w:keepNext/>
      <w:numPr>
        <w:ilvl w:val="5"/>
        <w:numId w:val="8"/>
      </w:numPr>
      <w:jc w:val="both"/>
      <w:outlineLvl w:val="5"/>
    </w:pPr>
    <w:rPr>
      <w:b/>
      <w:bCs/>
      <w:sz w:val="28"/>
    </w:rPr>
  </w:style>
  <w:style w:type="paragraph" w:customStyle="1" w:styleId="71">
    <w:name w:val="Заголовок 71"/>
    <w:basedOn w:val="1"/>
    <w:next w:val="1"/>
    <w:rsid w:val="00834A60"/>
    <w:pPr>
      <w:numPr>
        <w:ilvl w:val="6"/>
        <w:numId w:val="8"/>
      </w:numPr>
      <w:spacing w:before="240" w:after="60"/>
      <w:jc w:val="both"/>
      <w:outlineLvl w:val="6"/>
    </w:pPr>
  </w:style>
  <w:style w:type="paragraph" w:customStyle="1" w:styleId="81">
    <w:name w:val="Заголовок 81"/>
    <w:basedOn w:val="1"/>
    <w:next w:val="1"/>
    <w:rsid w:val="00834A60"/>
    <w:pPr>
      <w:numPr>
        <w:ilvl w:val="7"/>
        <w:numId w:val="8"/>
      </w:numPr>
      <w:spacing w:before="240" w:after="60"/>
      <w:jc w:val="both"/>
      <w:outlineLvl w:val="7"/>
    </w:pPr>
    <w:rPr>
      <w:i/>
      <w:iCs/>
    </w:rPr>
  </w:style>
  <w:style w:type="paragraph" w:customStyle="1" w:styleId="91">
    <w:name w:val="Заголовок 91"/>
    <w:basedOn w:val="1"/>
    <w:next w:val="1"/>
    <w:rsid w:val="00834A60"/>
    <w:pPr>
      <w:numPr>
        <w:ilvl w:val="8"/>
        <w:numId w:val="8"/>
      </w:numPr>
      <w:spacing w:before="240" w:after="60"/>
      <w:jc w:val="both"/>
      <w:outlineLvl w:val="8"/>
    </w:pPr>
    <w:rPr>
      <w:rFonts w:ascii="Arial" w:hAnsi="Arial" w:cs="Arial"/>
      <w:sz w:val="22"/>
      <w:szCs w:val="22"/>
    </w:rPr>
  </w:style>
  <w:style w:type="paragraph" w:customStyle="1" w:styleId="1">
    <w:name w:val="Обычный1"/>
    <w:rsid w:val="00834A60"/>
    <w:pPr>
      <w:suppressAutoHyphens/>
      <w:autoSpaceDN w:val="0"/>
      <w:textAlignment w:val="baseline"/>
    </w:pPr>
    <w:rPr>
      <w:sz w:val="24"/>
      <w:szCs w:val="24"/>
      <w:lang w:eastAsia="ar-SA"/>
    </w:rPr>
  </w:style>
  <w:style w:type="numbering" w:customStyle="1" w:styleId="LFO5">
    <w:name w:val="LFO5"/>
    <w:basedOn w:val="NoList"/>
    <w:rsid w:val="00834A60"/>
    <w:pPr>
      <w:numPr>
        <w:numId w:val="9"/>
      </w:numPr>
    </w:pPr>
  </w:style>
  <w:style w:type="character" w:customStyle="1" w:styleId="Heading1Char">
    <w:name w:val="Heading 1 Char"/>
    <w:basedOn w:val="DefaultParagraphFont"/>
    <w:link w:val="Heading1"/>
    <w:rsid w:val="00834A60"/>
    <w:rPr>
      <w:sz w:val="36"/>
      <w:szCs w:val="24"/>
      <w:lang w:eastAsia="en-US"/>
    </w:rPr>
  </w:style>
  <w:style w:type="character" w:customStyle="1" w:styleId="BodyTextIndent3Char">
    <w:name w:val="Body Text Indent 3 Char"/>
    <w:basedOn w:val="DefaultParagraphFont"/>
    <w:link w:val="BodyTextIndent3"/>
    <w:semiHidden/>
    <w:rsid w:val="00834A60"/>
    <w:rPr>
      <w:sz w:val="24"/>
      <w:szCs w:val="24"/>
    </w:rPr>
  </w:style>
  <w:style w:type="character" w:styleId="FootnoteReference">
    <w:name w:val="footnote reference"/>
    <w:semiHidden/>
    <w:rsid w:val="00591D00"/>
    <w:rPr>
      <w:vertAlign w:val="superscript"/>
    </w:rPr>
  </w:style>
  <w:style w:type="paragraph" w:customStyle="1" w:styleId="FootnoteText1">
    <w:name w:val="Footnote Text1"/>
    <w:basedOn w:val="Normal"/>
    <w:next w:val="FootnoteText"/>
    <w:link w:val="FootnoteTextChar"/>
    <w:uiPriority w:val="99"/>
    <w:semiHidden/>
    <w:unhideWhenUsed/>
    <w:rsid w:val="00591D00"/>
    <w:rPr>
      <w:sz w:val="20"/>
      <w:szCs w:val="20"/>
      <w:lang w:eastAsia="lv-LV"/>
    </w:rPr>
  </w:style>
  <w:style w:type="character" w:customStyle="1" w:styleId="FootnoteTextChar">
    <w:name w:val="Footnote Text Char"/>
    <w:basedOn w:val="DefaultParagraphFont"/>
    <w:link w:val="FootnoteText1"/>
    <w:uiPriority w:val="99"/>
    <w:semiHidden/>
    <w:rsid w:val="00591D00"/>
    <w:rPr>
      <w:sz w:val="20"/>
      <w:szCs w:val="20"/>
    </w:rPr>
  </w:style>
  <w:style w:type="paragraph" w:styleId="FootnoteText">
    <w:name w:val="footnote text"/>
    <w:basedOn w:val="Normal"/>
    <w:link w:val="FootnoteTextChar1"/>
    <w:uiPriority w:val="99"/>
    <w:semiHidden/>
    <w:unhideWhenUsed/>
    <w:rsid w:val="00591D00"/>
    <w:rPr>
      <w:sz w:val="20"/>
      <w:szCs w:val="20"/>
    </w:rPr>
  </w:style>
  <w:style w:type="character" w:customStyle="1" w:styleId="FootnoteTextChar1">
    <w:name w:val="Footnote Text Char1"/>
    <w:basedOn w:val="DefaultParagraphFont"/>
    <w:link w:val="FootnoteText"/>
    <w:uiPriority w:val="99"/>
    <w:semiHidden/>
    <w:rsid w:val="00591D00"/>
    <w:rPr>
      <w:lang w:eastAsia="en-US"/>
    </w:rPr>
  </w:style>
  <w:style w:type="table" w:styleId="TableGrid">
    <w:name w:val="Table Grid"/>
    <w:basedOn w:val="TableNormal"/>
    <w:uiPriority w:val="59"/>
    <w:rsid w:val="00F7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rsid w:val="00561111"/>
    <w:pPr>
      <w:widowControl w:val="0"/>
      <w:numPr>
        <w:ilvl w:val="1"/>
        <w:numId w:val="15"/>
      </w:numPr>
      <w:spacing w:before="120" w:after="120"/>
    </w:pPr>
    <w:rPr>
      <w:rFonts w:ascii="Times New Roman" w:hAnsi="Times New Roman" w:cs="Times New Roman"/>
      <w:i w:val="0"/>
      <w:sz w:val="22"/>
      <w:szCs w:val="22"/>
      <w:lang w:eastAsia="lv-LV"/>
    </w:rPr>
  </w:style>
  <w:style w:type="paragraph" w:styleId="EndnoteText">
    <w:name w:val="endnote text"/>
    <w:basedOn w:val="Normal"/>
    <w:link w:val="EndnoteTextChar"/>
    <w:uiPriority w:val="99"/>
    <w:semiHidden/>
    <w:unhideWhenUsed/>
    <w:rsid w:val="00D25658"/>
    <w:rPr>
      <w:sz w:val="20"/>
      <w:szCs w:val="20"/>
    </w:rPr>
  </w:style>
  <w:style w:type="character" w:customStyle="1" w:styleId="EndnoteTextChar">
    <w:name w:val="Endnote Text Char"/>
    <w:basedOn w:val="DefaultParagraphFont"/>
    <w:link w:val="EndnoteText"/>
    <w:uiPriority w:val="99"/>
    <w:semiHidden/>
    <w:rsid w:val="00D25658"/>
    <w:rPr>
      <w:lang w:eastAsia="en-US"/>
    </w:rPr>
  </w:style>
  <w:style w:type="character" w:styleId="EndnoteReference">
    <w:name w:val="endnote reference"/>
    <w:basedOn w:val="DefaultParagraphFont"/>
    <w:uiPriority w:val="99"/>
    <w:semiHidden/>
    <w:unhideWhenUsed/>
    <w:rsid w:val="00D25658"/>
    <w:rPr>
      <w:vertAlign w:val="superscript"/>
    </w:rPr>
  </w:style>
  <w:style w:type="character" w:customStyle="1" w:styleId="10">
    <w:name w:val="Основной шрифт абзаца1"/>
    <w:rsid w:val="005A59A4"/>
  </w:style>
  <w:style w:type="paragraph" w:customStyle="1" w:styleId="a">
    <w:name w:val="Обычный"/>
    <w:rsid w:val="00EA39AD"/>
    <w:pPr>
      <w:suppressAutoHyphens/>
      <w:autoSpaceDN w:val="0"/>
    </w:pPr>
    <w:rPr>
      <w:sz w:val="24"/>
      <w:szCs w:val="24"/>
      <w:lang w:val="en-US" w:eastAsia="en-US"/>
    </w:rPr>
  </w:style>
  <w:style w:type="character" w:customStyle="1" w:styleId="ListParagraphChar">
    <w:name w:val="List Paragraph Char"/>
    <w:aliases w:val="Syle 1 Char,Normal bullet 2 Char,Bullet list Char,Strip Char,H&amp;P List Paragraph Char,2 Char,Saraksta rindkopa Char,Virsraksti Char,Saistīto dokumentu saraksts Char,PPS_Bullet Char,List Paragraph;Grafika nosaukums Char,Numurets Char"/>
    <w:link w:val="ListParagraph"/>
    <w:uiPriority w:val="34"/>
    <w:qFormat/>
    <w:rsid w:val="0099265C"/>
    <w:rPr>
      <w:sz w:val="24"/>
      <w:szCs w:val="24"/>
      <w:lang w:eastAsia="ar-SA"/>
    </w:rPr>
  </w:style>
  <w:style w:type="character" w:customStyle="1" w:styleId="12">
    <w:name w:val="Заголовок №1_"/>
    <w:link w:val="13"/>
    <w:rsid w:val="001757B4"/>
    <w:rPr>
      <w:rFonts w:ascii="Arial" w:eastAsia="Arial" w:hAnsi="Arial" w:cs="Arial"/>
      <w:b/>
      <w:bCs/>
      <w:shd w:val="clear" w:color="auto" w:fill="FFFFFF"/>
    </w:rPr>
  </w:style>
  <w:style w:type="character" w:customStyle="1" w:styleId="2">
    <w:name w:val="Основной текст (2)_"/>
    <w:link w:val="20"/>
    <w:rsid w:val="001757B4"/>
    <w:rPr>
      <w:rFonts w:ascii="Arial" w:eastAsia="Arial" w:hAnsi="Arial" w:cs="Arial"/>
      <w:shd w:val="clear" w:color="auto" w:fill="FFFFFF"/>
    </w:rPr>
  </w:style>
  <w:style w:type="paragraph" w:customStyle="1" w:styleId="13">
    <w:name w:val="Заголовок №1"/>
    <w:basedOn w:val="Normal"/>
    <w:link w:val="12"/>
    <w:rsid w:val="001757B4"/>
    <w:pPr>
      <w:widowControl w:val="0"/>
      <w:shd w:val="clear" w:color="auto" w:fill="FFFFFF"/>
      <w:spacing w:after="240" w:line="0" w:lineRule="atLeast"/>
      <w:jc w:val="both"/>
      <w:outlineLvl w:val="0"/>
    </w:pPr>
    <w:rPr>
      <w:rFonts w:ascii="Arial" w:eastAsia="Arial" w:hAnsi="Arial" w:cs="Arial"/>
      <w:b/>
      <w:bCs/>
      <w:sz w:val="20"/>
      <w:szCs w:val="20"/>
      <w:lang w:eastAsia="lv-LV"/>
    </w:rPr>
  </w:style>
  <w:style w:type="paragraph" w:customStyle="1" w:styleId="20">
    <w:name w:val="Основной текст (2)"/>
    <w:basedOn w:val="Normal"/>
    <w:link w:val="2"/>
    <w:rsid w:val="001757B4"/>
    <w:pPr>
      <w:widowControl w:val="0"/>
      <w:shd w:val="clear" w:color="auto" w:fill="FFFFFF"/>
      <w:spacing w:before="240" w:line="227" w:lineRule="exact"/>
      <w:ind w:hanging="360"/>
      <w:jc w:val="both"/>
    </w:pPr>
    <w:rPr>
      <w:rFonts w:ascii="Arial" w:eastAsia="Arial"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1520">
      <w:bodyDiv w:val="1"/>
      <w:marLeft w:val="0"/>
      <w:marRight w:val="0"/>
      <w:marTop w:val="0"/>
      <w:marBottom w:val="0"/>
      <w:divBdr>
        <w:top w:val="none" w:sz="0" w:space="0" w:color="auto"/>
        <w:left w:val="none" w:sz="0" w:space="0" w:color="auto"/>
        <w:bottom w:val="none" w:sz="0" w:space="0" w:color="auto"/>
        <w:right w:val="none" w:sz="0" w:space="0" w:color="auto"/>
      </w:divBdr>
    </w:div>
    <w:div w:id="814108252">
      <w:bodyDiv w:val="1"/>
      <w:marLeft w:val="0"/>
      <w:marRight w:val="0"/>
      <w:marTop w:val="0"/>
      <w:marBottom w:val="0"/>
      <w:divBdr>
        <w:top w:val="none" w:sz="0" w:space="0" w:color="auto"/>
        <w:left w:val="none" w:sz="0" w:space="0" w:color="auto"/>
        <w:bottom w:val="none" w:sz="0" w:space="0" w:color="auto"/>
        <w:right w:val="none" w:sz="0" w:space="0" w:color="auto"/>
      </w:divBdr>
    </w:div>
    <w:div w:id="1043092832">
      <w:bodyDiv w:val="1"/>
      <w:marLeft w:val="0"/>
      <w:marRight w:val="0"/>
      <w:marTop w:val="0"/>
      <w:marBottom w:val="0"/>
      <w:divBdr>
        <w:top w:val="none" w:sz="0" w:space="0" w:color="auto"/>
        <w:left w:val="none" w:sz="0" w:space="0" w:color="auto"/>
        <w:bottom w:val="none" w:sz="0" w:space="0" w:color="auto"/>
        <w:right w:val="none" w:sz="0" w:space="0" w:color="auto"/>
      </w:divBdr>
    </w:div>
    <w:div w:id="1248347820">
      <w:bodyDiv w:val="1"/>
      <w:marLeft w:val="0"/>
      <w:marRight w:val="0"/>
      <w:marTop w:val="0"/>
      <w:marBottom w:val="0"/>
      <w:divBdr>
        <w:top w:val="none" w:sz="0" w:space="0" w:color="auto"/>
        <w:left w:val="none" w:sz="0" w:space="0" w:color="auto"/>
        <w:bottom w:val="none" w:sz="0" w:space="0" w:color="auto"/>
        <w:right w:val="none" w:sz="0" w:space="0" w:color="auto"/>
      </w:divBdr>
    </w:div>
    <w:div w:id="20575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13" Type="http://schemas.openxmlformats.org/officeDocument/2006/relationships/hyperlink" Target="https://likumi.lv/ta/id/288730"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hyperlink" Target="https://satiksme.daugavpils.lv/privatuma-politika" TargetMode="External"/><Relationship Id="rId7" Type="http://schemas.openxmlformats.org/officeDocument/2006/relationships/endnotes" Target="endnotes.xml"/><Relationship Id="rId12" Type="http://schemas.openxmlformats.org/officeDocument/2006/relationships/hyperlink" Target="mailto:info@dsatiksme.lv" TargetMode="External"/><Relationship Id="rId17" Type="http://schemas.openxmlformats.org/officeDocument/2006/relationships/hyperlink" Target="http://www.satiksme.daugavpil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yperlink" Target="mailto:datuaizsardziba@dsatiksm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vs.iub.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footer" Target="footer2.xml"/><Relationship Id="rId10" Type="http://schemas.openxmlformats.org/officeDocument/2006/relationships/hyperlink" Target="https://www.daugavpils.lv/pasvaldiba/publiskie-iepirkumi/izsludinatie-iepirkumi-un-iepirkuma-proceduras" TargetMode="External"/><Relationship Id="rId19" Type="http://schemas.openxmlformats.org/officeDocument/2006/relationships/hyperlink" Target="http://www.iub.gov.lv" TargetMode="External"/><Relationship Id="rId4" Type="http://schemas.openxmlformats.org/officeDocument/2006/relationships/settings" Target="settings.xml"/><Relationship Id="rId9" Type="http://schemas.openxmlformats.org/officeDocument/2006/relationships/hyperlink" Target="http://satiksme.daugavpils.lv/iepirkumi" TargetMode="External"/><Relationship Id="rId14" Type="http://schemas.openxmlformats.org/officeDocument/2006/relationships/hyperlink" Target="https://likumi.lv/ta/id/280278-starptautisko-un-latvijas-republikas-nacionalo-sankciju-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74D5B-60A2-4272-8A8B-B12E2E44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20</Pages>
  <Words>6106</Words>
  <Characters>44814</Characters>
  <Application>Microsoft Office Word</Application>
  <DocSecurity>0</DocSecurity>
  <Lines>373</Lines>
  <Paragraphs>101</Paragraphs>
  <ScaleCrop>false</ScaleCrop>
  <HeadingPairs>
    <vt:vector size="2" baseType="variant">
      <vt:variant>
        <vt:lpstr>Title</vt:lpstr>
      </vt:variant>
      <vt:variant>
        <vt:i4>1</vt:i4>
      </vt:variant>
    </vt:vector>
  </HeadingPairs>
  <TitlesOfParts>
    <vt:vector size="1" baseType="lpstr">
      <vt:lpstr>APSTIPRINĀTS</vt:lpstr>
    </vt:vector>
  </TitlesOfParts>
  <Company>CATA</Company>
  <LinksUpToDate>false</LinksUpToDate>
  <CharactersWithSpaces>50819</CharactersWithSpaces>
  <SharedDoc>false</SharedDoc>
  <HLinks>
    <vt:vector size="72" baseType="variant">
      <vt:variant>
        <vt:i4>2031702</vt:i4>
      </vt:variant>
      <vt:variant>
        <vt:i4>33</vt:i4>
      </vt:variant>
      <vt:variant>
        <vt:i4>0</vt:i4>
      </vt:variant>
      <vt:variant>
        <vt:i4>5</vt:i4>
      </vt:variant>
      <vt:variant>
        <vt:lpwstr>http://www.daugavpils.lv/</vt:lpwstr>
      </vt:variant>
      <vt:variant>
        <vt:lpwstr/>
      </vt:variant>
      <vt:variant>
        <vt:i4>2949242</vt:i4>
      </vt:variant>
      <vt:variant>
        <vt:i4>30</vt:i4>
      </vt:variant>
      <vt:variant>
        <vt:i4>0</vt:i4>
      </vt:variant>
      <vt:variant>
        <vt:i4>5</vt:i4>
      </vt:variant>
      <vt:variant>
        <vt:lpwstr>http://www.satiksme.daugavpils.lv/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4718612</vt:i4>
      </vt:variant>
      <vt:variant>
        <vt:i4>21</vt:i4>
      </vt:variant>
      <vt:variant>
        <vt:i4>0</vt:i4>
      </vt:variant>
      <vt:variant>
        <vt:i4>5</vt:i4>
      </vt:variant>
      <vt:variant>
        <vt:lpwstr>http://www.likumi.lv/doc.php?id=10127</vt:lpwstr>
      </vt:variant>
      <vt:variant>
        <vt:lpwstr/>
      </vt:variant>
      <vt:variant>
        <vt:i4>2031702</vt:i4>
      </vt:variant>
      <vt:variant>
        <vt:i4>18</vt:i4>
      </vt:variant>
      <vt:variant>
        <vt:i4>0</vt:i4>
      </vt:variant>
      <vt:variant>
        <vt:i4>5</vt:i4>
      </vt:variant>
      <vt:variant>
        <vt:lpwstr>http://www.daugavpils.lv/</vt:lpwstr>
      </vt:variant>
      <vt:variant>
        <vt:lpwstr/>
      </vt:variant>
      <vt:variant>
        <vt:i4>2949242</vt:i4>
      </vt:variant>
      <vt:variant>
        <vt:i4>15</vt:i4>
      </vt:variant>
      <vt:variant>
        <vt:i4>0</vt:i4>
      </vt:variant>
      <vt:variant>
        <vt:i4>5</vt:i4>
      </vt:variant>
      <vt:variant>
        <vt:lpwstr>http://www.satiksme.daugavpils.lv/</vt:lpwstr>
      </vt:variant>
      <vt:variant>
        <vt:lpwstr/>
      </vt:variant>
      <vt:variant>
        <vt:i4>589882</vt:i4>
      </vt:variant>
      <vt:variant>
        <vt:i4>12</vt:i4>
      </vt:variant>
      <vt:variant>
        <vt:i4>0</vt:i4>
      </vt:variant>
      <vt:variant>
        <vt:i4>5</vt:i4>
      </vt:variant>
      <vt:variant>
        <vt:lpwstr>mailto:tramvaju@dautkom.lv</vt:lpwstr>
      </vt:variant>
      <vt:variant>
        <vt:lpwstr/>
      </vt:variant>
      <vt:variant>
        <vt:i4>2031702</vt:i4>
      </vt:variant>
      <vt:variant>
        <vt:i4>9</vt:i4>
      </vt:variant>
      <vt:variant>
        <vt:i4>0</vt:i4>
      </vt:variant>
      <vt:variant>
        <vt:i4>5</vt:i4>
      </vt:variant>
      <vt:variant>
        <vt:lpwstr>http://www.daugavpils.lv/</vt:lpwstr>
      </vt:variant>
      <vt:variant>
        <vt:lpwstr/>
      </vt:variant>
      <vt:variant>
        <vt:i4>2949242</vt:i4>
      </vt:variant>
      <vt:variant>
        <vt:i4>6</vt:i4>
      </vt:variant>
      <vt:variant>
        <vt:i4>0</vt:i4>
      </vt:variant>
      <vt:variant>
        <vt:i4>5</vt:i4>
      </vt:variant>
      <vt:variant>
        <vt:lpwstr>http://www.satiksme.daugavpils.lv/</vt:lpwstr>
      </vt:variant>
      <vt:variant>
        <vt:lpwstr/>
      </vt:variant>
      <vt:variant>
        <vt:i4>589882</vt:i4>
      </vt:variant>
      <vt:variant>
        <vt:i4>3</vt:i4>
      </vt:variant>
      <vt:variant>
        <vt:i4>0</vt:i4>
      </vt:variant>
      <vt:variant>
        <vt:i4>5</vt:i4>
      </vt:variant>
      <vt:variant>
        <vt:lpwstr>mailto:tramvaju@dautkom.lv</vt:lpwstr>
      </vt:variant>
      <vt:variant>
        <vt:lpwstr/>
      </vt:variant>
      <vt:variant>
        <vt:i4>589882</vt:i4>
      </vt:variant>
      <vt:variant>
        <vt:i4>0</vt:i4>
      </vt:variant>
      <vt:variant>
        <vt:i4>0</vt:i4>
      </vt:variant>
      <vt:variant>
        <vt:i4>5</vt:i4>
      </vt:variant>
      <vt:variant>
        <vt:lpwstr>mailto:tramvaju@dautkom.lv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Sagadnieks</dc:creator>
  <cp:keywords/>
  <dc:description/>
  <cp:lastModifiedBy>Nadya K</cp:lastModifiedBy>
  <cp:revision>81</cp:revision>
  <cp:lastPrinted>2025-04-24T12:22:00Z</cp:lastPrinted>
  <dcterms:created xsi:type="dcterms:W3CDTF">2024-04-11T06:56:00Z</dcterms:created>
  <dcterms:modified xsi:type="dcterms:W3CDTF">2025-04-24T12:27:00Z</dcterms:modified>
</cp:coreProperties>
</file>