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D0C5" w14:textId="77777777" w:rsidR="00A519CB" w:rsidRPr="001A49D7" w:rsidRDefault="002835FA" w:rsidP="008F334B">
      <w:pPr>
        <w:jc w:val="center"/>
        <w:rPr>
          <w:b/>
          <w:bCs/>
          <w:color w:val="FF0000"/>
          <w:sz w:val="8"/>
          <w:szCs w:val="28"/>
        </w:rPr>
      </w:pPr>
      <w:r w:rsidRPr="001A49D7">
        <w:rPr>
          <w:b/>
          <w:bCs/>
          <w:color w:val="FF0000"/>
          <w:sz w:val="8"/>
          <w:szCs w:val="28"/>
        </w:rPr>
        <w:t xml:space="preserve"> </w:t>
      </w:r>
    </w:p>
    <w:p w14:paraId="4A2AD88D" w14:textId="77777777" w:rsidR="00CB4131" w:rsidRPr="001A49D7" w:rsidRDefault="00CB4131" w:rsidP="00CB4131">
      <w:pPr>
        <w:rPr>
          <w:b/>
          <w:bCs/>
          <w:color w:val="FF0000"/>
          <w:sz w:val="28"/>
          <w:szCs w:val="28"/>
        </w:rPr>
      </w:pPr>
    </w:p>
    <w:p w14:paraId="08FE24E2" w14:textId="77777777" w:rsidR="003960E9" w:rsidRPr="001A49D7" w:rsidRDefault="003960E9" w:rsidP="00CB4131">
      <w:pPr>
        <w:rPr>
          <w:b/>
          <w:bCs/>
          <w:sz w:val="28"/>
          <w:szCs w:val="28"/>
        </w:rPr>
      </w:pPr>
    </w:p>
    <w:p w14:paraId="18D99ACA" w14:textId="77777777" w:rsidR="00CB4131" w:rsidRPr="001A49D7" w:rsidRDefault="00CB4131" w:rsidP="00CB4131">
      <w:pPr>
        <w:jc w:val="right"/>
        <w:rPr>
          <w:b/>
          <w:bCs/>
          <w:szCs w:val="26"/>
        </w:rPr>
      </w:pPr>
      <w:r w:rsidRPr="001A49D7">
        <w:rPr>
          <w:b/>
          <w:bCs/>
          <w:szCs w:val="26"/>
        </w:rPr>
        <w:t>APSTIPRINĀTS</w:t>
      </w:r>
    </w:p>
    <w:p w14:paraId="6F14030F" w14:textId="77777777" w:rsidR="00CB4131" w:rsidRPr="001A49D7" w:rsidRDefault="00CB4131" w:rsidP="00CB4131">
      <w:pPr>
        <w:jc w:val="right"/>
        <w:rPr>
          <w:bCs/>
          <w:szCs w:val="26"/>
        </w:rPr>
      </w:pPr>
      <w:r w:rsidRPr="001A49D7">
        <w:rPr>
          <w:bCs/>
          <w:szCs w:val="26"/>
        </w:rPr>
        <w:t>Pašvaldības akciju sabiedrības</w:t>
      </w:r>
    </w:p>
    <w:p w14:paraId="6DC641D2" w14:textId="77777777" w:rsidR="00CB4131" w:rsidRPr="001A49D7" w:rsidRDefault="00CB4131" w:rsidP="00CB4131">
      <w:pPr>
        <w:jc w:val="right"/>
        <w:rPr>
          <w:bCs/>
          <w:szCs w:val="26"/>
        </w:rPr>
      </w:pPr>
      <w:r w:rsidRPr="001A49D7">
        <w:rPr>
          <w:bCs/>
          <w:szCs w:val="26"/>
        </w:rPr>
        <w:t xml:space="preserve">„Daugavpils siltumtīkli”  </w:t>
      </w:r>
    </w:p>
    <w:p w14:paraId="69D7FA5D" w14:textId="3AB8AD19" w:rsidR="00CB4131" w:rsidRPr="001A49D7" w:rsidRDefault="00CB4131" w:rsidP="00CB4131">
      <w:pPr>
        <w:jc w:val="right"/>
        <w:rPr>
          <w:bCs/>
          <w:szCs w:val="26"/>
        </w:rPr>
      </w:pPr>
      <w:r w:rsidRPr="001A49D7">
        <w:rPr>
          <w:bCs/>
          <w:szCs w:val="26"/>
        </w:rPr>
        <w:t>202</w:t>
      </w:r>
      <w:r w:rsidR="001A49D7">
        <w:rPr>
          <w:bCs/>
          <w:szCs w:val="26"/>
        </w:rPr>
        <w:t>5</w:t>
      </w:r>
      <w:r w:rsidRPr="001A49D7">
        <w:rPr>
          <w:bCs/>
          <w:szCs w:val="26"/>
        </w:rPr>
        <w:t>.</w:t>
      </w:r>
      <w:r w:rsidR="007D29A4" w:rsidRPr="001A49D7">
        <w:rPr>
          <w:bCs/>
          <w:szCs w:val="26"/>
        </w:rPr>
        <w:t xml:space="preserve"> </w:t>
      </w:r>
      <w:r w:rsidRPr="001A49D7">
        <w:rPr>
          <w:bCs/>
          <w:szCs w:val="26"/>
        </w:rPr>
        <w:t xml:space="preserve">gada </w:t>
      </w:r>
      <w:r w:rsidR="00281AB4" w:rsidRPr="00B63C3E">
        <w:rPr>
          <w:bCs/>
          <w:szCs w:val="26"/>
        </w:rPr>
        <w:t>6</w:t>
      </w:r>
      <w:r w:rsidR="002569E7" w:rsidRPr="00B63C3E">
        <w:rPr>
          <w:bCs/>
          <w:szCs w:val="26"/>
        </w:rPr>
        <w:t>.</w:t>
      </w:r>
      <w:r w:rsidR="007D29A4" w:rsidRPr="001A49D7">
        <w:rPr>
          <w:bCs/>
          <w:szCs w:val="26"/>
        </w:rPr>
        <w:t xml:space="preserve"> </w:t>
      </w:r>
      <w:r w:rsidR="006A19B7" w:rsidRPr="001A49D7">
        <w:rPr>
          <w:bCs/>
          <w:szCs w:val="26"/>
        </w:rPr>
        <w:t>mart</w:t>
      </w:r>
      <w:r w:rsidR="00EC7E17" w:rsidRPr="001A49D7">
        <w:rPr>
          <w:bCs/>
          <w:szCs w:val="26"/>
        </w:rPr>
        <w:t>a</w:t>
      </w:r>
    </w:p>
    <w:p w14:paraId="1DACC357" w14:textId="77777777" w:rsidR="00CB4131" w:rsidRPr="001A49D7" w:rsidRDefault="00CB4131" w:rsidP="00CB4131">
      <w:pPr>
        <w:jc w:val="right"/>
        <w:rPr>
          <w:bCs/>
          <w:szCs w:val="26"/>
        </w:rPr>
      </w:pPr>
      <w:r w:rsidRPr="001A49D7">
        <w:rPr>
          <w:bCs/>
          <w:szCs w:val="26"/>
        </w:rPr>
        <w:t xml:space="preserve">Iepirkumu komisijas sēdē </w:t>
      </w:r>
    </w:p>
    <w:p w14:paraId="07CE9642" w14:textId="6B104DDF" w:rsidR="00CB4131" w:rsidRPr="001A49D7" w:rsidRDefault="00CB4131" w:rsidP="00CB4131">
      <w:pPr>
        <w:jc w:val="right"/>
        <w:rPr>
          <w:bCs/>
          <w:szCs w:val="28"/>
        </w:rPr>
      </w:pPr>
      <w:r w:rsidRPr="001A49D7">
        <w:rPr>
          <w:bCs/>
          <w:szCs w:val="26"/>
        </w:rPr>
        <w:t>(protokols Nr. DS/202</w:t>
      </w:r>
      <w:r w:rsidR="001A49D7" w:rsidRPr="001A49D7">
        <w:rPr>
          <w:bCs/>
          <w:szCs w:val="26"/>
        </w:rPr>
        <w:t>5</w:t>
      </w:r>
      <w:r w:rsidRPr="001A49D7">
        <w:rPr>
          <w:bCs/>
          <w:szCs w:val="26"/>
        </w:rPr>
        <w:t>/</w:t>
      </w:r>
      <w:r w:rsidR="001A49D7" w:rsidRPr="001A49D7">
        <w:rPr>
          <w:bCs/>
          <w:szCs w:val="26"/>
        </w:rPr>
        <w:t>2</w:t>
      </w:r>
      <w:r w:rsidRPr="001A49D7">
        <w:rPr>
          <w:bCs/>
          <w:szCs w:val="26"/>
        </w:rPr>
        <w:t>-1)</w:t>
      </w:r>
    </w:p>
    <w:p w14:paraId="1B67178E" w14:textId="77777777" w:rsidR="00CB4131" w:rsidRPr="001A49D7" w:rsidRDefault="00CB4131" w:rsidP="00CB4131">
      <w:pPr>
        <w:jc w:val="center"/>
        <w:rPr>
          <w:b/>
          <w:bCs/>
          <w:color w:val="FF0000"/>
          <w:sz w:val="28"/>
          <w:szCs w:val="28"/>
        </w:rPr>
      </w:pPr>
    </w:p>
    <w:p w14:paraId="639352C6" w14:textId="77777777" w:rsidR="00CB4131" w:rsidRDefault="00CB4131" w:rsidP="00CB4131">
      <w:pPr>
        <w:rPr>
          <w:b/>
          <w:bCs/>
          <w:color w:val="FF0000"/>
          <w:sz w:val="28"/>
          <w:szCs w:val="28"/>
        </w:rPr>
      </w:pPr>
    </w:p>
    <w:p w14:paraId="30B94FB7" w14:textId="77777777" w:rsidR="001A49D7" w:rsidRPr="001A49D7" w:rsidRDefault="001A49D7" w:rsidP="00CB4131">
      <w:pPr>
        <w:rPr>
          <w:b/>
          <w:bCs/>
          <w:color w:val="FF0000"/>
          <w:sz w:val="28"/>
          <w:szCs w:val="28"/>
        </w:rPr>
      </w:pPr>
    </w:p>
    <w:p w14:paraId="6CC06582" w14:textId="77777777" w:rsidR="00CB4131" w:rsidRPr="001A49D7" w:rsidRDefault="00CB4131" w:rsidP="00CB4131">
      <w:pPr>
        <w:rPr>
          <w:b/>
          <w:bCs/>
          <w:color w:val="FF0000"/>
          <w:sz w:val="28"/>
          <w:szCs w:val="28"/>
        </w:rPr>
      </w:pPr>
    </w:p>
    <w:p w14:paraId="2C031880" w14:textId="77777777" w:rsidR="00CB4131" w:rsidRPr="001A49D7" w:rsidRDefault="00CB4131" w:rsidP="00CB4131">
      <w:pPr>
        <w:jc w:val="center"/>
        <w:rPr>
          <w:b/>
          <w:bCs/>
          <w:color w:val="000000" w:themeColor="text1"/>
          <w:sz w:val="32"/>
          <w:szCs w:val="28"/>
        </w:rPr>
      </w:pPr>
      <w:r w:rsidRPr="001A49D7">
        <w:rPr>
          <w:b/>
          <w:bCs/>
          <w:color w:val="000000" w:themeColor="text1"/>
          <w:sz w:val="32"/>
          <w:szCs w:val="28"/>
        </w:rPr>
        <w:t>IEPIRKUMA</w:t>
      </w:r>
    </w:p>
    <w:p w14:paraId="0DCFAC1D" w14:textId="77777777" w:rsidR="00E762AB" w:rsidRPr="001A49D7" w:rsidRDefault="00E762AB" w:rsidP="00CB4131">
      <w:pPr>
        <w:jc w:val="center"/>
        <w:rPr>
          <w:b/>
          <w:bCs/>
          <w:color w:val="FF0000"/>
          <w:sz w:val="32"/>
          <w:szCs w:val="28"/>
        </w:rPr>
      </w:pPr>
    </w:p>
    <w:p w14:paraId="3FAFF8F2" w14:textId="0637827D" w:rsidR="001A49D7" w:rsidRPr="001A49D7" w:rsidRDefault="001A49D7" w:rsidP="001A49D7">
      <w:pPr>
        <w:jc w:val="center"/>
        <w:rPr>
          <w:b/>
          <w:color w:val="FF0000"/>
          <w:sz w:val="40"/>
          <w:szCs w:val="36"/>
        </w:rPr>
      </w:pPr>
      <w:r w:rsidRPr="001A49D7">
        <w:rPr>
          <w:b/>
          <w:bCs/>
          <w:sz w:val="40"/>
          <w:szCs w:val="40"/>
          <w:lang w:eastAsia="en-US"/>
        </w:rPr>
        <w:t>„Ūdenssildāmo katlu ekonomaizeru automatizācijas sistēmu modernizācija”</w:t>
      </w:r>
    </w:p>
    <w:p w14:paraId="5CEE3BBF" w14:textId="77777777" w:rsidR="001A49D7" w:rsidRPr="001A49D7" w:rsidRDefault="001A49D7" w:rsidP="001A49D7">
      <w:pPr>
        <w:jc w:val="center"/>
        <w:rPr>
          <w:bCs/>
          <w:sz w:val="28"/>
          <w:szCs w:val="28"/>
          <w:lang w:eastAsia="en-US"/>
        </w:rPr>
      </w:pPr>
      <w:r w:rsidRPr="001A49D7">
        <w:rPr>
          <w:bCs/>
          <w:sz w:val="28"/>
          <w:szCs w:val="28"/>
          <w:lang w:eastAsia="en-US"/>
        </w:rPr>
        <w:t>(</w:t>
      </w:r>
      <w:r w:rsidRPr="001A49D7">
        <w:rPr>
          <w:b/>
          <w:sz w:val="28"/>
          <w:szCs w:val="28"/>
          <w:u w:val="single"/>
          <w:lang w:eastAsia="en-US"/>
        </w:rPr>
        <w:t>1.daļa</w:t>
      </w:r>
      <w:r w:rsidRPr="001A49D7">
        <w:rPr>
          <w:bCs/>
          <w:sz w:val="28"/>
          <w:szCs w:val="28"/>
          <w:lang w:eastAsia="en-US"/>
        </w:rPr>
        <w:t xml:space="preserve">  - „Siltumcentrāles Nr. 1 18.novembra ielā 2, Daugavpilī ūdenssildāmā katla K-4 komplektā ar kondensācijas un rotācijas tipa ekonomaizeru vadības sistēmas modernizācija”,</w:t>
      </w:r>
    </w:p>
    <w:p w14:paraId="3A76F471" w14:textId="77777777" w:rsidR="001A49D7" w:rsidRPr="001A49D7" w:rsidRDefault="001A49D7" w:rsidP="001A49D7">
      <w:pPr>
        <w:jc w:val="center"/>
        <w:rPr>
          <w:bCs/>
          <w:sz w:val="28"/>
          <w:szCs w:val="28"/>
          <w:lang w:eastAsia="en-US"/>
        </w:rPr>
      </w:pPr>
      <w:r w:rsidRPr="001A49D7">
        <w:rPr>
          <w:b/>
          <w:sz w:val="28"/>
          <w:szCs w:val="28"/>
          <w:u w:val="single"/>
          <w:lang w:eastAsia="en-US"/>
        </w:rPr>
        <w:t>2.daļa</w:t>
      </w:r>
      <w:r w:rsidRPr="001A49D7">
        <w:rPr>
          <w:bCs/>
          <w:sz w:val="28"/>
          <w:szCs w:val="28"/>
          <w:lang w:eastAsia="en-US"/>
        </w:rPr>
        <w:t xml:space="preserve"> - „Siltumcentrāles Nr. 2 Silikātu ielā 8, Daugavpilī ūdenssildāmā katla K-9 komplektā ar kondensācijas un rotācijas tipa ekonomaizeru vadības sistēmas modernizācija”,</w:t>
      </w:r>
    </w:p>
    <w:p w14:paraId="008C55AB" w14:textId="77777777" w:rsidR="001A49D7" w:rsidRPr="001A49D7" w:rsidRDefault="001A49D7" w:rsidP="001A49D7">
      <w:pPr>
        <w:jc w:val="center"/>
        <w:rPr>
          <w:bCs/>
          <w:sz w:val="28"/>
          <w:szCs w:val="28"/>
          <w:lang w:eastAsia="en-US"/>
        </w:rPr>
      </w:pPr>
      <w:r w:rsidRPr="001A49D7">
        <w:rPr>
          <w:bCs/>
          <w:sz w:val="28"/>
          <w:szCs w:val="28"/>
          <w:lang w:eastAsia="en-US"/>
        </w:rPr>
        <w:t xml:space="preserve"> </w:t>
      </w:r>
      <w:r w:rsidRPr="001A49D7">
        <w:rPr>
          <w:b/>
          <w:sz w:val="28"/>
          <w:szCs w:val="28"/>
          <w:u w:val="single"/>
          <w:lang w:eastAsia="en-US"/>
        </w:rPr>
        <w:t>3.daļa</w:t>
      </w:r>
      <w:r w:rsidRPr="001A49D7">
        <w:rPr>
          <w:bCs/>
          <w:sz w:val="28"/>
          <w:szCs w:val="28"/>
          <w:lang w:eastAsia="en-US"/>
        </w:rPr>
        <w:t xml:space="preserve"> - „Siltumcentrāles Nr. 3 Mendeļejeva ielā 13A, Daugavpilī ūdenssildāmā katla K-10 komplektā ar kondensācijas un rotācijas tipa ekonomaizeru vadības sistēmas modernizācija”,</w:t>
      </w:r>
    </w:p>
    <w:p w14:paraId="22BF2098" w14:textId="77777777" w:rsidR="001A49D7" w:rsidRPr="001A49D7" w:rsidRDefault="001A49D7" w:rsidP="001A49D7">
      <w:pPr>
        <w:jc w:val="center"/>
        <w:rPr>
          <w:bCs/>
          <w:sz w:val="28"/>
          <w:szCs w:val="28"/>
          <w:lang w:eastAsia="en-US"/>
        </w:rPr>
      </w:pPr>
      <w:r w:rsidRPr="001A49D7">
        <w:rPr>
          <w:b/>
          <w:sz w:val="28"/>
          <w:szCs w:val="28"/>
          <w:u w:val="single"/>
          <w:lang w:eastAsia="en-US"/>
        </w:rPr>
        <w:t>4.daļa</w:t>
      </w:r>
      <w:r w:rsidRPr="001A49D7">
        <w:rPr>
          <w:bCs/>
          <w:sz w:val="28"/>
          <w:szCs w:val="28"/>
          <w:lang w:eastAsia="en-US"/>
        </w:rPr>
        <w:t xml:space="preserve"> - „Lokālās katlumājas „Cietoksnis” Aleksandra ielā 7, Daugavpilī ūdenssildāmā katla K-3 komplektā ar kondensācijas un rotācijas tipa ekonomaizeru vadības sistēmas modernizācija”)</w:t>
      </w:r>
    </w:p>
    <w:p w14:paraId="74981DB3" w14:textId="77777777" w:rsidR="00E762AB" w:rsidRPr="001A49D7" w:rsidRDefault="00E762AB" w:rsidP="001A49D7">
      <w:pPr>
        <w:rPr>
          <w:b/>
          <w:bCs/>
          <w:color w:val="FF0000"/>
          <w:sz w:val="32"/>
          <w:szCs w:val="28"/>
        </w:rPr>
      </w:pPr>
    </w:p>
    <w:p w14:paraId="42B4AD1D" w14:textId="23CAE895" w:rsidR="00CB4131" w:rsidRPr="001A49D7" w:rsidRDefault="00CB4131" w:rsidP="001A49D7">
      <w:pPr>
        <w:jc w:val="center"/>
        <w:rPr>
          <w:b/>
          <w:bCs/>
          <w:sz w:val="32"/>
          <w:szCs w:val="28"/>
        </w:rPr>
      </w:pPr>
      <w:r w:rsidRPr="001A49D7">
        <w:rPr>
          <w:b/>
          <w:bCs/>
          <w:sz w:val="32"/>
          <w:szCs w:val="28"/>
        </w:rPr>
        <w:t>NOLIKUMS</w:t>
      </w:r>
    </w:p>
    <w:p w14:paraId="28620AC7" w14:textId="77777777" w:rsidR="00CB4131" w:rsidRPr="001A49D7" w:rsidRDefault="00CB4131" w:rsidP="00CB4131">
      <w:pPr>
        <w:rPr>
          <w:b/>
          <w:bCs/>
          <w:color w:val="FF0000"/>
          <w:sz w:val="28"/>
          <w:szCs w:val="28"/>
        </w:rPr>
      </w:pPr>
    </w:p>
    <w:p w14:paraId="54443495" w14:textId="77777777" w:rsidR="00CB4131" w:rsidRPr="001A49D7" w:rsidRDefault="00CB4131" w:rsidP="00CB4131">
      <w:pPr>
        <w:rPr>
          <w:b/>
          <w:bCs/>
          <w:color w:val="FF0000"/>
          <w:sz w:val="28"/>
          <w:szCs w:val="28"/>
        </w:rPr>
      </w:pPr>
    </w:p>
    <w:p w14:paraId="57A20C1F" w14:textId="77777777" w:rsidR="00CB4131" w:rsidRPr="001A49D7" w:rsidRDefault="00CB4131" w:rsidP="00CB4131">
      <w:pPr>
        <w:rPr>
          <w:b/>
          <w:bCs/>
          <w:color w:val="FF0000"/>
          <w:sz w:val="28"/>
          <w:szCs w:val="28"/>
        </w:rPr>
      </w:pPr>
    </w:p>
    <w:p w14:paraId="7EB7F2D9" w14:textId="77777777" w:rsidR="00CB4131" w:rsidRPr="001A49D7" w:rsidRDefault="00CB4131" w:rsidP="00CB4131">
      <w:pPr>
        <w:rPr>
          <w:b/>
          <w:bCs/>
          <w:color w:val="FF0000"/>
          <w:sz w:val="28"/>
          <w:szCs w:val="28"/>
        </w:rPr>
      </w:pPr>
    </w:p>
    <w:p w14:paraId="71EC7D1E" w14:textId="77777777" w:rsidR="00CB4131" w:rsidRPr="001A49D7" w:rsidRDefault="00CB4131" w:rsidP="001A49D7">
      <w:pPr>
        <w:rPr>
          <w:b/>
          <w:bCs/>
          <w:color w:val="FF0000"/>
          <w:sz w:val="28"/>
          <w:szCs w:val="28"/>
        </w:rPr>
      </w:pPr>
    </w:p>
    <w:p w14:paraId="1888E5B5" w14:textId="77777777" w:rsidR="00CB4131" w:rsidRDefault="00CB4131" w:rsidP="00CB4131">
      <w:pPr>
        <w:rPr>
          <w:b/>
          <w:bCs/>
          <w:color w:val="FF0000"/>
          <w:szCs w:val="28"/>
        </w:rPr>
      </w:pPr>
    </w:p>
    <w:p w14:paraId="74697689" w14:textId="77777777" w:rsidR="001A49D7" w:rsidRDefault="001A49D7" w:rsidP="00CB4131">
      <w:pPr>
        <w:rPr>
          <w:b/>
          <w:bCs/>
          <w:color w:val="FF0000"/>
          <w:szCs w:val="28"/>
        </w:rPr>
      </w:pPr>
    </w:p>
    <w:p w14:paraId="3D8C70D2" w14:textId="77777777" w:rsidR="001A49D7" w:rsidRPr="001A49D7" w:rsidRDefault="001A49D7" w:rsidP="00CB4131">
      <w:pPr>
        <w:rPr>
          <w:b/>
          <w:bCs/>
          <w:color w:val="FF0000"/>
          <w:szCs w:val="28"/>
        </w:rPr>
      </w:pPr>
    </w:p>
    <w:p w14:paraId="56E10354" w14:textId="77777777" w:rsidR="00E11CAF" w:rsidRPr="001A49D7" w:rsidRDefault="00E11CAF" w:rsidP="00CB4131">
      <w:pPr>
        <w:rPr>
          <w:b/>
          <w:bCs/>
          <w:color w:val="FF0000"/>
          <w:szCs w:val="28"/>
        </w:rPr>
      </w:pPr>
    </w:p>
    <w:p w14:paraId="11499EA9" w14:textId="77777777" w:rsidR="00525A02" w:rsidRPr="001A49D7" w:rsidRDefault="00525A02" w:rsidP="00CB4131">
      <w:pPr>
        <w:jc w:val="center"/>
        <w:rPr>
          <w:b/>
          <w:bCs/>
          <w:color w:val="000000" w:themeColor="text1"/>
          <w:szCs w:val="28"/>
        </w:rPr>
      </w:pPr>
      <w:r w:rsidRPr="001A49D7">
        <w:rPr>
          <w:b/>
          <w:bCs/>
          <w:color w:val="000000" w:themeColor="text1"/>
          <w:szCs w:val="28"/>
        </w:rPr>
        <w:t>Daugavpilī</w:t>
      </w:r>
    </w:p>
    <w:p w14:paraId="50587782" w14:textId="2A1AF800" w:rsidR="00CB4131" w:rsidRPr="001A49D7" w:rsidRDefault="007D29A4" w:rsidP="00CB4131">
      <w:pPr>
        <w:jc w:val="center"/>
        <w:rPr>
          <w:b/>
          <w:bCs/>
          <w:color w:val="000000" w:themeColor="text1"/>
          <w:szCs w:val="28"/>
        </w:rPr>
      </w:pPr>
      <w:r w:rsidRPr="001A49D7">
        <w:rPr>
          <w:b/>
          <w:bCs/>
          <w:color w:val="000000" w:themeColor="text1"/>
          <w:szCs w:val="28"/>
        </w:rPr>
        <w:t>202</w:t>
      </w:r>
      <w:r w:rsidR="001A49D7" w:rsidRPr="001A49D7">
        <w:rPr>
          <w:b/>
          <w:bCs/>
          <w:color w:val="000000" w:themeColor="text1"/>
          <w:szCs w:val="28"/>
        </w:rPr>
        <w:t>5</w:t>
      </w:r>
    </w:p>
    <w:p w14:paraId="6CEDA651" w14:textId="77777777" w:rsidR="00525A02" w:rsidRPr="001A49D7" w:rsidRDefault="00525A02" w:rsidP="005C07DA">
      <w:pPr>
        <w:rPr>
          <w:b/>
          <w:bCs/>
          <w:color w:val="FF0000"/>
          <w:sz w:val="28"/>
          <w:szCs w:val="28"/>
        </w:rPr>
      </w:pPr>
    </w:p>
    <w:p w14:paraId="64D6A034" w14:textId="77777777" w:rsidR="00804C60" w:rsidRPr="00804C60" w:rsidRDefault="00804C60" w:rsidP="00804C60">
      <w:pPr>
        <w:autoSpaceDE w:val="0"/>
        <w:autoSpaceDN w:val="0"/>
        <w:adjustRightInd w:val="0"/>
        <w:ind w:left="720"/>
        <w:rPr>
          <w:b/>
          <w:bCs/>
        </w:rPr>
      </w:pPr>
    </w:p>
    <w:p w14:paraId="18CCC5C8" w14:textId="77777777" w:rsidR="00804C60" w:rsidRPr="00804C60" w:rsidRDefault="00804C60" w:rsidP="00804C60">
      <w:pPr>
        <w:numPr>
          <w:ilvl w:val="0"/>
          <w:numId w:val="2"/>
        </w:numPr>
        <w:autoSpaceDE w:val="0"/>
        <w:autoSpaceDN w:val="0"/>
        <w:adjustRightInd w:val="0"/>
        <w:jc w:val="center"/>
        <w:rPr>
          <w:b/>
          <w:bCs/>
        </w:rPr>
      </w:pPr>
      <w:r w:rsidRPr="00804C60">
        <w:rPr>
          <w:b/>
          <w:bCs/>
        </w:rPr>
        <w:t>Vispārīgā informācija</w:t>
      </w:r>
    </w:p>
    <w:p w14:paraId="02CC49CD" w14:textId="77777777" w:rsidR="00804C60" w:rsidRPr="00804C60" w:rsidRDefault="00804C60" w:rsidP="00804C60">
      <w:pPr>
        <w:autoSpaceDE w:val="0"/>
        <w:autoSpaceDN w:val="0"/>
        <w:adjustRightInd w:val="0"/>
        <w:ind w:left="720"/>
        <w:rPr>
          <w:b/>
          <w:bCs/>
        </w:rPr>
      </w:pPr>
    </w:p>
    <w:p w14:paraId="7237DD2A" w14:textId="6E071989" w:rsidR="00804C60" w:rsidRPr="00804C60" w:rsidRDefault="00804C60" w:rsidP="00FD747E">
      <w:pPr>
        <w:numPr>
          <w:ilvl w:val="1"/>
          <w:numId w:val="9"/>
        </w:numPr>
        <w:tabs>
          <w:tab w:val="left" w:pos="426"/>
        </w:tabs>
        <w:autoSpaceDE w:val="0"/>
        <w:autoSpaceDN w:val="0"/>
        <w:adjustRightInd w:val="0"/>
        <w:ind w:left="0" w:firstLine="0"/>
        <w:jc w:val="both"/>
        <w:rPr>
          <w:bCs/>
        </w:rPr>
      </w:pPr>
      <w:r w:rsidRPr="00804C60">
        <w:rPr>
          <w:b/>
          <w:bCs/>
        </w:rPr>
        <w:t>Iepirkuma identifikācijas numurs</w:t>
      </w:r>
      <w:r w:rsidRPr="00804C60">
        <w:rPr>
          <w:bCs/>
        </w:rPr>
        <w:t xml:space="preserve"> – DS/2025/</w:t>
      </w:r>
      <w:r>
        <w:rPr>
          <w:bCs/>
        </w:rPr>
        <w:t>2</w:t>
      </w:r>
      <w:r w:rsidRPr="00804C60">
        <w:rPr>
          <w:bCs/>
        </w:rPr>
        <w:t>.</w:t>
      </w:r>
    </w:p>
    <w:p w14:paraId="642C8E17" w14:textId="77777777" w:rsidR="00804C60" w:rsidRPr="00804C60" w:rsidRDefault="00804C60" w:rsidP="00804C60">
      <w:pPr>
        <w:tabs>
          <w:tab w:val="left" w:pos="426"/>
        </w:tabs>
        <w:autoSpaceDE w:val="0"/>
        <w:autoSpaceDN w:val="0"/>
        <w:adjustRightInd w:val="0"/>
        <w:jc w:val="both"/>
        <w:rPr>
          <w:bCs/>
        </w:rPr>
      </w:pPr>
    </w:p>
    <w:p w14:paraId="1C54069D" w14:textId="77777777" w:rsidR="00804C60" w:rsidRPr="00804C60" w:rsidRDefault="00804C60" w:rsidP="00FD747E">
      <w:pPr>
        <w:numPr>
          <w:ilvl w:val="1"/>
          <w:numId w:val="9"/>
        </w:numPr>
        <w:tabs>
          <w:tab w:val="left" w:pos="426"/>
        </w:tabs>
        <w:autoSpaceDE w:val="0"/>
        <w:autoSpaceDN w:val="0"/>
        <w:adjustRightInd w:val="0"/>
        <w:ind w:left="0" w:firstLine="0"/>
        <w:jc w:val="both"/>
        <w:rPr>
          <w:bCs/>
        </w:rPr>
      </w:pPr>
      <w:r w:rsidRPr="00804C60">
        <w:rPr>
          <w:b/>
        </w:rPr>
        <w:t>Pa</w:t>
      </w:r>
      <w:r w:rsidRPr="00804C60">
        <w:rPr>
          <w:b/>
          <w:bCs/>
        </w:rPr>
        <w:t xml:space="preserve">sūtītājs </w:t>
      </w:r>
      <w:r w:rsidRPr="00804C60">
        <w:rPr>
          <w:bCs/>
        </w:rPr>
        <w:t xml:space="preserve">– pašvaldības akciju sabiedrība „Daugavpils siltumtīkli”  </w:t>
      </w:r>
    </w:p>
    <w:p w14:paraId="5E8E6AFB" w14:textId="77777777" w:rsidR="00804C60" w:rsidRPr="00804C60" w:rsidRDefault="00804C60" w:rsidP="00804C60">
      <w:pPr>
        <w:autoSpaceDE w:val="0"/>
        <w:autoSpaceDN w:val="0"/>
        <w:adjustRightInd w:val="0"/>
        <w:jc w:val="both"/>
        <w:rPr>
          <w:bCs/>
        </w:rPr>
      </w:pPr>
      <w:r w:rsidRPr="00804C60">
        <w:rPr>
          <w:bCs/>
        </w:rPr>
        <w:t xml:space="preserve">                            (turpmāk – PAS „Daugavpils siltumtīkli”) </w:t>
      </w:r>
    </w:p>
    <w:p w14:paraId="18AB16FF" w14:textId="77777777" w:rsidR="00804C60" w:rsidRPr="00804C60" w:rsidRDefault="00804C60" w:rsidP="00804C60">
      <w:pPr>
        <w:autoSpaceDE w:val="0"/>
        <w:autoSpaceDN w:val="0"/>
        <w:adjustRightInd w:val="0"/>
        <w:jc w:val="both"/>
        <w:rPr>
          <w:bCs/>
        </w:rPr>
      </w:pPr>
      <w:r w:rsidRPr="00804C60">
        <w:rPr>
          <w:bCs/>
        </w:rPr>
        <w:t xml:space="preserve"> </w:t>
      </w:r>
      <w:r w:rsidRPr="00804C60">
        <w:rPr>
          <w:bCs/>
        </w:rPr>
        <w:tab/>
      </w:r>
      <w:r w:rsidRPr="00804C60">
        <w:rPr>
          <w:bCs/>
        </w:rPr>
        <w:tab/>
        <w:t xml:space="preserve">    reģistrācijas Nr. 41503002945</w:t>
      </w:r>
    </w:p>
    <w:p w14:paraId="769DF91E" w14:textId="77777777" w:rsidR="00804C60" w:rsidRPr="00804C60" w:rsidRDefault="00804C60" w:rsidP="00804C60">
      <w:pPr>
        <w:autoSpaceDE w:val="0"/>
        <w:autoSpaceDN w:val="0"/>
        <w:adjustRightInd w:val="0"/>
        <w:jc w:val="both"/>
        <w:rPr>
          <w:bCs/>
        </w:rPr>
      </w:pPr>
      <w:r w:rsidRPr="00804C60">
        <w:rPr>
          <w:bCs/>
        </w:rPr>
        <w:t xml:space="preserve">                            juridiskā adrese 18.novembra iela 4, Daugavpils, LV-5401</w:t>
      </w:r>
    </w:p>
    <w:p w14:paraId="256AF4DA" w14:textId="77777777" w:rsidR="00804C60" w:rsidRPr="00804C60" w:rsidRDefault="00804C60" w:rsidP="00804C60">
      <w:pPr>
        <w:autoSpaceDE w:val="0"/>
        <w:autoSpaceDN w:val="0"/>
        <w:adjustRightInd w:val="0"/>
        <w:jc w:val="both"/>
        <w:rPr>
          <w:lang w:eastAsia="en-US"/>
        </w:rPr>
      </w:pPr>
      <w:r w:rsidRPr="00804C60">
        <w:rPr>
          <w:lang w:eastAsia="en-US"/>
        </w:rPr>
        <w:t xml:space="preserve">                            norēķinu konts  </w:t>
      </w:r>
      <w:r w:rsidRPr="00804C60">
        <w:rPr>
          <w:shd w:val="clear" w:color="auto" w:fill="FFFFFF"/>
        </w:rPr>
        <w:t>LV74RIKO0002011004616</w:t>
      </w:r>
    </w:p>
    <w:p w14:paraId="134019E7" w14:textId="77777777" w:rsidR="00804C60" w:rsidRPr="00804C60" w:rsidRDefault="00804C60" w:rsidP="00804C60">
      <w:pPr>
        <w:tabs>
          <w:tab w:val="left" w:pos="-360"/>
          <w:tab w:val="left" w:pos="-180"/>
        </w:tabs>
        <w:overflowPunct w:val="0"/>
        <w:autoSpaceDE w:val="0"/>
        <w:autoSpaceDN w:val="0"/>
        <w:adjustRightInd w:val="0"/>
        <w:textAlignment w:val="baseline"/>
      </w:pPr>
      <w:r w:rsidRPr="00804C60">
        <w:t xml:space="preserve">                            Luminor Bank AS Latvijas filiāle.</w:t>
      </w:r>
    </w:p>
    <w:p w14:paraId="1D2E6A11" w14:textId="77777777" w:rsidR="00804C60" w:rsidRPr="00804C60" w:rsidRDefault="00804C60" w:rsidP="00804C60">
      <w:pPr>
        <w:tabs>
          <w:tab w:val="left" w:pos="-360"/>
          <w:tab w:val="left" w:pos="-180"/>
        </w:tabs>
        <w:jc w:val="both"/>
        <w:rPr>
          <w:highlight w:val="yellow"/>
          <w:shd w:val="clear" w:color="auto" w:fill="FFFFFF"/>
        </w:rPr>
      </w:pPr>
    </w:p>
    <w:p w14:paraId="18A7DC07" w14:textId="77777777" w:rsidR="00804C60" w:rsidRPr="00804C60" w:rsidRDefault="00804C60" w:rsidP="00FD747E">
      <w:pPr>
        <w:numPr>
          <w:ilvl w:val="1"/>
          <w:numId w:val="8"/>
        </w:numPr>
        <w:tabs>
          <w:tab w:val="left" w:pos="426"/>
        </w:tabs>
        <w:ind w:left="426" w:hanging="426"/>
        <w:jc w:val="both"/>
      </w:pPr>
      <w:r w:rsidRPr="00804C60">
        <w:t xml:space="preserve">Iepirkuma procedūra tiek veikta saskaņā ar Iepirkumu uzraudzības biroja vadlīnijām </w:t>
      </w:r>
      <w:r w:rsidRPr="00804C60">
        <w:rPr>
          <w:bCs/>
        </w:rPr>
        <w:t xml:space="preserve">„Iepirkumu vadlīnijas sabiedrisko pakalpojumu sniedzējiem” un ievērojot šī Nolikuma prasības.  </w:t>
      </w:r>
    </w:p>
    <w:p w14:paraId="7AB0C7D0" w14:textId="77777777" w:rsidR="00804C60" w:rsidRPr="00804C60" w:rsidRDefault="00804C60" w:rsidP="00804C60">
      <w:pPr>
        <w:tabs>
          <w:tab w:val="left" w:pos="426"/>
        </w:tabs>
        <w:jc w:val="both"/>
      </w:pPr>
    </w:p>
    <w:p w14:paraId="33C78BB4" w14:textId="6831A2AF" w:rsidR="001127BB" w:rsidRPr="00EE5C26" w:rsidRDefault="00804C60" w:rsidP="00FD747E">
      <w:pPr>
        <w:numPr>
          <w:ilvl w:val="1"/>
          <w:numId w:val="8"/>
        </w:numPr>
        <w:tabs>
          <w:tab w:val="left" w:pos="426"/>
        </w:tabs>
        <w:ind w:left="3119" w:hanging="3119"/>
        <w:jc w:val="both"/>
        <w:rPr>
          <w:bCs/>
          <w:szCs w:val="22"/>
        </w:rPr>
      </w:pPr>
      <w:r w:rsidRPr="00804C60">
        <w:rPr>
          <w:b/>
        </w:rPr>
        <w:t>Iepirkuma priekšmets</w:t>
      </w:r>
      <w:r w:rsidRPr="00804C60">
        <w:t xml:space="preserve">: </w:t>
      </w:r>
    </w:p>
    <w:p w14:paraId="21BEC71E" w14:textId="77777777" w:rsidR="00EE5C26" w:rsidRPr="00EE5C26" w:rsidRDefault="00EE5C26" w:rsidP="00FD747E">
      <w:pPr>
        <w:pStyle w:val="ListParagraph"/>
        <w:numPr>
          <w:ilvl w:val="2"/>
          <w:numId w:val="8"/>
        </w:numPr>
        <w:ind w:left="993" w:hanging="567"/>
        <w:jc w:val="both"/>
        <w:rPr>
          <w:bCs/>
          <w:sz w:val="24"/>
          <w:szCs w:val="24"/>
          <w:lang w:val="lv-LV"/>
        </w:rPr>
      </w:pPr>
      <w:r w:rsidRPr="00EE5C26">
        <w:rPr>
          <w:sz w:val="24"/>
          <w:szCs w:val="24"/>
          <w:lang w:val="lv-LV" w:eastAsia="en-US"/>
        </w:rPr>
        <w:t xml:space="preserve"> Ūdenssildāmo katlu ekonomaizeru automatizācijas sistēmu modernizācija </w:t>
      </w:r>
    </w:p>
    <w:p w14:paraId="36924060" w14:textId="0FA6D09D" w:rsidR="0022466B" w:rsidRPr="0022466B" w:rsidRDefault="00EE5C26" w:rsidP="0022466B">
      <w:pPr>
        <w:pStyle w:val="ListParagraph"/>
        <w:ind w:left="993"/>
        <w:jc w:val="both"/>
        <w:rPr>
          <w:bCs/>
          <w:sz w:val="24"/>
          <w:szCs w:val="24"/>
          <w:lang w:val="lv-LV" w:eastAsia="en-US"/>
        </w:rPr>
      </w:pPr>
      <w:r w:rsidRPr="00EE5C26">
        <w:rPr>
          <w:bCs/>
          <w:sz w:val="24"/>
          <w:szCs w:val="24"/>
          <w:lang w:val="lv-LV" w:eastAsia="en-US"/>
        </w:rPr>
        <w:t>(</w:t>
      </w:r>
      <w:r w:rsidRPr="00EE5C26">
        <w:rPr>
          <w:bCs/>
          <w:sz w:val="24"/>
          <w:szCs w:val="24"/>
          <w:u w:val="single"/>
          <w:lang w:val="lv-LV" w:eastAsia="en-US"/>
        </w:rPr>
        <w:t>1.daļa</w:t>
      </w:r>
      <w:r w:rsidRPr="00EE5C26">
        <w:rPr>
          <w:bCs/>
          <w:sz w:val="24"/>
          <w:szCs w:val="24"/>
          <w:lang w:val="lv-LV" w:eastAsia="en-US"/>
        </w:rPr>
        <w:t xml:space="preserve"> - Siltumcentrāles Nr. 1 18.novembra ielā 2, Daugavpilī ūdenssildāmā katla </w:t>
      </w:r>
      <w:r>
        <w:rPr>
          <w:bCs/>
          <w:sz w:val="24"/>
          <w:szCs w:val="24"/>
          <w:lang w:val="lv-LV" w:eastAsia="en-US"/>
        </w:rPr>
        <w:t xml:space="preserve">                  </w:t>
      </w:r>
      <w:r w:rsidRPr="00EE5C26">
        <w:rPr>
          <w:bCs/>
          <w:sz w:val="24"/>
          <w:szCs w:val="24"/>
          <w:lang w:val="lv-LV" w:eastAsia="en-US"/>
        </w:rPr>
        <w:t xml:space="preserve">K-4 komplektā ar kondensācijas un rotācijas tipa ekonomaizeru vadības sistēmas modernizācija, </w:t>
      </w:r>
      <w:r w:rsidRPr="00EE5C26">
        <w:rPr>
          <w:bCs/>
          <w:sz w:val="24"/>
          <w:szCs w:val="24"/>
          <w:u w:val="single"/>
          <w:lang w:val="lv-LV" w:eastAsia="en-US"/>
        </w:rPr>
        <w:t>2.daļa</w:t>
      </w:r>
      <w:r w:rsidRPr="00EE5C26">
        <w:rPr>
          <w:bCs/>
          <w:sz w:val="24"/>
          <w:szCs w:val="24"/>
          <w:lang w:val="lv-LV" w:eastAsia="en-US"/>
        </w:rPr>
        <w:t xml:space="preserve"> - Siltumcentrāles Nr. 2 Silikātu ielā 8, Daugavpilī ūdenssildāmā katla K-9 komplektā ar kondensācijas un rotācijas tipa ekonomaizeru vadības sistēmas </w:t>
      </w:r>
      <w:r w:rsidRPr="0022466B">
        <w:rPr>
          <w:bCs/>
          <w:sz w:val="24"/>
          <w:szCs w:val="24"/>
          <w:lang w:val="lv-LV" w:eastAsia="en-US"/>
        </w:rPr>
        <w:t xml:space="preserve">modernizācija, </w:t>
      </w:r>
      <w:r w:rsidRPr="0022466B">
        <w:rPr>
          <w:bCs/>
          <w:sz w:val="24"/>
          <w:szCs w:val="24"/>
          <w:u w:val="single"/>
          <w:lang w:val="lv-LV" w:eastAsia="en-US"/>
        </w:rPr>
        <w:t>3.daļa</w:t>
      </w:r>
      <w:r w:rsidRPr="0022466B">
        <w:rPr>
          <w:bCs/>
          <w:sz w:val="24"/>
          <w:szCs w:val="24"/>
          <w:lang w:val="lv-LV" w:eastAsia="en-US"/>
        </w:rPr>
        <w:t xml:space="preserve"> - Siltumcentrāles Nr. 3 Mendeļejeva ielā 13A, Daugavpilī ūdenssildāmā katla K-10 komplektā ar kondensācijas un rotācijas tipa ekonomaizeru vadības sistēmas modernizācija un </w:t>
      </w:r>
      <w:r w:rsidRPr="0022466B">
        <w:rPr>
          <w:bCs/>
          <w:sz w:val="24"/>
          <w:szCs w:val="24"/>
          <w:u w:val="single"/>
          <w:lang w:val="lv-LV" w:eastAsia="en-US"/>
        </w:rPr>
        <w:t>4.daļa</w:t>
      </w:r>
      <w:r w:rsidRPr="0022466B">
        <w:rPr>
          <w:bCs/>
          <w:sz w:val="24"/>
          <w:szCs w:val="24"/>
          <w:lang w:val="lv-LV" w:eastAsia="en-US"/>
        </w:rPr>
        <w:t xml:space="preserve"> - Lokālās katlumājas „Cietoksnis” Aleksandra ielā 7, Daugavpilī ūdenssildāmā katla K-3 komplektā ar kondensācijas un rotācijas tipa ekonomaizeru vadības sistēmas modernizācija).</w:t>
      </w:r>
    </w:p>
    <w:p w14:paraId="350AE294" w14:textId="3FCE2FBF" w:rsidR="0022466B" w:rsidRPr="0022466B" w:rsidRDefault="00D2737D" w:rsidP="00FD747E">
      <w:pPr>
        <w:pStyle w:val="ListParagraph"/>
        <w:numPr>
          <w:ilvl w:val="2"/>
          <w:numId w:val="8"/>
        </w:numPr>
        <w:ind w:left="993" w:hanging="567"/>
        <w:rPr>
          <w:bCs/>
          <w:sz w:val="24"/>
          <w:szCs w:val="24"/>
          <w:lang w:val="lv-LV"/>
        </w:rPr>
      </w:pPr>
      <w:r>
        <w:rPr>
          <w:bCs/>
          <w:sz w:val="24"/>
          <w:szCs w:val="24"/>
          <w:lang w:val="lv-LV"/>
        </w:rPr>
        <w:t xml:space="preserve"> </w:t>
      </w:r>
      <w:r w:rsidR="0022466B" w:rsidRPr="0022466B">
        <w:rPr>
          <w:bCs/>
          <w:sz w:val="24"/>
          <w:szCs w:val="24"/>
          <w:lang w:val="lv-LV"/>
        </w:rPr>
        <w:t>CPV kods: 51000000-9 Uzstādīšanas pakalpojumi (</w:t>
      </w:r>
      <w:r w:rsidR="0022466B" w:rsidRPr="0022466B">
        <w:rPr>
          <w:sz w:val="24"/>
          <w:szCs w:val="24"/>
          <w:lang w:val="lv-LV"/>
        </w:rPr>
        <w:t>51900000-1 Vadības un kontroles sistēmu uzstādīšanas pakalpojumi).</w:t>
      </w:r>
    </w:p>
    <w:p w14:paraId="4A78CADE" w14:textId="60CD51F6" w:rsidR="001127BB" w:rsidRPr="001127BB" w:rsidRDefault="00D2737D" w:rsidP="00FD747E">
      <w:pPr>
        <w:pStyle w:val="ListParagraph"/>
        <w:numPr>
          <w:ilvl w:val="2"/>
          <w:numId w:val="8"/>
        </w:numPr>
        <w:ind w:left="993" w:hanging="567"/>
        <w:jc w:val="both"/>
        <w:rPr>
          <w:bCs/>
          <w:sz w:val="24"/>
          <w:szCs w:val="24"/>
          <w:lang w:val="lv-LV"/>
        </w:rPr>
      </w:pPr>
      <w:r>
        <w:rPr>
          <w:bCs/>
          <w:sz w:val="24"/>
          <w:szCs w:val="24"/>
          <w:lang w:val="lv-LV"/>
        </w:rPr>
        <w:t xml:space="preserve"> </w:t>
      </w:r>
      <w:r w:rsidR="001127BB" w:rsidRPr="001127BB">
        <w:rPr>
          <w:bCs/>
          <w:sz w:val="24"/>
          <w:szCs w:val="24"/>
          <w:lang w:val="lv-LV"/>
        </w:rPr>
        <w:t xml:space="preserve">Līguma izpildes vieta: </w:t>
      </w:r>
      <w:r w:rsidR="001127BB" w:rsidRPr="001127BB">
        <w:rPr>
          <w:bCs/>
          <w:sz w:val="24"/>
          <w:szCs w:val="24"/>
          <w:u w:val="single"/>
          <w:lang w:val="lv-LV"/>
        </w:rPr>
        <w:t>1.daļa</w:t>
      </w:r>
      <w:r w:rsidR="001127BB" w:rsidRPr="001127BB">
        <w:rPr>
          <w:bCs/>
          <w:sz w:val="24"/>
          <w:szCs w:val="24"/>
          <w:lang w:val="lv-LV"/>
        </w:rPr>
        <w:t xml:space="preserve"> – </w:t>
      </w:r>
      <w:r w:rsidR="0022466B" w:rsidRPr="0022466B">
        <w:rPr>
          <w:sz w:val="24"/>
          <w:szCs w:val="24"/>
          <w:lang w:val="lv-LV"/>
        </w:rPr>
        <w:t xml:space="preserve">Siltumcentrāle Nr. 1 </w:t>
      </w:r>
      <w:r w:rsidR="001127BB" w:rsidRPr="001127BB">
        <w:rPr>
          <w:bCs/>
          <w:sz w:val="24"/>
          <w:szCs w:val="24"/>
          <w:lang w:val="lv-LV"/>
        </w:rPr>
        <w:t>18.novembra iela 2, Daugavpils;</w:t>
      </w:r>
    </w:p>
    <w:p w14:paraId="170B7626" w14:textId="0D28B71E" w:rsidR="001127BB" w:rsidRPr="0022466B" w:rsidRDefault="001127BB" w:rsidP="002A0971">
      <w:pPr>
        <w:pStyle w:val="ListParagraph"/>
        <w:ind w:left="3402" w:hanging="2976"/>
        <w:jc w:val="both"/>
        <w:rPr>
          <w:bCs/>
          <w:sz w:val="24"/>
          <w:szCs w:val="24"/>
          <w:lang w:val="lv-LV"/>
        </w:rPr>
      </w:pPr>
      <w:r w:rsidRPr="001127BB">
        <w:rPr>
          <w:bCs/>
          <w:sz w:val="24"/>
          <w:szCs w:val="24"/>
          <w:lang w:val="lv-LV"/>
        </w:rPr>
        <w:t xml:space="preserve">                                    </w:t>
      </w:r>
      <w:r w:rsidR="00C21C82" w:rsidRPr="0022466B">
        <w:rPr>
          <w:bCs/>
          <w:sz w:val="24"/>
          <w:szCs w:val="24"/>
          <w:lang w:val="lv-LV"/>
        </w:rPr>
        <w:t xml:space="preserve">         </w:t>
      </w:r>
      <w:r w:rsidRPr="001127BB">
        <w:rPr>
          <w:bCs/>
          <w:sz w:val="24"/>
          <w:szCs w:val="24"/>
          <w:lang w:val="lv-LV"/>
        </w:rPr>
        <w:t xml:space="preserve"> </w:t>
      </w:r>
      <w:r w:rsidRPr="001127BB">
        <w:rPr>
          <w:bCs/>
          <w:sz w:val="24"/>
          <w:szCs w:val="24"/>
          <w:u w:val="single"/>
          <w:lang w:val="lv-LV"/>
        </w:rPr>
        <w:t>2.daļa</w:t>
      </w:r>
      <w:r w:rsidRPr="001127BB">
        <w:rPr>
          <w:bCs/>
          <w:sz w:val="24"/>
          <w:szCs w:val="24"/>
          <w:lang w:val="lv-LV"/>
        </w:rPr>
        <w:t xml:space="preserve"> – </w:t>
      </w:r>
      <w:r w:rsidR="0022466B" w:rsidRPr="0022466B">
        <w:rPr>
          <w:sz w:val="24"/>
          <w:szCs w:val="24"/>
          <w:lang w:val="lv-LV"/>
        </w:rPr>
        <w:t xml:space="preserve">Siltumcentrāle Nr. 2 </w:t>
      </w:r>
      <w:r w:rsidR="0022466B" w:rsidRPr="0022466B">
        <w:rPr>
          <w:bCs/>
          <w:sz w:val="24"/>
          <w:szCs w:val="24"/>
          <w:lang w:val="lv-LV"/>
        </w:rPr>
        <w:t>Silikātu</w:t>
      </w:r>
      <w:r w:rsidRPr="001127BB">
        <w:rPr>
          <w:bCs/>
          <w:sz w:val="24"/>
          <w:szCs w:val="24"/>
          <w:lang w:val="lv-LV"/>
        </w:rPr>
        <w:t xml:space="preserve"> iela </w:t>
      </w:r>
      <w:r w:rsidR="0022466B" w:rsidRPr="0022466B">
        <w:rPr>
          <w:bCs/>
          <w:sz w:val="24"/>
          <w:szCs w:val="24"/>
          <w:lang w:val="lv-LV"/>
        </w:rPr>
        <w:t>8</w:t>
      </w:r>
      <w:r w:rsidRPr="001127BB">
        <w:rPr>
          <w:bCs/>
          <w:sz w:val="24"/>
          <w:szCs w:val="24"/>
          <w:lang w:val="lv-LV"/>
        </w:rPr>
        <w:t>, Daugavpils</w:t>
      </w:r>
      <w:r w:rsidR="00C21C82" w:rsidRPr="0022466B">
        <w:rPr>
          <w:bCs/>
          <w:sz w:val="24"/>
          <w:szCs w:val="24"/>
          <w:lang w:val="lv-LV"/>
        </w:rPr>
        <w:t>;</w:t>
      </w:r>
    </w:p>
    <w:p w14:paraId="56CBC00A" w14:textId="77777777" w:rsidR="0022466B" w:rsidRPr="0022466B" w:rsidRDefault="00C21C82" w:rsidP="0022466B">
      <w:pPr>
        <w:pStyle w:val="ListParagraph"/>
        <w:ind w:left="3828" w:hanging="2966"/>
        <w:rPr>
          <w:bCs/>
          <w:sz w:val="24"/>
          <w:szCs w:val="24"/>
          <w:lang w:val="lv-LV"/>
        </w:rPr>
      </w:pPr>
      <w:r w:rsidRPr="0022466B">
        <w:rPr>
          <w:bCs/>
          <w:sz w:val="24"/>
          <w:szCs w:val="28"/>
          <w:lang w:val="lv-LV"/>
        </w:rPr>
        <w:t xml:space="preserve">                                       </w:t>
      </w:r>
      <w:r w:rsidRPr="0022466B">
        <w:rPr>
          <w:bCs/>
          <w:sz w:val="24"/>
          <w:szCs w:val="28"/>
          <w:u w:val="single"/>
          <w:lang w:val="lv-LV"/>
        </w:rPr>
        <w:t>3</w:t>
      </w:r>
      <w:r w:rsidRPr="001127BB">
        <w:rPr>
          <w:bCs/>
          <w:sz w:val="24"/>
          <w:szCs w:val="28"/>
          <w:u w:val="single"/>
          <w:lang w:val="lv-LV"/>
        </w:rPr>
        <w:t>.daļa</w:t>
      </w:r>
      <w:r w:rsidRPr="001127BB">
        <w:rPr>
          <w:bCs/>
          <w:sz w:val="24"/>
          <w:szCs w:val="28"/>
          <w:lang w:val="lv-LV"/>
        </w:rPr>
        <w:t xml:space="preserve"> –</w:t>
      </w:r>
      <w:r w:rsidR="0022466B" w:rsidRPr="0022466B">
        <w:rPr>
          <w:color w:val="FF0000"/>
          <w:szCs w:val="36"/>
          <w:lang w:val="lv-LV"/>
        </w:rPr>
        <w:t xml:space="preserve"> </w:t>
      </w:r>
      <w:r w:rsidR="0022466B" w:rsidRPr="0022466B">
        <w:rPr>
          <w:sz w:val="24"/>
          <w:szCs w:val="24"/>
          <w:lang w:val="lv-LV"/>
        </w:rPr>
        <w:t xml:space="preserve">Siltumcentrāle Nr.3 </w:t>
      </w:r>
      <w:r w:rsidR="0022466B" w:rsidRPr="001127BB">
        <w:rPr>
          <w:bCs/>
          <w:sz w:val="24"/>
          <w:szCs w:val="24"/>
          <w:lang w:val="lv-LV"/>
        </w:rPr>
        <w:t xml:space="preserve">Mendeļejeva iela 13A, </w:t>
      </w:r>
      <w:r w:rsidR="0022466B" w:rsidRPr="0022466B">
        <w:rPr>
          <w:bCs/>
          <w:sz w:val="24"/>
          <w:szCs w:val="24"/>
          <w:lang w:val="lv-LV"/>
        </w:rPr>
        <w:t xml:space="preserve">   </w:t>
      </w:r>
    </w:p>
    <w:p w14:paraId="73416796" w14:textId="3BF1C6CE" w:rsidR="0022466B" w:rsidRPr="0022466B" w:rsidRDefault="0022466B" w:rsidP="0022466B">
      <w:pPr>
        <w:pStyle w:val="ListParagraph"/>
        <w:ind w:left="3828" w:hanging="2966"/>
        <w:rPr>
          <w:bCs/>
          <w:sz w:val="24"/>
          <w:szCs w:val="28"/>
          <w:lang w:val="lv-LV"/>
        </w:rPr>
      </w:pPr>
      <w:r w:rsidRPr="0022466B">
        <w:rPr>
          <w:bCs/>
          <w:sz w:val="24"/>
          <w:szCs w:val="28"/>
          <w:lang w:val="lv-LV"/>
        </w:rPr>
        <w:t xml:space="preserve">                                                    </w:t>
      </w:r>
      <w:r w:rsidRPr="001127BB">
        <w:rPr>
          <w:bCs/>
          <w:sz w:val="24"/>
          <w:szCs w:val="24"/>
          <w:lang w:val="lv-LV"/>
        </w:rPr>
        <w:t>Daugavpils</w:t>
      </w:r>
      <w:r w:rsidRPr="0022466B">
        <w:rPr>
          <w:bCs/>
          <w:sz w:val="24"/>
          <w:szCs w:val="24"/>
          <w:lang w:val="lv-LV"/>
        </w:rPr>
        <w:t>;</w:t>
      </w:r>
    </w:p>
    <w:p w14:paraId="40C2B360" w14:textId="77777777" w:rsidR="0022466B" w:rsidRPr="0022466B" w:rsidRDefault="0022466B" w:rsidP="0022466B">
      <w:pPr>
        <w:pStyle w:val="ListParagraph"/>
        <w:ind w:left="4111" w:hanging="992"/>
        <w:jc w:val="both"/>
        <w:rPr>
          <w:bCs/>
          <w:sz w:val="24"/>
          <w:szCs w:val="28"/>
          <w:lang w:val="lv-LV"/>
        </w:rPr>
      </w:pPr>
      <w:r w:rsidRPr="0022466B">
        <w:rPr>
          <w:bCs/>
          <w:sz w:val="24"/>
          <w:szCs w:val="28"/>
          <w:lang w:val="lv-LV"/>
        </w:rPr>
        <w:t xml:space="preserve"> </w:t>
      </w:r>
      <w:r w:rsidR="00C21C82" w:rsidRPr="0022466B">
        <w:rPr>
          <w:bCs/>
          <w:sz w:val="24"/>
          <w:szCs w:val="28"/>
          <w:u w:val="single"/>
          <w:lang w:val="lv-LV"/>
        </w:rPr>
        <w:t>4</w:t>
      </w:r>
      <w:r w:rsidR="00C21C82" w:rsidRPr="001127BB">
        <w:rPr>
          <w:bCs/>
          <w:sz w:val="24"/>
          <w:szCs w:val="24"/>
          <w:u w:val="single"/>
          <w:lang w:val="lv-LV"/>
        </w:rPr>
        <w:t>.daļa</w:t>
      </w:r>
      <w:r w:rsidR="00C21C82" w:rsidRPr="001127BB">
        <w:rPr>
          <w:bCs/>
          <w:sz w:val="24"/>
          <w:szCs w:val="24"/>
          <w:lang w:val="lv-LV"/>
        </w:rPr>
        <w:t xml:space="preserve"> –</w:t>
      </w:r>
      <w:r w:rsidRPr="0022466B">
        <w:rPr>
          <w:bCs/>
          <w:sz w:val="24"/>
          <w:szCs w:val="24"/>
          <w:lang w:val="lv-LV"/>
        </w:rPr>
        <w:t xml:space="preserve"> Lokālā katlumāja </w:t>
      </w:r>
      <w:r w:rsidRPr="00804C60">
        <w:rPr>
          <w:bCs/>
          <w:sz w:val="24"/>
          <w:szCs w:val="24"/>
          <w:lang w:val="lv-LV" w:eastAsia="en-US"/>
        </w:rPr>
        <w:t>„</w:t>
      </w:r>
      <w:r w:rsidRPr="0022466B">
        <w:rPr>
          <w:bCs/>
          <w:sz w:val="24"/>
          <w:szCs w:val="24"/>
          <w:lang w:val="lv-LV" w:eastAsia="en-US"/>
        </w:rPr>
        <w:t>Cietoksnis</w:t>
      </w:r>
      <w:r w:rsidRPr="00804C60">
        <w:rPr>
          <w:bCs/>
          <w:sz w:val="24"/>
          <w:szCs w:val="24"/>
          <w:lang w:val="lv-LV" w:eastAsia="en-US"/>
        </w:rPr>
        <w:t>”</w:t>
      </w:r>
      <w:r w:rsidRPr="00804C60">
        <w:rPr>
          <w:bCs/>
          <w:lang w:val="lv-LV" w:eastAsia="en-US"/>
        </w:rPr>
        <w:t xml:space="preserve"> </w:t>
      </w:r>
      <w:r w:rsidRPr="0022466B">
        <w:rPr>
          <w:bCs/>
          <w:sz w:val="24"/>
          <w:szCs w:val="28"/>
          <w:lang w:val="lv-LV"/>
        </w:rPr>
        <w:t>Aleksand</w:t>
      </w:r>
      <w:r w:rsidRPr="001127BB">
        <w:rPr>
          <w:bCs/>
          <w:sz w:val="24"/>
          <w:szCs w:val="28"/>
          <w:lang w:val="lv-LV"/>
        </w:rPr>
        <w:t xml:space="preserve">ra iela </w:t>
      </w:r>
      <w:r w:rsidRPr="0022466B">
        <w:rPr>
          <w:bCs/>
          <w:sz w:val="24"/>
          <w:szCs w:val="28"/>
          <w:lang w:val="lv-LV"/>
        </w:rPr>
        <w:t>7</w:t>
      </w:r>
      <w:r w:rsidRPr="001127BB">
        <w:rPr>
          <w:bCs/>
          <w:sz w:val="24"/>
          <w:szCs w:val="28"/>
          <w:lang w:val="lv-LV"/>
        </w:rPr>
        <w:t xml:space="preserve">, </w:t>
      </w:r>
    </w:p>
    <w:p w14:paraId="1B792E32" w14:textId="434F20FD" w:rsidR="0022466B" w:rsidRPr="001127BB" w:rsidRDefault="0022466B" w:rsidP="0022466B">
      <w:pPr>
        <w:pStyle w:val="ListParagraph"/>
        <w:ind w:left="4111" w:hanging="992"/>
        <w:jc w:val="both"/>
        <w:rPr>
          <w:bCs/>
          <w:sz w:val="24"/>
          <w:szCs w:val="28"/>
          <w:lang w:val="lv-LV"/>
        </w:rPr>
      </w:pPr>
      <w:r w:rsidRPr="0022466B">
        <w:rPr>
          <w:bCs/>
          <w:sz w:val="24"/>
          <w:szCs w:val="28"/>
          <w:lang w:val="lv-LV"/>
        </w:rPr>
        <w:t xml:space="preserve">               </w:t>
      </w:r>
      <w:r w:rsidRPr="001127BB">
        <w:rPr>
          <w:bCs/>
          <w:sz w:val="24"/>
          <w:szCs w:val="28"/>
          <w:lang w:val="lv-LV"/>
        </w:rPr>
        <w:t>Daugavpils</w:t>
      </w:r>
      <w:r w:rsidRPr="0022466B">
        <w:rPr>
          <w:bCs/>
          <w:sz w:val="24"/>
          <w:szCs w:val="28"/>
          <w:lang w:val="lv-LV"/>
        </w:rPr>
        <w:t>.</w:t>
      </w:r>
    </w:p>
    <w:p w14:paraId="55C28990" w14:textId="086027EF" w:rsidR="00804C60" w:rsidRPr="00804C60" w:rsidRDefault="0022466B" w:rsidP="0022466B">
      <w:pPr>
        <w:pStyle w:val="ListParagraph"/>
        <w:ind w:left="3261" w:hanging="2835"/>
        <w:rPr>
          <w:bCs/>
          <w:color w:val="FF0000"/>
          <w:sz w:val="24"/>
          <w:szCs w:val="28"/>
          <w:lang w:val="lv-LV"/>
        </w:rPr>
      </w:pPr>
      <w:r w:rsidRPr="001127BB">
        <w:rPr>
          <w:bCs/>
          <w:sz w:val="24"/>
          <w:szCs w:val="28"/>
          <w:lang w:val="lv-LV"/>
        </w:rPr>
        <w:t xml:space="preserve">                                    </w:t>
      </w:r>
      <w:r w:rsidRPr="0022466B">
        <w:rPr>
          <w:bCs/>
          <w:sz w:val="24"/>
          <w:szCs w:val="28"/>
          <w:lang w:val="lv-LV"/>
        </w:rPr>
        <w:t xml:space="preserve">        </w:t>
      </w:r>
    </w:p>
    <w:p w14:paraId="232435B3" w14:textId="54429CF1" w:rsidR="00804C60" w:rsidRPr="00A7670D" w:rsidRDefault="00A7670D" w:rsidP="00CC7652">
      <w:pPr>
        <w:pStyle w:val="ListParagraph"/>
        <w:numPr>
          <w:ilvl w:val="1"/>
          <w:numId w:val="8"/>
        </w:numPr>
        <w:tabs>
          <w:tab w:val="left" w:pos="426"/>
        </w:tabs>
        <w:ind w:hanging="502"/>
        <w:jc w:val="both"/>
        <w:rPr>
          <w:bCs/>
          <w:sz w:val="24"/>
          <w:szCs w:val="24"/>
          <w:lang w:val="lv-LV"/>
        </w:rPr>
      </w:pPr>
      <w:r w:rsidRPr="00A7670D">
        <w:rPr>
          <w:b/>
          <w:bCs/>
          <w:sz w:val="24"/>
          <w:szCs w:val="24"/>
          <w:lang w:val="lv-LV"/>
        </w:rPr>
        <w:t xml:space="preserve"> </w:t>
      </w:r>
      <w:r w:rsidR="00804C60" w:rsidRPr="00A7670D">
        <w:rPr>
          <w:b/>
          <w:bCs/>
          <w:sz w:val="24"/>
          <w:szCs w:val="24"/>
          <w:lang w:val="lv-LV"/>
        </w:rPr>
        <w:t>Kontaktpersonas</w:t>
      </w:r>
      <w:r w:rsidR="00804C60" w:rsidRPr="00A7670D">
        <w:rPr>
          <w:bCs/>
          <w:sz w:val="24"/>
          <w:szCs w:val="24"/>
          <w:lang w:val="lv-LV"/>
        </w:rPr>
        <w:t xml:space="preserve">: </w:t>
      </w:r>
    </w:p>
    <w:p w14:paraId="3F2CEC71" w14:textId="77777777" w:rsidR="00804C60" w:rsidRPr="00804C60" w:rsidRDefault="00804C60" w:rsidP="00FD747E">
      <w:pPr>
        <w:numPr>
          <w:ilvl w:val="0"/>
          <w:numId w:val="7"/>
        </w:numPr>
        <w:tabs>
          <w:tab w:val="left" w:pos="993"/>
        </w:tabs>
        <w:ind w:left="993" w:hanging="284"/>
        <w:jc w:val="both"/>
        <w:rPr>
          <w:rFonts w:eastAsia="Calibri"/>
          <w:bCs/>
          <w:lang w:eastAsia="en-US"/>
        </w:rPr>
      </w:pPr>
      <w:r w:rsidRPr="00804C60">
        <w:rPr>
          <w:bCs/>
          <w:lang w:eastAsia="en-US"/>
        </w:rPr>
        <w:t xml:space="preserve">jautājumos par tehniskās specifikācijas prasībām - PAS „Daugavpils siltumtīkli” galvenais enerģētiķis, tel. +371 29244349, +371 654 07533,                                                           e-pasts </w:t>
      </w:r>
      <w:hyperlink r:id="rId8" w:history="1">
        <w:r w:rsidRPr="00804C60">
          <w:rPr>
            <w:bCs/>
            <w:lang w:eastAsia="en-US"/>
          </w:rPr>
          <w:t>dsiltumtikli@apollo.lv</w:t>
        </w:r>
      </w:hyperlink>
      <w:r w:rsidRPr="00804C60">
        <w:rPr>
          <w:bCs/>
          <w:lang w:eastAsia="en-US"/>
        </w:rPr>
        <w:t>.</w:t>
      </w:r>
    </w:p>
    <w:p w14:paraId="397791C7" w14:textId="77777777" w:rsidR="00804C60" w:rsidRPr="00804C60" w:rsidRDefault="00804C60" w:rsidP="00FD747E">
      <w:pPr>
        <w:numPr>
          <w:ilvl w:val="0"/>
          <w:numId w:val="7"/>
        </w:numPr>
        <w:tabs>
          <w:tab w:val="left" w:pos="993"/>
        </w:tabs>
        <w:ind w:left="993" w:hanging="284"/>
        <w:jc w:val="both"/>
        <w:rPr>
          <w:rFonts w:eastAsia="Calibri"/>
          <w:bCs/>
          <w:lang w:eastAsia="en-US"/>
        </w:rPr>
      </w:pPr>
      <w:r w:rsidRPr="00804C60">
        <w:rPr>
          <w:rFonts w:eastAsia="Calibri"/>
          <w:bCs/>
          <w:lang w:eastAsia="en-US"/>
        </w:rPr>
        <w:t>jautājumos par iepirkuma nolikumu - PAS „Daugavpils siltumtīkli” iepirkumu speciāliste, tālr. + 371 654 07543, + 371 26673754, e-pasts dsiltumtikli@apollo.lv.</w:t>
      </w:r>
    </w:p>
    <w:p w14:paraId="3B205A42" w14:textId="77777777" w:rsidR="00804C60" w:rsidRPr="00804C60" w:rsidRDefault="00804C60" w:rsidP="00804C60">
      <w:pPr>
        <w:autoSpaceDE w:val="0"/>
        <w:autoSpaceDN w:val="0"/>
        <w:adjustRightInd w:val="0"/>
        <w:ind w:left="993"/>
        <w:jc w:val="both"/>
        <w:rPr>
          <w:rFonts w:eastAsia="Calibri"/>
          <w:bCs/>
          <w:lang w:eastAsia="en-US"/>
        </w:rPr>
      </w:pPr>
    </w:p>
    <w:p w14:paraId="63335D15" w14:textId="77777777" w:rsidR="00804C60" w:rsidRPr="00804C60" w:rsidRDefault="00804C60" w:rsidP="00A7670D">
      <w:pPr>
        <w:numPr>
          <w:ilvl w:val="1"/>
          <w:numId w:val="8"/>
        </w:numPr>
        <w:tabs>
          <w:tab w:val="left" w:pos="426"/>
        </w:tabs>
        <w:autoSpaceDE w:val="0"/>
        <w:autoSpaceDN w:val="0"/>
        <w:adjustRightInd w:val="0"/>
        <w:ind w:left="3686" w:hanging="3686"/>
        <w:jc w:val="both"/>
        <w:rPr>
          <w:bCs/>
        </w:rPr>
      </w:pPr>
      <w:r w:rsidRPr="00804C60">
        <w:rPr>
          <w:b/>
        </w:rPr>
        <w:t>P</w:t>
      </w:r>
      <w:r w:rsidRPr="00804C60">
        <w:rPr>
          <w:b/>
          <w:bCs/>
        </w:rPr>
        <w:t>iedāvājuma izvēles kritērijs</w:t>
      </w:r>
      <w:r w:rsidRPr="00804C60">
        <w:rPr>
          <w:bCs/>
        </w:rPr>
        <w:t xml:space="preserve"> </w:t>
      </w:r>
      <w:r w:rsidRPr="00804C60">
        <w:rPr>
          <w:b/>
        </w:rPr>
        <w:t>–</w:t>
      </w:r>
      <w:r w:rsidRPr="00804C60">
        <w:rPr>
          <w:bCs/>
        </w:rPr>
        <w:t xml:space="preserve"> saimnieciski visizdevīgākais piedāvājums, kuru nosaka, ņemot vērā tikai zemāko cenu, ar nosacījumu, ka tiks izpildītas visas Iepirkuma procedūras dokumentos noteiktās prasības.</w:t>
      </w:r>
    </w:p>
    <w:p w14:paraId="4486D6EE" w14:textId="77777777" w:rsidR="00804C60" w:rsidRPr="00804C60" w:rsidRDefault="00804C60" w:rsidP="00804C60">
      <w:pPr>
        <w:tabs>
          <w:tab w:val="left" w:pos="426"/>
        </w:tabs>
        <w:autoSpaceDE w:val="0"/>
        <w:autoSpaceDN w:val="0"/>
        <w:adjustRightInd w:val="0"/>
        <w:ind w:left="3686"/>
        <w:jc w:val="both"/>
        <w:rPr>
          <w:bCs/>
        </w:rPr>
      </w:pPr>
    </w:p>
    <w:p w14:paraId="32465FFE" w14:textId="694D5588" w:rsidR="00804C60" w:rsidRPr="00BA35EC" w:rsidRDefault="00804C60" w:rsidP="00804C60">
      <w:pPr>
        <w:numPr>
          <w:ilvl w:val="1"/>
          <w:numId w:val="8"/>
        </w:numPr>
        <w:tabs>
          <w:tab w:val="left" w:pos="426"/>
        </w:tabs>
        <w:autoSpaceDE w:val="0"/>
        <w:autoSpaceDN w:val="0"/>
        <w:adjustRightInd w:val="0"/>
        <w:ind w:left="3402" w:hanging="3402"/>
        <w:jc w:val="both"/>
        <w:rPr>
          <w:bCs/>
        </w:rPr>
      </w:pPr>
      <w:r w:rsidRPr="00804C60">
        <w:rPr>
          <w:b/>
        </w:rPr>
        <w:t>Līguma izpildes termiņš –</w:t>
      </w:r>
      <w:r w:rsidRPr="00804C60">
        <w:rPr>
          <w:bCs/>
        </w:rPr>
        <w:t xml:space="preserve"> </w:t>
      </w:r>
      <w:r w:rsidR="00D2737D" w:rsidRPr="00D2737D">
        <w:rPr>
          <w:bCs/>
        </w:rPr>
        <w:t>ne vēlāk kā 3</w:t>
      </w:r>
      <w:r w:rsidRPr="00804C60">
        <w:rPr>
          <w:bCs/>
        </w:rPr>
        <w:t xml:space="preserve"> (</w:t>
      </w:r>
      <w:r w:rsidR="00D2737D" w:rsidRPr="00D2737D">
        <w:rPr>
          <w:bCs/>
        </w:rPr>
        <w:t>trīs</w:t>
      </w:r>
      <w:r w:rsidRPr="00804C60">
        <w:rPr>
          <w:bCs/>
        </w:rPr>
        <w:t>) mēnešu laikā no Līguma abpusējas parakstīšanas dienas.</w:t>
      </w:r>
    </w:p>
    <w:p w14:paraId="50DD5D14" w14:textId="008B97D7" w:rsidR="00804C60" w:rsidRPr="00804C60" w:rsidRDefault="00804C60" w:rsidP="00A7670D">
      <w:pPr>
        <w:numPr>
          <w:ilvl w:val="1"/>
          <w:numId w:val="8"/>
        </w:numPr>
        <w:autoSpaceDE w:val="0"/>
        <w:autoSpaceDN w:val="0"/>
        <w:adjustRightInd w:val="0"/>
        <w:ind w:hanging="502"/>
        <w:jc w:val="both"/>
        <w:rPr>
          <w:bCs/>
        </w:rPr>
      </w:pPr>
      <w:r w:rsidRPr="00804C60">
        <w:rPr>
          <w:lang w:eastAsia="en-US"/>
        </w:rPr>
        <w:lastRenderedPageBreak/>
        <w:t>Pasūtītājs nodrošina brīvu un tiešu elektronisku pieeju iepirkuma</w:t>
      </w:r>
      <w:r w:rsidR="00D2737D" w:rsidRPr="00D2737D">
        <w:rPr>
          <w:lang w:eastAsia="en-US"/>
        </w:rPr>
        <w:t xml:space="preserve"> procedūras</w:t>
      </w:r>
      <w:r w:rsidRPr="00804C60">
        <w:rPr>
          <w:lang w:eastAsia="en-US"/>
        </w:rPr>
        <w:t xml:space="preserve"> dokumentiem un visiem papildus nepieciešamajiem dokumentiem, publicējot tos tīmekļvietnēs </w:t>
      </w:r>
      <w:hyperlink r:id="rId9" w:history="1">
        <w:r w:rsidRPr="00804C60">
          <w:rPr>
            <w:lang w:eastAsia="en-US"/>
          </w:rPr>
          <w:t>www.dsiltumtikli.lv</w:t>
        </w:r>
      </w:hyperlink>
      <w:r w:rsidRPr="00804C60">
        <w:rPr>
          <w:lang w:eastAsia="en-US"/>
        </w:rPr>
        <w:t xml:space="preserve"> un www.daugavpils.lv.</w:t>
      </w:r>
    </w:p>
    <w:p w14:paraId="57489EE2" w14:textId="77777777" w:rsidR="00804C60" w:rsidRPr="00804C60" w:rsidRDefault="00804C60" w:rsidP="00804C60">
      <w:pPr>
        <w:autoSpaceDE w:val="0"/>
        <w:autoSpaceDN w:val="0"/>
        <w:adjustRightInd w:val="0"/>
        <w:ind w:left="502"/>
        <w:jc w:val="both"/>
        <w:rPr>
          <w:bCs/>
        </w:rPr>
      </w:pPr>
    </w:p>
    <w:p w14:paraId="18041D0B" w14:textId="77777777" w:rsidR="00804C60" w:rsidRPr="00804C60" w:rsidRDefault="00804C60" w:rsidP="00A7670D">
      <w:pPr>
        <w:numPr>
          <w:ilvl w:val="1"/>
          <w:numId w:val="8"/>
        </w:numPr>
        <w:tabs>
          <w:tab w:val="left" w:pos="426"/>
        </w:tabs>
        <w:autoSpaceDE w:val="0"/>
        <w:autoSpaceDN w:val="0"/>
        <w:adjustRightInd w:val="0"/>
        <w:ind w:hanging="502"/>
        <w:jc w:val="both"/>
        <w:rPr>
          <w:lang w:eastAsia="en-US"/>
        </w:rPr>
      </w:pPr>
      <w:r w:rsidRPr="00804C60">
        <w:rPr>
          <w:lang w:eastAsia="en-US"/>
        </w:rPr>
        <w:t xml:space="preserve"> Pretendenta atbilstību kvalifikācijas prasībām, piedāvājumu atbilstības pārbaudi un izvēli veiks PAS „Daugavpils siltumtīkli” Iepirkumu komisija (turpmāk arī Komisija).</w:t>
      </w:r>
    </w:p>
    <w:p w14:paraId="56B7CD33" w14:textId="77777777" w:rsidR="0044315E" w:rsidRDefault="0044315E" w:rsidP="0044315E">
      <w:pPr>
        <w:autoSpaceDE w:val="0"/>
        <w:autoSpaceDN w:val="0"/>
        <w:adjustRightInd w:val="0"/>
        <w:rPr>
          <w:rFonts w:eastAsia="Calibri"/>
          <w:b/>
          <w:bCs/>
          <w:color w:val="FF0000"/>
        </w:rPr>
      </w:pPr>
    </w:p>
    <w:p w14:paraId="731FDFC3" w14:textId="77777777" w:rsidR="0044315E" w:rsidRPr="0044315E" w:rsidRDefault="0044315E" w:rsidP="0044315E">
      <w:pPr>
        <w:autoSpaceDE w:val="0"/>
        <w:autoSpaceDN w:val="0"/>
        <w:adjustRightInd w:val="0"/>
        <w:jc w:val="center"/>
        <w:rPr>
          <w:rFonts w:eastAsia="Calibri"/>
          <w:b/>
          <w:bCs/>
        </w:rPr>
      </w:pPr>
      <w:r w:rsidRPr="0044315E">
        <w:rPr>
          <w:rFonts w:eastAsia="Calibri"/>
          <w:b/>
          <w:bCs/>
        </w:rPr>
        <w:t>2. Piedāvājuma noformēšana</w:t>
      </w:r>
    </w:p>
    <w:p w14:paraId="28D840B0" w14:textId="7814CC12" w:rsidR="0044315E" w:rsidRDefault="005D7652" w:rsidP="00FD747E">
      <w:pPr>
        <w:numPr>
          <w:ilvl w:val="1"/>
          <w:numId w:val="17"/>
        </w:numPr>
        <w:tabs>
          <w:tab w:val="left" w:pos="0"/>
          <w:tab w:val="left" w:pos="426"/>
        </w:tabs>
        <w:autoSpaceDE w:val="0"/>
        <w:autoSpaceDN w:val="0"/>
        <w:adjustRightInd w:val="0"/>
        <w:ind w:left="426" w:hanging="426"/>
        <w:jc w:val="both"/>
      </w:pPr>
      <w:r>
        <w:t xml:space="preserve">2.1. </w:t>
      </w:r>
      <w:r w:rsidR="0044315E" w:rsidRPr="0044315E">
        <w:t xml:space="preserve">Piedāvājums ir jānoformē un jāiesniedz atbilstoši šī Nolikuma 2.2. - 2.7. punktu nosacījumiem. </w:t>
      </w:r>
    </w:p>
    <w:p w14:paraId="0B367BBA" w14:textId="4C0166B0" w:rsidR="0044315E" w:rsidRPr="0044315E" w:rsidRDefault="005D7652" w:rsidP="005D7652">
      <w:pPr>
        <w:numPr>
          <w:ilvl w:val="1"/>
          <w:numId w:val="17"/>
        </w:numPr>
        <w:tabs>
          <w:tab w:val="left" w:pos="0"/>
          <w:tab w:val="left" w:pos="426"/>
        </w:tabs>
        <w:autoSpaceDE w:val="0"/>
        <w:autoSpaceDN w:val="0"/>
        <w:adjustRightInd w:val="0"/>
        <w:ind w:left="426" w:hanging="426"/>
        <w:jc w:val="both"/>
      </w:pPr>
      <w:r>
        <w:t xml:space="preserve">2.2. </w:t>
      </w:r>
      <w:r w:rsidR="0044315E" w:rsidRPr="005D7652">
        <w:rPr>
          <w:rFonts w:eastAsia="Calibri"/>
        </w:rPr>
        <w:t>Piedāvājumu paraksta persona ar pārstāvības tiesībām vai tās pilnvarota persona. Ja piedāvājumu parakstījusi pilnvarotā persona, piedāvājumam pievienojams pilnvaras oriģināls vai apliecināta kopija.</w:t>
      </w:r>
    </w:p>
    <w:p w14:paraId="4435559A" w14:textId="3437BFCA" w:rsidR="0044315E" w:rsidRPr="0044315E" w:rsidRDefault="005D7652" w:rsidP="00FD747E">
      <w:pPr>
        <w:numPr>
          <w:ilvl w:val="1"/>
          <w:numId w:val="17"/>
        </w:numPr>
        <w:tabs>
          <w:tab w:val="left" w:pos="0"/>
          <w:tab w:val="left" w:pos="426"/>
        </w:tabs>
        <w:autoSpaceDE w:val="0"/>
        <w:autoSpaceDN w:val="0"/>
        <w:adjustRightInd w:val="0"/>
        <w:jc w:val="both"/>
      </w:pPr>
      <w:r>
        <w:rPr>
          <w:rFonts w:eastAsia="Calibri"/>
        </w:rPr>
        <w:t xml:space="preserve">2.3. </w:t>
      </w:r>
      <w:r w:rsidR="0044315E" w:rsidRPr="0044315E">
        <w:rPr>
          <w:rFonts w:eastAsia="Calibri"/>
        </w:rPr>
        <w:t>Pretendenta piedāvājumā ietilpst:</w:t>
      </w:r>
    </w:p>
    <w:p w14:paraId="4D21D647" w14:textId="0FD9796D" w:rsidR="0044315E" w:rsidRPr="0044315E" w:rsidRDefault="0044315E" w:rsidP="00FD747E">
      <w:pPr>
        <w:numPr>
          <w:ilvl w:val="2"/>
          <w:numId w:val="17"/>
        </w:numPr>
        <w:tabs>
          <w:tab w:val="left" w:pos="426"/>
        </w:tabs>
        <w:autoSpaceDE w:val="0"/>
        <w:autoSpaceDN w:val="0"/>
        <w:adjustRightInd w:val="0"/>
        <w:ind w:left="993" w:hanging="567"/>
        <w:jc w:val="both"/>
        <w:rPr>
          <w:rFonts w:eastAsia="Calibri"/>
        </w:rPr>
      </w:pPr>
      <w:r w:rsidRPr="0044315E">
        <w:rPr>
          <w:rFonts w:eastAsia="Calibri"/>
        </w:rPr>
        <w:t xml:space="preserve"> Ja </w:t>
      </w:r>
      <w:r w:rsidRPr="0044315E">
        <w:rPr>
          <w:rFonts w:eastAsia="Calibri"/>
          <w:iCs/>
        </w:rPr>
        <w:t>Pretendents ir ārvalstu komersants, Pretendentam ir jāiesniedz attiecīgu reģistrācijas apliecību vai citu rakstveida informāciju, kas apliecina reģistrācijas faktu. Ja Pretendents ir Latvijas komersants, Pasūtītājs tā reģistrācijas faktu pārbauda Uzņēmumu reģistra datu bāzē, bet ja Pretendents ir saimnieciskās darbības                     veicējs – Valsts ieņēmumu dienesta saimnieciskās darbības veicēju datu bāzē</w:t>
      </w:r>
      <w:r w:rsidRPr="0044315E">
        <w:rPr>
          <w:rFonts w:eastAsia="Calibri"/>
        </w:rPr>
        <w:t xml:space="preserve">. </w:t>
      </w:r>
      <w:r w:rsidRPr="0044315E">
        <w:rPr>
          <w:rFonts w:eastAsia="Calibri"/>
          <w:iCs/>
        </w:rPr>
        <w:t>Prasība attiecas arī uz personālsabiedrību un visiem personālsabiedrības biedriem (ja Piedāvājumu iesniedz personālsabiedrība), uz piegādātāju apvienības dalībniekiem (ja Piedāvājumu iesniedz piegādātāju apvienība</w:t>
      </w:r>
      <w:r w:rsidR="007A0072">
        <w:rPr>
          <w:rFonts w:eastAsia="Calibri"/>
          <w:iCs/>
        </w:rPr>
        <w:t>)</w:t>
      </w:r>
      <w:r w:rsidRPr="0044315E">
        <w:rPr>
          <w:rFonts w:eastAsia="Calibri"/>
          <w:iCs/>
        </w:rPr>
        <w:t>, kā arī uz personām, uz kuru iespējām Pretendents balstās;</w:t>
      </w:r>
    </w:p>
    <w:p w14:paraId="262639C3" w14:textId="59F36A10" w:rsidR="0044315E" w:rsidRPr="0044315E" w:rsidRDefault="0044315E" w:rsidP="00FD747E">
      <w:pPr>
        <w:numPr>
          <w:ilvl w:val="2"/>
          <w:numId w:val="17"/>
        </w:numPr>
        <w:tabs>
          <w:tab w:val="left" w:pos="426"/>
        </w:tabs>
        <w:autoSpaceDE w:val="0"/>
        <w:autoSpaceDN w:val="0"/>
        <w:adjustRightInd w:val="0"/>
        <w:ind w:left="993" w:hanging="567"/>
        <w:jc w:val="both"/>
        <w:rPr>
          <w:rFonts w:eastAsia="Calibri"/>
        </w:rPr>
      </w:pPr>
      <w:r w:rsidRPr="0044315E">
        <w:t xml:space="preserve"> Pretendenta</w:t>
      </w:r>
      <w:r w:rsidRPr="0044315E">
        <w:rPr>
          <w:bCs/>
          <w:lang w:eastAsia="en-US"/>
        </w:rPr>
        <w:t xml:space="preserve"> parakstītais pieteikums </w:t>
      </w:r>
      <w:r w:rsidRPr="001E6EEE">
        <w:t>Iepirkuma 1.</w:t>
      </w:r>
      <w:r>
        <w:t xml:space="preserve"> </w:t>
      </w:r>
      <w:r w:rsidRPr="001E6EEE">
        <w:t>daļā un/vai 2.</w:t>
      </w:r>
      <w:r>
        <w:t xml:space="preserve"> </w:t>
      </w:r>
      <w:r w:rsidRPr="001E6EEE">
        <w:t>daļā un/vai 3.</w:t>
      </w:r>
      <w:r>
        <w:t xml:space="preserve"> </w:t>
      </w:r>
      <w:r w:rsidRPr="001E6EEE">
        <w:t>daļā</w:t>
      </w:r>
      <w:r w:rsidRPr="0044315E">
        <w:t xml:space="preserve"> </w:t>
      </w:r>
      <w:r w:rsidRPr="001E6EEE">
        <w:t xml:space="preserve">un/vai </w:t>
      </w:r>
      <w:r>
        <w:t>4</w:t>
      </w:r>
      <w:r w:rsidRPr="001E6EEE">
        <w:t>.</w:t>
      </w:r>
      <w:r>
        <w:t xml:space="preserve"> </w:t>
      </w:r>
      <w:r w:rsidRPr="001E6EEE">
        <w:t xml:space="preserve">daļā </w:t>
      </w:r>
      <w:r w:rsidRPr="0044315E">
        <w:rPr>
          <w:bCs/>
          <w:lang w:eastAsia="en-US"/>
        </w:rPr>
        <w:t>(</w:t>
      </w:r>
      <w:r w:rsidRPr="0044315E">
        <w:t>1.pielikums)</w:t>
      </w:r>
      <w:r w:rsidRPr="0044315E">
        <w:rPr>
          <w:bCs/>
          <w:lang w:eastAsia="en-US"/>
        </w:rPr>
        <w:t>;</w:t>
      </w:r>
    </w:p>
    <w:p w14:paraId="2382AAC2" w14:textId="797B0DDA" w:rsidR="0044315E" w:rsidRPr="0044315E" w:rsidRDefault="0044315E" w:rsidP="00FD747E">
      <w:pPr>
        <w:numPr>
          <w:ilvl w:val="2"/>
          <w:numId w:val="17"/>
        </w:numPr>
        <w:tabs>
          <w:tab w:val="left" w:pos="426"/>
        </w:tabs>
        <w:autoSpaceDE w:val="0"/>
        <w:autoSpaceDN w:val="0"/>
        <w:adjustRightInd w:val="0"/>
        <w:ind w:left="993" w:hanging="567"/>
        <w:jc w:val="both"/>
        <w:rPr>
          <w:rFonts w:eastAsia="Calibri"/>
        </w:rPr>
      </w:pPr>
      <w:r w:rsidRPr="0044315E">
        <w:rPr>
          <w:bCs/>
          <w:lang w:eastAsia="en-US"/>
        </w:rPr>
        <w:t xml:space="preserve"> P</w:t>
      </w:r>
      <w:r w:rsidRPr="0044315E">
        <w:t xml:space="preserve">retendenta parakstīta tehniskā specifikācija </w:t>
      </w:r>
      <w:r w:rsidRPr="001E6EEE">
        <w:t>Iepirkuma 1.</w:t>
      </w:r>
      <w:r>
        <w:t xml:space="preserve"> </w:t>
      </w:r>
      <w:r w:rsidRPr="001E6EEE">
        <w:t>daļ</w:t>
      </w:r>
      <w:r>
        <w:t>ā</w:t>
      </w:r>
      <w:r w:rsidRPr="001E6EEE">
        <w:t xml:space="preserve"> un/vai 2.</w:t>
      </w:r>
      <w:r>
        <w:t xml:space="preserve"> </w:t>
      </w:r>
      <w:r w:rsidRPr="001E6EEE">
        <w:t>daļā un/vai 3.</w:t>
      </w:r>
      <w:r>
        <w:t xml:space="preserve"> </w:t>
      </w:r>
      <w:r w:rsidRPr="001E6EEE">
        <w:t>daļā</w:t>
      </w:r>
      <w:r w:rsidRPr="0044315E">
        <w:t xml:space="preserve"> </w:t>
      </w:r>
      <w:r w:rsidRPr="001E6EEE">
        <w:t xml:space="preserve">un/vai </w:t>
      </w:r>
      <w:r>
        <w:t>4</w:t>
      </w:r>
      <w:r w:rsidRPr="001E6EEE">
        <w:t>.</w:t>
      </w:r>
      <w:r>
        <w:t xml:space="preserve"> </w:t>
      </w:r>
      <w:r w:rsidRPr="001E6EEE">
        <w:t xml:space="preserve">daļā </w:t>
      </w:r>
      <w:r w:rsidRPr="0044315E">
        <w:t>(2.pielikums);</w:t>
      </w:r>
    </w:p>
    <w:p w14:paraId="66DDA1CD" w14:textId="6E1A6C5D" w:rsidR="0044315E" w:rsidRPr="0044315E" w:rsidRDefault="0044315E" w:rsidP="00FD747E">
      <w:pPr>
        <w:numPr>
          <w:ilvl w:val="2"/>
          <w:numId w:val="17"/>
        </w:numPr>
        <w:tabs>
          <w:tab w:val="left" w:pos="426"/>
        </w:tabs>
        <w:autoSpaceDE w:val="0"/>
        <w:autoSpaceDN w:val="0"/>
        <w:adjustRightInd w:val="0"/>
        <w:ind w:left="993" w:hanging="567"/>
        <w:jc w:val="both"/>
        <w:rPr>
          <w:rFonts w:eastAsia="Calibri"/>
        </w:rPr>
      </w:pPr>
      <w:r w:rsidRPr="0044315E">
        <w:rPr>
          <w:rFonts w:eastAsia="Calibri"/>
        </w:rPr>
        <w:t xml:space="preserve"> </w:t>
      </w:r>
      <w:r w:rsidRPr="0044315E">
        <w:rPr>
          <w:bCs/>
          <w:lang w:eastAsia="en-US"/>
        </w:rPr>
        <w:t>P</w:t>
      </w:r>
      <w:r w:rsidRPr="0044315E">
        <w:t xml:space="preserve">retendenta </w:t>
      </w:r>
      <w:r w:rsidRPr="0044315E">
        <w:rPr>
          <w:bCs/>
          <w:lang w:eastAsia="en-US"/>
        </w:rPr>
        <w:t>parakstītais</w:t>
      </w:r>
      <w:r w:rsidRPr="0044315E">
        <w:t xml:space="preserve"> finanšu piedāvājums </w:t>
      </w:r>
      <w:bookmarkStart w:id="0" w:name="_Hlk192065834"/>
      <w:r w:rsidR="00721C3A" w:rsidRPr="00131113">
        <w:rPr>
          <w:b/>
          <w:bCs/>
        </w:rPr>
        <w:t>katrā Iepirkuma daļā atsevišķi</w:t>
      </w:r>
      <w:r w:rsidRPr="0044315E">
        <w:t xml:space="preserve"> </w:t>
      </w:r>
      <w:bookmarkEnd w:id="0"/>
      <w:r w:rsidRPr="0044315E">
        <w:t>(3.pielikums);</w:t>
      </w:r>
    </w:p>
    <w:p w14:paraId="79B8F559" w14:textId="261D2813" w:rsidR="0044315E" w:rsidRDefault="0044315E" w:rsidP="00FD747E">
      <w:pPr>
        <w:numPr>
          <w:ilvl w:val="2"/>
          <w:numId w:val="17"/>
        </w:numPr>
        <w:tabs>
          <w:tab w:val="left" w:pos="426"/>
        </w:tabs>
        <w:autoSpaceDE w:val="0"/>
        <w:autoSpaceDN w:val="0"/>
        <w:adjustRightInd w:val="0"/>
        <w:ind w:left="993" w:hanging="567"/>
        <w:jc w:val="both"/>
        <w:rPr>
          <w:rFonts w:eastAsia="Calibri"/>
        </w:rPr>
      </w:pPr>
      <w:r w:rsidRPr="0044315E">
        <w:rPr>
          <w:rFonts w:eastAsia="Calibri"/>
        </w:rPr>
        <w:t xml:space="preserve"> </w:t>
      </w:r>
      <w:r>
        <w:rPr>
          <w:rFonts w:eastAsia="Calibri"/>
        </w:rPr>
        <w:t>Iekārtu atbilstības n</w:t>
      </w:r>
      <w:r w:rsidR="000A548A">
        <w:rPr>
          <w:rFonts w:eastAsia="Calibri"/>
        </w:rPr>
        <w:t>o</w:t>
      </w:r>
      <w:r>
        <w:rPr>
          <w:rFonts w:eastAsia="Calibri"/>
        </w:rPr>
        <w:t>vērtēšanas dokumenti (Eiropas Savienības atbilstības sertifikātu kopijas);</w:t>
      </w:r>
    </w:p>
    <w:p w14:paraId="564800A7" w14:textId="1564B775" w:rsidR="0044315E" w:rsidRPr="0044315E" w:rsidRDefault="0044315E" w:rsidP="00FD747E">
      <w:pPr>
        <w:numPr>
          <w:ilvl w:val="2"/>
          <w:numId w:val="17"/>
        </w:numPr>
        <w:tabs>
          <w:tab w:val="left" w:pos="426"/>
        </w:tabs>
        <w:autoSpaceDE w:val="0"/>
        <w:autoSpaceDN w:val="0"/>
        <w:adjustRightInd w:val="0"/>
        <w:ind w:left="993" w:hanging="567"/>
        <w:jc w:val="both"/>
        <w:rPr>
          <w:rFonts w:eastAsia="Calibri"/>
        </w:rPr>
      </w:pPr>
      <w:r>
        <w:rPr>
          <w:rFonts w:eastAsia="Calibri"/>
        </w:rPr>
        <w:t xml:space="preserve"> Kondensācijas </w:t>
      </w:r>
      <w:r w:rsidRPr="00D608C6">
        <w:t>tipa un rotācijas tipa ekonomaizeru rūpnīcas izgatavotājas rakstisk</w:t>
      </w:r>
      <w:r>
        <w:t>s</w:t>
      </w:r>
      <w:r w:rsidRPr="00D608C6">
        <w:t xml:space="preserve"> apliecinājum</w:t>
      </w:r>
      <w:r>
        <w:t>s</w:t>
      </w:r>
      <w:r w:rsidRPr="00D608C6">
        <w:t>, ka piedāvātais algoritms katlu agregātu darbīb</w:t>
      </w:r>
      <w:r>
        <w:t>ai</w:t>
      </w:r>
      <w:r w:rsidRPr="00D608C6">
        <w:t xml:space="preserve"> automātiskajā režīmā atbilst rūpnīcas izgatavotājas </w:t>
      </w:r>
      <w:r>
        <w:t xml:space="preserve">iekārtu ekspluatācijas </w:t>
      </w:r>
      <w:r w:rsidRPr="00D608C6">
        <w:t>tehniskajām prasībām</w:t>
      </w:r>
      <w:r w:rsidR="00721C3A">
        <w:t xml:space="preserve"> </w:t>
      </w:r>
      <w:r w:rsidR="005D7652" w:rsidRPr="00131113">
        <w:rPr>
          <w:b/>
          <w:bCs/>
        </w:rPr>
        <w:t>katrā Iepirkuma daļā atsevišķi</w:t>
      </w:r>
      <w:r>
        <w:t>;</w:t>
      </w:r>
    </w:p>
    <w:p w14:paraId="7210FB81" w14:textId="217D941A" w:rsidR="00721C3A" w:rsidRPr="00721C3A" w:rsidRDefault="005D7652" w:rsidP="00FD747E">
      <w:pPr>
        <w:numPr>
          <w:ilvl w:val="2"/>
          <w:numId w:val="17"/>
        </w:numPr>
        <w:tabs>
          <w:tab w:val="left" w:pos="426"/>
        </w:tabs>
        <w:autoSpaceDE w:val="0"/>
        <w:autoSpaceDN w:val="0"/>
        <w:adjustRightInd w:val="0"/>
        <w:ind w:left="993" w:hanging="567"/>
        <w:jc w:val="both"/>
        <w:rPr>
          <w:rFonts w:eastAsia="Calibri"/>
        </w:rPr>
      </w:pPr>
      <w:r>
        <w:t xml:space="preserve"> </w:t>
      </w:r>
      <w:r w:rsidR="00721C3A" w:rsidRPr="0044315E">
        <w:t>Detalizēts piedāvāto iekārtu</w:t>
      </w:r>
      <w:r w:rsidR="00721C3A">
        <w:t>,</w:t>
      </w:r>
      <w:r w:rsidR="00721C3A" w:rsidRPr="0044315E">
        <w:t xml:space="preserve"> izstrādājumu</w:t>
      </w:r>
      <w:r w:rsidR="00721C3A">
        <w:t xml:space="preserve"> un darbu </w:t>
      </w:r>
      <w:r w:rsidR="00721C3A" w:rsidRPr="0044315E">
        <w:t xml:space="preserve"> apraksts, </w:t>
      </w:r>
      <w:r w:rsidR="00721C3A">
        <w:t>kā arī katla agregāta paredzamā darba algoritms automātiskajā režīmā, norādot tajā galvenos tehniskos parametrus</w:t>
      </w:r>
      <w:r w:rsidRPr="005D7652">
        <w:rPr>
          <w:b/>
          <w:bCs/>
        </w:rPr>
        <w:t xml:space="preserve"> </w:t>
      </w:r>
      <w:r w:rsidRPr="00131113">
        <w:rPr>
          <w:b/>
          <w:bCs/>
        </w:rPr>
        <w:t>katrā Iepirkuma daļā atsevišķi</w:t>
      </w:r>
      <w:r w:rsidR="00721C3A">
        <w:t>, kas ļautu izvērtēt piedāvājuma atbilstību iepirkuma tehniskās specifikācijas prasībām;</w:t>
      </w:r>
    </w:p>
    <w:p w14:paraId="0425B749" w14:textId="1858FD39" w:rsidR="0044315E" w:rsidRPr="0044315E" w:rsidRDefault="00721C3A" w:rsidP="00FD747E">
      <w:pPr>
        <w:numPr>
          <w:ilvl w:val="2"/>
          <w:numId w:val="17"/>
        </w:numPr>
        <w:tabs>
          <w:tab w:val="left" w:pos="426"/>
        </w:tabs>
        <w:autoSpaceDE w:val="0"/>
        <w:autoSpaceDN w:val="0"/>
        <w:adjustRightInd w:val="0"/>
        <w:ind w:left="993" w:hanging="567"/>
        <w:jc w:val="both"/>
        <w:rPr>
          <w:rFonts w:eastAsia="Calibri"/>
        </w:rPr>
      </w:pPr>
      <w:r>
        <w:rPr>
          <w:rFonts w:eastAsia="Calibri"/>
        </w:rPr>
        <w:t xml:space="preserve"> </w:t>
      </w:r>
      <w:r w:rsidR="0044315E" w:rsidRPr="0044315E">
        <w:t>Ja Pretendents ir reģistrēts ārvalstī vai ārvalstī atrodas tā pastāvīgā                          dzīvesvieta - attiecīgās ārvalsts kompetentās institūcijas izziņas, kas apliecina, ka</w:t>
      </w:r>
      <w:r w:rsidR="0044315E" w:rsidRPr="0044315E">
        <w:rPr>
          <w:rFonts w:eastAsia="SimSun"/>
        </w:rPr>
        <w:t xml:space="preserve"> saskaņā ar attiecīgās ārvalsts normatīvajiem aktiem Pretendentam nav neizpildītu saistību nodokļu (tai skaitā valsts sociālās apdrošināšanas) jomā, </w:t>
      </w:r>
      <w:r w:rsidR="0044315E" w:rsidRPr="0044315E">
        <w:t>kā arī par to, ka Pretendentam nav pasludināts maksātnespējas process, tas neatrodas likvidācijas stadijā un tā saimnieciskā darbība nav apturēta;</w:t>
      </w:r>
    </w:p>
    <w:p w14:paraId="083F754C" w14:textId="54AA5B26" w:rsidR="0044315E" w:rsidRPr="00BA35EC" w:rsidRDefault="00131113" w:rsidP="00FD747E">
      <w:pPr>
        <w:numPr>
          <w:ilvl w:val="2"/>
          <w:numId w:val="17"/>
        </w:numPr>
        <w:tabs>
          <w:tab w:val="left" w:pos="426"/>
          <w:tab w:val="left" w:pos="993"/>
        </w:tabs>
        <w:autoSpaceDE w:val="0"/>
        <w:autoSpaceDN w:val="0"/>
        <w:adjustRightInd w:val="0"/>
        <w:ind w:left="993" w:hanging="567"/>
        <w:contextualSpacing/>
        <w:jc w:val="both"/>
        <w:rPr>
          <w:rFonts w:eastAsia="SimSun"/>
        </w:rPr>
      </w:pPr>
      <w:r>
        <w:rPr>
          <w:shd w:val="clear" w:color="auto" w:fill="FFFFFF"/>
        </w:rPr>
        <w:t xml:space="preserve"> </w:t>
      </w:r>
      <w:bookmarkStart w:id="1" w:name="_Hlk192166494"/>
      <w:r w:rsidR="0044315E" w:rsidRPr="0044315E">
        <w:rPr>
          <w:shd w:val="clear" w:color="auto" w:fill="FFFFFF"/>
        </w:rPr>
        <w:t xml:space="preserve">Ja Pretendents plāno Līguma izpildei piesaistīt apakšuzņēmēju/s, tas savā </w:t>
      </w:r>
      <w:r>
        <w:rPr>
          <w:shd w:val="clear" w:color="auto" w:fill="FFFFFF"/>
        </w:rPr>
        <w:t xml:space="preserve"> </w:t>
      </w:r>
      <w:r w:rsidR="0044315E" w:rsidRPr="0044315E">
        <w:rPr>
          <w:shd w:val="clear" w:color="auto" w:fill="FFFFFF"/>
        </w:rPr>
        <w:t xml:space="preserve">piedāvājumā norāda visus tos apakšuzņēmējus, kuru </w:t>
      </w:r>
      <w:r w:rsidR="0044315E" w:rsidRPr="0044315E">
        <w:t xml:space="preserve">veicamo </w:t>
      </w:r>
      <w:r w:rsidR="005D7652">
        <w:t>D</w:t>
      </w:r>
      <w:r w:rsidR="0044315E" w:rsidRPr="0044315E">
        <w:t xml:space="preserve">arbu vērtība ir vismaz 10 000,00 </w:t>
      </w:r>
      <w:r w:rsidR="0044315E" w:rsidRPr="002A0971">
        <w:t>EUR (5. pielikums);</w:t>
      </w:r>
    </w:p>
    <w:bookmarkEnd w:id="1"/>
    <w:p w14:paraId="52AEF20D" w14:textId="4512A214" w:rsidR="00BA35EC" w:rsidRPr="00BA35EC" w:rsidRDefault="00BA35EC" w:rsidP="00BA35EC">
      <w:pPr>
        <w:numPr>
          <w:ilvl w:val="2"/>
          <w:numId w:val="17"/>
        </w:numPr>
        <w:tabs>
          <w:tab w:val="left" w:pos="426"/>
        </w:tabs>
        <w:autoSpaceDE w:val="0"/>
        <w:autoSpaceDN w:val="0"/>
        <w:adjustRightInd w:val="0"/>
        <w:ind w:left="1134" w:hanging="708"/>
        <w:contextualSpacing/>
        <w:jc w:val="both"/>
        <w:rPr>
          <w:rFonts w:eastAsia="SimSun"/>
        </w:rPr>
      </w:pPr>
      <w:r>
        <w:rPr>
          <w:shd w:val="clear" w:color="auto" w:fill="FFFFFF"/>
        </w:rPr>
        <w:lastRenderedPageBreak/>
        <w:t xml:space="preserve">Ja </w:t>
      </w:r>
      <w:r w:rsidRPr="00BA35EC">
        <w:rPr>
          <w:shd w:val="clear" w:color="auto" w:fill="FFFFFF"/>
        </w:rPr>
        <w:t>Pretendents</w:t>
      </w:r>
      <w:r>
        <w:rPr>
          <w:shd w:val="clear" w:color="auto" w:fill="FFFFFF"/>
        </w:rPr>
        <w:t>, iesniedzot piedāvājumu Iepirkuma procedūrā,</w:t>
      </w:r>
      <w:r w:rsidRPr="00BA35EC">
        <w:rPr>
          <w:shd w:val="clear" w:color="auto" w:fill="FFFFFF"/>
        </w:rPr>
        <w:t xml:space="preserve"> </w:t>
      </w:r>
      <w:r>
        <w:rPr>
          <w:shd w:val="clear" w:color="auto" w:fill="FFFFFF"/>
        </w:rPr>
        <w:t>plāno balstīties uz kādas personas iespējām, tas</w:t>
      </w:r>
      <w:r w:rsidRPr="00BA35EC">
        <w:rPr>
          <w:shd w:val="clear" w:color="auto" w:fill="FFFFFF"/>
        </w:rPr>
        <w:t xml:space="preserve"> savā piedāvājumā norāda </w:t>
      </w:r>
      <w:r>
        <w:rPr>
          <w:shd w:val="clear" w:color="auto" w:fill="FFFFFF"/>
        </w:rPr>
        <w:t xml:space="preserve">visas šīs personas </w:t>
      </w:r>
      <w:r w:rsidR="00A40FF9">
        <w:rPr>
          <w:shd w:val="clear" w:color="auto" w:fill="FFFFFF"/>
        </w:rPr>
        <w:t xml:space="preserve">                        </w:t>
      </w:r>
      <w:r w:rsidRPr="002A0971">
        <w:t>(</w:t>
      </w:r>
      <w:r>
        <w:t>6</w:t>
      </w:r>
      <w:r w:rsidRPr="002A0971">
        <w:t>. pielikums);</w:t>
      </w:r>
    </w:p>
    <w:p w14:paraId="0583A859" w14:textId="77777777" w:rsidR="0044315E" w:rsidRPr="00BA35EC" w:rsidRDefault="0044315E" w:rsidP="00BA35EC">
      <w:pPr>
        <w:numPr>
          <w:ilvl w:val="2"/>
          <w:numId w:val="17"/>
        </w:numPr>
        <w:tabs>
          <w:tab w:val="left" w:pos="426"/>
        </w:tabs>
        <w:autoSpaceDE w:val="0"/>
        <w:autoSpaceDN w:val="0"/>
        <w:adjustRightInd w:val="0"/>
        <w:ind w:left="1134" w:hanging="708"/>
        <w:contextualSpacing/>
        <w:jc w:val="both"/>
        <w:rPr>
          <w:rFonts w:eastAsia="SimSun"/>
        </w:rPr>
      </w:pPr>
      <w:r w:rsidRPr="0044315E">
        <w:t>J</w:t>
      </w:r>
      <w:r w:rsidRPr="00BA35EC">
        <w:rPr>
          <w:lang w:val="x-none"/>
        </w:rPr>
        <w:t xml:space="preserve">a Pretendents ir personu apvienība, tad prasības, kas attiecas uz Pretendenta tehniskajām un profesionālajām spējām, ir attiecināmas uz piegādātāju apvienības dalībniekiem kopā nevis uz katru dalībnieku atsevišķi. Starp personu apvienības  dalībniekiem ir jābūt noslēgtai vienošanās par sadarbību, kuru parakstījuši visi tās dalībnieki un kurā jānorāda šāda informācija: </w:t>
      </w:r>
    </w:p>
    <w:p w14:paraId="26DE199A" w14:textId="170952D8" w:rsidR="0044315E" w:rsidRPr="0044315E" w:rsidRDefault="0044315E" w:rsidP="0044315E">
      <w:pPr>
        <w:ind w:left="2127" w:hanging="993"/>
        <w:jc w:val="both"/>
      </w:pPr>
      <w:r w:rsidRPr="0044315E">
        <w:t xml:space="preserve"> 2.3.1</w:t>
      </w:r>
      <w:r w:rsidR="00BA35EC">
        <w:t>1</w:t>
      </w:r>
      <w:r w:rsidRPr="0044315E">
        <w:t>.1. personu apvienības personas ar pārstāvības tiesībām vārds, uzvārds, kas  iepirkumā pārstāv un Līguma izpildes laikā pārstāvēs attiecīgo personu apvienību;</w:t>
      </w:r>
    </w:p>
    <w:p w14:paraId="3188F66C" w14:textId="54B77922" w:rsidR="0044315E" w:rsidRPr="0044315E" w:rsidRDefault="0044315E" w:rsidP="0044315E">
      <w:pPr>
        <w:ind w:left="2127" w:hanging="993"/>
        <w:jc w:val="both"/>
      </w:pPr>
      <w:r w:rsidRPr="0044315E">
        <w:t xml:space="preserve"> 2.3.1</w:t>
      </w:r>
      <w:r w:rsidR="00BA35EC">
        <w:t>1</w:t>
      </w:r>
      <w:r w:rsidRPr="0044315E">
        <w:t>.2. personu apvienības vadošais dalībnieks, vadošā dalībnieka personas ar pārstāvības tiesībām vārds, uzvārds;</w:t>
      </w:r>
    </w:p>
    <w:p w14:paraId="6E626007" w14:textId="594CDB74" w:rsidR="0044315E" w:rsidRPr="0044315E" w:rsidRDefault="0044315E" w:rsidP="0044315E">
      <w:pPr>
        <w:keepLines/>
        <w:widowControl w:val="0"/>
        <w:autoSpaceDE w:val="0"/>
        <w:autoSpaceDN w:val="0"/>
        <w:adjustRightInd w:val="0"/>
        <w:ind w:left="1985" w:hanging="1276"/>
        <w:jc w:val="both"/>
      </w:pPr>
      <w:r w:rsidRPr="0044315E">
        <w:t xml:space="preserve">        2.3.1</w:t>
      </w:r>
      <w:r w:rsidR="00BA35EC">
        <w:t>1</w:t>
      </w:r>
      <w:r w:rsidRPr="0044315E">
        <w:t>.3. katra dalībnieka tiesības, atbildības sadalījums, kādus darbus katrs no tiem veiks.</w:t>
      </w:r>
    </w:p>
    <w:p w14:paraId="4F0AE1BB" w14:textId="23243B02" w:rsidR="0044315E" w:rsidRPr="0044315E" w:rsidRDefault="00BA35EC" w:rsidP="00BA35EC">
      <w:pPr>
        <w:tabs>
          <w:tab w:val="left" w:pos="426"/>
        </w:tabs>
        <w:autoSpaceDE w:val="0"/>
        <w:autoSpaceDN w:val="0"/>
        <w:adjustRightInd w:val="0"/>
        <w:jc w:val="both"/>
        <w:rPr>
          <w:rFonts w:eastAsia="SimSun"/>
        </w:rPr>
      </w:pPr>
      <w:r>
        <w:t xml:space="preserve">       2.3.12. </w:t>
      </w:r>
      <w:r w:rsidR="0044315E" w:rsidRPr="0044315E">
        <w:t xml:space="preserve">Pretendenta apliecinājums par neatkarīgi izstrādātu piedāvājumu </w:t>
      </w:r>
      <w:r w:rsidR="0044315E" w:rsidRPr="002A0971">
        <w:t>(</w:t>
      </w:r>
      <w:r w:rsidR="00AE53D1">
        <w:t>8</w:t>
      </w:r>
      <w:r w:rsidR="0044315E" w:rsidRPr="002A0971">
        <w:t>.</w:t>
      </w:r>
      <w:r w:rsidR="0044315E" w:rsidRPr="0044315E">
        <w:t xml:space="preserve"> pielikums).</w:t>
      </w:r>
    </w:p>
    <w:p w14:paraId="6F82A011" w14:textId="0F32636F" w:rsidR="0044315E" w:rsidRPr="005D7652" w:rsidRDefault="005D7652" w:rsidP="005D7652">
      <w:pPr>
        <w:pStyle w:val="ListParagraph"/>
        <w:numPr>
          <w:ilvl w:val="1"/>
          <w:numId w:val="30"/>
        </w:numPr>
        <w:tabs>
          <w:tab w:val="left" w:pos="851"/>
        </w:tabs>
        <w:jc w:val="both"/>
        <w:rPr>
          <w:sz w:val="24"/>
          <w:szCs w:val="24"/>
          <w:lang w:val="lv-LV"/>
        </w:rPr>
      </w:pPr>
      <w:r>
        <w:rPr>
          <w:sz w:val="24"/>
          <w:szCs w:val="24"/>
          <w:lang w:val="lv-LV"/>
        </w:rPr>
        <w:t xml:space="preserve"> </w:t>
      </w:r>
      <w:r w:rsidR="0044315E" w:rsidRPr="005D7652">
        <w:rPr>
          <w:sz w:val="24"/>
          <w:szCs w:val="24"/>
          <w:lang w:val="lv-LV"/>
        </w:rPr>
        <w:t>Visiem dokumentiem jābūt latviešu valodā. Gadījumā, ja piedāvājumā iekļautais dokuments ir svešvalodā, tam jāpievieno tulkojums valsts valodā saskaņā ar Ministru kabineta                         2000. gada 22. augusta noteikumiem Nr.291 „Kārtība, kādā apliecināmi dokumentu tulkojumi valsts valodā”, pretējā gadījumā Komisijai ir tiesības uzskatīt, ka attiecīgais dokuments nav iesniegts.</w:t>
      </w:r>
    </w:p>
    <w:p w14:paraId="0143A3EA" w14:textId="1B1D586B" w:rsidR="0044315E" w:rsidRPr="005D7652" w:rsidRDefault="005D7652" w:rsidP="005D7652">
      <w:pPr>
        <w:pStyle w:val="ListParagraph"/>
        <w:numPr>
          <w:ilvl w:val="1"/>
          <w:numId w:val="30"/>
        </w:numPr>
        <w:tabs>
          <w:tab w:val="left" w:pos="851"/>
        </w:tabs>
        <w:jc w:val="both"/>
        <w:rPr>
          <w:sz w:val="24"/>
          <w:szCs w:val="24"/>
          <w:lang w:val="lv-LV"/>
        </w:rPr>
      </w:pPr>
      <w:r>
        <w:rPr>
          <w:sz w:val="24"/>
          <w:szCs w:val="24"/>
          <w:lang w:val="lv-LV"/>
        </w:rPr>
        <w:t xml:space="preserve"> </w:t>
      </w:r>
      <w:r w:rsidR="0044315E" w:rsidRPr="005D7652">
        <w:rPr>
          <w:sz w:val="24"/>
          <w:szCs w:val="24"/>
          <w:lang w:val="lv-LV"/>
        </w:rPr>
        <w:t>Piedāvājuma dokumentu lapām jābūt numurētām un jābūt pievienotam satura rādītājam. Ja piedāvājums tiks iesniegts personīgi vai tiks atsūtīts pa pastu, Piedāvājuma dokumentu lapām jābūt arī caurauklotām.</w:t>
      </w:r>
    </w:p>
    <w:p w14:paraId="1AF405AD" w14:textId="21A39A67" w:rsidR="0044315E" w:rsidRPr="005D7652" w:rsidRDefault="005D7652" w:rsidP="005D7652">
      <w:pPr>
        <w:pStyle w:val="ListParagraph"/>
        <w:numPr>
          <w:ilvl w:val="1"/>
          <w:numId w:val="30"/>
        </w:numPr>
        <w:tabs>
          <w:tab w:val="left" w:pos="851"/>
        </w:tabs>
        <w:jc w:val="both"/>
        <w:rPr>
          <w:sz w:val="24"/>
          <w:szCs w:val="24"/>
          <w:lang w:val="lv-LV"/>
        </w:rPr>
      </w:pPr>
      <w:r>
        <w:rPr>
          <w:sz w:val="24"/>
          <w:szCs w:val="24"/>
          <w:lang w:val="lv-LV"/>
        </w:rPr>
        <w:t xml:space="preserve"> </w:t>
      </w:r>
      <w:r w:rsidR="0044315E" w:rsidRPr="005D7652">
        <w:rPr>
          <w:sz w:val="24"/>
          <w:szCs w:val="24"/>
          <w:lang w:val="lv-LV"/>
        </w:rPr>
        <w:t xml:space="preserve">Pretendents </w:t>
      </w:r>
      <w:r>
        <w:rPr>
          <w:sz w:val="24"/>
          <w:szCs w:val="24"/>
          <w:lang w:val="lv-LV"/>
        </w:rPr>
        <w:t xml:space="preserve">katrā Iepirkuma daļā </w:t>
      </w:r>
      <w:r w:rsidR="0044315E" w:rsidRPr="005D7652">
        <w:rPr>
          <w:sz w:val="24"/>
          <w:szCs w:val="24"/>
          <w:lang w:val="lv-LV"/>
        </w:rPr>
        <w:t>var iesniegt tikai 1 (vienu) piedāvājuma variantu.</w:t>
      </w:r>
      <w:r w:rsidR="0044315E" w:rsidRPr="005D7652">
        <w:rPr>
          <w:sz w:val="24"/>
          <w:szCs w:val="24"/>
          <w:lang w:val="lv-LV" w:eastAsia="en-US"/>
        </w:rPr>
        <w:t xml:space="preserve"> Pretendents, kas iesniegs piedāvājumu </w:t>
      </w:r>
      <w:r>
        <w:rPr>
          <w:sz w:val="24"/>
          <w:szCs w:val="24"/>
          <w:lang w:val="lv-LV"/>
        </w:rPr>
        <w:t xml:space="preserve">katrā Iepirkuma daļā </w:t>
      </w:r>
      <w:r w:rsidR="0044315E" w:rsidRPr="005D7652">
        <w:rPr>
          <w:sz w:val="24"/>
          <w:szCs w:val="24"/>
          <w:lang w:val="lv-LV" w:eastAsia="en-US"/>
        </w:rPr>
        <w:t xml:space="preserve">vairākos variantos, tiks izslēgts no dalības iepirkuma procedūrā. </w:t>
      </w:r>
    </w:p>
    <w:p w14:paraId="1E8A8422" w14:textId="77777777" w:rsidR="0044315E" w:rsidRPr="0044315E" w:rsidRDefault="0044315E" w:rsidP="0044315E">
      <w:pPr>
        <w:autoSpaceDE w:val="0"/>
        <w:autoSpaceDN w:val="0"/>
        <w:adjustRightInd w:val="0"/>
        <w:ind w:left="426" w:hanging="426"/>
        <w:jc w:val="both"/>
      </w:pPr>
      <w:r w:rsidRPr="0044315E">
        <w:t>2.7. Visām piedāvājumā iekļautajām dokumentu kopijām jābūt apliecinātām Latvijas Republikas spēkā esošajos normatīvajos aktos noteiktajā kārtībā.</w:t>
      </w:r>
    </w:p>
    <w:p w14:paraId="42FBD9DD" w14:textId="77777777" w:rsidR="0044315E" w:rsidRPr="0044315E" w:rsidRDefault="0044315E" w:rsidP="0044315E">
      <w:pPr>
        <w:overflowPunct w:val="0"/>
        <w:autoSpaceDE w:val="0"/>
        <w:autoSpaceDN w:val="0"/>
        <w:adjustRightInd w:val="0"/>
        <w:ind w:left="426" w:hanging="426"/>
        <w:jc w:val="both"/>
      </w:pPr>
      <w:r w:rsidRPr="0044315E">
        <w:rPr>
          <w:spacing w:val="-4"/>
        </w:rPr>
        <w:t xml:space="preserve">2.8. </w:t>
      </w:r>
      <w:r w:rsidRPr="0044315E">
        <w:t>Piedāvājuma cenā jāiekļauj visas izmaksas, kas saistītas ar iepirkuma priekšmetu, piedāvājuma sagatavošanu un iesniegšanu. Pretendentam nav tiesību pēc lēmuma par iepirkuma uzvarētāju pieņemšanas norādīt papildus izmaksas.</w:t>
      </w:r>
    </w:p>
    <w:p w14:paraId="52E1DCBF" w14:textId="77777777" w:rsidR="0044315E" w:rsidRPr="0044315E" w:rsidRDefault="0044315E" w:rsidP="0044315E">
      <w:pPr>
        <w:overflowPunct w:val="0"/>
        <w:autoSpaceDE w:val="0"/>
        <w:autoSpaceDN w:val="0"/>
        <w:adjustRightInd w:val="0"/>
        <w:ind w:left="426" w:hanging="426"/>
        <w:jc w:val="both"/>
      </w:pPr>
      <w:r w:rsidRPr="0044315E">
        <w:t>2.9. I</w:t>
      </w:r>
      <w:r w:rsidRPr="0044315E">
        <w:rPr>
          <w:spacing w:val="-4"/>
        </w:rPr>
        <w:t>epirkumu komisijai ir tiesības pieprasīt papildus informāciju, lai precizētu datus par iesniegtajiem Pretendentu dokumentiem un piedāvājumiem, kā arī pieprasīt Pretendentiem uzrādīt iesniegto dokumentu kopiju oriģinālus.</w:t>
      </w:r>
    </w:p>
    <w:p w14:paraId="3DDE6B4C" w14:textId="77777777" w:rsidR="0044315E" w:rsidRPr="0044315E" w:rsidRDefault="0044315E" w:rsidP="0044315E">
      <w:pPr>
        <w:autoSpaceDE w:val="0"/>
        <w:autoSpaceDN w:val="0"/>
        <w:adjustRightInd w:val="0"/>
        <w:jc w:val="both"/>
      </w:pPr>
      <w:r w:rsidRPr="0044315E">
        <w:t>2.10. Iesniegtie piedāvājumi ir Pasūtītāja īpašums un netiek atdoti atpakaļ Pretendentiem.</w:t>
      </w:r>
    </w:p>
    <w:p w14:paraId="18C70945" w14:textId="77777777" w:rsidR="0044315E" w:rsidRPr="0044315E" w:rsidRDefault="0044315E" w:rsidP="0044315E">
      <w:pPr>
        <w:autoSpaceDE w:val="0"/>
        <w:autoSpaceDN w:val="0"/>
        <w:adjustRightInd w:val="0"/>
        <w:jc w:val="both"/>
        <w:rPr>
          <w:color w:val="FF0000"/>
        </w:rPr>
      </w:pPr>
    </w:p>
    <w:p w14:paraId="26BB5A8F" w14:textId="77777777" w:rsidR="0044315E" w:rsidRPr="0044315E" w:rsidRDefault="0044315E" w:rsidP="0044315E">
      <w:pPr>
        <w:autoSpaceDE w:val="0"/>
        <w:autoSpaceDN w:val="0"/>
        <w:adjustRightInd w:val="0"/>
        <w:jc w:val="center"/>
        <w:rPr>
          <w:b/>
          <w:bCs/>
        </w:rPr>
      </w:pPr>
      <w:r w:rsidRPr="0044315E">
        <w:rPr>
          <w:b/>
          <w:bCs/>
        </w:rPr>
        <w:t>3. Piedāvājumu iesniegšanas vieta un termiņš</w:t>
      </w:r>
    </w:p>
    <w:p w14:paraId="7C8DE627" w14:textId="4C82C7F7" w:rsidR="0044315E" w:rsidRPr="0044315E" w:rsidRDefault="0044315E" w:rsidP="0044315E">
      <w:pPr>
        <w:autoSpaceDE w:val="0"/>
        <w:autoSpaceDN w:val="0"/>
        <w:adjustRightInd w:val="0"/>
        <w:ind w:left="426" w:hanging="426"/>
        <w:jc w:val="both"/>
      </w:pPr>
      <w:r w:rsidRPr="0044315E">
        <w:t xml:space="preserve">3.1. </w:t>
      </w:r>
      <w:r w:rsidRPr="0044315E">
        <w:rPr>
          <w:rFonts w:eastAsia="Calibri"/>
        </w:rPr>
        <w:t xml:space="preserve">Piedāvājumu var iesniegt elektroniski, nosūtīt pa pastu vai iesniegt personīgi līdz                 2025. </w:t>
      </w:r>
      <w:r w:rsidRPr="00B63C3E">
        <w:rPr>
          <w:rFonts w:eastAsia="Calibri"/>
        </w:rPr>
        <w:t xml:space="preserve">gada </w:t>
      </w:r>
      <w:bookmarkStart w:id="2" w:name="_Hlk169704497"/>
      <w:r w:rsidR="002A0971" w:rsidRPr="00B63C3E">
        <w:rPr>
          <w:rFonts w:eastAsia="Calibri"/>
        </w:rPr>
        <w:t>2</w:t>
      </w:r>
      <w:r w:rsidRPr="00B63C3E">
        <w:rPr>
          <w:rFonts w:eastAsia="Calibri"/>
        </w:rPr>
        <w:t>7. martam</w:t>
      </w:r>
      <w:r w:rsidRPr="0044315E">
        <w:t xml:space="preserve"> </w:t>
      </w:r>
      <w:bookmarkEnd w:id="2"/>
      <w:r w:rsidRPr="0044315E">
        <w:t xml:space="preserve">plkst.10:00, sākot ar dienu, kad šī nolikuma 1.6. un </w:t>
      </w:r>
      <w:r w:rsidR="00353A7D">
        <w:t>8</w:t>
      </w:r>
      <w:r w:rsidRPr="0044315E">
        <w:t>.1. punktā minētajās tīmekļvietnēs publicēta informācija par šo iepirkumu.</w:t>
      </w:r>
    </w:p>
    <w:p w14:paraId="6AC36DF0" w14:textId="77777777" w:rsidR="0044315E" w:rsidRPr="0044315E" w:rsidRDefault="0044315E" w:rsidP="0044315E">
      <w:pPr>
        <w:autoSpaceDE w:val="0"/>
        <w:autoSpaceDN w:val="0"/>
        <w:adjustRightInd w:val="0"/>
        <w:jc w:val="both"/>
      </w:pPr>
      <w:r w:rsidRPr="0044315E">
        <w:t>3.2. Piedāvājuma iesniegšana:</w:t>
      </w:r>
    </w:p>
    <w:p w14:paraId="665D6F1F" w14:textId="77777777" w:rsidR="0044315E" w:rsidRPr="0044315E" w:rsidRDefault="0044315E" w:rsidP="0044315E">
      <w:pPr>
        <w:autoSpaceDE w:val="0"/>
        <w:autoSpaceDN w:val="0"/>
        <w:adjustRightInd w:val="0"/>
        <w:ind w:left="1080" w:hanging="630"/>
        <w:jc w:val="both"/>
      </w:pPr>
      <w:r w:rsidRPr="0044315E">
        <w:t xml:space="preserve">3.2.1. iesniegšanai personīgi: </w:t>
      </w:r>
    </w:p>
    <w:p w14:paraId="297CD76C" w14:textId="181F9556" w:rsidR="0044315E" w:rsidRDefault="0044315E" w:rsidP="0044315E">
      <w:pPr>
        <w:ind w:left="993" w:hanging="568"/>
        <w:jc w:val="both"/>
        <w:rPr>
          <w:lang w:eastAsia="ru-RU"/>
        </w:rPr>
      </w:pPr>
      <w:r w:rsidRPr="0044315E">
        <w:t xml:space="preserve">       </w:t>
      </w:r>
      <w:r w:rsidRPr="0044315E">
        <w:rPr>
          <w:rFonts w:eastAsia="Calibri"/>
        </w:rPr>
        <w:t xml:space="preserve">   PAS „Daugavpils siltumtīkli”, 18.novembra ielā 4, Daugavpilī, atstājot piedāvājumu </w:t>
      </w:r>
      <w:r w:rsidRPr="0044315E">
        <w:rPr>
          <w:rFonts w:eastAsia="Calibri"/>
          <w:bCs/>
          <w:shd w:val="clear" w:color="auto" w:fill="FFFFFF"/>
        </w:rPr>
        <w:t xml:space="preserve">speciālā pastkastē, kas atrodas </w:t>
      </w:r>
      <w:r w:rsidRPr="0044315E">
        <w:rPr>
          <w:rFonts w:eastAsia="Calibri"/>
        </w:rPr>
        <w:t>PAS „Daugavpils siltumtīkli” telpā,</w:t>
      </w:r>
      <w:r w:rsidRPr="0044315E">
        <w:rPr>
          <w:rFonts w:eastAsia="Calibri"/>
          <w:bCs/>
          <w:shd w:val="clear" w:color="auto" w:fill="FFFFFF"/>
        </w:rPr>
        <w:t xml:space="preserve"> vai </w:t>
      </w:r>
      <w:r w:rsidRPr="0044315E">
        <w:t xml:space="preserve">sekretariātā, </w:t>
      </w:r>
      <w:r w:rsidR="00131113">
        <w:t xml:space="preserve">            </w:t>
      </w:r>
      <w:r w:rsidRPr="0044315E">
        <w:t>9.</w:t>
      </w:r>
      <w:r w:rsidR="00131113">
        <w:t xml:space="preserve"> </w:t>
      </w:r>
      <w:r w:rsidRPr="0044315E">
        <w:t>kabinetā darba dienās</w:t>
      </w:r>
      <w:r w:rsidRPr="0044315E">
        <w:rPr>
          <w:lang w:eastAsia="ru-RU"/>
        </w:rPr>
        <w:t>: pirmdienās, otrdienās, trešdienās un ceturtdienās no                 plkst. 8:00 līdz plkst. 17:00, pārtraukums – no plkst. 12:00 līdz plkst. 12:45, piektdienās no plkst. 8:00 līdz plkst. 16:00, pārtraukums – no plkst. 12:00 līdz              plkst. 13:00,</w:t>
      </w:r>
    </w:p>
    <w:p w14:paraId="5081E804" w14:textId="77777777" w:rsidR="00BA35EC" w:rsidRPr="0044315E" w:rsidRDefault="00BA35EC" w:rsidP="0044315E">
      <w:pPr>
        <w:ind w:left="993" w:hanging="568"/>
        <w:jc w:val="both"/>
        <w:rPr>
          <w:lang w:eastAsia="ru-RU"/>
        </w:rPr>
      </w:pPr>
    </w:p>
    <w:p w14:paraId="356117F0" w14:textId="77777777" w:rsidR="0044315E" w:rsidRPr="0044315E" w:rsidRDefault="0044315E" w:rsidP="0044315E">
      <w:pPr>
        <w:autoSpaceDE w:val="0"/>
        <w:autoSpaceDN w:val="0"/>
        <w:adjustRightInd w:val="0"/>
        <w:ind w:left="1080" w:hanging="630"/>
        <w:jc w:val="both"/>
        <w:rPr>
          <w:rFonts w:eastAsia="Calibri"/>
          <w:i/>
        </w:rPr>
      </w:pPr>
      <w:r w:rsidRPr="0044315E">
        <w:rPr>
          <w:rFonts w:eastAsia="Calibri"/>
        </w:rPr>
        <w:lastRenderedPageBreak/>
        <w:t>3.2.2</w:t>
      </w:r>
      <w:r w:rsidRPr="0044315E">
        <w:rPr>
          <w:rFonts w:eastAsia="Calibri"/>
          <w:i/>
        </w:rPr>
        <w:t xml:space="preserve">. </w:t>
      </w:r>
      <w:r w:rsidRPr="0044315E">
        <w:rPr>
          <w:rFonts w:eastAsia="Calibri"/>
        </w:rPr>
        <w:t xml:space="preserve">pasta adrese: </w:t>
      </w:r>
    </w:p>
    <w:p w14:paraId="212CEFBE" w14:textId="22AEBD78" w:rsidR="005D7652" w:rsidRPr="0044315E" w:rsidRDefault="0044315E" w:rsidP="00BA35EC">
      <w:pPr>
        <w:autoSpaceDE w:val="0"/>
        <w:autoSpaceDN w:val="0"/>
        <w:adjustRightInd w:val="0"/>
        <w:ind w:left="1080" w:hanging="630"/>
        <w:jc w:val="both"/>
        <w:rPr>
          <w:rFonts w:eastAsia="Calibri"/>
        </w:rPr>
      </w:pPr>
      <w:r w:rsidRPr="0044315E">
        <w:rPr>
          <w:rFonts w:eastAsia="Calibri"/>
        </w:rPr>
        <w:t xml:space="preserve">          PAS „Daugavpils siltumtīkli”, 18.novembra iela 4, Daugavpils, LV-5401;</w:t>
      </w:r>
    </w:p>
    <w:p w14:paraId="7759E480" w14:textId="77777777" w:rsidR="0044315E" w:rsidRPr="0044315E" w:rsidRDefault="0044315E" w:rsidP="0044315E">
      <w:pPr>
        <w:autoSpaceDE w:val="0"/>
        <w:autoSpaceDN w:val="0"/>
        <w:adjustRightInd w:val="0"/>
        <w:ind w:left="1080" w:hanging="630"/>
        <w:jc w:val="both"/>
        <w:rPr>
          <w:rFonts w:eastAsia="Calibri"/>
        </w:rPr>
      </w:pPr>
      <w:r w:rsidRPr="0044315E">
        <w:rPr>
          <w:rFonts w:eastAsia="Calibri"/>
        </w:rPr>
        <w:t>3.2.3. Elektroniski:</w:t>
      </w:r>
    </w:p>
    <w:p w14:paraId="4EA0071F" w14:textId="77777777" w:rsidR="0044315E" w:rsidRPr="0044315E" w:rsidRDefault="0044315E" w:rsidP="0044315E">
      <w:pPr>
        <w:autoSpaceDE w:val="0"/>
        <w:autoSpaceDN w:val="0"/>
        <w:adjustRightInd w:val="0"/>
        <w:ind w:left="1080"/>
        <w:jc w:val="both"/>
        <w:rPr>
          <w:rFonts w:eastAsia="Calibri"/>
          <w:lang w:eastAsia="en-US"/>
        </w:rPr>
      </w:pPr>
      <w:r w:rsidRPr="0044315E">
        <w:rPr>
          <w:rFonts w:eastAsia="Calibri"/>
          <w:lang w:eastAsia="en-US"/>
        </w:rPr>
        <w:t>PAS „Daugavpils siltumtīkli” e-pasta adrese Pretendentu piedāvājumu iepirkumam iesniegšanai ir iepirkumu.komisija@</w:t>
      </w:r>
      <w:hyperlink r:id="rId10" w:history="1">
        <w:r w:rsidRPr="0044315E">
          <w:rPr>
            <w:rFonts w:eastAsia="Calibri"/>
            <w:lang w:eastAsia="en-US"/>
          </w:rPr>
          <w:t>dsiltumtikli.lv</w:t>
        </w:r>
      </w:hyperlink>
      <w:r w:rsidRPr="0044315E">
        <w:rPr>
          <w:rFonts w:eastAsia="Calibri"/>
          <w:lang w:eastAsia="en-US"/>
        </w:rPr>
        <w:t xml:space="preserve"> </w:t>
      </w:r>
      <w:r w:rsidRPr="0044315E">
        <w:rPr>
          <w:rFonts w:eastAsia="Calibri"/>
          <w:sz w:val="22"/>
          <w:szCs w:val="22"/>
          <w:lang w:eastAsia="en-US"/>
        </w:rPr>
        <w:t xml:space="preserve">(iesniedzot piedāvājumu elektroniskā veidā, Pretendentam jāņem vērā, ka Pasūtītāja – PAS „Daugavpils siltumtīkli” </w:t>
      </w:r>
      <w:r w:rsidRPr="0044315E">
        <w:rPr>
          <w:sz w:val="22"/>
          <w:szCs w:val="22"/>
          <w:lang w:eastAsia="en-US"/>
        </w:rPr>
        <w:t>maksimālais e-pasta izmērs ar pielikumiem ir 25 MB. Pasūtītājs nav atbildīgs Pretendentu piedāvājumu ar lielāku apjomu nesaņemšanas gadījumos</w:t>
      </w:r>
      <w:r w:rsidRPr="0044315E">
        <w:rPr>
          <w:rFonts w:eastAsia="Calibri"/>
          <w:sz w:val="22"/>
          <w:szCs w:val="22"/>
          <w:lang w:eastAsia="en-US"/>
        </w:rPr>
        <w:t>)</w:t>
      </w:r>
      <w:r w:rsidRPr="0044315E">
        <w:rPr>
          <w:rFonts w:eastAsia="Calibri"/>
        </w:rPr>
        <w:t>.</w:t>
      </w:r>
    </w:p>
    <w:p w14:paraId="6C3E1D94" w14:textId="3BB746B0" w:rsidR="0044315E" w:rsidRPr="0044315E" w:rsidRDefault="0044315E" w:rsidP="00131113">
      <w:pPr>
        <w:ind w:left="426" w:hanging="426"/>
        <w:jc w:val="both"/>
      </w:pPr>
      <w:r w:rsidRPr="0044315E">
        <w:t>3.3. Piedāvājums</w:t>
      </w:r>
      <w:r w:rsidRPr="0044315E">
        <w:rPr>
          <w:rFonts w:eastAsia="Calibri"/>
        </w:rPr>
        <w:t xml:space="preserve"> pa pastu vai </w:t>
      </w:r>
      <w:r w:rsidRPr="0044315E">
        <w:rPr>
          <w:rFonts w:eastAsia="Calibri"/>
          <w:shd w:val="clear" w:color="auto" w:fill="FFFFFF"/>
        </w:rPr>
        <w:t>personīgi</w:t>
      </w:r>
      <w:r w:rsidRPr="0044315E">
        <w:t xml:space="preserve"> jāiesniedz </w:t>
      </w:r>
      <w:r w:rsidRPr="0044315E">
        <w:rPr>
          <w:u w:val="single"/>
        </w:rPr>
        <w:t>slēgtā aploksnē ar norādi</w:t>
      </w:r>
      <w:r w:rsidRPr="0044315E">
        <w:t xml:space="preserve">: Iepirkums </w:t>
      </w:r>
      <w:r w:rsidR="00131113" w:rsidRPr="00131113">
        <w:rPr>
          <w:lang w:eastAsia="en-US"/>
        </w:rPr>
        <w:t>„Ūdenssildāmo katlu ekonomaizeru automatizācijas sistēmu modernizācija”</w:t>
      </w:r>
      <w:r w:rsidR="00131113" w:rsidRPr="0044315E">
        <w:rPr>
          <w:bCs/>
        </w:rPr>
        <w:t>,</w:t>
      </w:r>
      <w:r w:rsidR="00131113">
        <w:rPr>
          <w:bCs/>
        </w:rPr>
        <w:t xml:space="preserve"> </w:t>
      </w:r>
      <w:r w:rsidR="00131113" w:rsidRPr="0044315E">
        <w:rPr>
          <w:bCs/>
        </w:rPr>
        <w:t xml:space="preserve"> </w:t>
      </w:r>
      <w:r w:rsidR="00131113">
        <w:rPr>
          <w:bCs/>
        </w:rPr>
        <w:t xml:space="preserve">                                  </w:t>
      </w:r>
      <w:r w:rsidR="00131113" w:rsidRPr="0044315E">
        <w:rPr>
          <w:bCs/>
        </w:rPr>
        <w:t>ID Nr. DS/2025/</w:t>
      </w:r>
      <w:r w:rsidR="00131113">
        <w:rPr>
          <w:bCs/>
        </w:rPr>
        <w:t>2</w:t>
      </w:r>
      <w:r w:rsidR="00131113">
        <w:t xml:space="preserve"> </w:t>
      </w:r>
      <w:r w:rsidR="00131113" w:rsidRPr="00131113">
        <w:rPr>
          <w:lang w:eastAsia="en-US"/>
        </w:rPr>
        <w:t>(</w:t>
      </w:r>
      <w:r w:rsidR="00131113" w:rsidRPr="00131113">
        <w:rPr>
          <w:u w:val="single"/>
          <w:lang w:eastAsia="en-US"/>
        </w:rPr>
        <w:t>1.daļa</w:t>
      </w:r>
      <w:r w:rsidR="00131113" w:rsidRPr="00131113">
        <w:rPr>
          <w:lang w:eastAsia="en-US"/>
        </w:rPr>
        <w:t xml:space="preserve"> - „Siltumcentrāles Nr. 1 18.novembra ielā 2, Daugavpilī ūdenssildāmā katla K-4 komplektā ar kondensācijas un rotācijas tipa ekonomaizeru vadības sistēmas modernizācija”</w:t>
      </w:r>
      <w:r w:rsidR="00131113">
        <w:rPr>
          <w:lang w:eastAsia="en-US"/>
        </w:rPr>
        <w:t xml:space="preserve"> un/vai</w:t>
      </w:r>
      <w:r w:rsidR="00131113">
        <w:t xml:space="preserve"> </w:t>
      </w:r>
      <w:r w:rsidR="00131113" w:rsidRPr="00131113">
        <w:rPr>
          <w:u w:val="single"/>
          <w:lang w:eastAsia="en-US"/>
        </w:rPr>
        <w:t>2.daļa</w:t>
      </w:r>
      <w:r w:rsidR="00131113" w:rsidRPr="00131113">
        <w:rPr>
          <w:lang w:eastAsia="en-US"/>
        </w:rPr>
        <w:t xml:space="preserve"> - „Siltumcentrāles Nr. 2 Silikātu ielā 8, Daugavpilī ūdenssildāmā katla K-9 komplektā ar kondensācijas un rotācijas tipa ekonomaizeru vadības sistēmas modernizācija”</w:t>
      </w:r>
      <w:r w:rsidR="00131113">
        <w:rPr>
          <w:lang w:eastAsia="en-US"/>
        </w:rPr>
        <w:t xml:space="preserve"> un/vai</w:t>
      </w:r>
      <w:r w:rsidR="00131113" w:rsidRPr="00131113">
        <w:rPr>
          <w:lang w:eastAsia="en-US"/>
        </w:rPr>
        <w:t xml:space="preserve"> </w:t>
      </w:r>
      <w:r w:rsidR="00131113" w:rsidRPr="00131113">
        <w:rPr>
          <w:u w:val="single"/>
          <w:lang w:eastAsia="en-US"/>
        </w:rPr>
        <w:t>3.daļa</w:t>
      </w:r>
      <w:r w:rsidR="00131113" w:rsidRPr="00131113">
        <w:rPr>
          <w:lang w:eastAsia="en-US"/>
        </w:rPr>
        <w:t xml:space="preserve"> - „Siltumcentrāles Nr. 3 Mendeļejeva ielā 13A, Daugavpilī ūdenssildāmā katla K-10 komplektā ar kondensācijas un rotācijas tipa ekonomaizeru vadības sistēmas modernizācija”</w:t>
      </w:r>
      <w:r w:rsidR="00131113">
        <w:rPr>
          <w:lang w:eastAsia="en-US"/>
        </w:rPr>
        <w:t xml:space="preserve"> un/vai</w:t>
      </w:r>
      <w:r w:rsidR="00131113">
        <w:t xml:space="preserve"> </w:t>
      </w:r>
      <w:r w:rsidR="00131113" w:rsidRPr="00131113">
        <w:rPr>
          <w:u w:val="single"/>
          <w:lang w:eastAsia="en-US"/>
        </w:rPr>
        <w:t>4.daļa</w:t>
      </w:r>
      <w:r w:rsidR="00131113" w:rsidRPr="00131113">
        <w:rPr>
          <w:lang w:eastAsia="en-US"/>
        </w:rPr>
        <w:t xml:space="preserve"> - „Lokālās katlumājas „Cietoksnis” Aleksandra ielā 7, Daugavpilī ūdenssildāmā katla K-3 komplektā ar kondensācijas un rotācijas tipa ekonomaizeru vadības sistēmas modernizācija”)</w:t>
      </w:r>
      <w:r w:rsidR="00131113">
        <w:t>.</w:t>
      </w:r>
      <w:r w:rsidRPr="0044315E">
        <w:t xml:space="preserve"> Uz aploksnes jānorāda Pretendenta nosaukums, adrese, e-pasta adrese, tālruņa numurs.</w:t>
      </w:r>
    </w:p>
    <w:p w14:paraId="2601B77F" w14:textId="17F5B86B" w:rsidR="0044315E" w:rsidRPr="0044315E" w:rsidRDefault="0044315E" w:rsidP="0044315E">
      <w:pPr>
        <w:ind w:left="426" w:hanging="426"/>
        <w:jc w:val="both"/>
      </w:pPr>
      <w:r w:rsidRPr="0044315E">
        <w:t xml:space="preserve">3.4. Piedāvājumi, kuri tiks iesniegti pēc </w:t>
      </w:r>
      <w:r w:rsidRPr="0044315E">
        <w:rPr>
          <w:rFonts w:eastAsia="Calibri"/>
        </w:rPr>
        <w:t xml:space="preserve">2025. gada </w:t>
      </w:r>
      <w:r w:rsidR="002A0971" w:rsidRPr="00B63C3E">
        <w:rPr>
          <w:rFonts w:eastAsia="Calibri"/>
        </w:rPr>
        <w:t>2</w:t>
      </w:r>
      <w:r w:rsidRPr="00B63C3E">
        <w:rPr>
          <w:rFonts w:eastAsia="Calibri"/>
        </w:rPr>
        <w:t>7. marta</w:t>
      </w:r>
      <w:r w:rsidRPr="0044315E">
        <w:rPr>
          <w:rFonts w:eastAsia="Calibri"/>
        </w:rPr>
        <w:t xml:space="preserve"> </w:t>
      </w:r>
      <w:r w:rsidRPr="0044315E">
        <w:t xml:space="preserve">plkst.10:00, netiks atvērti un </w:t>
      </w:r>
      <w:r w:rsidRPr="0044315E">
        <w:rPr>
          <w:rFonts w:eastAsia="Calibri"/>
          <w:i/>
        </w:rPr>
        <w:t xml:space="preserve"> </w:t>
      </w:r>
      <w:r w:rsidRPr="0044315E">
        <w:rPr>
          <w:rFonts w:eastAsia="Calibri"/>
        </w:rPr>
        <w:t xml:space="preserve">neatvērtā veidā </w:t>
      </w:r>
      <w:r w:rsidRPr="0044315E">
        <w:t>tiks atdoti vai nosūtīti atpakaļ iesniedzējam.</w:t>
      </w:r>
    </w:p>
    <w:p w14:paraId="2AE93903" w14:textId="09CB861D" w:rsidR="0044315E" w:rsidRPr="0044315E" w:rsidRDefault="0044315E" w:rsidP="0044315E">
      <w:pPr>
        <w:autoSpaceDE w:val="0"/>
        <w:autoSpaceDN w:val="0"/>
        <w:adjustRightInd w:val="0"/>
        <w:ind w:left="426" w:hanging="426"/>
        <w:jc w:val="both"/>
      </w:pPr>
      <w:r w:rsidRPr="0044315E">
        <w:t xml:space="preserve">3.5. Piedāvājumam jābūt spēkā ne mazāk kā </w:t>
      </w:r>
      <w:r w:rsidR="00131113">
        <w:t>9</w:t>
      </w:r>
      <w:r w:rsidRPr="0044315E">
        <w:t>0</w:t>
      </w:r>
      <w:r w:rsidRPr="0044315E">
        <w:rPr>
          <w:b/>
        </w:rPr>
        <w:t xml:space="preserve"> </w:t>
      </w:r>
      <w:r w:rsidRPr="0044315E">
        <w:t>(</w:t>
      </w:r>
      <w:r w:rsidR="00131113" w:rsidRPr="00B740B7">
        <w:t>deviņ</w:t>
      </w:r>
      <w:r w:rsidRPr="0044315E">
        <w:t>desmit) kalendārās dienas no piedāvājuma iesniegšanas termiņa beigām.</w:t>
      </w:r>
    </w:p>
    <w:p w14:paraId="503CF291" w14:textId="77777777" w:rsidR="0044315E" w:rsidRPr="0044315E" w:rsidRDefault="0044315E" w:rsidP="0044315E">
      <w:pPr>
        <w:autoSpaceDE w:val="0"/>
        <w:autoSpaceDN w:val="0"/>
        <w:adjustRightInd w:val="0"/>
        <w:jc w:val="both"/>
        <w:rPr>
          <w:color w:val="FF0000"/>
        </w:rPr>
      </w:pPr>
    </w:p>
    <w:p w14:paraId="4D3293A5" w14:textId="77777777" w:rsidR="0044315E" w:rsidRPr="0044315E" w:rsidRDefault="0044315E" w:rsidP="00FD747E">
      <w:pPr>
        <w:numPr>
          <w:ilvl w:val="0"/>
          <w:numId w:val="18"/>
        </w:numPr>
        <w:autoSpaceDE w:val="0"/>
        <w:autoSpaceDN w:val="0"/>
        <w:adjustRightInd w:val="0"/>
        <w:ind w:left="426" w:hanging="426"/>
        <w:jc w:val="center"/>
        <w:rPr>
          <w:b/>
        </w:rPr>
      </w:pPr>
      <w:r w:rsidRPr="0044315E">
        <w:rPr>
          <w:b/>
        </w:rPr>
        <w:t>Finanšu piedāvājums</w:t>
      </w:r>
    </w:p>
    <w:p w14:paraId="2856FB28" w14:textId="69FAE2FA" w:rsidR="0044315E" w:rsidRPr="0044315E" w:rsidRDefault="0044315E" w:rsidP="00FD747E">
      <w:pPr>
        <w:numPr>
          <w:ilvl w:val="1"/>
          <w:numId w:val="18"/>
        </w:numPr>
        <w:tabs>
          <w:tab w:val="left" w:pos="426"/>
        </w:tabs>
        <w:ind w:left="426" w:hanging="426"/>
        <w:jc w:val="both"/>
      </w:pPr>
      <w:r w:rsidRPr="0044315E">
        <w:t>Finanšu piedāvājums ir jāsagatavo saskaņā ar šī nolikuma 3. pielikumu „Pretendenta finanšu piedāvājums iepirkumam”.</w:t>
      </w:r>
      <w:r w:rsidR="00B740B7" w:rsidRPr="0044315E">
        <w:rPr>
          <w:rFonts w:eastAsia="Calibri"/>
        </w:rPr>
        <w:t xml:space="preserve"> </w:t>
      </w:r>
      <w:r w:rsidR="00B740B7" w:rsidRPr="00B740B7">
        <w:rPr>
          <w:bCs/>
          <w:lang w:eastAsia="en-US"/>
        </w:rPr>
        <w:t>F</w:t>
      </w:r>
      <w:r w:rsidR="00B740B7" w:rsidRPr="0044315E">
        <w:t>inanšu piedāvājums</w:t>
      </w:r>
      <w:r w:rsidR="00B740B7" w:rsidRPr="00B740B7">
        <w:t xml:space="preserve"> jāsagatavo</w:t>
      </w:r>
      <w:r w:rsidR="00B740B7" w:rsidRPr="0044315E">
        <w:t xml:space="preserve"> </w:t>
      </w:r>
      <w:r w:rsidR="00B740B7" w:rsidRPr="00B740B7">
        <w:t>un jāiesniedz katrā Iepirkuma daļā atsevišķi.</w:t>
      </w:r>
    </w:p>
    <w:p w14:paraId="2BEDFBAF" w14:textId="77777777" w:rsidR="0044315E" w:rsidRPr="0044315E" w:rsidRDefault="0044315E" w:rsidP="00FD747E">
      <w:pPr>
        <w:numPr>
          <w:ilvl w:val="1"/>
          <w:numId w:val="18"/>
        </w:numPr>
        <w:tabs>
          <w:tab w:val="left" w:pos="426"/>
        </w:tabs>
        <w:ind w:left="426" w:hanging="426"/>
        <w:jc w:val="both"/>
      </w:pPr>
      <w:r w:rsidRPr="0044315E">
        <w:t>Visām cenām jābūt norādītām eiro (EUR) ar 2 (diviem) cipariem aiz komata bez pievienotās vērtības nodokļa.</w:t>
      </w:r>
    </w:p>
    <w:p w14:paraId="63DD2D5B" w14:textId="77777777" w:rsidR="0044315E" w:rsidRPr="0044315E" w:rsidRDefault="0044315E" w:rsidP="00FD747E">
      <w:pPr>
        <w:numPr>
          <w:ilvl w:val="1"/>
          <w:numId w:val="18"/>
        </w:numPr>
        <w:tabs>
          <w:tab w:val="left" w:pos="426"/>
        </w:tabs>
        <w:ind w:left="426" w:hanging="426"/>
        <w:jc w:val="both"/>
      </w:pPr>
      <w:r w:rsidRPr="0044315E">
        <w:t>Finanšu piedāvājums jāparaksta šī nolikuma 2.2. punktā paredzētajā kārtībā.</w:t>
      </w:r>
    </w:p>
    <w:p w14:paraId="3721F285" w14:textId="77777777" w:rsidR="0044315E" w:rsidRPr="0044315E" w:rsidRDefault="0044315E" w:rsidP="0044315E">
      <w:pPr>
        <w:autoSpaceDE w:val="0"/>
        <w:autoSpaceDN w:val="0"/>
        <w:adjustRightInd w:val="0"/>
        <w:rPr>
          <w:b/>
          <w:bCs/>
          <w:color w:val="FF0000"/>
        </w:rPr>
      </w:pPr>
    </w:p>
    <w:p w14:paraId="2C61B8D3" w14:textId="77777777" w:rsidR="0044315E" w:rsidRPr="0044315E" w:rsidRDefault="0044315E" w:rsidP="00FD747E">
      <w:pPr>
        <w:numPr>
          <w:ilvl w:val="0"/>
          <w:numId w:val="18"/>
        </w:numPr>
        <w:autoSpaceDE w:val="0"/>
        <w:autoSpaceDN w:val="0"/>
        <w:adjustRightInd w:val="0"/>
        <w:ind w:left="426" w:hanging="426"/>
        <w:jc w:val="center"/>
        <w:rPr>
          <w:b/>
          <w:bCs/>
        </w:rPr>
      </w:pPr>
      <w:r w:rsidRPr="0044315E">
        <w:rPr>
          <w:b/>
          <w:bCs/>
        </w:rPr>
        <w:t>Piedāvājumu atvēršana, vērtēšana un lēmuma pieņemšana</w:t>
      </w:r>
    </w:p>
    <w:p w14:paraId="3BFC4EB2" w14:textId="3B151689" w:rsidR="0044315E" w:rsidRPr="0044315E" w:rsidRDefault="0044315E" w:rsidP="00FD747E">
      <w:pPr>
        <w:numPr>
          <w:ilvl w:val="1"/>
          <w:numId w:val="18"/>
        </w:numPr>
        <w:tabs>
          <w:tab w:val="left" w:pos="0"/>
          <w:tab w:val="left" w:pos="426"/>
        </w:tabs>
        <w:autoSpaceDE w:val="0"/>
        <w:autoSpaceDN w:val="0"/>
        <w:adjustRightInd w:val="0"/>
        <w:ind w:left="426" w:hanging="426"/>
        <w:jc w:val="both"/>
        <w:rPr>
          <w:rFonts w:eastAsia="Calibri"/>
          <w:bCs/>
        </w:rPr>
      </w:pPr>
      <w:r w:rsidRPr="0044315E">
        <w:rPr>
          <w:bCs/>
        </w:rPr>
        <w:t xml:space="preserve">Piedāvājumu atvēršana ir atklāta. </w:t>
      </w:r>
      <w:r w:rsidRPr="0044315E">
        <w:rPr>
          <w:rFonts w:eastAsia="Calibri"/>
          <w:bCs/>
        </w:rPr>
        <w:t xml:space="preserve">Pretendentu iesniegtie piedāvājumi tiks atvērti                     2025. </w:t>
      </w:r>
      <w:r w:rsidRPr="00B63C3E">
        <w:rPr>
          <w:rFonts w:eastAsia="Calibri"/>
          <w:bCs/>
        </w:rPr>
        <w:t xml:space="preserve">gada </w:t>
      </w:r>
      <w:r w:rsidR="002A0971" w:rsidRPr="00B63C3E">
        <w:rPr>
          <w:rFonts w:eastAsia="Calibri"/>
        </w:rPr>
        <w:t>2</w:t>
      </w:r>
      <w:r w:rsidRPr="00B63C3E">
        <w:rPr>
          <w:rFonts w:eastAsia="Calibri"/>
        </w:rPr>
        <w:t>7. martā</w:t>
      </w:r>
      <w:r w:rsidRPr="0044315E">
        <w:rPr>
          <w:rFonts w:eastAsia="Calibri"/>
        </w:rPr>
        <w:t xml:space="preserve"> plkst. 10:30 atklātajā Komisijas sēdē, kura notiks PAS „Daugavpils siltumtīkli” konferenču zālē 18.novembra ielā 4, Daugavpilī vai videokonferences režīmā.</w:t>
      </w:r>
    </w:p>
    <w:p w14:paraId="5963C68C" w14:textId="77777777" w:rsidR="0044315E" w:rsidRPr="0044315E" w:rsidRDefault="0044315E" w:rsidP="00FD747E">
      <w:pPr>
        <w:numPr>
          <w:ilvl w:val="1"/>
          <w:numId w:val="18"/>
        </w:numPr>
        <w:tabs>
          <w:tab w:val="left" w:pos="0"/>
          <w:tab w:val="left" w:pos="426"/>
        </w:tabs>
        <w:autoSpaceDE w:val="0"/>
        <w:autoSpaceDN w:val="0"/>
        <w:adjustRightInd w:val="0"/>
        <w:ind w:left="426" w:hanging="426"/>
        <w:jc w:val="both"/>
        <w:rPr>
          <w:rFonts w:eastAsia="Calibri"/>
        </w:rPr>
      </w:pPr>
      <w:r w:rsidRPr="0044315E">
        <w:rPr>
          <w:rFonts w:eastAsia="Calibri"/>
        </w:rPr>
        <w:t xml:space="preserve">Pretendentu iesniegto Piedāvājumu vērtēšana notiek slēgtajās Komisijas sēdēs. </w:t>
      </w:r>
    </w:p>
    <w:p w14:paraId="63C4D86D" w14:textId="77777777" w:rsidR="0044315E" w:rsidRPr="0044315E" w:rsidRDefault="0044315E" w:rsidP="00FD747E">
      <w:pPr>
        <w:numPr>
          <w:ilvl w:val="1"/>
          <w:numId w:val="18"/>
        </w:numPr>
        <w:tabs>
          <w:tab w:val="left" w:pos="0"/>
          <w:tab w:val="left" w:pos="426"/>
        </w:tabs>
        <w:autoSpaceDE w:val="0"/>
        <w:autoSpaceDN w:val="0"/>
        <w:adjustRightInd w:val="0"/>
        <w:ind w:left="426" w:hanging="426"/>
        <w:jc w:val="both"/>
        <w:rPr>
          <w:rFonts w:eastAsia="Calibri"/>
        </w:rPr>
      </w:pPr>
      <w:r w:rsidRPr="0044315E">
        <w:rPr>
          <w:rFonts w:eastAsia="Calibri"/>
          <w:bCs/>
        </w:rPr>
        <w:t xml:space="preserve">Attiecībā uz Pretendentu, kuram atbilstoši nolikumā noteiktajām prasībām un piedāvājuma izvēles kritērijiem būtu piešķiramas tiesības slēgt Līgumu, </w:t>
      </w:r>
      <w:r w:rsidRPr="0044315E">
        <w:rPr>
          <w:bCs/>
          <w:lang w:eastAsia="en-US"/>
        </w:rPr>
        <w:t>un attiecībā uz šī Pretendenta norādīto personu, uz kuras iespējām tas balstās,</w:t>
      </w:r>
      <w:r w:rsidRPr="0044315E">
        <w:rPr>
          <w:rFonts w:eastAsia="Calibri"/>
        </w:rPr>
        <w:t xml:space="preserve"> </w:t>
      </w:r>
      <w:r w:rsidRPr="0044315E">
        <w:rPr>
          <w:rFonts w:eastAsia="Calibri"/>
          <w:bCs/>
        </w:rPr>
        <w:t xml:space="preserve">Pasūtītājs pirms lēmuma par Līguma slēgšanas tiesību piešķiršanu pieņemšanas šim Pretendentam, pārbaudot, vai uz </w:t>
      </w:r>
      <w:r w:rsidRPr="0044315E">
        <w:rPr>
          <w:rFonts w:eastAsia="Calibri"/>
        </w:rPr>
        <w:t xml:space="preserve">Pretendentu </w:t>
      </w:r>
      <w:r w:rsidRPr="0044315E">
        <w:rPr>
          <w:rFonts w:eastAsia="Calibri"/>
          <w:lang w:eastAsia="en-US"/>
        </w:rPr>
        <w:t xml:space="preserve">un viņa </w:t>
      </w:r>
      <w:r w:rsidRPr="0044315E">
        <w:rPr>
          <w:bCs/>
          <w:lang w:eastAsia="en-US"/>
        </w:rPr>
        <w:t>norādīto personu, uz kuras iespējām tas balstās,</w:t>
      </w:r>
      <w:r w:rsidRPr="0044315E">
        <w:rPr>
          <w:rFonts w:eastAsia="Calibri"/>
        </w:rPr>
        <w:t xml:space="preserve"> neattiecas Sabiedrisko pakalpojumu sniedzēju iepirkumu likuma 48. panta otrās daļas 2. un 4.punktā paredzētie izslēgšanas iemesli,</w:t>
      </w:r>
      <w:r w:rsidRPr="0044315E">
        <w:rPr>
          <w:rFonts w:eastAsia="Calibri"/>
          <w:bCs/>
        </w:rPr>
        <w:t xml:space="preserve"> iegūstot informāciju no publiskām datubāzēm, kompetentām institūcijām, kā arī nepieciešamības gadījumā pieprasot Pretendentam iesniegt attiecīgas izziņas, pārliecinās par to, ka attiecīgais Pretendents atbilst Iepirkuma dalības nosacījumiem.</w:t>
      </w:r>
    </w:p>
    <w:p w14:paraId="11AFB933" w14:textId="22F27C82" w:rsidR="0044315E" w:rsidRPr="0044315E" w:rsidRDefault="00944A47" w:rsidP="00FD747E">
      <w:pPr>
        <w:numPr>
          <w:ilvl w:val="1"/>
          <w:numId w:val="18"/>
        </w:numPr>
        <w:tabs>
          <w:tab w:val="left" w:pos="0"/>
          <w:tab w:val="left" w:pos="426"/>
        </w:tabs>
        <w:autoSpaceDE w:val="0"/>
        <w:autoSpaceDN w:val="0"/>
        <w:adjustRightInd w:val="0"/>
        <w:jc w:val="both"/>
        <w:rPr>
          <w:rFonts w:eastAsia="Calibri"/>
        </w:rPr>
      </w:pPr>
      <w:r>
        <w:rPr>
          <w:rFonts w:eastAsia="Calibri"/>
        </w:rPr>
        <w:t xml:space="preserve"> </w:t>
      </w:r>
      <w:r w:rsidR="0044315E" w:rsidRPr="0044315E">
        <w:rPr>
          <w:rFonts w:eastAsia="Calibri"/>
        </w:rPr>
        <w:t>Pasūtītājs var izslēgt Pretendentu no turpmākās dalības iepirkumā, ja netiek izpildītas nolikuma prasības.</w:t>
      </w:r>
    </w:p>
    <w:p w14:paraId="1D6086B6" w14:textId="35CA9625" w:rsidR="0044315E" w:rsidRPr="0044315E" w:rsidRDefault="00944A47" w:rsidP="00FD747E">
      <w:pPr>
        <w:numPr>
          <w:ilvl w:val="1"/>
          <w:numId w:val="18"/>
        </w:numPr>
        <w:tabs>
          <w:tab w:val="left" w:pos="0"/>
          <w:tab w:val="left" w:pos="426"/>
        </w:tabs>
        <w:autoSpaceDE w:val="0"/>
        <w:autoSpaceDN w:val="0"/>
        <w:adjustRightInd w:val="0"/>
        <w:jc w:val="both"/>
        <w:rPr>
          <w:rFonts w:eastAsia="Calibri"/>
        </w:rPr>
      </w:pPr>
      <w:r w:rsidRPr="00944A47">
        <w:lastRenderedPageBreak/>
        <w:t xml:space="preserve"> </w:t>
      </w:r>
      <w:r w:rsidR="0044315E" w:rsidRPr="0044315E">
        <w:t xml:space="preserve">Par </w:t>
      </w:r>
      <w:r w:rsidRPr="00944A47">
        <w:t>I</w:t>
      </w:r>
      <w:r w:rsidR="0044315E" w:rsidRPr="0044315E">
        <w:t xml:space="preserve">epirkuma uzvarētāju tiks atzīts Pretendents, kura </w:t>
      </w:r>
      <w:r w:rsidR="0044315E" w:rsidRPr="0044315E">
        <w:rPr>
          <w:lang w:eastAsia="en-US"/>
        </w:rPr>
        <w:t xml:space="preserve">piedāvājums būs </w:t>
      </w:r>
      <w:r w:rsidR="0044315E" w:rsidRPr="0044315E">
        <w:rPr>
          <w:bCs/>
          <w:lang w:eastAsia="en-US"/>
        </w:rPr>
        <w:t>saimnieciski visizdevīgākais, ņemot vērā</w:t>
      </w:r>
      <w:r w:rsidR="0044315E" w:rsidRPr="0044315E">
        <w:rPr>
          <w:rFonts w:eastAsia="Calibri"/>
        </w:rPr>
        <w:t xml:space="preserve"> </w:t>
      </w:r>
      <w:r w:rsidR="0044315E" w:rsidRPr="0044315E">
        <w:t>zemāko cenu, ar nosacījumu, ka tiks izpildītas Iepirkuma nolikuma prasības.</w:t>
      </w:r>
      <w:r w:rsidR="0044315E" w:rsidRPr="0044315E">
        <w:rPr>
          <w:rFonts w:eastAsia="Calibri"/>
        </w:rPr>
        <w:t xml:space="preserve"> </w:t>
      </w:r>
    </w:p>
    <w:p w14:paraId="1B1CBBE7" w14:textId="37EED3C5" w:rsidR="0044315E" w:rsidRPr="0044315E" w:rsidRDefault="00944A47" w:rsidP="00FD747E">
      <w:pPr>
        <w:numPr>
          <w:ilvl w:val="1"/>
          <w:numId w:val="18"/>
        </w:numPr>
        <w:tabs>
          <w:tab w:val="left" w:pos="0"/>
          <w:tab w:val="left" w:pos="426"/>
        </w:tabs>
        <w:autoSpaceDE w:val="0"/>
        <w:autoSpaceDN w:val="0"/>
        <w:adjustRightInd w:val="0"/>
        <w:jc w:val="both"/>
        <w:rPr>
          <w:rFonts w:eastAsia="Calibri"/>
        </w:rPr>
      </w:pPr>
      <w:r w:rsidRPr="00944A47">
        <w:rPr>
          <w:rFonts w:eastAsia="Calibri"/>
          <w:lang w:eastAsia="en-US"/>
        </w:rPr>
        <w:t xml:space="preserve"> </w:t>
      </w:r>
      <w:r w:rsidR="0044315E" w:rsidRPr="0044315E">
        <w:rPr>
          <w:rFonts w:eastAsia="Calibri"/>
          <w:lang w:eastAsia="en-US"/>
        </w:rPr>
        <w:t xml:space="preserve">Gadījumā, ja </w:t>
      </w:r>
      <w:r w:rsidR="0044315E" w:rsidRPr="0044315E">
        <w:rPr>
          <w:shd w:val="clear" w:color="auto" w:fill="FFFFFF"/>
          <w:lang w:eastAsia="en-US"/>
        </w:rPr>
        <w:t>pirms lēmuma par iepirkuma līguma slēgšanas tiesību piešķiršanu pieņemšanas tiks konstatēts, ka vismaz 2 (divu) piedāvājumu novērtējums ir vienāds</w:t>
      </w:r>
      <w:r w:rsidR="0044315E" w:rsidRPr="0044315E">
        <w:rPr>
          <w:rFonts w:eastAsia="Calibri"/>
          <w:lang w:eastAsia="en-US"/>
        </w:rPr>
        <w:t xml:space="preserve">, tad </w:t>
      </w:r>
      <w:r w:rsidR="0044315E" w:rsidRPr="0044315E">
        <w:rPr>
          <w:lang w:eastAsia="en-US"/>
        </w:rPr>
        <w:t xml:space="preserve">Pasūtītājs ir tiesīgs rīkot atklātu izlozi, uzaicinot tajā piedalīties līdzvērtīgus piedāvājumus iesniegušos Pretendentus. </w:t>
      </w:r>
    </w:p>
    <w:p w14:paraId="386140D8" w14:textId="02FED87E" w:rsidR="0044315E" w:rsidRPr="0044315E" w:rsidRDefault="00944A47" w:rsidP="00FD747E">
      <w:pPr>
        <w:numPr>
          <w:ilvl w:val="1"/>
          <w:numId w:val="18"/>
        </w:numPr>
        <w:tabs>
          <w:tab w:val="left" w:pos="0"/>
          <w:tab w:val="left" w:pos="426"/>
        </w:tabs>
        <w:autoSpaceDE w:val="0"/>
        <w:autoSpaceDN w:val="0"/>
        <w:adjustRightInd w:val="0"/>
        <w:jc w:val="both"/>
        <w:rPr>
          <w:rFonts w:eastAsia="Calibri"/>
        </w:rPr>
      </w:pPr>
      <w:r w:rsidRPr="00944A47">
        <w:t xml:space="preserve"> </w:t>
      </w:r>
      <w:r w:rsidR="0044315E" w:rsidRPr="0044315E">
        <w:t xml:space="preserve">Ja piedāvājumu Pasūtītājs uzskata par nepamatoti lētu, Pasūtītājs rakstveidā var pieprasīt no Pretendenta detalizētu paskaidrojumu par būtiskiem piedāvājuma nosacījumiem. Pretendentam ir pienākums sniegt skaidrojumu pieprasījumā norādītajā termiņā. Ja skaidrojums netiek iesniegts noteiktajā termiņā, Pasūtītājam ir tiesības Pretendentu izslēgt no turpmākās dalības </w:t>
      </w:r>
      <w:r w:rsidRPr="00944A47">
        <w:t>I</w:t>
      </w:r>
      <w:r w:rsidR="0044315E" w:rsidRPr="0044315E">
        <w:t>epirkumā.</w:t>
      </w:r>
    </w:p>
    <w:p w14:paraId="1012123A" w14:textId="408E1EBA" w:rsidR="00A224B7" w:rsidRDefault="00944A47" w:rsidP="00A224B7">
      <w:pPr>
        <w:numPr>
          <w:ilvl w:val="1"/>
          <w:numId w:val="18"/>
        </w:numPr>
        <w:tabs>
          <w:tab w:val="left" w:pos="0"/>
        </w:tabs>
        <w:autoSpaceDE w:val="0"/>
        <w:autoSpaceDN w:val="0"/>
        <w:adjustRightInd w:val="0"/>
        <w:ind w:left="426" w:hanging="426"/>
        <w:jc w:val="both"/>
        <w:rPr>
          <w:rFonts w:eastAsia="Calibri"/>
        </w:rPr>
      </w:pPr>
      <w:r w:rsidRPr="00944A47">
        <w:t xml:space="preserve"> </w:t>
      </w:r>
      <w:r w:rsidR="00A224B7" w:rsidRPr="0044315E">
        <w:rPr>
          <w:rFonts w:eastAsia="Calibri"/>
        </w:rPr>
        <w:t>Komisijai ir tiesības pieprasīt, lai Pretendents rakstiski precizē vai izskaidro informāciju par savu piedāvājumu (tiktāl, lai netiktu mainīts piedāvājums un tajā ietvertā informācija pēc būtības).</w:t>
      </w:r>
    </w:p>
    <w:p w14:paraId="1681A90A" w14:textId="77777777" w:rsidR="00A224B7" w:rsidRPr="00BC2A0B" w:rsidRDefault="00A224B7" w:rsidP="00A224B7">
      <w:pPr>
        <w:numPr>
          <w:ilvl w:val="1"/>
          <w:numId w:val="18"/>
        </w:numPr>
        <w:autoSpaceDE w:val="0"/>
        <w:autoSpaceDN w:val="0"/>
        <w:adjustRightInd w:val="0"/>
        <w:ind w:left="426" w:hanging="426"/>
        <w:contextualSpacing/>
        <w:jc w:val="both"/>
      </w:pPr>
      <w:r w:rsidRPr="0044315E">
        <w:rPr>
          <w:rFonts w:eastAsia="Calibri"/>
        </w:rPr>
        <w:t xml:space="preserve">Gadījumā, ja </w:t>
      </w:r>
      <w:r>
        <w:rPr>
          <w:rFonts w:eastAsia="Calibri"/>
        </w:rPr>
        <w:t xml:space="preserve">jebkurā no </w:t>
      </w:r>
      <w:r w:rsidRPr="00BC2A0B">
        <w:rPr>
          <w:rFonts w:eastAsia="Calibri"/>
        </w:rPr>
        <w:t>Iepirkuma daļām tiks iesniegts tikai 1 (viens) piedāvājums, kas pilnībā atbilst Nolikuma prasībām, Pretendents, kas iesniedzis šo piedāvājumu, var tikt atzīts par iepirkuma uzvarētāju.</w:t>
      </w:r>
    </w:p>
    <w:p w14:paraId="00BC2886" w14:textId="7C36A1E3" w:rsidR="0044315E" w:rsidRPr="00BC2A0B" w:rsidRDefault="0044315E" w:rsidP="00A224B7">
      <w:pPr>
        <w:numPr>
          <w:ilvl w:val="1"/>
          <w:numId w:val="18"/>
        </w:numPr>
        <w:tabs>
          <w:tab w:val="left" w:pos="0"/>
        </w:tabs>
        <w:autoSpaceDE w:val="0"/>
        <w:autoSpaceDN w:val="0"/>
        <w:adjustRightInd w:val="0"/>
        <w:ind w:left="567" w:hanging="567"/>
        <w:jc w:val="both"/>
        <w:rPr>
          <w:rFonts w:eastAsia="Calibri"/>
        </w:rPr>
      </w:pPr>
      <w:r w:rsidRPr="00BC2A0B">
        <w:t>Pēc Komisijas lēmuma par iepirkuma līguma slēgšanas tiesību piešķiršanu pieņemšanas Komisija 5 (piecu) darba dienu laikā vienlaikus (vienā dienā) informēs par  pieņemto lēmumu visus Pretendentus rakstveidā, nododot paziņojumu Pretendentam pret parakstu, nosūtot to pa pastu ar ierakstītu pasta sūtījumu, vai arī, parakstītu ar drošu elektronisku parakstu, nosūtot to elektroniski uz Pretendenta e-pasta adresi.</w:t>
      </w:r>
    </w:p>
    <w:p w14:paraId="672F7CC1" w14:textId="7531BBBD" w:rsidR="00A224B7" w:rsidRPr="00BC2A0B" w:rsidRDefault="0044315E" w:rsidP="00A224B7">
      <w:pPr>
        <w:numPr>
          <w:ilvl w:val="1"/>
          <w:numId w:val="18"/>
        </w:numPr>
        <w:tabs>
          <w:tab w:val="left" w:pos="0"/>
        </w:tabs>
        <w:autoSpaceDE w:val="0"/>
        <w:autoSpaceDN w:val="0"/>
        <w:adjustRightInd w:val="0"/>
        <w:ind w:left="567" w:hanging="567"/>
        <w:jc w:val="both"/>
        <w:rPr>
          <w:rFonts w:eastAsia="Calibri"/>
        </w:rPr>
      </w:pPr>
      <w:r w:rsidRPr="00BC2A0B">
        <w:rPr>
          <w:rFonts w:eastAsia="Calibri"/>
        </w:rPr>
        <w:t>Līgums ar Iepirkuma uzvarētāju tiks noslēgts piedāvājuma derīguma termiņā</w:t>
      </w:r>
      <w:r w:rsidR="00A224B7" w:rsidRPr="00BC2A0B">
        <w:t xml:space="preserve"> atbilstoši šī Nolikuma prasībām un Pretendenta piedāvājumam</w:t>
      </w:r>
      <w:r w:rsidRPr="00BC2A0B">
        <w:rPr>
          <w:iCs/>
        </w:rPr>
        <w:t>,</w:t>
      </w:r>
      <w:r w:rsidRPr="00BC2A0B">
        <w:t xml:space="preserve"> izmantojot Nolikuma 4.pielikumā esošo Līguma projektu.</w:t>
      </w:r>
      <w:r w:rsidR="00A224B7" w:rsidRPr="00BC2A0B">
        <w:rPr>
          <w:rFonts w:eastAsia="Calibri"/>
        </w:rPr>
        <w:t xml:space="preserve"> </w:t>
      </w:r>
      <w:r w:rsidR="00A224B7" w:rsidRPr="00BC2A0B">
        <w:t>Līgums tiks noslēgts katrā Iepirkuma daļā atsevišķi.</w:t>
      </w:r>
    </w:p>
    <w:p w14:paraId="0651AF41" w14:textId="2B2B8E9E" w:rsidR="0044315E" w:rsidRPr="00BC2A0B" w:rsidRDefault="0044315E" w:rsidP="00A224B7">
      <w:pPr>
        <w:numPr>
          <w:ilvl w:val="1"/>
          <w:numId w:val="18"/>
        </w:numPr>
        <w:tabs>
          <w:tab w:val="left" w:pos="0"/>
        </w:tabs>
        <w:autoSpaceDE w:val="0"/>
        <w:autoSpaceDN w:val="0"/>
        <w:adjustRightInd w:val="0"/>
        <w:ind w:left="567" w:hanging="567"/>
        <w:jc w:val="both"/>
        <w:rPr>
          <w:rFonts w:eastAsia="Calibri"/>
        </w:rPr>
      </w:pPr>
      <w:r w:rsidRPr="00BC2A0B">
        <w:rPr>
          <w:iCs/>
        </w:rPr>
        <w:t xml:space="preserve">Ja par iepirkuma uzvarētāju atzītais Pretendents 1 (vienas) nedēļas laikā no dienas, kad viņam tiks nosūtīts Līgums parakstīšanai, </w:t>
      </w:r>
      <w:r w:rsidRPr="00BC2A0B">
        <w:t xml:space="preserve">bez attaisnojoša iemesla </w:t>
      </w:r>
      <w:r w:rsidRPr="00BC2A0B">
        <w:rPr>
          <w:iCs/>
        </w:rPr>
        <w:t>nenoslēgs ar Pasūtītāju Līgumu</w:t>
      </w:r>
      <w:r w:rsidRPr="00BC2A0B">
        <w:rPr>
          <w:iCs/>
          <w:lang w:eastAsia="en-US"/>
        </w:rPr>
        <w:t xml:space="preserve"> vai </w:t>
      </w:r>
      <w:r w:rsidRPr="00BC2A0B">
        <w:rPr>
          <w:lang w:eastAsia="en-US"/>
        </w:rPr>
        <w:t>atsauks savu piedāvājumu</w:t>
      </w:r>
      <w:r w:rsidRPr="00BC2A0B">
        <w:rPr>
          <w:iCs/>
        </w:rPr>
        <w:t>, Pasūtītājs ir tiesīgs par uzvarētāju atzīt Nolikuma nosacījumiem atbilstošu cita Pretendenta piedāvājumu ar nākamo izdevīgāko cenu un slēgt ar viņu Līgumu</w:t>
      </w:r>
      <w:r w:rsidRPr="00BC2A0B">
        <w:rPr>
          <w:iCs/>
          <w:lang w:eastAsia="en-US"/>
        </w:rPr>
        <w:t xml:space="preserve"> vai pārtraukt Iepirkumu</w:t>
      </w:r>
      <w:r w:rsidRPr="00BC2A0B">
        <w:t>. Ja iepirkumā par Uzvarētāju atzītais vienīgais Pretendents bez attaisnojoša iemesla atsakās slēgt Līgumu ar Pasūtītāju vai atsauc savu piedāvājumu derīguma termiņa laikā, iepirkuma procedūra tiks izbeigta bez rezultātiem.</w:t>
      </w:r>
    </w:p>
    <w:p w14:paraId="04DFBA18" w14:textId="77777777" w:rsidR="0044315E" w:rsidRPr="00BC2A0B" w:rsidRDefault="0044315E" w:rsidP="0044315E">
      <w:pPr>
        <w:widowControl w:val="0"/>
        <w:shd w:val="clear" w:color="auto" w:fill="FFFFFF"/>
        <w:autoSpaceDE w:val="0"/>
        <w:autoSpaceDN w:val="0"/>
        <w:adjustRightInd w:val="0"/>
        <w:spacing w:line="240" w:lineRule="atLeast"/>
        <w:jc w:val="both"/>
        <w:rPr>
          <w:color w:val="FF0000"/>
        </w:rPr>
      </w:pPr>
    </w:p>
    <w:p w14:paraId="672D75D2" w14:textId="5C59CBEE" w:rsidR="00701165" w:rsidRPr="00BC2A0B" w:rsidRDefault="003E6BAB" w:rsidP="00701165">
      <w:pPr>
        <w:numPr>
          <w:ilvl w:val="0"/>
          <w:numId w:val="18"/>
        </w:numPr>
        <w:autoSpaceDE w:val="0"/>
        <w:autoSpaceDN w:val="0"/>
        <w:adjustRightInd w:val="0"/>
        <w:jc w:val="center"/>
        <w:rPr>
          <w:b/>
          <w:bCs/>
        </w:rPr>
      </w:pPr>
      <w:r w:rsidRPr="00BC2A0B">
        <w:rPr>
          <w:b/>
          <w:bCs/>
        </w:rPr>
        <w:t xml:space="preserve">Līguma </w:t>
      </w:r>
      <w:r w:rsidRPr="00BC2A0B">
        <w:rPr>
          <w:b/>
        </w:rPr>
        <w:t>izpildes nodrošinājums</w:t>
      </w:r>
    </w:p>
    <w:p w14:paraId="5559B9FB" w14:textId="1162704C" w:rsidR="003E6BAB" w:rsidRPr="00BC2A0B" w:rsidRDefault="003E6BAB" w:rsidP="003E6BAB">
      <w:pPr>
        <w:numPr>
          <w:ilvl w:val="1"/>
          <w:numId w:val="33"/>
        </w:numPr>
        <w:tabs>
          <w:tab w:val="left" w:pos="426"/>
        </w:tabs>
        <w:overflowPunct w:val="0"/>
        <w:autoSpaceDE w:val="0"/>
        <w:autoSpaceDN w:val="0"/>
        <w:adjustRightInd w:val="0"/>
        <w:jc w:val="both"/>
        <w:rPr>
          <w:rFonts w:eastAsia="Calibri"/>
        </w:rPr>
      </w:pPr>
      <w:r w:rsidRPr="00BC2A0B">
        <w:t xml:space="preserve"> Iepirkum</w:t>
      </w:r>
      <w:r w:rsidR="00701165" w:rsidRPr="00BC2A0B">
        <w:t>a attiecīgajā daļ</w:t>
      </w:r>
      <w:r w:rsidRPr="00BC2A0B">
        <w:t xml:space="preserve">ā uzvarējušam Pretendentam </w:t>
      </w:r>
      <w:r w:rsidR="00701165" w:rsidRPr="00BC2A0B">
        <w:t xml:space="preserve">līdz Līguma izpildes uzsākšanai                   </w:t>
      </w:r>
      <w:r w:rsidRPr="00BC2A0B">
        <w:t xml:space="preserve">10 (desmit) kalendāro dienu laikā pēc Līguma noslēgšanas atbilstoši Iepirkuma nolikuma prasībām jāiesniedz Pasūtītājam Līguma izpildes nodrošinājumu (7. pielikums) 10% (desmit procentu) apmērā no kopējās Līguma summas (bez PVN) saskaņā ar </w:t>
      </w:r>
      <w:r w:rsidR="00701165" w:rsidRPr="00BC2A0B">
        <w:t>F</w:t>
      </w:r>
      <w:r w:rsidRPr="00BC2A0B">
        <w:t xml:space="preserve">inanšu piedāvājumu </w:t>
      </w:r>
      <w:r w:rsidR="00701165" w:rsidRPr="00BC2A0B">
        <w:t xml:space="preserve">                              </w:t>
      </w:r>
      <w:r w:rsidRPr="00BC2A0B">
        <w:t>(3. pielikums).</w:t>
      </w:r>
      <w:r w:rsidR="00701165" w:rsidRPr="00BC2A0B">
        <w:t xml:space="preserve"> </w:t>
      </w:r>
    </w:p>
    <w:p w14:paraId="6E40B22A" w14:textId="77777777" w:rsidR="003E6BAB" w:rsidRPr="00BC2A0B" w:rsidRDefault="003E6BAB" w:rsidP="003E6BAB">
      <w:pPr>
        <w:numPr>
          <w:ilvl w:val="1"/>
          <w:numId w:val="33"/>
        </w:numPr>
        <w:tabs>
          <w:tab w:val="left" w:pos="426"/>
        </w:tabs>
        <w:overflowPunct w:val="0"/>
        <w:autoSpaceDE w:val="0"/>
        <w:autoSpaceDN w:val="0"/>
        <w:adjustRightInd w:val="0"/>
        <w:jc w:val="both"/>
        <w:rPr>
          <w:rFonts w:eastAsia="Calibri"/>
        </w:rPr>
      </w:pPr>
      <w:r w:rsidRPr="00BC2A0B">
        <w:t xml:space="preserve"> Līguma izpildes nodrošinājumam ir jābūt bankas garantijas vai apdrošināšanas polises oriģināla veidā saskaņā ar Iepirkuma nolikumā noteikto paraugu (7. pielikums). Līguma izpildes nodrošinājumam ir jābūt saskaņotam ar Pasūtītāju un jāsatur garantētāja saistība segt līgumsodu un Pasūtītājam nodarītos zaudējumus Līguma neizpildes gadījumā. </w:t>
      </w:r>
    </w:p>
    <w:p w14:paraId="2E7E2994" w14:textId="6BF96A5B" w:rsidR="00701165" w:rsidRPr="00BC2A0B" w:rsidRDefault="003E6BAB" w:rsidP="00701165">
      <w:pPr>
        <w:numPr>
          <w:ilvl w:val="1"/>
          <w:numId w:val="33"/>
        </w:numPr>
        <w:tabs>
          <w:tab w:val="left" w:pos="426"/>
        </w:tabs>
        <w:overflowPunct w:val="0"/>
        <w:autoSpaceDE w:val="0"/>
        <w:autoSpaceDN w:val="0"/>
        <w:adjustRightInd w:val="0"/>
        <w:jc w:val="both"/>
        <w:rPr>
          <w:rFonts w:eastAsia="Calibri"/>
        </w:rPr>
      </w:pPr>
      <w:r w:rsidRPr="00BC2A0B">
        <w:t xml:space="preserve"> Līguma izpildes nodrošinājumam ir jābūt spēkā no tā izdošanas datuma līdz Līguma darbības termiņa beigām.</w:t>
      </w:r>
    </w:p>
    <w:p w14:paraId="75E1ADD3" w14:textId="77777777" w:rsidR="003E6BAB" w:rsidRDefault="003E6BAB" w:rsidP="003E6BAB">
      <w:pPr>
        <w:autoSpaceDE w:val="0"/>
        <w:autoSpaceDN w:val="0"/>
        <w:adjustRightInd w:val="0"/>
        <w:ind w:left="360"/>
        <w:rPr>
          <w:b/>
          <w:bCs/>
        </w:rPr>
      </w:pPr>
    </w:p>
    <w:p w14:paraId="15F2E46B" w14:textId="23C70B94" w:rsidR="0044315E" w:rsidRPr="0044315E" w:rsidRDefault="0044315E" w:rsidP="00FD747E">
      <w:pPr>
        <w:numPr>
          <w:ilvl w:val="0"/>
          <w:numId w:val="18"/>
        </w:numPr>
        <w:autoSpaceDE w:val="0"/>
        <w:autoSpaceDN w:val="0"/>
        <w:adjustRightInd w:val="0"/>
        <w:jc w:val="center"/>
        <w:rPr>
          <w:b/>
          <w:bCs/>
        </w:rPr>
      </w:pPr>
      <w:r w:rsidRPr="0044315E">
        <w:rPr>
          <w:b/>
          <w:bCs/>
        </w:rPr>
        <w:t>Lēmums par iepirkuma izbeigšanu bez līguma noslēgšanas</w:t>
      </w:r>
    </w:p>
    <w:p w14:paraId="79895391" w14:textId="47584654" w:rsidR="00701165" w:rsidRPr="00BA35EC" w:rsidRDefault="0044315E" w:rsidP="00BA35EC">
      <w:pPr>
        <w:numPr>
          <w:ilvl w:val="1"/>
          <w:numId w:val="18"/>
        </w:numPr>
        <w:autoSpaceDE w:val="0"/>
        <w:autoSpaceDN w:val="0"/>
        <w:adjustRightInd w:val="0"/>
        <w:ind w:left="426" w:hanging="426"/>
        <w:jc w:val="both"/>
      </w:pPr>
      <w:r w:rsidRPr="0044315E">
        <w:t>Pasūtītājs var pieņemt lēmumu par iepirkuma izbeigšanu, neizvēloties nevienu no    piedāvājumiem.</w:t>
      </w:r>
    </w:p>
    <w:p w14:paraId="0E76A369" w14:textId="77777777" w:rsidR="0044315E" w:rsidRPr="0044315E" w:rsidRDefault="0044315E" w:rsidP="00FD747E">
      <w:pPr>
        <w:numPr>
          <w:ilvl w:val="0"/>
          <w:numId w:val="18"/>
        </w:numPr>
        <w:autoSpaceDE w:val="0"/>
        <w:autoSpaceDN w:val="0"/>
        <w:adjustRightInd w:val="0"/>
        <w:jc w:val="center"/>
        <w:rPr>
          <w:b/>
          <w:bCs/>
          <w:lang w:eastAsia="en-US"/>
        </w:rPr>
      </w:pPr>
      <w:r w:rsidRPr="0044315E">
        <w:rPr>
          <w:b/>
        </w:rPr>
        <w:lastRenderedPageBreak/>
        <w:t>Cita informācija</w:t>
      </w:r>
    </w:p>
    <w:p w14:paraId="7867A724" w14:textId="05C40190" w:rsidR="0044315E" w:rsidRPr="0044315E" w:rsidRDefault="00944A47" w:rsidP="00FD747E">
      <w:pPr>
        <w:numPr>
          <w:ilvl w:val="1"/>
          <w:numId w:val="18"/>
        </w:numPr>
        <w:autoSpaceDE w:val="0"/>
        <w:autoSpaceDN w:val="0"/>
        <w:adjustRightInd w:val="0"/>
        <w:contextualSpacing/>
        <w:jc w:val="both"/>
        <w:rPr>
          <w:bCs/>
        </w:rPr>
      </w:pPr>
      <w:r w:rsidRPr="00944A47">
        <w:rPr>
          <w:bCs/>
        </w:rPr>
        <w:t xml:space="preserve"> </w:t>
      </w:r>
      <w:r w:rsidR="0044315E" w:rsidRPr="0044315E">
        <w:rPr>
          <w:bCs/>
        </w:rPr>
        <w:t xml:space="preserve">Pasūtītājs izsludina iepirkuma procedūru, ievietojot attiecīgu sludinājumu Daugavpils valstspilsētas pašvaldības mājas lapā </w:t>
      </w:r>
      <w:r w:rsidR="0044315E" w:rsidRPr="0044315E">
        <w:rPr>
          <w:bCs/>
          <w:u w:val="single"/>
        </w:rPr>
        <w:t>www.daugavpils.lv</w:t>
      </w:r>
      <w:r w:rsidR="0044315E" w:rsidRPr="0044315E">
        <w:rPr>
          <w:bCs/>
        </w:rPr>
        <w:t xml:space="preserve"> un Pasūtītāja mājaslapā </w:t>
      </w:r>
      <w:r w:rsidR="0044315E" w:rsidRPr="0044315E">
        <w:rPr>
          <w:bCs/>
          <w:u w:val="single"/>
        </w:rPr>
        <w:t>www.dsiltumtikli.lv</w:t>
      </w:r>
      <w:r w:rsidR="0044315E" w:rsidRPr="0044315E">
        <w:rPr>
          <w:bCs/>
        </w:rPr>
        <w:t>, kā arī publicē Iepirkumu uzraudzības biroja Publikāciju vadības sistēmā Paziņojumu par iepirkumu un Elektronisko iepirkumu sistēmā izveido publikāciju par iepirkumu.</w:t>
      </w:r>
    </w:p>
    <w:p w14:paraId="3B841287" w14:textId="77777777" w:rsidR="0044315E" w:rsidRPr="0044315E" w:rsidRDefault="0044315E" w:rsidP="00FD747E">
      <w:pPr>
        <w:numPr>
          <w:ilvl w:val="1"/>
          <w:numId w:val="18"/>
        </w:numPr>
        <w:autoSpaceDE w:val="0"/>
        <w:autoSpaceDN w:val="0"/>
        <w:adjustRightInd w:val="0"/>
        <w:ind w:left="426" w:hanging="426"/>
        <w:jc w:val="both"/>
        <w:rPr>
          <w:bCs/>
        </w:rPr>
      </w:pPr>
      <w:r w:rsidRPr="0044315E">
        <w:rPr>
          <w:bCs/>
        </w:rPr>
        <w:t xml:space="preserve">Saziņa (informācijas apmaiņa) starp Pasūtītāju vai Komisiju un Pretendentiem iepirkuma procedūras ietvaros notiek latviešu valodā rakstveidā, </w:t>
      </w:r>
      <w:r w:rsidRPr="0044315E">
        <w:t xml:space="preserve">nododot korespondenci pret parakstu (ja iespējams), </w:t>
      </w:r>
      <w:r w:rsidRPr="0044315E">
        <w:rPr>
          <w:bCs/>
        </w:rPr>
        <w:t>nosūtot korespondenci pa pastu ar pasta sūtījumu vai elektroniski, parakstot to ar drošu elektronisko parakstu</w:t>
      </w:r>
      <w:r w:rsidRPr="0044315E">
        <w:t xml:space="preserve">. </w:t>
      </w:r>
      <w:r w:rsidRPr="0044315E">
        <w:rPr>
          <w:rFonts w:eastAsia="Calibri"/>
        </w:rPr>
        <w:t>Mutiski sniegtā informācija iepirkuma procedūras ietvaros tās dalībniekiem nav saistoša</w:t>
      </w:r>
      <w:r w:rsidRPr="0044315E">
        <w:t xml:space="preserve">. Saziņas dokumentu ar atbildi uz Pretendenta jautājumiem Pasūtītājs vienlaikus ar papildu informācijas nosūtīšanu Pretendentam, kas uzdevis jautājumu, ievieto Daugavpils valstspilsētas pašvaldības mājas lapā </w:t>
      </w:r>
      <w:r w:rsidRPr="0044315E">
        <w:rPr>
          <w:u w:val="single"/>
        </w:rPr>
        <w:t>www.daugavpils.lv</w:t>
      </w:r>
      <w:r w:rsidRPr="0044315E">
        <w:t xml:space="preserve"> un Pasūtītāja mājaslapā </w:t>
      </w:r>
      <w:hyperlink r:id="rId11" w:history="1">
        <w:r w:rsidRPr="0044315E">
          <w:rPr>
            <w:u w:val="single"/>
            <w:lang w:eastAsia="en-US"/>
          </w:rPr>
          <w:t>www.dsiltumtikli.lv</w:t>
        </w:r>
      </w:hyperlink>
      <w:r w:rsidRPr="0044315E">
        <w:t>, kurā ir pieejami iepirkuma procedūras dokumenti, norādot arī uzdoto jautājumu</w:t>
      </w:r>
      <w:r w:rsidRPr="0044315E">
        <w:rPr>
          <w:rFonts w:eastAsia="Calibri"/>
        </w:rPr>
        <w:t xml:space="preserve">, </w:t>
      </w:r>
      <w:r w:rsidRPr="0044315E">
        <w:rPr>
          <w:lang w:eastAsia="en-US"/>
        </w:rPr>
        <w:t xml:space="preserve">un tas </w:t>
      </w:r>
      <w:r w:rsidRPr="0044315E">
        <w:rPr>
          <w:bCs/>
        </w:rPr>
        <w:t>uzskatāms par saņemtu publicēšanas brīdī</w:t>
      </w:r>
      <w:r w:rsidRPr="0044315E">
        <w:rPr>
          <w:lang w:eastAsia="en-US"/>
        </w:rPr>
        <w:t>.</w:t>
      </w:r>
    </w:p>
    <w:p w14:paraId="54C7A806" w14:textId="77777777" w:rsidR="0044315E" w:rsidRPr="0044315E" w:rsidRDefault="0044315E" w:rsidP="00FD747E">
      <w:pPr>
        <w:numPr>
          <w:ilvl w:val="1"/>
          <w:numId w:val="18"/>
        </w:numPr>
        <w:autoSpaceDE w:val="0"/>
        <w:autoSpaceDN w:val="0"/>
        <w:adjustRightInd w:val="0"/>
        <w:ind w:left="426" w:hanging="426"/>
        <w:jc w:val="both"/>
        <w:rPr>
          <w:bCs/>
        </w:rPr>
      </w:pPr>
      <w:r w:rsidRPr="0044315E">
        <w:rPr>
          <w:bCs/>
        </w:rPr>
        <w:t>Papildus informāciju ieinteresētais Pretendents var pieprasīt ne vēlāk kā 8 (astoņas) darba dienas pirms piedāvājumu iesniegšanas termiņa beigām.</w:t>
      </w:r>
      <w:r w:rsidRPr="0044315E">
        <w:t xml:space="preserve"> </w:t>
      </w:r>
      <w:r w:rsidRPr="0044315E">
        <w:rPr>
          <w:rFonts w:eastAsia="Calibri"/>
          <w:lang w:eastAsia="en-US"/>
        </w:rPr>
        <w:t>Ja ieinteresētais Pretendents ir laikus pieprasījis papildu informāciju, Pasūtītājs to sniedz 5 (piecu) darba dienu laikā, bet ne vēlāk kā 5 (piecas) dienas pirms piedāvājumu iesniegšanas termiņa beigām.</w:t>
      </w:r>
    </w:p>
    <w:p w14:paraId="0A85C600" w14:textId="77777777" w:rsidR="0044315E" w:rsidRPr="0044315E" w:rsidRDefault="0044315E" w:rsidP="00FD747E">
      <w:pPr>
        <w:numPr>
          <w:ilvl w:val="1"/>
          <w:numId w:val="18"/>
        </w:numPr>
        <w:autoSpaceDE w:val="0"/>
        <w:autoSpaceDN w:val="0"/>
        <w:adjustRightInd w:val="0"/>
        <w:ind w:left="426" w:hanging="426"/>
        <w:jc w:val="both"/>
        <w:rPr>
          <w:bCs/>
        </w:rPr>
      </w:pPr>
      <w:r w:rsidRPr="0044315E">
        <w:t xml:space="preserve">Ja Pasūtītājs veic grozījumus iepirkuma dokumentos, tas ievieto informāciju par grozījumiem un dokumentus, kuros veikti grozījumi, Daugavpils valstspilsētas pašvaldības mājaslapā </w:t>
      </w:r>
      <w:r w:rsidRPr="0044315E">
        <w:rPr>
          <w:u w:val="single"/>
        </w:rPr>
        <w:t>www.daugavpils.lv</w:t>
      </w:r>
      <w:r w:rsidRPr="0044315E">
        <w:rPr>
          <w:szCs w:val="18"/>
        </w:rPr>
        <w:t xml:space="preserve"> un Pasūtītāja mājaslapā </w:t>
      </w:r>
      <w:hyperlink r:id="rId12" w:history="1">
        <w:r w:rsidRPr="0044315E">
          <w:rPr>
            <w:u w:val="single"/>
            <w:lang w:eastAsia="en-US"/>
          </w:rPr>
          <w:t>www.dsiltumtikli.lv</w:t>
        </w:r>
      </w:hyperlink>
      <w:r w:rsidRPr="0044315E">
        <w:t>. Dokumentus, kuros veikti grozījumi, Pasūtītājs ievieto minētajās mājaslapās ne vēlāk kā dienu pēc tam, kad augstāk minētos resursos publicēts paziņojums par grozījumiem Iepirkuma procedūras dokumentos.</w:t>
      </w:r>
      <w:r w:rsidRPr="0044315E">
        <w:rPr>
          <w:bCs/>
        </w:rPr>
        <w:t xml:space="preserve"> </w:t>
      </w:r>
      <w:r w:rsidRPr="0044315E">
        <w:rPr>
          <w:lang w:eastAsia="en-US"/>
        </w:rPr>
        <w:t>Bez tam Pasūtītājs publicē Iepirkumu uzraudzības biroja Publikāciju vadības sistēmā Paziņojumu par veiktajiem grozījumiem iepirkumā un, ja iepirkuma dokumentos veikti grozījumi, Elektronisko iepirkumu sistēmā publikācijā par iepirkumu ievieto iepirkuma dokumentus ar grozījumiem.</w:t>
      </w:r>
    </w:p>
    <w:p w14:paraId="49099CFB" w14:textId="2E3C15A2" w:rsidR="0044315E" w:rsidRPr="0044315E" w:rsidRDefault="0044315E" w:rsidP="00FD747E">
      <w:pPr>
        <w:numPr>
          <w:ilvl w:val="1"/>
          <w:numId w:val="18"/>
        </w:numPr>
        <w:autoSpaceDE w:val="0"/>
        <w:autoSpaceDN w:val="0"/>
        <w:adjustRightInd w:val="0"/>
        <w:ind w:left="426" w:hanging="426"/>
        <w:jc w:val="both"/>
        <w:rPr>
          <w:bCs/>
        </w:rPr>
      </w:pPr>
      <w:r w:rsidRPr="0044315E">
        <w:rPr>
          <w:bCs/>
        </w:rPr>
        <w:t>Pretendents saziņas dokumentu nosūta uz Pasūtītāja e-pasta adresi dsiltumtikli@apollo.lv vai Pasūtītāja pasta adresi (</w:t>
      </w:r>
      <w:r w:rsidRPr="0044315E">
        <w:t>PAS „Daugavpils siltumtīkli”, 18.novembra ielā 4, Daugavpilī, LV-5401</w:t>
      </w:r>
      <w:r w:rsidRPr="0044315E">
        <w:rPr>
          <w:bCs/>
        </w:rPr>
        <w:t>). Saziņas dokumentā obligāti jābūt norādītam Iepirkuma nosaukumam un</w:t>
      </w:r>
      <w:r w:rsidR="00944A47">
        <w:rPr>
          <w:bCs/>
        </w:rPr>
        <w:t xml:space="preserve"> Iepirkuma</w:t>
      </w:r>
      <w:r w:rsidRPr="0044315E">
        <w:rPr>
          <w:bCs/>
        </w:rPr>
        <w:t xml:space="preserve"> identifikācijas numuram.</w:t>
      </w:r>
    </w:p>
    <w:p w14:paraId="10D81EC1" w14:textId="77777777" w:rsidR="0044315E" w:rsidRPr="0044315E" w:rsidRDefault="0044315E" w:rsidP="00FD747E">
      <w:pPr>
        <w:numPr>
          <w:ilvl w:val="1"/>
          <w:numId w:val="18"/>
        </w:numPr>
        <w:autoSpaceDE w:val="0"/>
        <w:autoSpaceDN w:val="0"/>
        <w:adjustRightInd w:val="0"/>
        <w:ind w:left="426" w:hanging="426"/>
        <w:jc w:val="both"/>
        <w:rPr>
          <w:bCs/>
        </w:rPr>
      </w:pPr>
      <w:r w:rsidRPr="0044315E">
        <w:rPr>
          <w:bCs/>
        </w:rPr>
        <w:t>Pretendenti līdz piedāvājuma iesniegšanas termiņa beigām var grozīt savu jau iesniegto Piedāvājumu. Iesniedzot Piedāvājuma grozījumus, Pretendentiem jāievēro šī Nolikuma 3.1., 3.2., 3.3 un 3.4. punkta nosacījumus attiecībā uz Piedāvājumu iesniegšanas kartību. Piedāvājuma grozījumu gadījumā par Piedāvājuma iesniegšanas laiku tiks uzskatīts Piedāvājuma grozījumu iesniegšanas laiks.</w:t>
      </w:r>
    </w:p>
    <w:p w14:paraId="4E209639" w14:textId="77777777" w:rsidR="0044315E" w:rsidRPr="0044315E" w:rsidRDefault="0044315E" w:rsidP="00FD747E">
      <w:pPr>
        <w:numPr>
          <w:ilvl w:val="1"/>
          <w:numId w:val="18"/>
        </w:numPr>
        <w:autoSpaceDE w:val="0"/>
        <w:autoSpaceDN w:val="0"/>
        <w:adjustRightInd w:val="0"/>
        <w:ind w:left="426" w:hanging="426"/>
        <w:jc w:val="both"/>
        <w:rPr>
          <w:bCs/>
        </w:rPr>
      </w:pPr>
      <w:r w:rsidRPr="0044315E">
        <w:rPr>
          <w:bCs/>
        </w:rPr>
        <w:t xml:space="preserve">Pretendentiem </w:t>
      </w:r>
      <w:r w:rsidRPr="0044315E">
        <w:rPr>
          <w:bCs/>
          <w:szCs w:val="23"/>
          <w:lang w:eastAsia="ar-SA"/>
        </w:rPr>
        <w:t>ir pastāvīgi jāseko līdzi aktuālajai publicētajai informācijai</w:t>
      </w:r>
      <w:r w:rsidRPr="0044315E">
        <w:rPr>
          <w:b/>
          <w:bCs/>
          <w:szCs w:val="23"/>
          <w:lang w:eastAsia="ar-SA"/>
        </w:rPr>
        <w:t xml:space="preserve"> </w:t>
      </w:r>
      <w:r w:rsidRPr="0044315E">
        <w:rPr>
          <w:lang w:eastAsia="en-US"/>
        </w:rPr>
        <w:t>attiecībā uz šo Iepirkumu</w:t>
      </w:r>
      <w:r w:rsidRPr="0044315E">
        <w:t xml:space="preserve"> Daugavpils </w:t>
      </w:r>
      <w:r w:rsidRPr="0044315E">
        <w:rPr>
          <w:lang w:eastAsia="en-US"/>
        </w:rPr>
        <w:t xml:space="preserve">valstspilsētas pašvaldības </w:t>
      </w:r>
      <w:r w:rsidRPr="0044315E">
        <w:t xml:space="preserve">mājaslapā </w:t>
      </w:r>
      <w:r w:rsidRPr="0044315E">
        <w:rPr>
          <w:u w:val="single"/>
        </w:rPr>
        <w:t>www.daugavpils.lv</w:t>
      </w:r>
      <w:r w:rsidRPr="0044315E">
        <w:rPr>
          <w:szCs w:val="18"/>
        </w:rPr>
        <w:t xml:space="preserve"> un Pasūtītāja mājaslapā </w:t>
      </w:r>
      <w:hyperlink r:id="rId13" w:history="1">
        <w:r w:rsidRPr="0044315E">
          <w:rPr>
            <w:u w:val="single"/>
            <w:lang w:eastAsia="en-US"/>
          </w:rPr>
          <w:t>www.dsiltumtikli.lv</w:t>
        </w:r>
      </w:hyperlink>
      <w:r w:rsidRPr="0044315E">
        <w:rPr>
          <w:lang w:eastAsia="en-US"/>
        </w:rPr>
        <w:t xml:space="preserve">. </w:t>
      </w:r>
      <w:r w:rsidRPr="0044315E">
        <w:rPr>
          <w:lang w:eastAsia="ar-SA"/>
        </w:rPr>
        <w:t>Iepirkumu komisija nav atbildīga par to, ja kāda ieinteresētā persona nav iepazinusies ar informāciju, kurai ir nodrošināta savlaicīga, brīva un tieša elektroniskā pieeja.</w:t>
      </w:r>
    </w:p>
    <w:p w14:paraId="532FE6D1" w14:textId="77777777" w:rsidR="0044315E" w:rsidRPr="0044315E" w:rsidRDefault="0044315E" w:rsidP="00FD747E">
      <w:pPr>
        <w:numPr>
          <w:ilvl w:val="1"/>
          <w:numId w:val="18"/>
        </w:numPr>
        <w:autoSpaceDE w:val="0"/>
        <w:autoSpaceDN w:val="0"/>
        <w:adjustRightInd w:val="0"/>
        <w:ind w:left="426" w:hanging="426"/>
        <w:jc w:val="both"/>
        <w:rPr>
          <w:bCs/>
        </w:rPr>
      </w:pPr>
      <w:r w:rsidRPr="0044315E">
        <w:rPr>
          <w:bCs/>
        </w:rPr>
        <w:t xml:space="preserve">Gadījumā, ja Latvijas Republikā spēkā esošajos normatīvajos aktos </w:t>
      </w:r>
      <w:r w:rsidRPr="0044315E">
        <w:rPr>
          <w:lang w:eastAsia="ar-SA"/>
        </w:rPr>
        <w:t>tiks veikti vai stājas spēkā grozījumi, tiks piemēroti normatīvo aktu nosacījumi atbilstoši veiktajiem grozījumiem, negrozot Iepirkuma nolikumu.</w:t>
      </w:r>
    </w:p>
    <w:p w14:paraId="6FB6BF28" w14:textId="77777777" w:rsidR="0044315E" w:rsidRPr="0044315E" w:rsidRDefault="0044315E" w:rsidP="0044315E">
      <w:pPr>
        <w:autoSpaceDE w:val="0"/>
        <w:autoSpaceDN w:val="0"/>
        <w:adjustRightInd w:val="0"/>
        <w:jc w:val="both"/>
        <w:rPr>
          <w:bCs/>
          <w:color w:val="FF0000"/>
          <w:highlight w:val="green"/>
        </w:rPr>
      </w:pPr>
    </w:p>
    <w:p w14:paraId="50D05C90" w14:textId="77777777" w:rsidR="0044315E" w:rsidRPr="0044315E" w:rsidRDefault="0044315E" w:rsidP="0044315E">
      <w:pPr>
        <w:autoSpaceDE w:val="0"/>
        <w:autoSpaceDN w:val="0"/>
        <w:adjustRightInd w:val="0"/>
        <w:jc w:val="both"/>
        <w:rPr>
          <w:bCs/>
          <w:color w:val="FF0000"/>
          <w:highlight w:val="green"/>
        </w:rPr>
      </w:pPr>
    </w:p>
    <w:p w14:paraId="3BDA956D" w14:textId="77777777" w:rsidR="0044315E" w:rsidRDefault="0044315E" w:rsidP="001204C0">
      <w:pPr>
        <w:autoSpaceDE w:val="0"/>
        <w:autoSpaceDN w:val="0"/>
        <w:adjustRightInd w:val="0"/>
        <w:jc w:val="center"/>
        <w:rPr>
          <w:rFonts w:eastAsia="Calibri"/>
          <w:b/>
          <w:bCs/>
          <w:color w:val="FF0000"/>
        </w:rPr>
      </w:pPr>
    </w:p>
    <w:p w14:paraId="53E2D47A" w14:textId="77777777" w:rsidR="0044315E" w:rsidRDefault="0044315E" w:rsidP="00701165">
      <w:pPr>
        <w:autoSpaceDE w:val="0"/>
        <w:autoSpaceDN w:val="0"/>
        <w:adjustRightInd w:val="0"/>
        <w:rPr>
          <w:rFonts w:eastAsia="Calibri"/>
          <w:b/>
          <w:bCs/>
          <w:color w:val="FF0000"/>
        </w:rPr>
      </w:pPr>
    </w:p>
    <w:p w14:paraId="569053CD" w14:textId="77777777" w:rsidR="00701165" w:rsidRDefault="00701165" w:rsidP="00701165">
      <w:pPr>
        <w:autoSpaceDE w:val="0"/>
        <w:autoSpaceDN w:val="0"/>
        <w:adjustRightInd w:val="0"/>
        <w:rPr>
          <w:rFonts w:eastAsia="Calibri"/>
          <w:b/>
          <w:bCs/>
          <w:color w:val="FF0000"/>
        </w:rPr>
      </w:pPr>
    </w:p>
    <w:p w14:paraId="280ADB4A" w14:textId="77777777" w:rsidR="00367EA6" w:rsidRPr="001A49D7" w:rsidRDefault="00367EA6" w:rsidP="00367EA6">
      <w:pPr>
        <w:keepLines/>
        <w:widowControl w:val="0"/>
        <w:jc w:val="right"/>
        <w:rPr>
          <w:color w:val="000000" w:themeColor="text1"/>
          <w:sz w:val="22"/>
          <w:szCs w:val="22"/>
        </w:rPr>
      </w:pPr>
      <w:r w:rsidRPr="001A49D7">
        <w:rPr>
          <w:color w:val="000000" w:themeColor="text1"/>
          <w:sz w:val="22"/>
          <w:szCs w:val="22"/>
        </w:rPr>
        <w:lastRenderedPageBreak/>
        <w:t xml:space="preserve">Iepirkuma </w:t>
      </w:r>
    </w:p>
    <w:p w14:paraId="438B6B7E" w14:textId="77777777" w:rsidR="00367EA6" w:rsidRPr="001A49D7" w:rsidRDefault="00367EA6" w:rsidP="00367EA6">
      <w:pPr>
        <w:keepLines/>
        <w:widowControl w:val="0"/>
        <w:jc w:val="right"/>
        <w:rPr>
          <w:color w:val="000000" w:themeColor="text1"/>
          <w:sz w:val="22"/>
          <w:szCs w:val="22"/>
          <w:lang w:eastAsia="en-US"/>
        </w:rPr>
      </w:pPr>
      <w:r w:rsidRPr="001A49D7">
        <w:rPr>
          <w:color w:val="000000" w:themeColor="text1"/>
          <w:sz w:val="22"/>
          <w:szCs w:val="22"/>
        </w:rPr>
        <w:t>„</w:t>
      </w:r>
      <w:r w:rsidRPr="001A49D7">
        <w:rPr>
          <w:color w:val="000000" w:themeColor="text1"/>
          <w:sz w:val="22"/>
          <w:szCs w:val="22"/>
          <w:lang w:eastAsia="en-US"/>
        </w:rPr>
        <w:t xml:space="preserve">Ūdenssildāmo katlu ekonomaizeru </w:t>
      </w:r>
    </w:p>
    <w:p w14:paraId="56A790CC" w14:textId="77777777" w:rsidR="00367EA6" w:rsidRPr="001A49D7" w:rsidRDefault="00367EA6" w:rsidP="00367EA6">
      <w:pPr>
        <w:keepLines/>
        <w:widowControl w:val="0"/>
        <w:jc w:val="right"/>
        <w:rPr>
          <w:color w:val="000000" w:themeColor="text1"/>
          <w:sz w:val="22"/>
          <w:szCs w:val="22"/>
          <w:lang w:eastAsia="en-US"/>
        </w:rPr>
      </w:pPr>
      <w:r w:rsidRPr="001A49D7">
        <w:rPr>
          <w:color w:val="000000" w:themeColor="text1"/>
          <w:sz w:val="22"/>
          <w:szCs w:val="22"/>
          <w:lang w:eastAsia="en-US"/>
        </w:rPr>
        <w:t>automatizācijas sistēmu modernizācija”</w:t>
      </w:r>
    </w:p>
    <w:p w14:paraId="756ABBA5" w14:textId="77777777" w:rsidR="00367EA6" w:rsidRPr="001A49D7" w:rsidRDefault="00367EA6" w:rsidP="00367EA6">
      <w:pPr>
        <w:tabs>
          <w:tab w:val="left" w:pos="5954"/>
        </w:tabs>
        <w:jc w:val="right"/>
        <w:rPr>
          <w:color w:val="000000" w:themeColor="text1"/>
          <w:sz w:val="22"/>
          <w:szCs w:val="22"/>
        </w:rPr>
      </w:pPr>
      <w:r w:rsidRPr="001A49D7">
        <w:rPr>
          <w:rFonts w:eastAsia="Calibri"/>
          <w:color w:val="000000" w:themeColor="text1"/>
          <w:sz w:val="22"/>
          <w:szCs w:val="22"/>
        </w:rPr>
        <w:t>(identifikācijas Nr.: DS/2025/2)</w:t>
      </w:r>
    </w:p>
    <w:p w14:paraId="1AADAB78" w14:textId="77777777" w:rsidR="00367EA6" w:rsidRPr="001A49D7" w:rsidRDefault="00367EA6" w:rsidP="00367EA6">
      <w:pPr>
        <w:keepLines/>
        <w:widowControl w:val="0"/>
        <w:jc w:val="right"/>
        <w:rPr>
          <w:color w:val="000000" w:themeColor="text1"/>
          <w:sz w:val="22"/>
          <w:szCs w:val="22"/>
        </w:rPr>
      </w:pPr>
      <w:r w:rsidRPr="001A49D7">
        <w:rPr>
          <w:color w:val="000000" w:themeColor="text1"/>
          <w:sz w:val="22"/>
          <w:szCs w:val="22"/>
        </w:rPr>
        <w:t>nolikuma</w:t>
      </w:r>
    </w:p>
    <w:p w14:paraId="3E59376A" w14:textId="7CC8785B" w:rsidR="000C7D14" w:rsidRPr="00367EA6" w:rsidRDefault="00367EA6" w:rsidP="00367EA6">
      <w:pPr>
        <w:autoSpaceDE w:val="0"/>
        <w:autoSpaceDN w:val="0"/>
        <w:adjustRightInd w:val="0"/>
        <w:jc w:val="right"/>
        <w:rPr>
          <w:rFonts w:eastAsia="Calibri"/>
          <w:b/>
          <w:bCs/>
          <w:color w:val="FF0000"/>
        </w:rPr>
      </w:pPr>
      <w:r>
        <w:rPr>
          <w:b/>
          <w:bCs/>
          <w:color w:val="000000" w:themeColor="text1"/>
          <w:sz w:val="22"/>
          <w:lang w:eastAsia="en-US"/>
        </w:rPr>
        <w:t>1</w:t>
      </w:r>
      <w:r w:rsidRPr="001A49D7">
        <w:rPr>
          <w:b/>
          <w:bCs/>
          <w:color w:val="000000" w:themeColor="text1"/>
          <w:sz w:val="22"/>
          <w:lang w:eastAsia="en-US"/>
        </w:rPr>
        <w:t>.</w:t>
      </w:r>
      <w:r>
        <w:rPr>
          <w:b/>
          <w:bCs/>
          <w:color w:val="000000" w:themeColor="text1"/>
          <w:sz w:val="22"/>
          <w:lang w:eastAsia="en-US"/>
        </w:rPr>
        <w:t xml:space="preserve"> </w:t>
      </w:r>
      <w:r w:rsidRPr="001A49D7">
        <w:rPr>
          <w:b/>
          <w:bCs/>
          <w:color w:val="000000" w:themeColor="text1"/>
          <w:sz w:val="22"/>
          <w:lang w:eastAsia="en-US"/>
        </w:rPr>
        <w:t>pielikums</w:t>
      </w:r>
    </w:p>
    <w:p w14:paraId="7FAFACDA" w14:textId="77777777" w:rsidR="000C7D14" w:rsidRPr="001A49D7" w:rsidRDefault="000C7D14" w:rsidP="00FC0457">
      <w:pPr>
        <w:keepLines/>
        <w:widowControl w:val="0"/>
        <w:rPr>
          <w:color w:val="FF0000"/>
          <w:sz w:val="22"/>
          <w:szCs w:val="22"/>
        </w:rPr>
      </w:pPr>
    </w:p>
    <w:p w14:paraId="6DB64840" w14:textId="77777777" w:rsidR="00367EA6" w:rsidRPr="00FC0457" w:rsidRDefault="00367EA6" w:rsidP="00367EA6">
      <w:pPr>
        <w:autoSpaceDE w:val="0"/>
        <w:autoSpaceDN w:val="0"/>
        <w:adjustRightInd w:val="0"/>
        <w:rPr>
          <w:b/>
          <w:bCs/>
          <w:lang w:eastAsia="en-US"/>
        </w:rPr>
      </w:pPr>
    </w:p>
    <w:p w14:paraId="0C16CC24" w14:textId="40E171AD" w:rsidR="00367EA6" w:rsidRDefault="00367EA6" w:rsidP="00367EA6">
      <w:pPr>
        <w:autoSpaceDE w:val="0"/>
        <w:autoSpaceDN w:val="0"/>
        <w:adjustRightInd w:val="0"/>
        <w:jc w:val="center"/>
        <w:rPr>
          <w:b/>
          <w:bCs/>
          <w:sz w:val="28"/>
          <w:szCs w:val="26"/>
          <w:lang w:eastAsia="en-US"/>
        </w:rPr>
      </w:pPr>
      <w:r w:rsidRPr="00FC0457">
        <w:rPr>
          <w:b/>
          <w:bCs/>
          <w:sz w:val="28"/>
          <w:szCs w:val="26"/>
          <w:lang w:eastAsia="en-US"/>
        </w:rPr>
        <w:t>PIETEIKUMS DALĪBAI IEPIRKUMĀ</w:t>
      </w:r>
    </w:p>
    <w:p w14:paraId="4E07E53F" w14:textId="1BDA7C96" w:rsidR="00367EA6" w:rsidRDefault="00367EA6" w:rsidP="00871799">
      <w:pPr>
        <w:jc w:val="center"/>
        <w:rPr>
          <w:sz w:val="26"/>
          <w:szCs w:val="26"/>
          <w:lang w:eastAsia="en-US"/>
        </w:rPr>
      </w:pPr>
      <w:r w:rsidRPr="00367EA6">
        <w:rPr>
          <w:b/>
          <w:bCs/>
          <w:sz w:val="28"/>
          <w:szCs w:val="28"/>
          <w:lang w:eastAsia="en-US"/>
        </w:rPr>
        <w:t>„Ūdenssildāmo katlu ekonomaizeru automatizācijas sistēmu modernizācija”</w:t>
      </w:r>
      <w:r w:rsidRPr="00367EA6">
        <w:rPr>
          <w:b/>
          <w:bCs/>
          <w:sz w:val="28"/>
          <w:szCs w:val="28"/>
        </w:rPr>
        <w:t xml:space="preserve"> </w:t>
      </w:r>
      <w:r w:rsidRPr="0044315E">
        <w:rPr>
          <w:bCs/>
          <w:sz w:val="28"/>
          <w:szCs w:val="28"/>
        </w:rPr>
        <w:t xml:space="preserve"> </w:t>
      </w:r>
      <w:r w:rsidRPr="00367EA6">
        <w:rPr>
          <w:bCs/>
          <w:sz w:val="28"/>
          <w:szCs w:val="28"/>
        </w:rPr>
        <w:t xml:space="preserve">                                  </w:t>
      </w:r>
      <w:r w:rsidRPr="00871799">
        <w:rPr>
          <w:sz w:val="26"/>
          <w:szCs w:val="26"/>
          <w:lang w:eastAsia="en-US"/>
        </w:rPr>
        <w:t>(</w:t>
      </w:r>
      <w:r w:rsidRPr="005D7652">
        <w:rPr>
          <w:sz w:val="26"/>
          <w:szCs w:val="26"/>
          <w:u w:val="single"/>
          <w:lang w:eastAsia="en-US"/>
        </w:rPr>
        <w:t>1.daļa</w:t>
      </w:r>
      <w:r w:rsidRPr="005D7652">
        <w:rPr>
          <w:sz w:val="26"/>
          <w:szCs w:val="26"/>
          <w:lang w:eastAsia="en-US"/>
        </w:rPr>
        <w:t xml:space="preserve"> - „Siltumcentrāles Nr. 1 18.novembra ielā 2, Daugavpilī ūdenssildāmā katla K-4 komplektā ar kondensācijas un rotācijas tipa ekonomaizeru vadības sistēmas modernizācija” un/vai</w:t>
      </w:r>
      <w:r w:rsidRPr="005D7652">
        <w:rPr>
          <w:sz w:val="26"/>
          <w:szCs w:val="26"/>
        </w:rPr>
        <w:t xml:space="preserve"> </w:t>
      </w:r>
      <w:r w:rsidRPr="005D7652">
        <w:rPr>
          <w:sz w:val="26"/>
          <w:szCs w:val="26"/>
          <w:u w:val="single"/>
          <w:lang w:eastAsia="en-US"/>
        </w:rPr>
        <w:t>2.daļa</w:t>
      </w:r>
      <w:r w:rsidRPr="005D7652">
        <w:rPr>
          <w:sz w:val="26"/>
          <w:szCs w:val="26"/>
          <w:lang w:eastAsia="en-US"/>
        </w:rPr>
        <w:t xml:space="preserve"> - „Siltumcentrāles Nr. 2 Silikātu ielā 8, Daugavpilī ūdenssildāmā katla K-9 komplektā ar kondensācijas un rotācijas tipa ekonomaizeru vadības sistēmas modernizācija” un/vai </w:t>
      </w:r>
      <w:r w:rsidRPr="005D7652">
        <w:rPr>
          <w:sz w:val="26"/>
          <w:szCs w:val="26"/>
          <w:u w:val="single"/>
          <w:lang w:eastAsia="en-US"/>
        </w:rPr>
        <w:t>3.daļa</w:t>
      </w:r>
      <w:r w:rsidRPr="005D7652">
        <w:rPr>
          <w:sz w:val="26"/>
          <w:szCs w:val="26"/>
          <w:lang w:eastAsia="en-US"/>
        </w:rPr>
        <w:t xml:space="preserve"> - „Siltumcentrāles Nr. 3 Mendeļejeva </w:t>
      </w:r>
      <w:r w:rsidR="007A78D9">
        <w:rPr>
          <w:sz w:val="26"/>
          <w:szCs w:val="26"/>
          <w:lang w:eastAsia="en-US"/>
        </w:rPr>
        <w:t xml:space="preserve">  </w:t>
      </w:r>
      <w:r w:rsidRPr="005D7652">
        <w:rPr>
          <w:sz w:val="26"/>
          <w:szCs w:val="26"/>
          <w:lang w:eastAsia="en-US"/>
        </w:rPr>
        <w:t>ielā 13A, Daugavpilī ūdenssildāmā katla K-10 komplektā ar kondensācijas un rotācijas tipa ekonomaizeru vadības sistēmas modernizācija” un/vai</w:t>
      </w:r>
      <w:r w:rsidRPr="005D7652">
        <w:rPr>
          <w:sz w:val="26"/>
          <w:szCs w:val="26"/>
        </w:rPr>
        <w:t xml:space="preserve"> </w:t>
      </w:r>
      <w:r w:rsidRPr="005D7652">
        <w:rPr>
          <w:sz w:val="26"/>
          <w:szCs w:val="26"/>
          <w:u w:val="single"/>
          <w:lang w:eastAsia="en-US"/>
        </w:rPr>
        <w:t>4.daļa</w:t>
      </w:r>
      <w:r w:rsidRPr="005D7652">
        <w:rPr>
          <w:sz w:val="26"/>
          <w:szCs w:val="26"/>
          <w:lang w:eastAsia="en-US"/>
        </w:rPr>
        <w:t xml:space="preserve"> - „Lokālās katlumājas „Cietoksnis” Aleksandra ielā 7, Daugavpilī ūdenssildāmā</w:t>
      </w:r>
      <w:r w:rsidRPr="00871799">
        <w:rPr>
          <w:sz w:val="26"/>
          <w:szCs w:val="26"/>
          <w:lang w:eastAsia="en-US"/>
        </w:rPr>
        <w:t xml:space="preserve"> katla K-3 komplektā ar kondensācijas un rotācijas tipa ekonomaizeru vadības sistēmas modernizācija”</w:t>
      </w:r>
      <w:r w:rsidR="007A78D9">
        <w:rPr>
          <w:sz w:val="26"/>
          <w:szCs w:val="26"/>
          <w:lang w:eastAsia="en-US"/>
        </w:rPr>
        <w:t>)</w:t>
      </w:r>
    </w:p>
    <w:p w14:paraId="4A519F11" w14:textId="77777777" w:rsidR="005366F3" w:rsidRPr="005366F3" w:rsidRDefault="005366F3" w:rsidP="005366F3">
      <w:pPr>
        <w:autoSpaceDE w:val="0"/>
        <w:autoSpaceDN w:val="0"/>
        <w:adjustRightInd w:val="0"/>
        <w:rPr>
          <w:b/>
          <w:bCs/>
          <w:lang w:eastAsia="en-US"/>
        </w:rPr>
      </w:pPr>
    </w:p>
    <w:p w14:paraId="38503501" w14:textId="77777777" w:rsidR="005366F3" w:rsidRPr="005366F3" w:rsidRDefault="005366F3" w:rsidP="005366F3">
      <w:pPr>
        <w:autoSpaceDE w:val="0"/>
        <w:autoSpaceDN w:val="0"/>
        <w:adjustRightInd w:val="0"/>
        <w:jc w:val="center"/>
        <w:rPr>
          <w:b/>
          <w:bCs/>
          <w:lang w:eastAsia="en-US"/>
        </w:rPr>
      </w:pPr>
    </w:p>
    <w:p w14:paraId="780E3B6E" w14:textId="77777777" w:rsidR="005366F3" w:rsidRPr="005366F3" w:rsidRDefault="005366F3" w:rsidP="005366F3">
      <w:pPr>
        <w:numPr>
          <w:ilvl w:val="0"/>
          <w:numId w:val="1"/>
        </w:numPr>
        <w:tabs>
          <w:tab w:val="left" w:pos="360"/>
        </w:tabs>
        <w:autoSpaceDE w:val="0"/>
        <w:autoSpaceDN w:val="0"/>
        <w:adjustRightInd w:val="0"/>
        <w:ind w:hanging="720"/>
        <w:rPr>
          <w:bCs/>
          <w:lang w:eastAsia="en-US"/>
        </w:rPr>
      </w:pPr>
      <w:r w:rsidRPr="005366F3">
        <w:rPr>
          <w:bCs/>
          <w:lang w:eastAsia="en-US"/>
        </w:rPr>
        <w:t xml:space="preserve">Pretendents: </w:t>
      </w:r>
    </w:p>
    <w:p w14:paraId="550AE385" w14:textId="55E5E787" w:rsidR="005366F3" w:rsidRPr="005366F3" w:rsidRDefault="005366F3" w:rsidP="005366F3">
      <w:pPr>
        <w:numPr>
          <w:ilvl w:val="1"/>
          <w:numId w:val="1"/>
        </w:numPr>
        <w:autoSpaceDE w:val="0"/>
        <w:autoSpaceDN w:val="0"/>
        <w:adjustRightInd w:val="0"/>
        <w:rPr>
          <w:bCs/>
          <w:lang w:eastAsia="en-US"/>
        </w:rPr>
      </w:pPr>
      <w:r>
        <w:rPr>
          <w:bCs/>
          <w:lang w:eastAsia="en-US"/>
        </w:rPr>
        <w:t xml:space="preserve"> </w:t>
      </w:r>
      <w:r w:rsidRPr="005366F3">
        <w:rPr>
          <w:bCs/>
          <w:lang w:eastAsia="en-US"/>
        </w:rPr>
        <w:t xml:space="preserve">Pretendenta nosaukums. </w:t>
      </w:r>
    </w:p>
    <w:p w14:paraId="1DC74933" w14:textId="6FF00221" w:rsidR="005366F3" w:rsidRPr="005366F3" w:rsidRDefault="005366F3" w:rsidP="005366F3">
      <w:pPr>
        <w:numPr>
          <w:ilvl w:val="1"/>
          <w:numId w:val="1"/>
        </w:numPr>
        <w:autoSpaceDE w:val="0"/>
        <w:autoSpaceDN w:val="0"/>
        <w:adjustRightInd w:val="0"/>
        <w:rPr>
          <w:bCs/>
          <w:lang w:eastAsia="en-US"/>
        </w:rPr>
      </w:pPr>
      <w:r>
        <w:rPr>
          <w:bCs/>
          <w:lang w:eastAsia="en-US"/>
        </w:rPr>
        <w:t xml:space="preserve"> </w:t>
      </w:r>
      <w:r w:rsidRPr="005366F3">
        <w:rPr>
          <w:bCs/>
          <w:lang w:eastAsia="en-US"/>
        </w:rPr>
        <w:t>Rekvizīti (reģistrācijas numurs, adrese, norēķinu rekvizīti, tālruņa Nr., e-pasts).</w:t>
      </w:r>
    </w:p>
    <w:p w14:paraId="014FE1E1" w14:textId="77777777" w:rsidR="005366F3" w:rsidRPr="005366F3" w:rsidRDefault="005366F3" w:rsidP="005366F3">
      <w:pPr>
        <w:autoSpaceDE w:val="0"/>
        <w:autoSpaceDN w:val="0"/>
        <w:adjustRightInd w:val="0"/>
        <w:ind w:left="1080"/>
        <w:rPr>
          <w:bCs/>
          <w:sz w:val="20"/>
          <w:lang w:eastAsia="en-US"/>
        </w:rPr>
      </w:pPr>
    </w:p>
    <w:p w14:paraId="709918A0" w14:textId="77777777" w:rsidR="005366F3" w:rsidRPr="005366F3" w:rsidRDefault="005366F3" w:rsidP="005366F3">
      <w:pPr>
        <w:autoSpaceDE w:val="0"/>
        <w:autoSpaceDN w:val="0"/>
        <w:adjustRightInd w:val="0"/>
        <w:ind w:left="1080"/>
        <w:rPr>
          <w:bCs/>
          <w:sz w:val="20"/>
          <w:lang w:eastAsia="en-US"/>
        </w:rPr>
      </w:pPr>
    </w:p>
    <w:p w14:paraId="3C52B28E" w14:textId="77777777" w:rsidR="005366F3" w:rsidRPr="005366F3" w:rsidRDefault="005366F3" w:rsidP="005366F3">
      <w:pPr>
        <w:numPr>
          <w:ilvl w:val="0"/>
          <w:numId w:val="1"/>
        </w:numPr>
        <w:autoSpaceDE w:val="0"/>
        <w:autoSpaceDN w:val="0"/>
        <w:adjustRightInd w:val="0"/>
        <w:ind w:left="426" w:hanging="426"/>
        <w:rPr>
          <w:bCs/>
          <w:lang w:eastAsia="en-US"/>
        </w:rPr>
      </w:pPr>
      <w:r w:rsidRPr="005366F3">
        <w:rPr>
          <w:bCs/>
          <w:lang w:eastAsia="en-US"/>
        </w:rPr>
        <w:t xml:space="preserve">Kontaktpersona </w:t>
      </w:r>
    </w:p>
    <w:p w14:paraId="4B98BD57" w14:textId="77777777" w:rsidR="005366F3" w:rsidRPr="005366F3" w:rsidRDefault="005366F3" w:rsidP="005366F3">
      <w:pPr>
        <w:autoSpaceDE w:val="0"/>
        <w:autoSpaceDN w:val="0"/>
        <w:adjustRightInd w:val="0"/>
        <w:ind w:left="360"/>
        <w:rPr>
          <w:bCs/>
          <w:sz w:val="20"/>
          <w:lang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3870"/>
      </w:tblGrid>
      <w:tr w:rsidR="005366F3" w:rsidRPr="005366F3" w14:paraId="09E2769D" w14:textId="77777777" w:rsidTr="00A82348">
        <w:tc>
          <w:tcPr>
            <w:tcW w:w="2358" w:type="dxa"/>
          </w:tcPr>
          <w:p w14:paraId="3DA47E95" w14:textId="77777777" w:rsidR="005366F3" w:rsidRPr="005366F3" w:rsidRDefault="005366F3" w:rsidP="005366F3">
            <w:pPr>
              <w:autoSpaceDE w:val="0"/>
              <w:autoSpaceDN w:val="0"/>
              <w:adjustRightInd w:val="0"/>
              <w:rPr>
                <w:bCs/>
                <w:lang w:eastAsia="en-US"/>
              </w:rPr>
            </w:pPr>
            <w:r w:rsidRPr="005366F3">
              <w:rPr>
                <w:bCs/>
                <w:lang w:eastAsia="en-US"/>
              </w:rPr>
              <w:t xml:space="preserve">Vārds, uzvārds </w:t>
            </w:r>
          </w:p>
        </w:tc>
        <w:tc>
          <w:tcPr>
            <w:tcW w:w="3870" w:type="dxa"/>
          </w:tcPr>
          <w:p w14:paraId="6A98FB02" w14:textId="77777777" w:rsidR="005366F3" w:rsidRPr="005366F3" w:rsidRDefault="005366F3" w:rsidP="005366F3">
            <w:pPr>
              <w:autoSpaceDE w:val="0"/>
              <w:autoSpaceDN w:val="0"/>
              <w:adjustRightInd w:val="0"/>
              <w:rPr>
                <w:bCs/>
                <w:lang w:eastAsia="en-US"/>
              </w:rPr>
            </w:pPr>
          </w:p>
        </w:tc>
      </w:tr>
      <w:tr w:rsidR="005366F3" w:rsidRPr="005366F3" w14:paraId="5B6B58DA" w14:textId="77777777" w:rsidTr="00A82348">
        <w:tc>
          <w:tcPr>
            <w:tcW w:w="2358" w:type="dxa"/>
          </w:tcPr>
          <w:p w14:paraId="4FED1450" w14:textId="77777777" w:rsidR="005366F3" w:rsidRPr="005366F3" w:rsidRDefault="005366F3" w:rsidP="005366F3">
            <w:pPr>
              <w:autoSpaceDE w:val="0"/>
              <w:autoSpaceDN w:val="0"/>
              <w:adjustRightInd w:val="0"/>
              <w:rPr>
                <w:bCs/>
                <w:lang w:eastAsia="en-US"/>
              </w:rPr>
            </w:pPr>
            <w:r w:rsidRPr="005366F3">
              <w:rPr>
                <w:bCs/>
                <w:lang w:eastAsia="en-US"/>
              </w:rPr>
              <w:t xml:space="preserve">Tālrunis, fakss </w:t>
            </w:r>
          </w:p>
        </w:tc>
        <w:tc>
          <w:tcPr>
            <w:tcW w:w="3870" w:type="dxa"/>
          </w:tcPr>
          <w:p w14:paraId="55313281" w14:textId="77777777" w:rsidR="005366F3" w:rsidRPr="005366F3" w:rsidRDefault="005366F3" w:rsidP="005366F3">
            <w:pPr>
              <w:autoSpaceDE w:val="0"/>
              <w:autoSpaceDN w:val="0"/>
              <w:adjustRightInd w:val="0"/>
              <w:rPr>
                <w:bCs/>
                <w:lang w:eastAsia="en-US"/>
              </w:rPr>
            </w:pPr>
          </w:p>
        </w:tc>
      </w:tr>
      <w:tr w:rsidR="005366F3" w:rsidRPr="005366F3" w14:paraId="0F873786" w14:textId="77777777" w:rsidTr="00A82348">
        <w:trPr>
          <w:trHeight w:val="272"/>
        </w:trPr>
        <w:tc>
          <w:tcPr>
            <w:tcW w:w="2358" w:type="dxa"/>
          </w:tcPr>
          <w:p w14:paraId="403C82CE" w14:textId="77777777" w:rsidR="005366F3" w:rsidRPr="005366F3" w:rsidRDefault="005366F3" w:rsidP="005366F3">
            <w:pPr>
              <w:autoSpaceDE w:val="0"/>
              <w:autoSpaceDN w:val="0"/>
              <w:adjustRightInd w:val="0"/>
              <w:rPr>
                <w:bCs/>
                <w:lang w:eastAsia="en-US"/>
              </w:rPr>
            </w:pPr>
            <w:r w:rsidRPr="005366F3">
              <w:rPr>
                <w:bCs/>
                <w:lang w:eastAsia="en-US"/>
              </w:rPr>
              <w:t>Adrese</w:t>
            </w:r>
          </w:p>
        </w:tc>
        <w:tc>
          <w:tcPr>
            <w:tcW w:w="3870" w:type="dxa"/>
          </w:tcPr>
          <w:p w14:paraId="6C72E9FB" w14:textId="77777777" w:rsidR="005366F3" w:rsidRPr="005366F3" w:rsidRDefault="005366F3" w:rsidP="005366F3">
            <w:pPr>
              <w:autoSpaceDE w:val="0"/>
              <w:autoSpaceDN w:val="0"/>
              <w:adjustRightInd w:val="0"/>
              <w:rPr>
                <w:bCs/>
                <w:lang w:eastAsia="en-US"/>
              </w:rPr>
            </w:pPr>
          </w:p>
        </w:tc>
      </w:tr>
      <w:tr w:rsidR="005366F3" w:rsidRPr="005366F3" w14:paraId="299B45EA" w14:textId="77777777" w:rsidTr="00A82348">
        <w:trPr>
          <w:trHeight w:val="285"/>
        </w:trPr>
        <w:tc>
          <w:tcPr>
            <w:tcW w:w="2358" w:type="dxa"/>
          </w:tcPr>
          <w:p w14:paraId="5169D48A" w14:textId="77777777" w:rsidR="005366F3" w:rsidRPr="005366F3" w:rsidRDefault="005366F3" w:rsidP="005366F3">
            <w:pPr>
              <w:autoSpaceDE w:val="0"/>
              <w:autoSpaceDN w:val="0"/>
              <w:adjustRightInd w:val="0"/>
              <w:rPr>
                <w:bCs/>
                <w:lang w:eastAsia="en-US"/>
              </w:rPr>
            </w:pPr>
            <w:r w:rsidRPr="005366F3">
              <w:rPr>
                <w:bCs/>
                <w:lang w:eastAsia="en-US"/>
              </w:rPr>
              <w:t xml:space="preserve">E-pasts </w:t>
            </w:r>
          </w:p>
        </w:tc>
        <w:tc>
          <w:tcPr>
            <w:tcW w:w="3870" w:type="dxa"/>
          </w:tcPr>
          <w:p w14:paraId="640B8933" w14:textId="77777777" w:rsidR="005366F3" w:rsidRPr="005366F3" w:rsidRDefault="005366F3" w:rsidP="005366F3">
            <w:pPr>
              <w:autoSpaceDE w:val="0"/>
              <w:autoSpaceDN w:val="0"/>
              <w:adjustRightInd w:val="0"/>
              <w:rPr>
                <w:bCs/>
                <w:lang w:eastAsia="en-US"/>
              </w:rPr>
            </w:pPr>
          </w:p>
        </w:tc>
      </w:tr>
    </w:tbl>
    <w:p w14:paraId="44D5FA6C" w14:textId="77777777" w:rsidR="005366F3" w:rsidRPr="005366F3" w:rsidRDefault="005366F3" w:rsidP="005366F3">
      <w:pPr>
        <w:autoSpaceDE w:val="0"/>
        <w:autoSpaceDN w:val="0"/>
        <w:adjustRightInd w:val="0"/>
        <w:rPr>
          <w:b/>
          <w:bCs/>
          <w:lang w:eastAsia="en-US"/>
        </w:rPr>
      </w:pPr>
    </w:p>
    <w:p w14:paraId="5FF4E7F6" w14:textId="77777777" w:rsidR="005366F3" w:rsidRPr="005366F3" w:rsidRDefault="005366F3" w:rsidP="005366F3">
      <w:pPr>
        <w:numPr>
          <w:ilvl w:val="0"/>
          <w:numId w:val="1"/>
        </w:numPr>
        <w:autoSpaceDE w:val="0"/>
        <w:autoSpaceDN w:val="0"/>
        <w:adjustRightInd w:val="0"/>
        <w:ind w:left="426" w:hanging="426"/>
        <w:rPr>
          <w:bCs/>
          <w:lang w:eastAsia="en-US"/>
        </w:rPr>
      </w:pPr>
      <w:r w:rsidRPr="005366F3">
        <w:rPr>
          <w:lang w:eastAsia="en-US"/>
        </w:rPr>
        <w:t>Ar šī piedāvājuma iesniegšanu    _______________________:</w:t>
      </w:r>
    </w:p>
    <w:p w14:paraId="5173A354" w14:textId="77777777" w:rsidR="005366F3" w:rsidRPr="005366F3" w:rsidRDefault="005366F3" w:rsidP="005366F3">
      <w:pPr>
        <w:tabs>
          <w:tab w:val="left" w:pos="567"/>
        </w:tabs>
        <w:autoSpaceDE w:val="0"/>
        <w:autoSpaceDN w:val="0"/>
        <w:adjustRightInd w:val="0"/>
        <w:jc w:val="both"/>
        <w:rPr>
          <w:iCs/>
          <w:sz w:val="18"/>
          <w:szCs w:val="18"/>
          <w:lang w:eastAsia="en-US"/>
        </w:rPr>
      </w:pPr>
      <w:r w:rsidRPr="005366F3">
        <w:rPr>
          <w:lang w:eastAsia="en-US"/>
        </w:rPr>
        <w:tab/>
      </w:r>
      <w:r w:rsidRPr="005366F3">
        <w:rPr>
          <w:lang w:eastAsia="en-US"/>
        </w:rPr>
        <w:tab/>
      </w:r>
      <w:r w:rsidRPr="005366F3">
        <w:rPr>
          <w:lang w:eastAsia="en-US"/>
        </w:rPr>
        <w:tab/>
      </w:r>
      <w:r w:rsidRPr="005366F3">
        <w:rPr>
          <w:lang w:eastAsia="en-US"/>
        </w:rPr>
        <w:tab/>
      </w:r>
      <w:r w:rsidRPr="005366F3">
        <w:rPr>
          <w:lang w:eastAsia="en-US"/>
        </w:rPr>
        <w:tab/>
      </w:r>
      <w:r w:rsidRPr="005366F3">
        <w:rPr>
          <w:lang w:eastAsia="en-US"/>
        </w:rPr>
        <w:tab/>
      </w:r>
      <w:r w:rsidRPr="005366F3">
        <w:rPr>
          <w:iCs/>
          <w:lang w:eastAsia="en-US"/>
        </w:rPr>
        <w:t xml:space="preserve">      </w:t>
      </w:r>
      <w:r w:rsidRPr="005366F3">
        <w:rPr>
          <w:iCs/>
          <w:sz w:val="18"/>
          <w:szCs w:val="18"/>
          <w:lang w:eastAsia="en-US"/>
        </w:rPr>
        <w:t>Pretendenta nosaukums</w:t>
      </w:r>
    </w:p>
    <w:p w14:paraId="5C4DBAFC" w14:textId="77777777" w:rsidR="005366F3" w:rsidRPr="005366F3" w:rsidRDefault="005366F3" w:rsidP="005366F3">
      <w:pPr>
        <w:tabs>
          <w:tab w:val="left" w:pos="567"/>
        </w:tabs>
        <w:autoSpaceDE w:val="0"/>
        <w:autoSpaceDN w:val="0"/>
        <w:adjustRightInd w:val="0"/>
        <w:jc w:val="both"/>
        <w:rPr>
          <w:i/>
          <w:sz w:val="18"/>
          <w:szCs w:val="18"/>
          <w:lang w:eastAsia="en-US"/>
        </w:rPr>
      </w:pPr>
    </w:p>
    <w:p w14:paraId="031B11D8" w14:textId="77777777" w:rsidR="005366F3" w:rsidRDefault="005366F3" w:rsidP="005366F3">
      <w:pPr>
        <w:numPr>
          <w:ilvl w:val="1"/>
          <w:numId w:val="1"/>
        </w:numPr>
        <w:ind w:left="426" w:hanging="426"/>
        <w:jc w:val="both"/>
        <w:rPr>
          <w:bCs/>
          <w:lang w:eastAsia="en-US"/>
        </w:rPr>
      </w:pPr>
      <w:r w:rsidRPr="005366F3">
        <w:rPr>
          <w:lang w:eastAsia="en-US"/>
        </w:rPr>
        <w:t>piesakās piedalīties Iepirkuma „Ūdenssildāmo katlu ekonomaizeru automatizācijas sistēmu modernizācija”</w:t>
      </w:r>
      <w:r w:rsidRPr="005366F3">
        <w:t xml:space="preserve"> </w:t>
      </w:r>
      <w:r w:rsidRPr="005366F3">
        <w:rPr>
          <w:u w:val="single"/>
          <w:lang w:eastAsia="en-US"/>
        </w:rPr>
        <w:t>1.daļā</w:t>
      </w:r>
      <w:r w:rsidRPr="005366F3">
        <w:rPr>
          <w:lang w:eastAsia="en-US"/>
        </w:rPr>
        <w:t xml:space="preserve"> - „Siltumcentrāles Nr. 1 18.novembra ielā 2, Daugavpilī ūdenssildāmā katla K-4 komplektā ar kondensācijas un rotācijas tipa ekonomaizeru vadības sistēmas modernizācija” un/vai</w:t>
      </w:r>
      <w:r w:rsidRPr="005366F3">
        <w:t xml:space="preserve"> </w:t>
      </w:r>
      <w:r w:rsidRPr="005366F3">
        <w:rPr>
          <w:u w:val="single"/>
          <w:lang w:eastAsia="en-US"/>
        </w:rPr>
        <w:t>2.daļā</w:t>
      </w:r>
      <w:r w:rsidRPr="005366F3">
        <w:rPr>
          <w:lang w:eastAsia="en-US"/>
        </w:rPr>
        <w:t xml:space="preserve"> - „Siltumcentrāles Nr. 2 Silikātu ielā 8, Daugavpilī ūdenssildāmā katla K-9 komplektā ar kondensācijas un rotācijas tipa ekonomaizeru vadības sistēmas modernizācija” un/vai </w:t>
      </w:r>
      <w:r w:rsidRPr="005366F3">
        <w:rPr>
          <w:u w:val="single"/>
          <w:lang w:eastAsia="en-US"/>
        </w:rPr>
        <w:t>3.daļā</w:t>
      </w:r>
      <w:r w:rsidRPr="005366F3">
        <w:rPr>
          <w:lang w:eastAsia="en-US"/>
        </w:rPr>
        <w:t xml:space="preserve"> - „Siltumcentrāles Nr. 3 Mendeļejeva ielā 13A, Daugavpilī ūdenssildāmā katla K-10 komplektā ar kondensācijas un rotācijas tipa ekonomaizeru vadības sistēmas modernizācija” un/vai</w:t>
      </w:r>
      <w:r w:rsidRPr="005366F3">
        <w:t xml:space="preserve"> </w:t>
      </w:r>
      <w:r w:rsidRPr="005366F3">
        <w:rPr>
          <w:u w:val="single"/>
          <w:lang w:eastAsia="en-US"/>
        </w:rPr>
        <w:t>4.daļā</w:t>
      </w:r>
      <w:r w:rsidRPr="005366F3">
        <w:rPr>
          <w:lang w:eastAsia="en-US"/>
        </w:rPr>
        <w:t xml:space="preserve"> - „Lokālās katlumājas „Cietoksnis” Aleksandra ielā 7, Daugavpilī ūdenssildāmā katla K-3 komplektā ar kondensācijas un rotācijas tipa ekonomaizeru vadības sistēmas modernizācija”</w:t>
      </w:r>
      <w:r>
        <w:rPr>
          <w:bCs/>
          <w:lang w:eastAsia="en-US"/>
        </w:rPr>
        <w:t>;</w:t>
      </w:r>
    </w:p>
    <w:p w14:paraId="235081AE" w14:textId="617E964C" w:rsidR="005366F3" w:rsidRPr="005366F3" w:rsidRDefault="005366F3" w:rsidP="005366F3">
      <w:pPr>
        <w:numPr>
          <w:ilvl w:val="1"/>
          <w:numId w:val="1"/>
        </w:numPr>
        <w:ind w:left="426" w:hanging="426"/>
        <w:jc w:val="both"/>
        <w:rPr>
          <w:bCs/>
          <w:lang w:eastAsia="en-US"/>
        </w:rPr>
      </w:pPr>
      <w:r w:rsidRPr="005366F3">
        <w:rPr>
          <w:bCs/>
          <w:lang w:eastAsia="en-US"/>
        </w:rPr>
        <w:t xml:space="preserve">apliecina to, ka </w:t>
      </w:r>
      <w:r w:rsidRPr="005366F3">
        <w:rPr>
          <w:lang w:eastAsia="en-US"/>
        </w:rPr>
        <w:t xml:space="preserve">Piedāvājuma iesniegšanas dienā </w:t>
      </w:r>
      <w:r w:rsidRPr="005366F3">
        <w:rPr>
          <w:bCs/>
          <w:lang w:eastAsia="en-US"/>
        </w:rPr>
        <w:t>uz Pretendentu neattiecas Sabiedrisko pakalpojumu sniedzēju iepirkumu likuma (turpmāk - SPSIL) 48.</w:t>
      </w:r>
      <w:r>
        <w:rPr>
          <w:bCs/>
          <w:lang w:eastAsia="en-US"/>
        </w:rPr>
        <w:t xml:space="preserve"> </w:t>
      </w:r>
      <w:r w:rsidRPr="005366F3">
        <w:rPr>
          <w:bCs/>
          <w:lang w:eastAsia="en-US"/>
        </w:rPr>
        <w:t xml:space="preserve">panta otrās daļas 2. un </w:t>
      </w:r>
      <w:r>
        <w:rPr>
          <w:bCs/>
          <w:lang w:eastAsia="en-US"/>
        </w:rPr>
        <w:t xml:space="preserve">                 </w:t>
      </w:r>
      <w:r w:rsidRPr="005366F3">
        <w:rPr>
          <w:bCs/>
          <w:lang w:eastAsia="en-US"/>
        </w:rPr>
        <w:t>4.</w:t>
      </w:r>
      <w:r>
        <w:rPr>
          <w:bCs/>
          <w:lang w:eastAsia="en-US"/>
        </w:rPr>
        <w:t xml:space="preserve"> </w:t>
      </w:r>
      <w:r w:rsidRPr="005366F3">
        <w:rPr>
          <w:bCs/>
          <w:lang w:eastAsia="en-US"/>
        </w:rPr>
        <w:t>punktā paredzētie izslēgšanas nosacījumi;</w:t>
      </w:r>
    </w:p>
    <w:p w14:paraId="628BAD80" w14:textId="77777777" w:rsidR="005366F3" w:rsidRPr="005366F3" w:rsidRDefault="005366F3" w:rsidP="005366F3">
      <w:pPr>
        <w:numPr>
          <w:ilvl w:val="1"/>
          <w:numId w:val="1"/>
        </w:numPr>
        <w:tabs>
          <w:tab w:val="left" w:pos="284"/>
        </w:tabs>
        <w:autoSpaceDE w:val="0"/>
        <w:autoSpaceDN w:val="0"/>
        <w:adjustRightInd w:val="0"/>
        <w:ind w:left="426" w:hanging="426"/>
        <w:jc w:val="both"/>
        <w:rPr>
          <w:lang w:eastAsia="en-US"/>
        </w:rPr>
      </w:pPr>
      <w:r w:rsidRPr="005366F3">
        <w:lastRenderedPageBreak/>
        <w:t>apliecina to, ka visas piedāvājumā sniegtās ziņas ir patiesas, visa dokumentācija, kas iesniegta kopā ar šo piedāvājumu, ir patiesa un var tikt pārbaudīta attiecīgās institūcijās, bankās un pie uzņēmuma klientiem;</w:t>
      </w:r>
    </w:p>
    <w:p w14:paraId="238BF7AB" w14:textId="77777777" w:rsidR="005366F3" w:rsidRPr="005366F3" w:rsidRDefault="005366F3" w:rsidP="005366F3">
      <w:pPr>
        <w:numPr>
          <w:ilvl w:val="1"/>
          <w:numId w:val="1"/>
        </w:numPr>
        <w:tabs>
          <w:tab w:val="left" w:pos="284"/>
        </w:tabs>
        <w:autoSpaceDE w:val="0"/>
        <w:autoSpaceDN w:val="0"/>
        <w:adjustRightInd w:val="0"/>
        <w:ind w:left="426" w:hanging="426"/>
        <w:jc w:val="both"/>
        <w:rPr>
          <w:lang w:eastAsia="en-US"/>
        </w:rPr>
      </w:pPr>
      <w:r w:rsidRPr="005366F3">
        <w:rPr>
          <w:lang w:eastAsia="en-US"/>
        </w:rPr>
        <w:t xml:space="preserve">apliecina to, ka Piedāvājuma iesniegšanas dienā </w:t>
      </w:r>
      <w:r w:rsidRPr="005366F3">
        <w:rPr>
          <w:rFonts w:eastAsia="Calibri"/>
        </w:rPr>
        <w:t xml:space="preserve">Pretendentam nav noteiktas </w:t>
      </w:r>
      <w:r w:rsidRPr="005366F3">
        <w:rPr>
          <w:rFonts w:eastAsia="Calibri"/>
          <w:shd w:val="clear" w:color="auto" w:fill="FFFFFF"/>
        </w:rPr>
        <w:t>starptautiskās vai nacionālās sankcijas vai būtiskas finanšu un kapitāla tirgus intereses ietekmējošas Eiropas Savienības vai Ziemeļatlantijas līguma organizācijas dalībvalsts sankcijas;</w:t>
      </w:r>
    </w:p>
    <w:p w14:paraId="4BA931BD" w14:textId="2BC9FD0E" w:rsidR="005366F3" w:rsidRPr="005366F3" w:rsidRDefault="005366F3" w:rsidP="005366F3">
      <w:pPr>
        <w:numPr>
          <w:ilvl w:val="1"/>
          <w:numId w:val="1"/>
        </w:numPr>
        <w:tabs>
          <w:tab w:val="left" w:pos="284"/>
        </w:tabs>
        <w:autoSpaceDE w:val="0"/>
        <w:autoSpaceDN w:val="0"/>
        <w:adjustRightInd w:val="0"/>
        <w:ind w:left="426" w:hanging="426"/>
        <w:jc w:val="both"/>
        <w:rPr>
          <w:lang w:eastAsia="en-US"/>
        </w:rPr>
      </w:pPr>
      <w:r w:rsidRPr="005366F3">
        <w:rPr>
          <w:lang w:eastAsia="en-US"/>
        </w:rPr>
        <w:t xml:space="preserve">apliecina to, ka ir iepazinies ar </w:t>
      </w:r>
      <w:r w:rsidRPr="00FD747E">
        <w:rPr>
          <w:lang w:eastAsia="en-US"/>
        </w:rPr>
        <w:t>I</w:t>
      </w:r>
      <w:r w:rsidRPr="005366F3">
        <w:rPr>
          <w:lang w:eastAsia="en-US"/>
        </w:rPr>
        <w:t xml:space="preserve">epirkuma nolikumu un apņemas ievērot </w:t>
      </w:r>
      <w:r w:rsidRPr="00FD747E">
        <w:rPr>
          <w:lang w:eastAsia="en-US"/>
        </w:rPr>
        <w:t>I</w:t>
      </w:r>
      <w:r w:rsidRPr="005366F3">
        <w:rPr>
          <w:lang w:eastAsia="en-US"/>
        </w:rPr>
        <w:t>epirkuma procedūras nosacījumus;</w:t>
      </w:r>
    </w:p>
    <w:p w14:paraId="34E5F89A" w14:textId="413BC0A1" w:rsidR="005366F3" w:rsidRPr="005366F3" w:rsidRDefault="005366F3" w:rsidP="005366F3">
      <w:pPr>
        <w:numPr>
          <w:ilvl w:val="1"/>
          <w:numId w:val="1"/>
        </w:numPr>
        <w:tabs>
          <w:tab w:val="left" w:pos="284"/>
        </w:tabs>
        <w:autoSpaceDE w:val="0"/>
        <w:autoSpaceDN w:val="0"/>
        <w:adjustRightInd w:val="0"/>
        <w:ind w:left="426" w:hanging="426"/>
        <w:jc w:val="both"/>
        <w:rPr>
          <w:lang w:eastAsia="en-US"/>
        </w:rPr>
      </w:pPr>
      <w:r w:rsidRPr="005366F3">
        <w:rPr>
          <w:lang w:eastAsia="en-US"/>
        </w:rPr>
        <w:t xml:space="preserve">apliecina to, ka piegādātajām iekārtām </w:t>
      </w:r>
      <w:r w:rsidR="00FD747E" w:rsidRPr="00FD747E">
        <w:rPr>
          <w:lang w:eastAsia="en-US"/>
        </w:rPr>
        <w:t xml:space="preserve">un izstrādājumiem </w:t>
      </w:r>
      <w:r w:rsidRPr="005366F3">
        <w:rPr>
          <w:lang w:eastAsia="en-US"/>
        </w:rPr>
        <w:t>nodrošinās</w:t>
      </w:r>
      <w:r w:rsidR="00FD747E" w:rsidRPr="00FD747E">
        <w:rPr>
          <w:lang w:eastAsia="en-US"/>
        </w:rPr>
        <w:t xml:space="preserve">                                              </w:t>
      </w:r>
      <w:r w:rsidRPr="005366F3">
        <w:rPr>
          <w:lang w:eastAsia="en-US"/>
        </w:rPr>
        <w:t xml:space="preserve"> ____ (_____________) mēnešu garantiju </w:t>
      </w:r>
      <w:r w:rsidRPr="005366F3">
        <w:rPr>
          <w:sz w:val="22"/>
          <w:lang w:eastAsia="en-US"/>
        </w:rPr>
        <w:t xml:space="preserve">(norādītajam garantijas termiņam jābūt vismaz </w:t>
      </w:r>
      <w:r w:rsidR="00FD747E" w:rsidRPr="00FD747E">
        <w:rPr>
          <w:sz w:val="22"/>
          <w:lang w:eastAsia="en-US"/>
        </w:rPr>
        <w:t xml:space="preserve">                      </w:t>
      </w:r>
      <w:r w:rsidRPr="005366F3">
        <w:rPr>
          <w:sz w:val="22"/>
          <w:lang w:eastAsia="en-US"/>
        </w:rPr>
        <w:t>24 (divdesmit četri) mēneši)</w:t>
      </w:r>
      <w:r w:rsidR="00FD747E" w:rsidRPr="00FD747E">
        <w:rPr>
          <w:lang w:eastAsia="en-US"/>
        </w:rPr>
        <w:t xml:space="preserve"> un</w:t>
      </w:r>
      <w:r w:rsidRPr="005366F3">
        <w:rPr>
          <w:lang w:eastAsia="en-US"/>
        </w:rPr>
        <w:t xml:space="preserve"> veiktajiem Darbiem nodrošinās ____ (_____________) mēnešu garantiju </w:t>
      </w:r>
      <w:r w:rsidRPr="005366F3">
        <w:rPr>
          <w:sz w:val="22"/>
          <w:lang w:eastAsia="en-US"/>
        </w:rPr>
        <w:t>(norādītajam garantijas termiņam jābūt vismaz 60 (sešdesmit) mēneši)</w:t>
      </w:r>
      <w:r w:rsidRPr="005366F3">
        <w:rPr>
          <w:lang w:eastAsia="en-US"/>
        </w:rPr>
        <w:t xml:space="preserve">, garantijas laiku skaitot no </w:t>
      </w:r>
      <w:r w:rsidR="00FD747E" w:rsidRPr="00FD747E">
        <w:rPr>
          <w:lang w:eastAsia="en-US"/>
        </w:rPr>
        <w:t>veikto Darbu pieņemšanas – nodošanas akta abpusējas parakstīšanas</w:t>
      </w:r>
      <w:r w:rsidRPr="005366F3">
        <w:rPr>
          <w:lang w:eastAsia="en-US"/>
        </w:rPr>
        <w:t xml:space="preserve"> brīža;</w:t>
      </w:r>
    </w:p>
    <w:p w14:paraId="757EF6B9" w14:textId="447FDC6E" w:rsidR="005366F3" w:rsidRPr="005366F3" w:rsidRDefault="005366F3" w:rsidP="005366F3">
      <w:pPr>
        <w:numPr>
          <w:ilvl w:val="1"/>
          <w:numId w:val="1"/>
        </w:numPr>
        <w:tabs>
          <w:tab w:val="left" w:pos="284"/>
        </w:tabs>
        <w:autoSpaceDE w:val="0"/>
        <w:autoSpaceDN w:val="0"/>
        <w:adjustRightInd w:val="0"/>
        <w:ind w:left="426" w:hanging="426"/>
        <w:jc w:val="both"/>
        <w:rPr>
          <w:lang w:eastAsia="en-US"/>
        </w:rPr>
      </w:pPr>
      <w:r w:rsidRPr="005366F3">
        <w:rPr>
          <w:lang w:eastAsia="en-US"/>
        </w:rPr>
        <w:t xml:space="preserve">apliecina to, ka nav tādu apstākļu, kas liegtu Pretendentam piedalīties iepirkuma procedūrā un izpildīt tehniskajā specifikācijā </w:t>
      </w:r>
      <w:r w:rsidR="00FD747E">
        <w:rPr>
          <w:lang w:eastAsia="en-US"/>
        </w:rPr>
        <w:t>I</w:t>
      </w:r>
      <w:r w:rsidRPr="005366F3">
        <w:rPr>
          <w:lang w:eastAsia="en-US"/>
        </w:rPr>
        <w:t>epirkuma</w:t>
      </w:r>
      <w:r w:rsidR="00FD747E">
        <w:rPr>
          <w:lang w:eastAsia="en-US"/>
        </w:rPr>
        <w:t xml:space="preserve"> 1. daļai un/vai 2. daļai un/vai 3. daļai un/vai  4. daļai</w:t>
      </w:r>
      <w:r w:rsidRPr="005366F3">
        <w:rPr>
          <w:lang w:eastAsia="en-US"/>
        </w:rPr>
        <w:t xml:space="preserve"> norādītās prasības;</w:t>
      </w:r>
    </w:p>
    <w:p w14:paraId="22CBFBB0" w14:textId="29B9FEA1" w:rsidR="005366F3" w:rsidRPr="005366F3" w:rsidRDefault="005366F3" w:rsidP="005366F3">
      <w:pPr>
        <w:numPr>
          <w:ilvl w:val="1"/>
          <w:numId w:val="1"/>
        </w:numPr>
        <w:tabs>
          <w:tab w:val="left" w:pos="284"/>
        </w:tabs>
        <w:autoSpaceDE w:val="0"/>
        <w:autoSpaceDN w:val="0"/>
        <w:adjustRightInd w:val="0"/>
        <w:ind w:left="426" w:hanging="426"/>
        <w:jc w:val="both"/>
        <w:rPr>
          <w:lang w:eastAsia="en-US"/>
        </w:rPr>
      </w:pPr>
      <w:r w:rsidRPr="005366F3">
        <w:rPr>
          <w:lang w:eastAsia="en-US"/>
        </w:rPr>
        <w:t>apliecina to, ka piekrīt slēgt Līgumu Iepirkuma nolikuma 4.</w:t>
      </w:r>
      <w:r w:rsidR="005D7652">
        <w:rPr>
          <w:lang w:eastAsia="en-US"/>
        </w:rPr>
        <w:t xml:space="preserve"> </w:t>
      </w:r>
      <w:r w:rsidRPr="005366F3">
        <w:rPr>
          <w:lang w:eastAsia="en-US"/>
        </w:rPr>
        <w:t>pielikumā noteiktajā redakcijā;</w:t>
      </w:r>
    </w:p>
    <w:p w14:paraId="068358BF" w14:textId="77777777" w:rsidR="005366F3" w:rsidRPr="005366F3" w:rsidRDefault="005366F3" w:rsidP="005366F3">
      <w:pPr>
        <w:numPr>
          <w:ilvl w:val="1"/>
          <w:numId w:val="1"/>
        </w:numPr>
        <w:tabs>
          <w:tab w:val="left" w:pos="284"/>
        </w:tabs>
        <w:autoSpaceDE w:val="0"/>
        <w:autoSpaceDN w:val="0"/>
        <w:adjustRightInd w:val="0"/>
        <w:ind w:left="426" w:hanging="426"/>
        <w:jc w:val="both"/>
        <w:rPr>
          <w:lang w:eastAsia="en-US"/>
        </w:rPr>
      </w:pPr>
      <w:r w:rsidRPr="005366F3">
        <w:rPr>
          <w:lang w:eastAsia="en-US"/>
        </w:rPr>
        <w:t>apliecina, ka piedāvātā cena ir galīga un netiks grozīta Līgumu izpildes laikā;</w:t>
      </w:r>
    </w:p>
    <w:p w14:paraId="77F047A3" w14:textId="77777777" w:rsidR="005366F3" w:rsidRPr="005366F3" w:rsidRDefault="005366F3" w:rsidP="005366F3">
      <w:pPr>
        <w:numPr>
          <w:ilvl w:val="1"/>
          <w:numId w:val="1"/>
        </w:numPr>
        <w:tabs>
          <w:tab w:val="left" w:pos="284"/>
          <w:tab w:val="left" w:pos="851"/>
        </w:tabs>
        <w:autoSpaceDE w:val="0"/>
        <w:autoSpaceDN w:val="0"/>
        <w:adjustRightInd w:val="0"/>
        <w:ind w:left="567" w:hanging="567"/>
        <w:jc w:val="both"/>
        <w:rPr>
          <w:lang w:eastAsia="en-US"/>
        </w:rPr>
      </w:pPr>
      <w:r w:rsidRPr="005366F3">
        <w:rPr>
          <w:lang w:eastAsia="en-US"/>
        </w:rPr>
        <w:t>apliecina, ka Līguma slēgšanas tiesību piešķiršanas gadījumā būs pietiekoši finanšu līdzekļi Līguma izpildei un priekšapmaksa nebūs nepieciešama.</w:t>
      </w:r>
    </w:p>
    <w:p w14:paraId="57F93784" w14:textId="77777777" w:rsidR="005366F3" w:rsidRPr="005366F3" w:rsidRDefault="005366F3" w:rsidP="005366F3">
      <w:pPr>
        <w:tabs>
          <w:tab w:val="left" w:pos="284"/>
        </w:tabs>
        <w:autoSpaceDE w:val="0"/>
        <w:autoSpaceDN w:val="0"/>
        <w:adjustRightInd w:val="0"/>
        <w:jc w:val="both"/>
        <w:rPr>
          <w:color w:val="FF0000"/>
          <w:lang w:eastAsia="en-US"/>
        </w:rPr>
      </w:pPr>
    </w:p>
    <w:p w14:paraId="0ED3B42C" w14:textId="77777777" w:rsidR="005366F3" w:rsidRPr="005366F3" w:rsidRDefault="005366F3" w:rsidP="005366F3">
      <w:pPr>
        <w:tabs>
          <w:tab w:val="left" w:pos="284"/>
        </w:tabs>
        <w:autoSpaceDE w:val="0"/>
        <w:autoSpaceDN w:val="0"/>
        <w:adjustRightInd w:val="0"/>
        <w:jc w:val="both"/>
        <w:rPr>
          <w:lang w:eastAsia="en-US"/>
        </w:rPr>
      </w:pPr>
    </w:p>
    <w:p w14:paraId="6AB3C111" w14:textId="77777777" w:rsidR="005366F3" w:rsidRPr="005366F3" w:rsidRDefault="005366F3" w:rsidP="005366F3">
      <w:pPr>
        <w:numPr>
          <w:ilvl w:val="0"/>
          <w:numId w:val="1"/>
        </w:numPr>
        <w:tabs>
          <w:tab w:val="left" w:pos="142"/>
          <w:tab w:val="left" w:pos="284"/>
        </w:tabs>
        <w:autoSpaceDE w:val="0"/>
        <w:autoSpaceDN w:val="0"/>
        <w:adjustRightInd w:val="0"/>
        <w:ind w:left="284" w:hanging="284"/>
        <w:contextualSpacing/>
        <w:jc w:val="both"/>
      </w:pPr>
      <w:r w:rsidRPr="005366F3">
        <w:t xml:space="preserve">Ja mūsu piedāvājums tiks pieņemts, mēs apņemamies Līgumu izpildi uzsākt ar Līguma noslēgšanas brīdi un veikt līdz izpildes nosacījumos noteiktam termiņam. </w:t>
      </w:r>
    </w:p>
    <w:p w14:paraId="0D029527" w14:textId="77777777" w:rsidR="005366F3" w:rsidRPr="005366F3" w:rsidRDefault="005366F3" w:rsidP="005366F3">
      <w:pPr>
        <w:autoSpaceDE w:val="0"/>
        <w:autoSpaceDN w:val="0"/>
        <w:adjustRightInd w:val="0"/>
        <w:rPr>
          <w:b/>
          <w:bCs/>
          <w:lang w:eastAsia="en-US"/>
        </w:rPr>
      </w:pPr>
    </w:p>
    <w:p w14:paraId="3720A2D4" w14:textId="77777777" w:rsidR="005366F3" w:rsidRPr="005366F3" w:rsidRDefault="005366F3" w:rsidP="005366F3">
      <w:pPr>
        <w:autoSpaceDE w:val="0"/>
        <w:autoSpaceDN w:val="0"/>
        <w:adjustRightInd w:val="0"/>
        <w:rPr>
          <w:b/>
          <w:bCs/>
          <w:lang w:eastAsia="en-US"/>
        </w:rPr>
      </w:pPr>
    </w:p>
    <w:p w14:paraId="7A13788D" w14:textId="77777777" w:rsidR="005366F3" w:rsidRPr="005366F3" w:rsidRDefault="005366F3" w:rsidP="005366F3">
      <w:pPr>
        <w:autoSpaceDE w:val="0"/>
        <w:autoSpaceDN w:val="0"/>
        <w:adjustRightInd w:val="0"/>
        <w:rPr>
          <w:b/>
          <w:bCs/>
          <w:lang w:eastAsia="en-US"/>
        </w:rPr>
      </w:pPr>
    </w:p>
    <w:p w14:paraId="5804BBBF" w14:textId="77777777" w:rsidR="005366F3" w:rsidRPr="005366F3" w:rsidRDefault="005366F3" w:rsidP="005366F3">
      <w:pPr>
        <w:autoSpaceDE w:val="0"/>
        <w:autoSpaceDN w:val="0"/>
        <w:adjustRightInd w:val="0"/>
        <w:rPr>
          <w:b/>
          <w:bCs/>
          <w:lang w:eastAsia="en-US"/>
        </w:rPr>
      </w:pPr>
      <w:r w:rsidRPr="005366F3">
        <w:rPr>
          <w:b/>
          <w:bCs/>
          <w:lang w:eastAsia="en-US"/>
        </w:rPr>
        <w:t>* Vārds, uzvārds, amats</w:t>
      </w:r>
      <w:r w:rsidRPr="005366F3">
        <w:rPr>
          <w:b/>
          <w:bCs/>
          <w:lang w:eastAsia="en-US"/>
        </w:rPr>
        <w:tab/>
        <w:t>____________________________________</w:t>
      </w:r>
    </w:p>
    <w:p w14:paraId="48A37869" w14:textId="77777777" w:rsidR="005366F3" w:rsidRPr="005366F3" w:rsidRDefault="005366F3" w:rsidP="005366F3">
      <w:pPr>
        <w:autoSpaceDE w:val="0"/>
        <w:autoSpaceDN w:val="0"/>
        <w:adjustRightInd w:val="0"/>
        <w:rPr>
          <w:b/>
          <w:bCs/>
          <w:lang w:eastAsia="en-US"/>
        </w:rPr>
      </w:pPr>
    </w:p>
    <w:p w14:paraId="424F2ECF" w14:textId="77777777" w:rsidR="005366F3" w:rsidRPr="005366F3" w:rsidRDefault="005366F3" w:rsidP="005366F3">
      <w:pPr>
        <w:autoSpaceDE w:val="0"/>
        <w:autoSpaceDN w:val="0"/>
        <w:adjustRightInd w:val="0"/>
        <w:rPr>
          <w:b/>
          <w:bCs/>
          <w:lang w:eastAsia="en-US"/>
        </w:rPr>
      </w:pPr>
      <w:r w:rsidRPr="005366F3">
        <w:rPr>
          <w:b/>
          <w:bCs/>
          <w:lang w:eastAsia="en-US"/>
        </w:rPr>
        <w:t xml:space="preserve">  Paraksts</w:t>
      </w:r>
      <w:r w:rsidRPr="005366F3">
        <w:rPr>
          <w:b/>
          <w:bCs/>
          <w:lang w:eastAsia="en-US"/>
        </w:rPr>
        <w:tab/>
      </w:r>
      <w:r w:rsidRPr="005366F3">
        <w:rPr>
          <w:b/>
          <w:bCs/>
          <w:lang w:eastAsia="en-US"/>
        </w:rPr>
        <w:tab/>
      </w:r>
      <w:r w:rsidRPr="005366F3">
        <w:rPr>
          <w:b/>
          <w:bCs/>
          <w:lang w:eastAsia="en-US"/>
        </w:rPr>
        <w:tab/>
        <w:t>____________________________________</w:t>
      </w:r>
    </w:p>
    <w:p w14:paraId="72C38CCB" w14:textId="77777777" w:rsidR="005366F3" w:rsidRPr="005366F3" w:rsidRDefault="005366F3" w:rsidP="005366F3">
      <w:pPr>
        <w:autoSpaceDE w:val="0"/>
        <w:autoSpaceDN w:val="0"/>
        <w:adjustRightInd w:val="0"/>
        <w:rPr>
          <w:b/>
          <w:bCs/>
          <w:lang w:eastAsia="en-US"/>
        </w:rPr>
      </w:pPr>
    </w:p>
    <w:p w14:paraId="52FD4088" w14:textId="77777777" w:rsidR="005366F3" w:rsidRPr="005366F3" w:rsidRDefault="005366F3" w:rsidP="005366F3">
      <w:pPr>
        <w:autoSpaceDE w:val="0"/>
        <w:autoSpaceDN w:val="0"/>
        <w:adjustRightInd w:val="0"/>
        <w:rPr>
          <w:b/>
          <w:bCs/>
          <w:lang w:eastAsia="en-US"/>
        </w:rPr>
      </w:pPr>
      <w:r w:rsidRPr="005366F3">
        <w:rPr>
          <w:b/>
          <w:bCs/>
          <w:lang w:eastAsia="en-US"/>
        </w:rPr>
        <w:t xml:space="preserve">  Datums</w:t>
      </w:r>
      <w:r w:rsidRPr="005366F3">
        <w:rPr>
          <w:b/>
          <w:bCs/>
          <w:lang w:eastAsia="en-US"/>
        </w:rPr>
        <w:tab/>
      </w:r>
      <w:r w:rsidRPr="005366F3">
        <w:rPr>
          <w:b/>
          <w:bCs/>
          <w:lang w:eastAsia="en-US"/>
        </w:rPr>
        <w:tab/>
      </w:r>
      <w:r w:rsidRPr="005366F3">
        <w:rPr>
          <w:b/>
          <w:bCs/>
          <w:lang w:eastAsia="en-US"/>
        </w:rPr>
        <w:tab/>
        <w:t xml:space="preserve">____________________________________ </w:t>
      </w:r>
    </w:p>
    <w:p w14:paraId="58A173C0" w14:textId="77777777" w:rsidR="005366F3" w:rsidRPr="005366F3" w:rsidRDefault="005366F3" w:rsidP="005366F3">
      <w:pPr>
        <w:autoSpaceDE w:val="0"/>
        <w:autoSpaceDN w:val="0"/>
        <w:adjustRightInd w:val="0"/>
        <w:rPr>
          <w:b/>
          <w:bCs/>
          <w:lang w:eastAsia="en-US"/>
        </w:rPr>
      </w:pPr>
    </w:p>
    <w:p w14:paraId="44E27E7E" w14:textId="77777777" w:rsidR="005366F3" w:rsidRPr="005366F3" w:rsidRDefault="005366F3" w:rsidP="005366F3">
      <w:pPr>
        <w:autoSpaceDE w:val="0"/>
        <w:autoSpaceDN w:val="0"/>
        <w:adjustRightInd w:val="0"/>
        <w:rPr>
          <w:b/>
          <w:bCs/>
          <w:lang w:eastAsia="en-US"/>
        </w:rPr>
      </w:pPr>
    </w:p>
    <w:p w14:paraId="401B7746" w14:textId="77777777" w:rsidR="005366F3" w:rsidRPr="005366F3" w:rsidRDefault="005366F3" w:rsidP="005366F3">
      <w:pPr>
        <w:autoSpaceDE w:val="0"/>
        <w:autoSpaceDN w:val="0"/>
        <w:adjustRightInd w:val="0"/>
        <w:rPr>
          <w:sz w:val="20"/>
          <w:szCs w:val="20"/>
          <w:lang w:eastAsia="en-US"/>
        </w:rPr>
      </w:pPr>
      <w:r w:rsidRPr="005366F3">
        <w:rPr>
          <w:sz w:val="20"/>
          <w:szCs w:val="20"/>
          <w:lang w:eastAsia="en-US"/>
        </w:rPr>
        <w:t xml:space="preserve">*Paraksta pretendenta persona </w:t>
      </w:r>
      <w:r w:rsidRPr="005366F3">
        <w:rPr>
          <w:sz w:val="20"/>
          <w:szCs w:val="20"/>
        </w:rPr>
        <w:t>ar pārstāvības tiesībām</w:t>
      </w:r>
      <w:r w:rsidRPr="005366F3">
        <w:t xml:space="preserve"> </w:t>
      </w:r>
      <w:r w:rsidRPr="005366F3">
        <w:rPr>
          <w:sz w:val="20"/>
          <w:szCs w:val="20"/>
          <w:lang w:eastAsia="en-US"/>
        </w:rPr>
        <w:t>vai pretendenta pilnvarotā persona</w:t>
      </w:r>
    </w:p>
    <w:p w14:paraId="78BB878D" w14:textId="77777777" w:rsidR="005366F3" w:rsidRPr="005366F3" w:rsidRDefault="005366F3" w:rsidP="005366F3">
      <w:pPr>
        <w:keepLines/>
        <w:widowControl w:val="0"/>
        <w:jc w:val="right"/>
        <w:rPr>
          <w:color w:val="FF0000"/>
          <w:sz w:val="22"/>
          <w:szCs w:val="22"/>
          <w:highlight w:val="yellow"/>
        </w:rPr>
      </w:pPr>
    </w:p>
    <w:p w14:paraId="4D4C253B" w14:textId="77777777" w:rsidR="005366F3" w:rsidRPr="005366F3" w:rsidRDefault="005366F3" w:rsidP="005366F3">
      <w:pPr>
        <w:keepLines/>
        <w:widowControl w:val="0"/>
        <w:jc w:val="right"/>
        <w:rPr>
          <w:color w:val="FF0000"/>
          <w:sz w:val="22"/>
          <w:szCs w:val="22"/>
          <w:highlight w:val="yellow"/>
        </w:rPr>
      </w:pPr>
    </w:p>
    <w:p w14:paraId="04C1F48C" w14:textId="77777777" w:rsidR="005366F3" w:rsidRDefault="005366F3" w:rsidP="00871799">
      <w:pPr>
        <w:jc w:val="center"/>
        <w:rPr>
          <w:sz w:val="26"/>
          <w:szCs w:val="26"/>
          <w:lang w:eastAsia="en-US"/>
        </w:rPr>
      </w:pPr>
    </w:p>
    <w:p w14:paraId="6F0C851E" w14:textId="77777777" w:rsidR="005366F3" w:rsidRDefault="005366F3" w:rsidP="00871799">
      <w:pPr>
        <w:jc w:val="center"/>
        <w:rPr>
          <w:sz w:val="26"/>
          <w:szCs w:val="26"/>
          <w:lang w:eastAsia="en-US"/>
        </w:rPr>
      </w:pPr>
    </w:p>
    <w:p w14:paraId="341FFD9F" w14:textId="77777777" w:rsidR="005366F3" w:rsidRPr="00FC0457" w:rsidRDefault="005366F3" w:rsidP="00871799">
      <w:pPr>
        <w:jc w:val="center"/>
        <w:rPr>
          <w:b/>
          <w:bCs/>
          <w:sz w:val="26"/>
          <w:szCs w:val="26"/>
          <w:lang w:eastAsia="en-US"/>
        </w:rPr>
      </w:pPr>
    </w:p>
    <w:p w14:paraId="1187351D" w14:textId="77777777" w:rsidR="000C7D14" w:rsidRPr="001A49D7" w:rsidRDefault="000C7D14" w:rsidP="00FC0457">
      <w:pPr>
        <w:keepLines/>
        <w:widowControl w:val="0"/>
        <w:rPr>
          <w:color w:val="FF0000"/>
          <w:sz w:val="22"/>
          <w:szCs w:val="22"/>
        </w:rPr>
      </w:pPr>
    </w:p>
    <w:p w14:paraId="0B0D4E37" w14:textId="77777777" w:rsidR="000C7D14" w:rsidRPr="001A49D7" w:rsidRDefault="000C7D14" w:rsidP="00FC0457">
      <w:pPr>
        <w:keepLines/>
        <w:widowControl w:val="0"/>
        <w:rPr>
          <w:color w:val="FF0000"/>
          <w:sz w:val="22"/>
          <w:szCs w:val="22"/>
        </w:rPr>
      </w:pPr>
    </w:p>
    <w:p w14:paraId="23FEA7E8" w14:textId="77777777" w:rsidR="00FD747E" w:rsidRDefault="00FD747E" w:rsidP="00891459">
      <w:pPr>
        <w:keepLines/>
        <w:widowControl w:val="0"/>
        <w:jc w:val="right"/>
        <w:rPr>
          <w:color w:val="000000" w:themeColor="text1"/>
          <w:sz w:val="22"/>
          <w:szCs w:val="22"/>
        </w:rPr>
      </w:pPr>
    </w:p>
    <w:p w14:paraId="65457306" w14:textId="77777777" w:rsidR="00FD747E" w:rsidRDefault="00FD747E" w:rsidP="00891459">
      <w:pPr>
        <w:keepLines/>
        <w:widowControl w:val="0"/>
        <w:jc w:val="right"/>
        <w:rPr>
          <w:color w:val="000000" w:themeColor="text1"/>
          <w:sz w:val="22"/>
          <w:szCs w:val="22"/>
        </w:rPr>
      </w:pPr>
    </w:p>
    <w:p w14:paraId="144A6AD5" w14:textId="77777777" w:rsidR="00FD747E" w:rsidRDefault="00FD747E" w:rsidP="00891459">
      <w:pPr>
        <w:keepLines/>
        <w:widowControl w:val="0"/>
        <w:jc w:val="right"/>
        <w:rPr>
          <w:color w:val="000000" w:themeColor="text1"/>
          <w:sz w:val="22"/>
          <w:szCs w:val="22"/>
        </w:rPr>
      </w:pPr>
    </w:p>
    <w:p w14:paraId="0D051490" w14:textId="77777777" w:rsidR="00FD747E" w:rsidRDefault="00FD747E" w:rsidP="00891459">
      <w:pPr>
        <w:keepLines/>
        <w:widowControl w:val="0"/>
        <w:jc w:val="right"/>
        <w:rPr>
          <w:color w:val="000000" w:themeColor="text1"/>
          <w:sz w:val="22"/>
          <w:szCs w:val="22"/>
        </w:rPr>
      </w:pPr>
    </w:p>
    <w:p w14:paraId="741CFCB4" w14:textId="77777777" w:rsidR="00FD747E" w:rsidRDefault="00FD747E" w:rsidP="00891459">
      <w:pPr>
        <w:keepLines/>
        <w:widowControl w:val="0"/>
        <w:jc w:val="right"/>
        <w:rPr>
          <w:color w:val="000000" w:themeColor="text1"/>
          <w:sz w:val="22"/>
          <w:szCs w:val="22"/>
        </w:rPr>
      </w:pPr>
    </w:p>
    <w:p w14:paraId="7C0B2E5C" w14:textId="77777777" w:rsidR="00FD747E" w:rsidRDefault="00FD747E" w:rsidP="00891459">
      <w:pPr>
        <w:keepLines/>
        <w:widowControl w:val="0"/>
        <w:jc w:val="right"/>
        <w:rPr>
          <w:color w:val="000000" w:themeColor="text1"/>
          <w:sz w:val="22"/>
          <w:szCs w:val="22"/>
        </w:rPr>
      </w:pPr>
    </w:p>
    <w:p w14:paraId="646D5A90" w14:textId="77777777" w:rsidR="00FD747E" w:rsidRDefault="00FD747E" w:rsidP="00891459">
      <w:pPr>
        <w:keepLines/>
        <w:widowControl w:val="0"/>
        <w:jc w:val="right"/>
        <w:rPr>
          <w:color w:val="000000" w:themeColor="text1"/>
          <w:sz w:val="22"/>
          <w:szCs w:val="22"/>
        </w:rPr>
      </w:pPr>
    </w:p>
    <w:p w14:paraId="08A09909" w14:textId="77777777" w:rsidR="00FD747E" w:rsidRDefault="00FD747E" w:rsidP="00891459">
      <w:pPr>
        <w:keepLines/>
        <w:widowControl w:val="0"/>
        <w:jc w:val="right"/>
        <w:rPr>
          <w:color w:val="000000" w:themeColor="text1"/>
          <w:sz w:val="22"/>
          <w:szCs w:val="22"/>
        </w:rPr>
      </w:pPr>
    </w:p>
    <w:p w14:paraId="4D117005" w14:textId="351F30D1" w:rsidR="00891459" w:rsidRPr="001A49D7" w:rsidRDefault="00431644" w:rsidP="00891459">
      <w:pPr>
        <w:keepLines/>
        <w:widowControl w:val="0"/>
        <w:jc w:val="right"/>
        <w:rPr>
          <w:color w:val="000000" w:themeColor="text1"/>
          <w:sz w:val="22"/>
          <w:szCs w:val="22"/>
        </w:rPr>
      </w:pPr>
      <w:r w:rsidRPr="001A49D7">
        <w:rPr>
          <w:color w:val="000000" w:themeColor="text1"/>
          <w:sz w:val="22"/>
          <w:szCs w:val="22"/>
        </w:rPr>
        <w:lastRenderedPageBreak/>
        <w:t xml:space="preserve">Iepirkuma </w:t>
      </w:r>
    </w:p>
    <w:p w14:paraId="1AE91E4F" w14:textId="77777777" w:rsidR="001A49D7" w:rsidRPr="001A49D7" w:rsidRDefault="00431644" w:rsidP="001A49D7">
      <w:pPr>
        <w:keepLines/>
        <w:widowControl w:val="0"/>
        <w:jc w:val="right"/>
        <w:rPr>
          <w:color w:val="000000" w:themeColor="text1"/>
          <w:sz w:val="22"/>
          <w:szCs w:val="22"/>
          <w:lang w:eastAsia="en-US"/>
        </w:rPr>
      </w:pPr>
      <w:r w:rsidRPr="001A49D7">
        <w:rPr>
          <w:color w:val="000000" w:themeColor="text1"/>
          <w:sz w:val="22"/>
          <w:szCs w:val="22"/>
        </w:rPr>
        <w:t>„</w:t>
      </w:r>
      <w:r w:rsidR="001A49D7" w:rsidRPr="001A49D7">
        <w:rPr>
          <w:color w:val="000000" w:themeColor="text1"/>
          <w:sz w:val="22"/>
          <w:szCs w:val="22"/>
          <w:lang w:eastAsia="en-US"/>
        </w:rPr>
        <w:t xml:space="preserve">Ūdenssildāmo katlu ekonomaizeru </w:t>
      </w:r>
    </w:p>
    <w:p w14:paraId="06C25498" w14:textId="3569240D" w:rsidR="001A49D7" w:rsidRPr="001A49D7" w:rsidRDefault="001A49D7" w:rsidP="001A49D7">
      <w:pPr>
        <w:keepLines/>
        <w:widowControl w:val="0"/>
        <w:jc w:val="right"/>
        <w:rPr>
          <w:color w:val="000000" w:themeColor="text1"/>
          <w:sz w:val="22"/>
          <w:szCs w:val="22"/>
          <w:lang w:eastAsia="en-US"/>
        </w:rPr>
      </w:pPr>
      <w:r w:rsidRPr="001A49D7">
        <w:rPr>
          <w:color w:val="000000" w:themeColor="text1"/>
          <w:sz w:val="22"/>
          <w:szCs w:val="22"/>
          <w:lang w:eastAsia="en-US"/>
        </w:rPr>
        <w:t>automatizācijas sistēmu modernizācija”</w:t>
      </w:r>
    </w:p>
    <w:p w14:paraId="662AA3D5" w14:textId="70FFF2A6" w:rsidR="00431644" w:rsidRPr="001A49D7" w:rsidRDefault="005117DD" w:rsidP="00431644">
      <w:pPr>
        <w:tabs>
          <w:tab w:val="left" w:pos="5954"/>
        </w:tabs>
        <w:jc w:val="right"/>
        <w:rPr>
          <w:color w:val="000000" w:themeColor="text1"/>
          <w:sz w:val="22"/>
          <w:szCs w:val="22"/>
        </w:rPr>
      </w:pPr>
      <w:r w:rsidRPr="001A49D7">
        <w:rPr>
          <w:rFonts w:eastAsia="Calibri"/>
          <w:color w:val="000000" w:themeColor="text1"/>
          <w:sz w:val="22"/>
          <w:szCs w:val="22"/>
        </w:rPr>
        <w:t>(identifikācijas Nr.: DS/202</w:t>
      </w:r>
      <w:r w:rsidR="001A49D7" w:rsidRPr="001A49D7">
        <w:rPr>
          <w:rFonts w:eastAsia="Calibri"/>
          <w:color w:val="000000" w:themeColor="text1"/>
          <w:sz w:val="22"/>
          <w:szCs w:val="22"/>
        </w:rPr>
        <w:t>5</w:t>
      </w:r>
      <w:r w:rsidRPr="001A49D7">
        <w:rPr>
          <w:rFonts w:eastAsia="Calibri"/>
          <w:color w:val="000000" w:themeColor="text1"/>
          <w:sz w:val="22"/>
          <w:szCs w:val="22"/>
        </w:rPr>
        <w:t>/</w:t>
      </w:r>
      <w:r w:rsidR="001A49D7" w:rsidRPr="001A49D7">
        <w:rPr>
          <w:rFonts w:eastAsia="Calibri"/>
          <w:color w:val="000000" w:themeColor="text1"/>
          <w:sz w:val="22"/>
          <w:szCs w:val="22"/>
        </w:rPr>
        <w:t>2</w:t>
      </w:r>
      <w:r w:rsidR="00431644" w:rsidRPr="001A49D7">
        <w:rPr>
          <w:rFonts w:eastAsia="Calibri"/>
          <w:color w:val="000000" w:themeColor="text1"/>
          <w:sz w:val="22"/>
          <w:szCs w:val="22"/>
        </w:rPr>
        <w:t>)</w:t>
      </w:r>
    </w:p>
    <w:p w14:paraId="0CDBFFE5" w14:textId="77777777" w:rsidR="00431644" w:rsidRPr="001A49D7" w:rsidRDefault="00431644" w:rsidP="00431644">
      <w:pPr>
        <w:keepLines/>
        <w:widowControl w:val="0"/>
        <w:jc w:val="right"/>
        <w:rPr>
          <w:color w:val="000000" w:themeColor="text1"/>
          <w:sz w:val="22"/>
          <w:szCs w:val="22"/>
        </w:rPr>
      </w:pPr>
      <w:r w:rsidRPr="001A49D7">
        <w:rPr>
          <w:color w:val="000000" w:themeColor="text1"/>
          <w:sz w:val="22"/>
          <w:szCs w:val="22"/>
        </w:rPr>
        <w:t>nolikuma</w:t>
      </w:r>
    </w:p>
    <w:p w14:paraId="6EF49BAD" w14:textId="77777777" w:rsidR="00431644" w:rsidRPr="001A49D7" w:rsidRDefault="00487F6D" w:rsidP="00431644">
      <w:pPr>
        <w:jc w:val="right"/>
        <w:rPr>
          <w:b/>
          <w:bCs/>
          <w:color w:val="000000" w:themeColor="text1"/>
          <w:sz w:val="22"/>
          <w:lang w:eastAsia="en-US"/>
        </w:rPr>
      </w:pPr>
      <w:r w:rsidRPr="001A49D7">
        <w:rPr>
          <w:b/>
          <w:bCs/>
          <w:color w:val="000000" w:themeColor="text1"/>
          <w:sz w:val="22"/>
          <w:lang w:eastAsia="en-US"/>
        </w:rPr>
        <w:t>2</w:t>
      </w:r>
      <w:r w:rsidR="00431644" w:rsidRPr="001A49D7">
        <w:rPr>
          <w:b/>
          <w:bCs/>
          <w:color w:val="000000" w:themeColor="text1"/>
          <w:sz w:val="22"/>
          <w:lang w:eastAsia="en-US"/>
        </w:rPr>
        <w:t>.pielikums</w:t>
      </w:r>
    </w:p>
    <w:p w14:paraId="3905317C" w14:textId="77777777" w:rsidR="00667B7D" w:rsidRPr="001A49D7" w:rsidRDefault="00667B7D" w:rsidP="00E11CAF">
      <w:pPr>
        <w:rPr>
          <w:b/>
          <w:color w:val="FF0000"/>
          <w:sz w:val="28"/>
          <w:szCs w:val="28"/>
        </w:rPr>
      </w:pPr>
    </w:p>
    <w:p w14:paraId="174842C8" w14:textId="77777777" w:rsidR="00891459" w:rsidRPr="001A49D7" w:rsidRDefault="00891459" w:rsidP="00891459">
      <w:pPr>
        <w:jc w:val="center"/>
        <w:rPr>
          <w:b/>
          <w:color w:val="000000" w:themeColor="text1"/>
          <w:sz w:val="28"/>
          <w:szCs w:val="28"/>
        </w:rPr>
      </w:pPr>
      <w:r w:rsidRPr="001A49D7">
        <w:rPr>
          <w:b/>
          <w:color w:val="000000" w:themeColor="text1"/>
          <w:sz w:val="28"/>
          <w:szCs w:val="28"/>
        </w:rPr>
        <w:t>TEHNISKĀ SPECIFIKĀCIJA</w:t>
      </w:r>
    </w:p>
    <w:p w14:paraId="059923CB" w14:textId="2EA04F6E" w:rsidR="001A49D7" w:rsidRPr="001A49D7" w:rsidRDefault="001A49D7" w:rsidP="001A49D7">
      <w:pPr>
        <w:jc w:val="center"/>
        <w:rPr>
          <w:b/>
          <w:color w:val="000000" w:themeColor="text1"/>
          <w:sz w:val="28"/>
          <w:szCs w:val="28"/>
        </w:rPr>
      </w:pPr>
      <w:r w:rsidRPr="001A49D7">
        <w:rPr>
          <w:b/>
          <w:color w:val="000000" w:themeColor="text1"/>
          <w:sz w:val="28"/>
          <w:szCs w:val="28"/>
        </w:rPr>
        <w:t>i</w:t>
      </w:r>
      <w:r w:rsidR="00891459" w:rsidRPr="001A49D7">
        <w:rPr>
          <w:b/>
          <w:color w:val="000000" w:themeColor="text1"/>
          <w:sz w:val="28"/>
          <w:szCs w:val="28"/>
        </w:rPr>
        <w:t>epirkumam</w:t>
      </w:r>
    </w:p>
    <w:p w14:paraId="5EFEDA31" w14:textId="77777777" w:rsidR="001A49D7" w:rsidRPr="001A49D7" w:rsidRDefault="001A49D7" w:rsidP="001A49D7">
      <w:pPr>
        <w:jc w:val="center"/>
        <w:rPr>
          <w:b/>
          <w:color w:val="000000" w:themeColor="text1"/>
          <w:sz w:val="32"/>
          <w:szCs w:val="32"/>
        </w:rPr>
      </w:pPr>
      <w:r w:rsidRPr="001A49D7">
        <w:rPr>
          <w:b/>
          <w:color w:val="000000" w:themeColor="text1"/>
          <w:sz w:val="32"/>
          <w:szCs w:val="32"/>
        </w:rPr>
        <w:t>Ūdenssildāmo katlu ekonomaizeru automatizācijas sistēmu modernizācija</w:t>
      </w:r>
    </w:p>
    <w:p w14:paraId="72057386" w14:textId="77777777" w:rsidR="001A49D7" w:rsidRDefault="001A49D7" w:rsidP="001A49D7">
      <w:pPr>
        <w:widowControl w:val="0"/>
        <w:suppressAutoHyphens/>
        <w:autoSpaceDN w:val="0"/>
        <w:ind w:firstLine="720"/>
        <w:jc w:val="both"/>
        <w:textAlignment w:val="baseline"/>
        <w:rPr>
          <w:kern w:val="3"/>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8333"/>
      </w:tblGrid>
      <w:tr w:rsidR="001A49D7" w14:paraId="51847888" w14:textId="77777777" w:rsidTr="001A49D7">
        <w:trPr>
          <w:trHeight w:val="389"/>
        </w:trPr>
        <w:tc>
          <w:tcPr>
            <w:tcW w:w="876" w:type="dxa"/>
            <w:vAlign w:val="center"/>
          </w:tcPr>
          <w:p w14:paraId="562DC0D5" w14:textId="77777777" w:rsidR="001A49D7" w:rsidRDefault="001A49D7" w:rsidP="004726C7">
            <w:pPr>
              <w:rPr>
                <w:b/>
              </w:rPr>
            </w:pPr>
            <w:r>
              <w:rPr>
                <w:b/>
              </w:rPr>
              <w:t>1.</w:t>
            </w:r>
          </w:p>
        </w:tc>
        <w:tc>
          <w:tcPr>
            <w:tcW w:w="8333" w:type="dxa"/>
            <w:vAlign w:val="center"/>
          </w:tcPr>
          <w:p w14:paraId="344B8D9C" w14:textId="77777777" w:rsidR="001A49D7" w:rsidRDefault="001A49D7" w:rsidP="004726C7">
            <w:pPr>
              <w:jc w:val="both"/>
              <w:rPr>
                <w:b/>
              </w:rPr>
            </w:pPr>
            <w:r>
              <w:rPr>
                <w:b/>
              </w:rPr>
              <w:t>Tehniskā uzdevuma priekšmets</w:t>
            </w:r>
          </w:p>
        </w:tc>
      </w:tr>
      <w:tr w:rsidR="001A49D7" w14:paraId="1DF3D2BF" w14:textId="77777777" w:rsidTr="001A49D7">
        <w:trPr>
          <w:trHeight w:val="613"/>
        </w:trPr>
        <w:tc>
          <w:tcPr>
            <w:tcW w:w="876" w:type="dxa"/>
            <w:vAlign w:val="center"/>
          </w:tcPr>
          <w:p w14:paraId="6210D198" w14:textId="77777777" w:rsidR="001A49D7" w:rsidRDefault="001A49D7" w:rsidP="004726C7">
            <w:pPr>
              <w:rPr>
                <w:b/>
              </w:rPr>
            </w:pPr>
            <w:r>
              <w:rPr>
                <w:b/>
              </w:rPr>
              <w:t>1.1.</w:t>
            </w:r>
          </w:p>
        </w:tc>
        <w:tc>
          <w:tcPr>
            <w:tcW w:w="8333" w:type="dxa"/>
            <w:vAlign w:val="center"/>
          </w:tcPr>
          <w:p w14:paraId="3A45AC68" w14:textId="77777777" w:rsidR="001A49D7" w:rsidRPr="00F73870" w:rsidRDefault="001A49D7" w:rsidP="004726C7">
            <w:pPr>
              <w:jc w:val="both"/>
              <w:rPr>
                <w:b/>
              </w:rPr>
            </w:pPr>
            <w:r w:rsidRPr="00F73870">
              <w:rPr>
                <w:b/>
              </w:rPr>
              <w:t>1.</w:t>
            </w:r>
            <w:r>
              <w:rPr>
                <w:b/>
              </w:rPr>
              <w:t>daļa</w:t>
            </w:r>
            <w:r w:rsidRPr="00F73870">
              <w:rPr>
                <w:b/>
              </w:rPr>
              <w:t>. Siltumcentrāles Nr.1 18.novembra ielā 2, Daugavpilī ūdenssildāmā katla K-4 komplektā ar kondensācijas un rotācijas tipa ekonomaizeru vadības sistēmas modernizācija.</w:t>
            </w:r>
          </w:p>
        </w:tc>
      </w:tr>
      <w:tr w:rsidR="001A49D7" w14:paraId="5D1A0A63" w14:textId="77777777" w:rsidTr="001A49D7">
        <w:tc>
          <w:tcPr>
            <w:tcW w:w="876" w:type="dxa"/>
          </w:tcPr>
          <w:p w14:paraId="2DE8AF5F" w14:textId="77777777" w:rsidR="001A49D7" w:rsidRPr="00F73870" w:rsidRDefault="001A49D7" w:rsidP="004726C7">
            <w:pPr>
              <w:rPr>
                <w:b/>
              </w:rPr>
            </w:pPr>
            <w:r w:rsidRPr="00F73870">
              <w:rPr>
                <w:b/>
              </w:rPr>
              <w:t>1.1.1.</w:t>
            </w:r>
          </w:p>
        </w:tc>
        <w:tc>
          <w:tcPr>
            <w:tcW w:w="8333" w:type="dxa"/>
          </w:tcPr>
          <w:p w14:paraId="529C9C03" w14:textId="77777777" w:rsidR="001A49D7" w:rsidRDefault="001A49D7" w:rsidP="004726C7">
            <w:pPr>
              <w:tabs>
                <w:tab w:val="left" w:pos="504"/>
              </w:tabs>
              <w:jc w:val="both"/>
            </w:pPr>
            <w:r>
              <w:t xml:space="preserve">Veikt Siltumcentrāles Nr.1 18.novembra ielā 2, Daugavpilī ūdenssildāmā katla K-4 komplektā ar kondensācijas un rotācijas tipa ekonomaizeru vadības sistēmas modernizāciju tās darbam pilnīgi automātiskajā režīmā, kura iekļauj sevī: </w:t>
            </w:r>
          </w:p>
        </w:tc>
      </w:tr>
      <w:tr w:rsidR="001A49D7" w:rsidRPr="00BE42E4" w14:paraId="46C8077E" w14:textId="77777777" w:rsidTr="001A49D7">
        <w:tc>
          <w:tcPr>
            <w:tcW w:w="876" w:type="dxa"/>
          </w:tcPr>
          <w:p w14:paraId="4B0D5600" w14:textId="77777777" w:rsidR="001A49D7" w:rsidRDefault="001A49D7" w:rsidP="004726C7"/>
        </w:tc>
        <w:tc>
          <w:tcPr>
            <w:tcW w:w="8333" w:type="dxa"/>
          </w:tcPr>
          <w:p w14:paraId="59A91644" w14:textId="77777777" w:rsidR="001A49D7" w:rsidRDefault="001A49D7" w:rsidP="00FD747E">
            <w:pPr>
              <w:numPr>
                <w:ilvl w:val="0"/>
                <w:numId w:val="15"/>
              </w:numPr>
              <w:tabs>
                <w:tab w:val="left" w:pos="504"/>
              </w:tabs>
              <w:suppressAutoHyphens/>
              <w:jc w:val="both"/>
            </w:pPr>
            <w:r>
              <w:t xml:space="preserve">   katla agregāta automātisko regulēšanu pēc skābekļa satura dūmgāzēs;</w:t>
            </w:r>
          </w:p>
        </w:tc>
      </w:tr>
      <w:tr w:rsidR="001A49D7" w:rsidRPr="00BE42E4" w14:paraId="5F269B7A" w14:textId="77777777" w:rsidTr="001A49D7">
        <w:tc>
          <w:tcPr>
            <w:tcW w:w="876" w:type="dxa"/>
          </w:tcPr>
          <w:p w14:paraId="02D44FFC" w14:textId="77777777" w:rsidR="001A49D7" w:rsidRDefault="001A49D7" w:rsidP="004726C7"/>
        </w:tc>
        <w:tc>
          <w:tcPr>
            <w:tcW w:w="8333" w:type="dxa"/>
          </w:tcPr>
          <w:p w14:paraId="260D168B" w14:textId="77777777" w:rsidR="001A49D7" w:rsidRDefault="001A49D7" w:rsidP="00FD747E">
            <w:pPr>
              <w:numPr>
                <w:ilvl w:val="0"/>
                <w:numId w:val="15"/>
              </w:numPr>
              <w:tabs>
                <w:tab w:val="left" w:pos="504"/>
              </w:tabs>
              <w:suppressAutoHyphens/>
              <w:jc w:val="both"/>
            </w:pPr>
            <w:r>
              <w:t xml:space="preserve">   rotācijas ekonomaizera apgriezienu devēja uzstādīšanu un rotācijas ekonomaizera apgriezienu regulēšanu atkarībā no katla jaudas; </w:t>
            </w:r>
          </w:p>
        </w:tc>
      </w:tr>
      <w:tr w:rsidR="001A49D7" w:rsidRPr="00BE42E4" w14:paraId="53D24817" w14:textId="77777777" w:rsidTr="001A49D7">
        <w:tc>
          <w:tcPr>
            <w:tcW w:w="876" w:type="dxa"/>
          </w:tcPr>
          <w:p w14:paraId="67278503" w14:textId="77777777" w:rsidR="001A49D7" w:rsidRPr="00BE42E4" w:rsidRDefault="001A49D7" w:rsidP="004726C7"/>
        </w:tc>
        <w:tc>
          <w:tcPr>
            <w:tcW w:w="8333" w:type="dxa"/>
          </w:tcPr>
          <w:p w14:paraId="7226C14B" w14:textId="77777777" w:rsidR="001A49D7" w:rsidRPr="00BE42E4" w:rsidRDefault="001A49D7" w:rsidP="00FD747E">
            <w:pPr>
              <w:numPr>
                <w:ilvl w:val="0"/>
                <w:numId w:val="15"/>
              </w:numPr>
              <w:suppressAutoHyphens/>
            </w:pPr>
            <w:r w:rsidRPr="00BE42E4">
              <w:t xml:space="preserve"> “Butterfly” tipa aizbīd</w:t>
            </w:r>
            <w:r>
              <w:t>ņa</w:t>
            </w:r>
            <w:r w:rsidRPr="00BE42E4">
              <w:t xml:space="preserve"> no nerūsējošā tērauda </w:t>
            </w:r>
            <w:r>
              <w:t xml:space="preserve">ar </w:t>
            </w:r>
            <w:r w:rsidRPr="00BE42E4">
              <w:t>ģeometrisko hermētiskumu 99% “On-Off”</w:t>
            </w:r>
            <w:r>
              <w:t xml:space="preserve"> </w:t>
            </w:r>
            <w:r w:rsidRPr="00BE42E4">
              <w:t>tipa elektropiedziņu</w:t>
            </w:r>
            <w:r>
              <w:t xml:space="preserve"> </w:t>
            </w:r>
            <w:r w:rsidRPr="00BE42E4">
              <w:t>uzstādī</w:t>
            </w:r>
            <w:r>
              <w:t>šanu a</w:t>
            </w:r>
            <w:r w:rsidRPr="00BE42E4">
              <w:t>izbīdņa GA-3 vietā</w:t>
            </w:r>
            <w:r>
              <w:t>;</w:t>
            </w:r>
            <w:r w:rsidRPr="00BE42E4">
              <w:t xml:space="preserve"> </w:t>
            </w:r>
          </w:p>
        </w:tc>
      </w:tr>
      <w:tr w:rsidR="001A49D7" w:rsidRPr="00BE42E4" w14:paraId="753FE9F2" w14:textId="77777777" w:rsidTr="001A49D7">
        <w:tc>
          <w:tcPr>
            <w:tcW w:w="876" w:type="dxa"/>
          </w:tcPr>
          <w:p w14:paraId="45247F49" w14:textId="77777777" w:rsidR="001A49D7" w:rsidRPr="00BE42E4" w:rsidRDefault="001A49D7" w:rsidP="004726C7"/>
        </w:tc>
        <w:tc>
          <w:tcPr>
            <w:tcW w:w="8333" w:type="dxa"/>
          </w:tcPr>
          <w:p w14:paraId="2433E0B3" w14:textId="77777777" w:rsidR="001A49D7" w:rsidRPr="00BE42E4" w:rsidRDefault="001A49D7" w:rsidP="00FD747E">
            <w:pPr>
              <w:numPr>
                <w:ilvl w:val="0"/>
                <w:numId w:val="15"/>
              </w:numPr>
              <w:suppressAutoHyphens/>
            </w:pPr>
            <w:r>
              <w:t xml:space="preserve"> </w:t>
            </w:r>
            <w:r w:rsidRPr="00BE42E4">
              <w:t>“Butterfly” tipa aizbīd</w:t>
            </w:r>
            <w:r>
              <w:t>ņa</w:t>
            </w:r>
            <w:r w:rsidRPr="00BE42E4">
              <w:t xml:space="preserve"> no nerūsējošā tērauda </w:t>
            </w:r>
            <w:r>
              <w:t xml:space="preserve">ar </w:t>
            </w:r>
            <w:r w:rsidRPr="00BE42E4">
              <w:t>ģeometrisko hermētiskumu 9</w:t>
            </w:r>
            <w:r>
              <w:t>5% ar</w:t>
            </w:r>
            <w:r w:rsidRPr="00BE42E4">
              <w:t xml:space="preserve"> </w:t>
            </w:r>
            <w:r>
              <w:t>regulējamu</w:t>
            </w:r>
            <w:r w:rsidRPr="00BE42E4">
              <w:t xml:space="preserve"> elektropiedziņu</w:t>
            </w:r>
            <w:r>
              <w:t xml:space="preserve"> (signāls 4-20mA vai 0-10V) uzstādīšanu starp filtru GF-1 un ventilatoru V-1;</w:t>
            </w:r>
          </w:p>
        </w:tc>
      </w:tr>
      <w:tr w:rsidR="001A49D7" w:rsidRPr="00BE42E4" w14:paraId="2C8AED73" w14:textId="77777777" w:rsidTr="001A49D7">
        <w:tc>
          <w:tcPr>
            <w:tcW w:w="876" w:type="dxa"/>
          </w:tcPr>
          <w:p w14:paraId="2FFEEE96" w14:textId="77777777" w:rsidR="001A49D7" w:rsidRPr="00BE42E4" w:rsidRDefault="001A49D7" w:rsidP="004726C7"/>
        </w:tc>
        <w:tc>
          <w:tcPr>
            <w:tcW w:w="8333" w:type="dxa"/>
          </w:tcPr>
          <w:p w14:paraId="6213CC21" w14:textId="77777777" w:rsidR="001A49D7" w:rsidRDefault="001A49D7" w:rsidP="00FD747E">
            <w:pPr>
              <w:numPr>
                <w:ilvl w:val="0"/>
                <w:numId w:val="15"/>
              </w:numPr>
              <w:suppressAutoHyphens/>
            </w:pPr>
            <w:r>
              <w:t>ūdenssildāmā katla komplektā ar kondensācijas un rotācijas tipa ekonomaizeriem esošo PLS un HMI pārprogrammēšanu, nepieciešamības gadījumā paredzot papildus analogo un digitālo ieejas/izejas signālu skaitu;</w:t>
            </w:r>
          </w:p>
        </w:tc>
      </w:tr>
      <w:tr w:rsidR="001A49D7" w:rsidRPr="00BE42E4" w14:paraId="3518E1F3" w14:textId="77777777" w:rsidTr="001A49D7">
        <w:tc>
          <w:tcPr>
            <w:tcW w:w="876" w:type="dxa"/>
          </w:tcPr>
          <w:p w14:paraId="68C417FC" w14:textId="77777777" w:rsidR="001A49D7" w:rsidRPr="00BE42E4" w:rsidRDefault="001A49D7" w:rsidP="004726C7"/>
        </w:tc>
        <w:tc>
          <w:tcPr>
            <w:tcW w:w="8333" w:type="dxa"/>
          </w:tcPr>
          <w:p w14:paraId="45D91C20" w14:textId="77777777" w:rsidR="001A49D7" w:rsidRDefault="001A49D7" w:rsidP="00FD747E">
            <w:pPr>
              <w:numPr>
                <w:ilvl w:val="0"/>
                <w:numId w:val="15"/>
              </w:numPr>
              <w:suppressAutoHyphens/>
            </w:pPr>
            <w:r>
              <w:t>visa katla agregāta, ieskaitot kondensācijas un rotācijas tipa ekonomaizerus, palaišanas, darbības, apturēšanas un dīkstāves nodrošināšanu pilnīgi automātiskajā režīmā;</w:t>
            </w:r>
          </w:p>
        </w:tc>
      </w:tr>
      <w:tr w:rsidR="001A49D7" w:rsidRPr="00BE42E4" w14:paraId="51F83788" w14:textId="77777777" w:rsidTr="001A49D7">
        <w:tc>
          <w:tcPr>
            <w:tcW w:w="876" w:type="dxa"/>
          </w:tcPr>
          <w:p w14:paraId="16A0F774" w14:textId="77777777" w:rsidR="001A49D7" w:rsidRPr="00BE42E4" w:rsidRDefault="001A49D7" w:rsidP="004726C7"/>
        </w:tc>
        <w:tc>
          <w:tcPr>
            <w:tcW w:w="8333" w:type="dxa"/>
          </w:tcPr>
          <w:p w14:paraId="3841DE41" w14:textId="77777777" w:rsidR="001A49D7" w:rsidRDefault="001A49D7" w:rsidP="00FD747E">
            <w:pPr>
              <w:numPr>
                <w:ilvl w:val="0"/>
                <w:numId w:val="15"/>
              </w:numPr>
              <w:suppressAutoHyphens/>
            </w:pPr>
            <w:r>
              <w:rPr>
                <w:bCs/>
              </w:rPr>
              <w:t xml:space="preserve">nepieciešamo izmaiņu veikšana katla </w:t>
            </w:r>
            <w:r>
              <w:t xml:space="preserve">un kondensācijas un rotācijas tipa ekonomaizeru </w:t>
            </w:r>
            <w:r>
              <w:rPr>
                <w:bCs/>
              </w:rPr>
              <w:t>vadības SCADA programmā, kas ļaus turpmāk veikt pilnu katla attālinātu monitoringu un vadību pilnīgi automātiskajā režīmā;</w:t>
            </w:r>
          </w:p>
        </w:tc>
      </w:tr>
      <w:tr w:rsidR="001A49D7" w:rsidRPr="00BE42E4" w14:paraId="72184ED8" w14:textId="77777777" w:rsidTr="001A49D7">
        <w:tc>
          <w:tcPr>
            <w:tcW w:w="876" w:type="dxa"/>
          </w:tcPr>
          <w:p w14:paraId="3A774708" w14:textId="77777777" w:rsidR="001A49D7" w:rsidRPr="00BE42E4" w:rsidRDefault="001A49D7" w:rsidP="004726C7"/>
        </w:tc>
        <w:tc>
          <w:tcPr>
            <w:tcW w:w="8333" w:type="dxa"/>
          </w:tcPr>
          <w:p w14:paraId="0CECC398" w14:textId="77777777" w:rsidR="001A49D7" w:rsidRPr="00CD319D" w:rsidRDefault="001A49D7" w:rsidP="00FD747E">
            <w:pPr>
              <w:numPr>
                <w:ilvl w:val="0"/>
                <w:numId w:val="15"/>
              </w:numPr>
              <w:suppressAutoHyphens/>
              <w:rPr>
                <w:bCs/>
              </w:rPr>
            </w:pPr>
            <w:r>
              <w:t>nepārtrauktu datu apmaiņas organizēšanu starp katla PLC, katla HMI paneli, ekonomaizeru PLC, ekonomaizeru HMI paneli un vadības SCADA;</w:t>
            </w:r>
          </w:p>
        </w:tc>
      </w:tr>
      <w:tr w:rsidR="001A49D7" w:rsidRPr="00BE42E4" w14:paraId="40DBFC5F" w14:textId="77777777" w:rsidTr="001A49D7">
        <w:tc>
          <w:tcPr>
            <w:tcW w:w="876" w:type="dxa"/>
          </w:tcPr>
          <w:p w14:paraId="2995B041" w14:textId="77777777" w:rsidR="001A49D7" w:rsidRPr="00BE42E4" w:rsidRDefault="001A49D7" w:rsidP="004726C7"/>
        </w:tc>
        <w:tc>
          <w:tcPr>
            <w:tcW w:w="8333" w:type="dxa"/>
          </w:tcPr>
          <w:p w14:paraId="6E9763C9" w14:textId="77777777" w:rsidR="001A49D7" w:rsidRDefault="001A49D7" w:rsidP="00FD747E">
            <w:pPr>
              <w:numPr>
                <w:ilvl w:val="0"/>
                <w:numId w:val="15"/>
              </w:numPr>
              <w:suppressAutoHyphens/>
            </w:pPr>
            <w:r>
              <w:t>visu kalta agregāta vadības un monitoringa sistēmas ieregulēšanu uz strādājošās iekārtas.</w:t>
            </w:r>
          </w:p>
        </w:tc>
      </w:tr>
      <w:tr w:rsidR="001A49D7" w14:paraId="7385F08A" w14:textId="77777777" w:rsidTr="001A49D7">
        <w:trPr>
          <w:trHeight w:val="425"/>
        </w:trPr>
        <w:tc>
          <w:tcPr>
            <w:tcW w:w="876" w:type="dxa"/>
            <w:vAlign w:val="center"/>
          </w:tcPr>
          <w:p w14:paraId="526DA725" w14:textId="77777777" w:rsidR="001A49D7" w:rsidRDefault="001A49D7" w:rsidP="004726C7">
            <w:pPr>
              <w:rPr>
                <w:b/>
              </w:rPr>
            </w:pPr>
            <w:r>
              <w:rPr>
                <w:b/>
              </w:rPr>
              <w:t>1.1.2.</w:t>
            </w:r>
          </w:p>
        </w:tc>
        <w:tc>
          <w:tcPr>
            <w:tcW w:w="8333" w:type="dxa"/>
            <w:vAlign w:val="center"/>
          </w:tcPr>
          <w:p w14:paraId="53B22017" w14:textId="77777777" w:rsidR="001A49D7" w:rsidRDefault="001A49D7" w:rsidP="004726C7">
            <w:pPr>
              <w:jc w:val="both"/>
              <w:rPr>
                <w:b/>
              </w:rPr>
            </w:pPr>
            <w:r>
              <w:rPr>
                <w:b/>
              </w:rPr>
              <w:t>Atbilstības parametri</w:t>
            </w:r>
          </w:p>
        </w:tc>
      </w:tr>
      <w:tr w:rsidR="001A49D7" w14:paraId="16F2FE70" w14:textId="77777777" w:rsidTr="001A49D7">
        <w:trPr>
          <w:trHeight w:val="284"/>
        </w:trPr>
        <w:tc>
          <w:tcPr>
            <w:tcW w:w="876" w:type="dxa"/>
            <w:vMerge w:val="restart"/>
          </w:tcPr>
          <w:p w14:paraId="7469C455" w14:textId="77777777" w:rsidR="001A49D7" w:rsidRDefault="001A49D7" w:rsidP="004726C7"/>
          <w:p w14:paraId="189DE7CB" w14:textId="77777777" w:rsidR="001A49D7" w:rsidRDefault="001A49D7" w:rsidP="004726C7"/>
          <w:p w14:paraId="7CD21469" w14:textId="77777777" w:rsidR="001A49D7" w:rsidRDefault="001A49D7" w:rsidP="004726C7"/>
          <w:p w14:paraId="2265ECCB" w14:textId="77777777" w:rsidR="001A49D7" w:rsidRDefault="001A49D7" w:rsidP="004726C7"/>
          <w:p w14:paraId="3B39E9E9" w14:textId="77777777" w:rsidR="001A49D7" w:rsidRDefault="001A49D7" w:rsidP="004726C7"/>
          <w:p w14:paraId="37CF5208" w14:textId="77777777" w:rsidR="001A49D7" w:rsidRDefault="001A49D7" w:rsidP="004726C7"/>
          <w:p w14:paraId="278AD433" w14:textId="77777777" w:rsidR="001A49D7" w:rsidRDefault="001A49D7" w:rsidP="004726C7"/>
          <w:p w14:paraId="13FB7375" w14:textId="77777777" w:rsidR="001A49D7" w:rsidRDefault="001A49D7" w:rsidP="004726C7"/>
        </w:tc>
        <w:tc>
          <w:tcPr>
            <w:tcW w:w="8333" w:type="dxa"/>
          </w:tcPr>
          <w:p w14:paraId="30891B8F" w14:textId="77777777" w:rsidR="001A49D7" w:rsidRDefault="001A49D7" w:rsidP="004726C7">
            <w:pPr>
              <w:tabs>
                <w:tab w:val="left" w:pos="504"/>
              </w:tabs>
              <w:jc w:val="both"/>
            </w:pPr>
            <w:r>
              <w:lastRenderedPageBreak/>
              <w:t>Ūdenssildāmais katls Eurotherm-17 st. Nr.4 ar jaudu 15 MW;</w:t>
            </w:r>
          </w:p>
        </w:tc>
      </w:tr>
      <w:tr w:rsidR="001A49D7" w14:paraId="4356ABA6" w14:textId="77777777" w:rsidTr="001A49D7">
        <w:trPr>
          <w:trHeight w:val="284"/>
        </w:trPr>
        <w:tc>
          <w:tcPr>
            <w:tcW w:w="876" w:type="dxa"/>
            <w:vMerge/>
          </w:tcPr>
          <w:p w14:paraId="0317DF17" w14:textId="77777777" w:rsidR="001A49D7" w:rsidRDefault="001A49D7" w:rsidP="004726C7">
            <w:pPr>
              <w:jc w:val="both"/>
            </w:pPr>
          </w:p>
        </w:tc>
        <w:tc>
          <w:tcPr>
            <w:tcW w:w="8333" w:type="dxa"/>
          </w:tcPr>
          <w:p w14:paraId="45D62503" w14:textId="77777777" w:rsidR="001A49D7" w:rsidRDefault="001A49D7" w:rsidP="004726C7">
            <w:pPr>
              <w:jc w:val="both"/>
            </w:pPr>
            <w:r>
              <w:t>Katla deglis IBSR-9 (degšanas automāts SIEMENS LVM52.200 B2);</w:t>
            </w:r>
          </w:p>
        </w:tc>
      </w:tr>
      <w:tr w:rsidR="001A49D7" w14:paraId="381F6C35" w14:textId="77777777" w:rsidTr="001A49D7">
        <w:trPr>
          <w:trHeight w:val="288"/>
        </w:trPr>
        <w:tc>
          <w:tcPr>
            <w:tcW w:w="876" w:type="dxa"/>
            <w:vMerge/>
          </w:tcPr>
          <w:p w14:paraId="6F03DBB0" w14:textId="77777777" w:rsidR="001A49D7" w:rsidRDefault="001A49D7" w:rsidP="004726C7">
            <w:pPr>
              <w:jc w:val="both"/>
            </w:pPr>
          </w:p>
        </w:tc>
        <w:tc>
          <w:tcPr>
            <w:tcW w:w="8333" w:type="dxa"/>
          </w:tcPr>
          <w:p w14:paraId="020FEDB8" w14:textId="77777777" w:rsidR="001A49D7" w:rsidRDefault="001A49D7" w:rsidP="004726C7">
            <w:pPr>
              <w:jc w:val="both"/>
            </w:pPr>
            <w:r>
              <w:t>Katla recirkulācijas sūkņi ar frekvences pārveidotāja piedziņu;</w:t>
            </w:r>
          </w:p>
        </w:tc>
      </w:tr>
      <w:tr w:rsidR="001A49D7" w14:paraId="14908361" w14:textId="77777777" w:rsidTr="001A49D7">
        <w:tc>
          <w:tcPr>
            <w:tcW w:w="876" w:type="dxa"/>
            <w:vMerge/>
          </w:tcPr>
          <w:p w14:paraId="28870839" w14:textId="77777777" w:rsidR="001A49D7" w:rsidRDefault="001A49D7" w:rsidP="004726C7">
            <w:pPr>
              <w:jc w:val="both"/>
            </w:pPr>
          </w:p>
        </w:tc>
        <w:tc>
          <w:tcPr>
            <w:tcW w:w="8333" w:type="dxa"/>
          </w:tcPr>
          <w:p w14:paraId="5F532A74" w14:textId="77777777" w:rsidR="001A49D7" w:rsidRDefault="001A49D7" w:rsidP="004726C7">
            <w:pPr>
              <w:jc w:val="both"/>
            </w:pPr>
            <w:r>
              <w:rPr>
                <w:color w:val="00000A"/>
              </w:rPr>
              <w:t>Kondensācijas un rotācijas tipu ekonomaizeri tiek vadīti no atsevišķa PLC kontroliera;</w:t>
            </w:r>
          </w:p>
        </w:tc>
      </w:tr>
      <w:tr w:rsidR="001A49D7" w14:paraId="26C3581B" w14:textId="77777777" w:rsidTr="001A49D7">
        <w:tc>
          <w:tcPr>
            <w:tcW w:w="876" w:type="dxa"/>
            <w:vMerge/>
          </w:tcPr>
          <w:p w14:paraId="070CCE8C" w14:textId="77777777" w:rsidR="001A49D7" w:rsidRDefault="001A49D7" w:rsidP="004726C7">
            <w:pPr>
              <w:jc w:val="both"/>
            </w:pPr>
          </w:p>
        </w:tc>
        <w:tc>
          <w:tcPr>
            <w:tcW w:w="8333" w:type="dxa"/>
          </w:tcPr>
          <w:p w14:paraId="115C8E14" w14:textId="77777777" w:rsidR="001A49D7" w:rsidRPr="001A1353" w:rsidRDefault="001A49D7" w:rsidP="004726C7">
            <w:pPr>
              <w:jc w:val="both"/>
            </w:pPr>
            <w:r>
              <w:t>Kondensācijas tipa ekonomaizers: ražotājs – “Dansk Energy Teknik A/S”, modelis – 180-30-160;</w:t>
            </w:r>
          </w:p>
        </w:tc>
      </w:tr>
      <w:tr w:rsidR="001A49D7" w14:paraId="298850E1" w14:textId="77777777" w:rsidTr="001A49D7">
        <w:trPr>
          <w:trHeight w:val="276"/>
        </w:trPr>
        <w:tc>
          <w:tcPr>
            <w:tcW w:w="876" w:type="dxa"/>
            <w:vMerge/>
          </w:tcPr>
          <w:p w14:paraId="2F17B82F" w14:textId="77777777" w:rsidR="001A49D7" w:rsidRDefault="001A49D7" w:rsidP="004726C7">
            <w:pPr>
              <w:jc w:val="both"/>
            </w:pPr>
          </w:p>
        </w:tc>
        <w:tc>
          <w:tcPr>
            <w:tcW w:w="8333" w:type="dxa"/>
          </w:tcPr>
          <w:p w14:paraId="3C01BBA4" w14:textId="77777777" w:rsidR="001A49D7" w:rsidRDefault="001A49D7" w:rsidP="004726C7">
            <w:pPr>
              <w:jc w:val="both"/>
            </w:pPr>
            <w:r>
              <w:t>Rotācijas tipa ekonomaizers ar hidroskopisko pārklājumu: ražotājs – “Dansk Energy Teknik A/S”, modelis – RRT-E-E20-2250;</w:t>
            </w:r>
          </w:p>
        </w:tc>
      </w:tr>
      <w:tr w:rsidR="001A49D7" w14:paraId="6253628A" w14:textId="77777777" w:rsidTr="001A49D7">
        <w:trPr>
          <w:trHeight w:val="338"/>
        </w:trPr>
        <w:tc>
          <w:tcPr>
            <w:tcW w:w="876" w:type="dxa"/>
            <w:tcBorders>
              <w:bottom w:val="single" w:sz="4" w:space="0" w:color="auto"/>
            </w:tcBorders>
          </w:tcPr>
          <w:p w14:paraId="6D939A75" w14:textId="5DBCBBDF" w:rsidR="001A49D7" w:rsidRPr="0082572D" w:rsidRDefault="00E42087" w:rsidP="004726C7">
            <w:pPr>
              <w:rPr>
                <w:b/>
              </w:rPr>
            </w:pPr>
            <w:r w:rsidRPr="0082572D">
              <w:rPr>
                <w:b/>
              </w:rPr>
              <w:t>1.2.</w:t>
            </w:r>
          </w:p>
        </w:tc>
        <w:tc>
          <w:tcPr>
            <w:tcW w:w="8333" w:type="dxa"/>
            <w:tcBorders>
              <w:bottom w:val="single" w:sz="4" w:space="0" w:color="auto"/>
            </w:tcBorders>
          </w:tcPr>
          <w:p w14:paraId="529968B9" w14:textId="77777777" w:rsidR="001A49D7" w:rsidRPr="00B13F1A" w:rsidRDefault="001A49D7" w:rsidP="004726C7">
            <w:pPr>
              <w:jc w:val="both"/>
              <w:rPr>
                <w:b/>
              </w:rPr>
            </w:pPr>
            <w:r w:rsidRPr="00B13F1A">
              <w:rPr>
                <w:b/>
              </w:rPr>
              <w:t>2.</w:t>
            </w:r>
            <w:r>
              <w:rPr>
                <w:b/>
              </w:rPr>
              <w:t>daļa</w:t>
            </w:r>
            <w:r w:rsidRPr="00B13F1A">
              <w:rPr>
                <w:b/>
              </w:rPr>
              <w:t>. Siltumcentrāles Nr.2 Silikātu ielā 8, Daugavpilī ūdenssildāmā katla K-9 komplektā ar kondensācijas un rotācijas tipa ekonomaizeru vadības sistēmas modernizācij</w:t>
            </w:r>
            <w:r>
              <w:rPr>
                <w:b/>
              </w:rPr>
              <w:t>a.</w:t>
            </w:r>
          </w:p>
        </w:tc>
      </w:tr>
      <w:tr w:rsidR="001A49D7" w:rsidRPr="00DD720E" w14:paraId="45A2B71C" w14:textId="77777777" w:rsidTr="001A49D7">
        <w:trPr>
          <w:trHeight w:val="338"/>
        </w:trPr>
        <w:tc>
          <w:tcPr>
            <w:tcW w:w="876" w:type="dxa"/>
            <w:tcBorders>
              <w:bottom w:val="single" w:sz="4" w:space="0" w:color="auto"/>
            </w:tcBorders>
          </w:tcPr>
          <w:p w14:paraId="33F8201A" w14:textId="2A1269FB" w:rsidR="001A49D7" w:rsidRPr="0082572D" w:rsidRDefault="001A49D7" w:rsidP="004726C7">
            <w:pPr>
              <w:rPr>
                <w:b/>
              </w:rPr>
            </w:pPr>
            <w:r w:rsidRPr="0082572D">
              <w:rPr>
                <w:b/>
              </w:rPr>
              <w:t>1.2.</w:t>
            </w:r>
            <w:r w:rsidR="00E42087" w:rsidRPr="0082572D">
              <w:rPr>
                <w:b/>
              </w:rPr>
              <w:t>1.</w:t>
            </w:r>
          </w:p>
        </w:tc>
        <w:tc>
          <w:tcPr>
            <w:tcW w:w="8333" w:type="dxa"/>
            <w:tcBorders>
              <w:bottom w:val="single" w:sz="4" w:space="0" w:color="auto"/>
            </w:tcBorders>
          </w:tcPr>
          <w:p w14:paraId="50F4425C" w14:textId="77777777" w:rsidR="001A49D7" w:rsidRPr="00DD720E" w:rsidRDefault="001A49D7" w:rsidP="004726C7">
            <w:pPr>
              <w:tabs>
                <w:tab w:val="left" w:pos="504"/>
              </w:tabs>
              <w:jc w:val="both"/>
            </w:pPr>
            <w:r>
              <w:t>Veikt Siltumcentrāles Nr.2 Silikātu ielā 8, Daugavpilī ūdenssildāmā katla K-9 komplektā ar kondensācijas un rotācijas tipa ekonomaizeru vadības sistēmas modernizāciju tās darbam pilnīgi automātiskajā režīmā, kura iekļauj sevī:</w:t>
            </w:r>
            <w:r w:rsidRPr="00DD720E">
              <w:t xml:space="preserve"> </w:t>
            </w:r>
          </w:p>
        </w:tc>
      </w:tr>
      <w:tr w:rsidR="001A49D7" w:rsidRPr="00DD720E" w14:paraId="7147BBDC" w14:textId="77777777" w:rsidTr="001A49D7">
        <w:trPr>
          <w:trHeight w:val="338"/>
        </w:trPr>
        <w:tc>
          <w:tcPr>
            <w:tcW w:w="876" w:type="dxa"/>
            <w:tcBorders>
              <w:bottom w:val="single" w:sz="4" w:space="0" w:color="auto"/>
            </w:tcBorders>
          </w:tcPr>
          <w:p w14:paraId="0E579866" w14:textId="77777777" w:rsidR="001A49D7" w:rsidRDefault="001A49D7" w:rsidP="004726C7">
            <w:pPr>
              <w:rPr>
                <w:b/>
              </w:rPr>
            </w:pPr>
          </w:p>
        </w:tc>
        <w:tc>
          <w:tcPr>
            <w:tcW w:w="8333" w:type="dxa"/>
            <w:tcBorders>
              <w:bottom w:val="single" w:sz="4" w:space="0" w:color="auto"/>
            </w:tcBorders>
          </w:tcPr>
          <w:p w14:paraId="517E31C2" w14:textId="77777777" w:rsidR="001A49D7" w:rsidRDefault="001A49D7" w:rsidP="00FD747E">
            <w:pPr>
              <w:numPr>
                <w:ilvl w:val="0"/>
                <w:numId w:val="15"/>
              </w:numPr>
              <w:tabs>
                <w:tab w:val="left" w:pos="504"/>
              </w:tabs>
              <w:suppressAutoHyphens/>
              <w:jc w:val="both"/>
            </w:pPr>
            <w:r w:rsidRPr="00DD720E">
              <w:t xml:space="preserve">   </w:t>
            </w:r>
            <w:r>
              <w:t xml:space="preserve">rotācijas ekonomaizera apgriezienu devēja uzstādīšanu un rotācijas ekonomaizera apgriezienu regulēšanu atkarībā no katla jaudas; </w:t>
            </w:r>
          </w:p>
        </w:tc>
      </w:tr>
      <w:tr w:rsidR="001A49D7" w:rsidRPr="00DD720E" w14:paraId="0F40C914" w14:textId="77777777" w:rsidTr="001A49D7">
        <w:trPr>
          <w:trHeight w:val="338"/>
        </w:trPr>
        <w:tc>
          <w:tcPr>
            <w:tcW w:w="876" w:type="dxa"/>
            <w:tcBorders>
              <w:bottom w:val="single" w:sz="4" w:space="0" w:color="auto"/>
            </w:tcBorders>
          </w:tcPr>
          <w:p w14:paraId="67FEE5B3" w14:textId="77777777" w:rsidR="001A49D7" w:rsidRDefault="001A49D7" w:rsidP="004726C7">
            <w:pPr>
              <w:rPr>
                <w:b/>
              </w:rPr>
            </w:pPr>
          </w:p>
        </w:tc>
        <w:tc>
          <w:tcPr>
            <w:tcW w:w="8333" w:type="dxa"/>
            <w:tcBorders>
              <w:bottom w:val="single" w:sz="4" w:space="0" w:color="auto"/>
            </w:tcBorders>
          </w:tcPr>
          <w:p w14:paraId="38BEEAC1" w14:textId="77777777" w:rsidR="001A49D7" w:rsidRPr="00BE42E4" w:rsidRDefault="001A49D7" w:rsidP="00FD747E">
            <w:pPr>
              <w:numPr>
                <w:ilvl w:val="0"/>
                <w:numId w:val="15"/>
              </w:numPr>
              <w:suppressAutoHyphens/>
            </w:pPr>
            <w:r w:rsidRPr="00BE42E4">
              <w:t xml:space="preserve"> “Butterfly” tipa aizbīd</w:t>
            </w:r>
            <w:r>
              <w:t>ņa</w:t>
            </w:r>
            <w:r w:rsidRPr="00BE42E4">
              <w:t xml:space="preserve"> no nerūsējošā tērauda </w:t>
            </w:r>
            <w:r>
              <w:t xml:space="preserve">ar </w:t>
            </w:r>
            <w:r w:rsidRPr="00BE42E4">
              <w:t>ģeometrisko hermētiskumu 9</w:t>
            </w:r>
            <w:r>
              <w:t>5</w:t>
            </w:r>
            <w:r w:rsidRPr="00BE42E4">
              <w:t xml:space="preserve">% </w:t>
            </w:r>
            <w:r>
              <w:t>ar regulējamu</w:t>
            </w:r>
            <w:r w:rsidRPr="00BE42E4">
              <w:t xml:space="preserve"> elektropiedziņu</w:t>
            </w:r>
            <w:r>
              <w:t xml:space="preserve"> (signāls 4-20mA vai 0-10V) </w:t>
            </w:r>
            <w:r w:rsidRPr="00BE42E4">
              <w:t>uzstādī</w:t>
            </w:r>
            <w:r>
              <w:t>šanu a</w:t>
            </w:r>
            <w:r w:rsidRPr="00BE42E4">
              <w:t>izbīdņa GA-</w:t>
            </w:r>
            <w:r>
              <w:t>5-2</w:t>
            </w:r>
            <w:r w:rsidRPr="00BE42E4">
              <w:t xml:space="preserve"> vietā</w:t>
            </w:r>
            <w:r>
              <w:t>;</w:t>
            </w:r>
            <w:r w:rsidRPr="00BE42E4">
              <w:t xml:space="preserve"> </w:t>
            </w:r>
          </w:p>
        </w:tc>
      </w:tr>
      <w:tr w:rsidR="001A49D7" w:rsidRPr="00DD720E" w14:paraId="2E3C7669" w14:textId="77777777" w:rsidTr="001A49D7">
        <w:trPr>
          <w:trHeight w:val="338"/>
        </w:trPr>
        <w:tc>
          <w:tcPr>
            <w:tcW w:w="876" w:type="dxa"/>
            <w:tcBorders>
              <w:bottom w:val="single" w:sz="4" w:space="0" w:color="auto"/>
            </w:tcBorders>
          </w:tcPr>
          <w:p w14:paraId="436ECB5F" w14:textId="77777777" w:rsidR="001A49D7" w:rsidRDefault="001A49D7" w:rsidP="004726C7">
            <w:pPr>
              <w:rPr>
                <w:b/>
              </w:rPr>
            </w:pPr>
          </w:p>
        </w:tc>
        <w:tc>
          <w:tcPr>
            <w:tcW w:w="8333" w:type="dxa"/>
            <w:tcBorders>
              <w:bottom w:val="single" w:sz="4" w:space="0" w:color="auto"/>
            </w:tcBorders>
          </w:tcPr>
          <w:p w14:paraId="0C7CE3D1" w14:textId="77777777" w:rsidR="001A49D7" w:rsidRPr="00BE42E4" w:rsidRDefault="001A49D7" w:rsidP="00FD747E">
            <w:pPr>
              <w:numPr>
                <w:ilvl w:val="0"/>
                <w:numId w:val="15"/>
              </w:numPr>
              <w:suppressAutoHyphens/>
            </w:pPr>
            <w:r w:rsidRPr="00BE42E4">
              <w:t xml:space="preserve"> “Butterfly” tipa aizbīd</w:t>
            </w:r>
            <w:r>
              <w:t>ņa</w:t>
            </w:r>
            <w:r w:rsidRPr="00BE42E4">
              <w:t xml:space="preserve"> </w:t>
            </w:r>
            <w:r>
              <w:t xml:space="preserve">DN600 </w:t>
            </w:r>
            <w:r w:rsidRPr="00BE42E4">
              <w:t xml:space="preserve">no </w:t>
            </w:r>
            <w:r>
              <w:t>cinkotā</w:t>
            </w:r>
            <w:r w:rsidRPr="00BE42E4">
              <w:t xml:space="preserve"> tērauda </w:t>
            </w:r>
            <w:r>
              <w:t xml:space="preserve">ar </w:t>
            </w:r>
            <w:r w:rsidRPr="00BE42E4">
              <w:t>ģeometrisko hermētiskumu 9</w:t>
            </w:r>
            <w:r>
              <w:t>5</w:t>
            </w:r>
            <w:r w:rsidRPr="00BE42E4">
              <w:t xml:space="preserve">% </w:t>
            </w:r>
            <w:r>
              <w:t>ar “On-Off” tipa</w:t>
            </w:r>
            <w:r w:rsidRPr="00BE42E4">
              <w:t xml:space="preserve"> elektropiedziņu</w:t>
            </w:r>
            <w:r>
              <w:t xml:space="preserve">  </w:t>
            </w:r>
            <w:r w:rsidRPr="00BE42E4">
              <w:t>uzstādī</w:t>
            </w:r>
            <w:r>
              <w:t>šanu a</w:t>
            </w:r>
            <w:r w:rsidRPr="00BE42E4">
              <w:t>izbīdņa GA-</w:t>
            </w:r>
            <w:r>
              <w:t>5-1</w:t>
            </w:r>
            <w:r w:rsidRPr="00BE42E4">
              <w:t xml:space="preserve"> vietā</w:t>
            </w:r>
            <w:r>
              <w:t>;</w:t>
            </w:r>
            <w:r w:rsidRPr="00BE42E4">
              <w:t xml:space="preserve"> </w:t>
            </w:r>
          </w:p>
        </w:tc>
      </w:tr>
      <w:tr w:rsidR="001A49D7" w:rsidRPr="00DD720E" w14:paraId="53981164" w14:textId="77777777" w:rsidTr="001A49D7">
        <w:trPr>
          <w:trHeight w:val="338"/>
        </w:trPr>
        <w:tc>
          <w:tcPr>
            <w:tcW w:w="876" w:type="dxa"/>
            <w:tcBorders>
              <w:bottom w:val="single" w:sz="4" w:space="0" w:color="auto"/>
            </w:tcBorders>
          </w:tcPr>
          <w:p w14:paraId="6097576F" w14:textId="77777777" w:rsidR="001A49D7" w:rsidRDefault="001A49D7" w:rsidP="004726C7">
            <w:pPr>
              <w:rPr>
                <w:b/>
              </w:rPr>
            </w:pPr>
          </w:p>
        </w:tc>
        <w:tc>
          <w:tcPr>
            <w:tcW w:w="8333" w:type="dxa"/>
            <w:tcBorders>
              <w:bottom w:val="single" w:sz="4" w:space="0" w:color="auto"/>
            </w:tcBorders>
          </w:tcPr>
          <w:p w14:paraId="29022D7E" w14:textId="77777777" w:rsidR="001A49D7" w:rsidRPr="00BE42E4" w:rsidRDefault="001A49D7" w:rsidP="00FD747E">
            <w:pPr>
              <w:numPr>
                <w:ilvl w:val="0"/>
                <w:numId w:val="15"/>
              </w:numPr>
              <w:suppressAutoHyphens/>
            </w:pPr>
            <w:r>
              <w:t xml:space="preserve"> </w:t>
            </w:r>
            <w:r w:rsidRPr="00BE42E4">
              <w:t>“Butterfly” tipa aizbīd</w:t>
            </w:r>
            <w:r>
              <w:t>ņa</w:t>
            </w:r>
            <w:r w:rsidRPr="00BE42E4">
              <w:t xml:space="preserve"> no nerūsējošā tērauda </w:t>
            </w:r>
            <w:r>
              <w:t xml:space="preserve">ar </w:t>
            </w:r>
            <w:r w:rsidRPr="00BE42E4">
              <w:t>ģeometrisko hermētiskumu 9</w:t>
            </w:r>
            <w:r>
              <w:t>5% ar</w:t>
            </w:r>
            <w:r w:rsidRPr="00BE42E4">
              <w:t xml:space="preserve"> </w:t>
            </w:r>
            <w:r>
              <w:t>regulējamu</w:t>
            </w:r>
            <w:r w:rsidRPr="00BE42E4">
              <w:t xml:space="preserve"> elektropiedziņu</w:t>
            </w:r>
            <w:r>
              <w:t xml:space="preserve"> (signāls 4-20mA vai 0-10V) uzstādīšanu a</w:t>
            </w:r>
            <w:r w:rsidRPr="00BE42E4">
              <w:t xml:space="preserve">izbīdņa </w:t>
            </w:r>
            <w:r>
              <w:t>D</w:t>
            </w:r>
            <w:r w:rsidRPr="00BE42E4">
              <w:t>A-</w:t>
            </w:r>
            <w:r>
              <w:t>5-2</w:t>
            </w:r>
            <w:r w:rsidRPr="00BE42E4">
              <w:t xml:space="preserve"> vietā</w:t>
            </w:r>
            <w:r>
              <w:t>;</w:t>
            </w:r>
          </w:p>
        </w:tc>
      </w:tr>
      <w:tr w:rsidR="001A49D7" w:rsidRPr="00DD720E" w14:paraId="13D5D1F3" w14:textId="77777777" w:rsidTr="001A49D7">
        <w:trPr>
          <w:trHeight w:val="338"/>
        </w:trPr>
        <w:tc>
          <w:tcPr>
            <w:tcW w:w="876" w:type="dxa"/>
            <w:tcBorders>
              <w:bottom w:val="single" w:sz="4" w:space="0" w:color="auto"/>
            </w:tcBorders>
          </w:tcPr>
          <w:p w14:paraId="0BE00246" w14:textId="77777777" w:rsidR="001A49D7" w:rsidRDefault="001A49D7" w:rsidP="004726C7">
            <w:pPr>
              <w:rPr>
                <w:b/>
              </w:rPr>
            </w:pPr>
          </w:p>
        </w:tc>
        <w:tc>
          <w:tcPr>
            <w:tcW w:w="8333" w:type="dxa"/>
            <w:tcBorders>
              <w:bottom w:val="single" w:sz="4" w:space="0" w:color="auto"/>
            </w:tcBorders>
          </w:tcPr>
          <w:p w14:paraId="2BC3DBD9" w14:textId="77777777" w:rsidR="001A49D7" w:rsidRPr="00BE42E4" w:rsidRDefault="001A49D7" w:rsidP="00FD747E">
            <w:pPr>
              <w:numPr>
                <w:ilvl w:val="0"/>
                <w:numId w:val="15"/>
              </w:numPr>
              <w:suppressAutoHyphens/>
            </w:pPr>
            <w:r w:rsidRPr="00BE42E4">
              <w:t xml:space="preserve"> “Butterfly” tipa aizbīd</w:t>
            </w:r>
            <w:r>
              <w:t>ņa</w:t>
            </w:r>
            <w:r w:rsidRPr="00BE42E4">
              <w:t xml:space="preserve"> no nerūsējošā tērauda </w:t>
            </w:r>
            <w:r>
              <w:t xml:space="preserve">ar </w:t>
            </w:r>
            <w:r w:rsidRPr="00BE42E4">
              <w:t>ģeometrisko hermētiskumu 9</w:t>
            </w:r>
            <w:r>
              <w:t>9</w:t>
            </w:r>
            <w:r w:rsidRPr="00BE42E4">
              <w:t xml:space="preserve">% </w:t>
            </w:r>
            <w:r>
              <w:t>ar “On-Off” tipa</w:t>
            </w:r>
            <w:r w:rsidRPr="00BE42E4">
              <w:t xml:space="preserve"> elektropiedziņu</w:t>
            </w:r>
            <w:r>
              <w:t xml:space="preserve">  </w:t>
            </w:r>
            <w:r w:rsidRPr="00BE42E4">
              <w:t>uzstādī</w:t>
            </w:r>
            <w:r>
              <w:t>šanu gaisa ņemšanas no telpas lūkas L</w:t>
            </w:r>
            <w:r w:rsidRPr="00BE42E4">
              <w:t xml:space="preserve"> vietā</w:t>
            </w:r>
            <w:r>
              <w:t>;</w:t>
            </w:r>
            <w:r w:rsidRPr="00BE42E4">
              <w:t xml:space="preserve"> </w:t>
            </w:r>
          </w:p>
        </w:tc>
      </w:tr>
      <w:tr w:rsidR="001A49D7" w:rsidRPr="00DD720E" w14:paraId="0B8154F1" w14:textId="77777777" w:rsidTr="001A49D7">
        <w:trPr>
          <w:trHeight w:val="338"/>
        </w:trPr>
        <w:tc>
          <w:tcPr>
            <w:tcW w:w="876" w:type="dxa"/>
            <w:tcBorders>
              <w:bottom w:val="single" w:sz="4" w:space="0" w:color="auto"/>
            </w:tcBorders>
          </w:tcPr>
          <w:p w14:paraId="0CE42103" w14:textId="77777777" w:rsidR="001A49D7" w:rsidRDefault="001A49D7" w:rsidP="004726C7">
            <w:pPr>
              <w:rPr>
                <w:b/>
              </w:rPr>
            </w:pPr>
          </w:p>
        </w:tc>
        <w:tc>
          <w:tcPr>
            <w:tcW w:w="8333" w:type="dxa"/>
            <w:tcBorders>
              <w:bottom w:val="single" w:sz="4" w:space="0" w:color="auto"/>
            </w:tcBorders>
          </w:tcPr>
          <w:p w14:paraId="26D31961" w14:textId="77777777" w:rsidR="001A49D7" w:rsidRPr="00BE42E4" w:rsidRDefault="001A49D7" w:rsidP="00FD747E">
            <w:pPr>
              <w:numPr>
                <w:ilvl w:val="0"/>
                <w:numId w:val="15"/>
              </w:numPr>
              <w:suppressAutoHyphens/>
            </w:pPr>
            <w:r>
              <w:t>Diferenciālā spiediena devēja uzstādīšanu rotācijas ekonomaizera gaisa ieplūdē-izplūdē;</w:t>
            </w:r>
          </w:p>
        </w:tc>
      </w:tr>
      <w:tr w:rsidR="001A49D7" w:rsidRPr="00DD720E" w14:paraId="133144E5" w14:textId="77777777" w:rsidTr="001A49D7">
        <w:trPr>
          <w:trHeight w:val="338"/>
        </w:trPr>
        <w:tc>
          <w:tcPr>
            <w:tcW w:w="876" w:type="dxa"/>
            <w:tcBorders>
              <w:bottom w:val="single" w:sz="4" w:space="0" w:color="auto"/>
            </w:tcBorders>
          </w:tcPr>
          <w:p w14:paraId="7BA44597" w14:textId="77777777" w:rsidR="001A49D7" w:rsidRDefault="001A49D7" w:rsidP="004726C7">
            <w:pPr>
              <w:rPr>
                <w:b/>
              </w:rPr>
            </w:pPr>
          </w:p>
        </w:tc>
        <w:tc>
          <w:tcPr>
            <w:tcW w:w="8333" w:type="dxa"/>
            <w:tcBorders>
              <w:bottom w:val="single" w:sz="4" w:space="0" w:color="auto"/>
            </w:tcBorders>
          </w:tcPr>
          <w:p w14:paraId="680E99DB" w14:textId="77777777" w:rsidR="001A49D7" w:rsidRDefault="001A49D7" w:rsidP="00FD747E">
            <w:pPr>
              <w:numPr>
                <w:ilvl w:val="0"/>
                <w:numId w:val="15"/>
              </w:numPr>
              <w:suppressAutoHyphens/>
            </w:pPr>
            <w:r>
              <w:t>ūdenssildāmā katla komplektā ar kondensācijas un rotācijas tipa ekonomaizeriem esošo PLS un HMI pārprogrammēšanu, nepieciešamības gadījumā paredzot papildus analogo un digitālo ieejas/izejas signālu skaitu;</w:t>
            </w:r>
          </w:p>
        </w:tc>
      </w:tr>
      <w:tr w:rsidR="001A49D7" w:rsidRPr="00DD720E" w14:paraId="5267F9C2" w14:textId="77777777" w:rsidTr="001A49D7">
        <w:trPr>
          <w:trHeight w:val="338"/>
        </w:trPr>
        <w:tc>
          <w:tcPr>
            <w:tcW w:w="876" w:type="dxa"/>
            <w:tcBorders>
              <w:bottom w:val="single" w:sz="4" w:space="0" w:color="auto"/>
            </w:tcBorders>
          </w:tcPr>
          <w:p w14:paraId="642CD2F7" w14:textId="77777777" w:rsidR="001A49D7" w:rsidRDefault="001A49D7" w:rsidP="004726C7">
            <w:pPr>
              <w:rPr>
                <w:b/>
              </w:rPr>
            </w:pPr>
          </w:p>
        </w:tc>
        <w:tc>
          <w:tcPr>
            <w:tcW w:w="8333" w:type="dxa"/>
            <w:tcBorders>
              <w:bottom w:val="single" w:sz="4" w:space="0" w:color="auto"/>
            </w:tcBorders>
          </w:tcPr>
          <w:p w14:paraId="26A63C67" w14:textId="77777777" w:rsidR="001A49D7" w:rsidRDefault="001A49D7" w:rsidP="00FD747E">
            <w:pPr>
              <w:numPr>
                <w:ilvl w:val="0"/>
                <w:numId w:val="15"/>
              </w:numPr>
              <w:suppressAutoHyphens/>
            </w:pPr>
            <w:r>
              <w:t>visa katla agregāta, ieskaitot kondensācijas un rotācijas tipa ekonomaizerus, palaišanas, darbības, apturēšanas un dīkstāves nodrošināšanu pilnīgi automātiskajā režīmā;</w:t>
            </w:r>
          </w:p>
        </w:tc>
      </w:tr>
      <w:tr w:rsidR="001A49D7" w:rsidRPr="00DD720E" w14:paraId="25D03BA0" w14:textId="77777777" w:rsidTr="001A49D7">
        <w:trPr>
          <w:trHeight w:val="338"/>
        </w:trPr>
        <w:tc>
          <w:tcPr>
            <w:tcW w:w="876" w:type="dxa"/>
            <w:tcBorders>
              <w:bottom w:val="single" w:sz="4" w:space="0" w:color="auto"/>
            </w:tcBorders>
          </w:tcPr>
          <w:p w14:paraId="79E5661C" w14:textId="77777777" w:rsidR="001A49D7" w:rsidRDefault="001A49D7" w:rsidP="004726C7">
            <w:pPr>
              <w:rPr>
                <w:b/>
              </w:rPr>
            </w:pPr>
          </w:p>
        </w:tc>
        <w:tc>
          <w:tcPr>
            <w:tcW w:w="8333" w:type="dxa"/>
            <w:tcBorders>
              <w:bottom w:val="single" w:sz="4" w:space="0" w:color="auto"/>
            </w:tcBorders>
          </w:tcPr>
          <w:p w14:paraId="708B29D1" w14:textId="77777777" w:rsidR="001A49D7" w:rsidRDefault="001A49D7" w:rsidP="00FD747E">
            <w:pPr>
              <w:numPr>
                <w:ilvl w:val="0"/>
                <w:numId w:val="15"/>
              </w:numPr>
              <w:suppressAutoHyphens/>
            </w:pPr>
            <w:r>
              <w:rPr>
                <w:bCs/>
              </w:rPr>
              <w:t xml:space="preserve">nepieciešamo izmaiņu veikšana katla </w:t>
            </w:r>
            <w:r>
              <w:t xml:space="preserve">un kondensācijas un rotācijas tipa ekonomaizeru </w:t>
            </w:r>
            <w:r>
              <w:rPr>
                <w:bCs/>
              </w:rPr>
              <w:t>vadības SCADA programmā, kas ļaus turpmāk veikt pilnu katla attālinātu monitoringu un vadību pilnīgi automātiskajā režīmā;</w:t>
            </w:r>
          </w:p>
        </w:tc>
      </w:tr>
      <w:tr w:rsidR="001A49D7" w:rsidRPr="00DD720E" w14:paraId="6EAC4D4C" w14:textId="77777777" w:rsidTr="001A49D7">
        <w:trPr>
          <w:trHeight w:val="338"/>
        </w:trPr>
        <w:tc>
          <w:tcPr>
            <w:tcW w:w="876" w:type="dxa"/>
            <w:tcBorders>
              <w:bottom w:val="single" w:sz="4" w:space="0" w:color="auto"/>
            </w:tcBorders>
          </w:tcPr>
          <w:p w14:paraId="408C36FA" w14:textId="77777777" w:rsidR="001A49D7" w:rsidRDefault="001A49D7" w:rsidP="004726C7">
            <w:pPr>
              <w:rPr>
                <w:b/>
              </w:rPr>
            </w:pPr>
          </w:p>
        </w:tc>
        <w:tc>
          <w:tcPr>
            <w:tcW w:w="8333" w:type="dxa"/>
            <w:tcBorders>
              <w:bottom w:val="single" w:sz="4" w:space="0" w:color="auto"/>
            </w:tcBorders>
          </w:tcPr>
          <w:p w14:paraId="5E25E418" w14:textId="77777777" w:rsidR="001A49D7" w:rsidRPr="00CD319D" w:rsidRDefault="001A49D7" w:rsidP="00FD747E">
            <w:pPr>
              <w:numPr>
                <w:ilvl w:val="0"/>
                <w:numId w:val="15"/>
              </w:numPr>
              <w:suppressAutoHyphens/>
              <w:rPr>
                <w:bCs/>
              </w:rPr>
            </w:pPr>
            <w:r>
              <w:t>nepārtrauktu datu apmaiņas organizēšanu starp katla PLC, katla HMI paneli, ekonomaizeru PLC, ekonomaizeru HMI paneli un vadības SCADA;</w:t>
            </w:r>
          </w:p>
        </w:tc>
      </w:tr>
      <w:tr w:rsidR="001A49D7" w:rsidRPr="00DD720E" w14:paraId="1B5B86A5" w14:textId="77777777" w:rsidTr="001A49D7">
        <w:trPr>
          <w:trHeight w:val="338"/>
        </w:trPr>
        <w:tc>
          <w:tcPr>
            <w:tcW w:w="876" w:type="dxa"/>
            <w:tcBorders>
              <w:bottom w:val="single" w:sz="4" w:space="0" w:color="auto"/>
            </w:tcBorders>
          </w:tcPr>
          <w:p w14:paraId="631E61FB" w14:textId="77777777" w:rsidR="001A49D7" w:rsidRDefault="001A49D7" w:rsidP="004726C7">
            <w:pPr>
              <w:rPr>
                <w:b/>
              </w:rPr>
            </w:pPr>
          </w:p>
        </w:tc>
        <w:tc>
          <w:tcPr>
            <w:tcW w:w="8333" w:type="dxa"/>
            <w:tcBorders>
              <w:bottom w:val="single" w:sz="4" w:space="0" w:color="auto"/>
            </w:tcBorders>
          </w:tcPr>
          <w:p w14:paraId="1FA1C050" w14:textId="77777777" w:rsidR="001A49D7" w:rsidRDefault="001A49D7" w:rsidP="00FD747E">
            <w:pPr>
              <w:numPr>
                <w:ilvl w:val="0"/>
                <w:numId w:val="15"/>
              </w:numPr>
              <w:suppressAutoHyphens/>
            </w:pPr>
            <w:r>
              <w:t>visu kalta agregāta vadības un monitoringa sistēmas ieregulēšanu uz strādājošās iekārtas.</w:t>
            </w:r>
          </w:p>
        </w:tc>
      </w:tr>
      <w:tr w:rsidR="001A49D7" w14:paraId="5590AA1C" w14:textId="77777777" w:rsidTr="001A49D7">
        <w:trPr>
          <w:trHeight w:val="338"/>
        </w:trPr>
        <w:tc>
          <w:tcPr>
            <w:tcW w:w="876" w:type="dxa"/>
            <w:tcBorders>
              <w:bottom w:val="single" w:sz="4" w:space="0" w:color="auto"/>
            </w:tcBorders>
          </w:tcPr>
          <w:p w14:paraId="214929A8" w14:textId="77777777" w:rsidR="001A49D7" w:rsidRDefault="001A49D7" w:rsidP="004726C7">
            <w:pPr>
              <w:rPr>
                <w:b/>
              </w:rPr>
            </w:pPr>
            <w:r>
              <w:rPr>
                <w:b/>
              </w:rPr>
              <w:t>1.2.2.</w:t>
            </w:r>
          </w:p>
        </w:tc>
        <w:tc>
          <w:tcPr>
            <w:tcW w:w="8333" w:type="dxa"/>
            <w:tcBorders>
              <w:bottom w:val="single" w:sz="4" w:space="0" w:color="auto"/>
            </w:tcBorders>
            <w:vAlign w:val="center"/>
          </w:tcPr>
          <w:p w14:paraId="0ECFD0F9" w14:textId="77777777" w:rsidR="001A49D7" w:rsidRDefault="001A49D7" w:rsidP="004726C7">
            <w:pPr>
              <w:jc w:val="both"/>
              <w:rPr>
                <w:b/>
              </w:rPr>
            </w:pPr>
            <w:r>
              <w:rPr>
                <w:b/>
              </w:rPr>
              <w:t>Atbilstības parametri</w:t>
            </w:r>
          </w:p>
        </w:tc>
      </w:tr>
      <w:tr w:rsidR="001A49D7" w14:paraId="67CC9349" w14:textId="77777777" w:rsidTr="001A49D7">
        <w:trPr>
          <w:trHeight w:val="338"/>
        </w:trPr>
        <w:tc>
          <w:tcPr>
            <w:tcW w:w="876" w:type="dxa"/>
            <w:tcBorders>
              <w:bottom w:val="single" w:sz="4" w:space="0" w:color="auto"/>
            </w:tcBorders>
          </w:tcPr>
          <w:p w14:paraId="29DAE338" w14:textId="77777777" w:rsidR="001A49D7" w:rsidRDefault="001A49D7" w:rsidP="004726C7">
            <w:pPr>
              <w:rPr>
                <w:b/>
              </w:rPr>
            </w:pPr>
          </w:p>
        </w:tc>
        <w:tc>
          <w:tcPr>
            <w:tcW w:w="8333" w:type="dxa"/>
            <w:tcBorders>
              <w:bottom w:val="single" w:sz="4" w:space="0" w:color="auto"/>
            </w:tcBorders>
          </w:tcPr>
          <w:p w14:paraId="4D4B9629" w14:textId="77777777" w:rsidR="001A49D7" w:rsidRDefault="001A49D7" w:rsidP="004726C7">
            <w:pPr>
              <w:tabs>
                <w:tab w:val="left" w:pos="504"/>
              </w:tabs>
              <w:jc w:val="both"/>
            </w:pPr>
            <w:r>
              <w:t>Ūdenssildāmais katls Buderus Logano-S825 M st. Nr.5 ar jaudu 9,3 MW;</w:t>
            </w:r>
          </w:p>
        </w:tc>
      </w:tr>
      <w:tr w:rsidR="001A49D7" w:rsidRPr="00D80965" w14:paraId="1E4CD84F" w14:textId="77777777" w:rsidTr="001A49D7">
        <w:trPr>
          <w:trHeight w:val="338"/>
        </w:trPr>
        <w:tc>
          <w:tcPr>
            <w:tcW w:w="876" w:type="dxa"/>
            <w:tcBorders>
              <w:bottom w:val="single" w:sz="4" w:space="0" w:color="auto"/>
            </w:tcBorders>
          </w:tcPr>
          <w:p w14:paraId="2E3B430B" w14:textId="77777777" w:rsidR="001A49D7" w:rsidRDefault="001A49D7" w:rsidP="004726C7">
            <w:pPr>
              <w:rPr>
                <w:b/>
              </w:rPr>
            </w:pPr>
          </w:p>
        </w:tc>
        <w:tc>
          <w:tcPr>
            <w:tcW w:w="8333" w:type="dxa"/>
            <w:tcBorders>
              <w:bottom w:val="single" w:sz="4" w:space="0" w:color="auto"/>
            </w:tcBorders>
          </w:tcPr>
          <w:p w14:paraId="3287C993" w14:textId="77777777" w:rsidR="001A49D7" w:rsidRPr="00D80965" w:rsidRDefault="001A49D7" w:rsidP="004726C7">
            <w:pPr>
              <w:jc w:val="both"/>
            </w:pPr>
            <w:r>
              <w:t>Katla deglis Ecoflam BLU-12000.1PR-TC-LMV52</w:t>
            </w:r>
            <w:r w:rsidRPr="00D80965">
              <w:t>;</w:t>
            </w:r>
          </w:p>
        </w:tc>
      </w:tr>
      <w:tr w:rsidR="001A49D7" w:rsidRPr="00D80965" w14:paraId="4935E519" w14:textId="77777777" w:rsidTr="001A49D7">
        <w:trPr>
          <w:trHeight w:val="338"/>
        </w:trPr>
        <w:tc>
          <w:tcPr>
            <w:tcW w:w="876" w:type="dxa"/>
            <w:tcBorders>
              <w:bottom w:val="single" w:sz="4" w:space="0" w:color="auto"/>
            </w:tcBorders>
          </w:tcPr>
          <w:p w14:paraId="05130241" w14:textId="77777777" w:rsidR="001A49D7" w:rsidRDefault="001A49D7" w:rsidP="004726C7">
            <w:pPr>
              <w:rPr>
                <w:b/>
              </w:rPr>
            </w:pPr>
          </w:p>
        </w:tc>
        <w:tc>
          <w:tcPr>
            <w:tcW w:w="8333" w:type="dxa"/>
            <w:tcBorders>
              <w:bottom w:val="single" w:sz="4" w:space="0" w:color="auto"/>
            </w:tcBorders>
          </w:tcPr>
          <w:p w14:paraId="454A29E4" w14:textId="77777777" w:rsidR="001A49D7" w:rsidRPr="00D80965" w:rsidRDefault="001A49D7" w:rsidP="004726C7">
            <w:pPr>
              <w:jc w:val="both"/>
            </w:pPr>
            <w:r>
              <w:t>Katla recirkulācijas sūkņi ar frekvences pārveidotāja piedziņu</w:t>
            </w:r>
            <w:r w:rsidRPr="00D80965">
              <w:t>;</w:t>
            </w:r>
          </w:p>
        </w:tc>
      </w:tr>
      <w:tr w:rsidR="001A49D7" w:rsidRPr="00DD720E" w14:paraId="358A4792" w14:textId="77777777" w:rsidTr="001A49D7">
        <w:trPr>
          <w:trHeight w:val="338"/>
        </w:trPr>
        <w:tc>
          <w:tcPr>
            <w:tcW w:w="876" w:type="dxa"/>
            <w:tcBorders>
              <w:bottom w:val="single" w:sz="4" w:space="0" w:color="auto"/>
            </w:tcBorders>
          </w:tcPr>
          <w:p w14:paraId="33A2BEAF" w14:textId="77777777" w:rsidR="001A49D7" w:rsidRDefault="001A49D7" w:rsidP="004726C7">
            <w:pPr>
              <w:rPr>
                <w:b/>
              </w:rPr>
            </w:pPr>
          </w:p>
        </w:tc>
        <w:tc>
          <w:tcPr>
            <w:tcW w:w="8333" w:type="dxa"/>
            <w:tcBorders>
              <w:bottom w:val="single" w:sz="4" w:space="0" w:color="auto"/>
            </w:tcBorders>
          </w:tcPr>
          <w:p w14:paraId="057A07CF" w14:textId="77777777" w:rsidR="001A49D7" w:rsidRDefault="001A49D7" w:rsidP="004726C7">
            <w:pPr>
              <w:jc w:val="both"/>
            </w:pPr>
            <w:r>
              <w:rPr>
                <w:color w:val="00000A"/>
              </w:rPr>
              <w:t>Kondensācijas un rotācijas tipu ekonomaizeri tiek vadīti no atsevišķa PLC kontroliera;</w:t>
            </w:r>
          </w:p>
        </w:tc>
      </w:tr>
      <w:tr w:rsidR="001A49D7" w:rsidRPr="00F53487" w14:paraId="75D70085" w14:textId="77777777" w:rsidTr="001A49D7">
        <w:trPr>
          <w:trHeight w:val="338"/>
        </w:trPr>
        <w:tc>
          <w:tcPr>
            <w:tcW w:w="876" w:type="dxa"/>
            <w:tcBorders>
              <w:bottom w:val="single" w:sz="4" w:space="0" w:color="auto"/>
            </w:tcBorders>
          </w:tcPr>
          <w:p w14:paraId="14E88ECC" w14:textId="77777777" w:rsidR="001A49D7" w:rsidRDefault="001A49D7" w:rsidP="004726C7">
            <w:pPr>
              <w:rPr>
                <w:b/>
              </w:rPr>
            </w:pPr>
          </w:p>
        </w:tc>
        <w:tc>
          <w:tcPr>
            <w:tcW w:w="8333" w:type="dxa"/>
            <w:tcBorders>
              <w:bottom w:val="single" w:sz="4" w:space="0" w:color="auto"/>
            </w:tcBorders>
          </w:tcPr>
          <w:p w14:paraId="38BAEB05" w14:textId="77777777" w:rsidR="001A49D7" w:rsidRPr="00F53487" w:rsidRDefault="001A49D7" w:rsidP="004726C7">
            <w:pPr>
              <w:jc w:val="both"/>
            </w:pPr>
            <w:r w:rsidRPr="00F53487">
              <w:t>Kondensācijas tipa ekonomaizers: ražotājs – “Dansk Energy Teknik A/S”, modelis – 150-30-100;</w:t>
            </w:r>
          </w:p>
        </w:tc>
      </w:tr>
      <w:tr w:rsidR="001A49D7" w14:paraId="426B1C0B" w14:textId="77777777" w:rsidTr="001A49D7">
        <w:trPr>
          <w:trHeight w:val="338"/>
        </w:trPr>
        <w:tc>
          <w:tcPr>
            <w:tcW w:w="876" w:type="dxa"/>
            <w:tcBorders>
              <w:bottom w:val="single" w:sz="4" w:space="0" w:color="auto"/>
            </w:tcBorders>
          </w:tcPr>
          <w:p w14:paraId="543BE91F" w14:textId="77777777" w:rsidR="001A49D7" w:rsidRPr="00F53487" w:rsidRDefault="001A49D7" w:rsidP="004726C7">
            <w:pPr>
              <w:rPr>
                <w:b/>
              </w:rPr>
            </w:pPr>
          </w:p>
        </w:tc>
        <w:tc>
          <w:tcPr>
            <w:tcW w:w="8333" w:type="dxa"/>
            <w:tcBorders>
              <w:bottom w:val="single" w:sz="4" w:space="0" w:color="auto"/>
            </w:tcBorders>
          </w:tcPr>
          <w:p w14:paraId="196B3F61" w14:textId="77777777" w:rsidR="001A49D7" w:rsidRPr="00F53487" w:rsidRDefault="001A49D7" w:rsidP="004726C7">
            <w:pPr>
              <w:jc w:val="both"/>
            </w:pPr>
            <w:r w:rsidRPr="00F53487">
              <w:t>Rotācijas tipa ekonomaizers ar hidroskopisko pārklājumu: ražotājs – “Dansk Energy Teknik A/S”, modelis – RRT-E-E16-07598;</w:t>
            </w:r>
          </w:p>
        </w:tc>
      </w:tr>
      <w:tr w:rsidR="001A49D7" w14:paraId="6945783D" w14:textId="77777777" w:rsidTr="001A49D7">
        <w:trPr>
          <w:trHeight w:val="338"/>
        </w:trPr>
        <w:tc>
          <w:tcPr>
            <w:tcW w:w="876" w:type="dxa"/>
            <w:tcBorders>
              <w:bottom w:val="single" w:sz="4" w:space="0" w:color="auto"/>
            </w:tcBorders>
          </w:tcPr>
          <w:p w14:paraId="221FA77E" w14:textId="77777777" w:rsidR="001A49D7" w:rsidRDefault="001A49D7" w:rsidP="004726C7">
            <w:pPr>
              <w:rPr>
                <w:b/>
              </w:rPr>
            </w:pPr>
            <w:r>
              <w:rPr>
                <w:b/>
              </w:rPr>
              <w:t>1.3.</w:t>
            </w:r>
          </w:p>
        </w:tc>
        <w:tc>
          <w:tcPr>
            <w:tcW w:w="8333" w:type="dxa"/>
            <w:tcBorders>
              <w:bottom w:val="single" w:sz="4" w:space="0" w:color="auto"/>
            </w:tcBorders>
          </w:tcPr>
          <w:p w14:paraId="336949EB" w14:textId="77777777" w:rsidR="001A49D7" w:rsidRPr="00B13F1A" w:rsidRDefault="001A49D7" w:rsidP="004726C7">
            <w:pPr>
              <w:jc w:val="both"/>
              <w:rPr>
                <w:b/>
              </w:rPr>
            </w:pPr>
            <w:r w:rsidRPr="00B13F1A">
              <w:rPr>
                <w:b/>
              </w:rPr>
              <w:t>3.</w:t>
            </w:r>
            <w:r>
              <w:rPr>
                <w:b/>
              </w:rPr>
              <w:t>daļa</w:t>
            </w:r>
            <w:r w:rsidRPr="00B13F1A">
              <w:rPr>
                <w:b/>
              </w:rPr>
              <w:t>. Siltumcentrāles Nr.3 Mendeļejeva ielā 13A, Daugavpilī ūdenssildāmā katla K-10 komplektā ar kondensācijas un rotācijas tipa ekonomaizeru vadības sistēmas modernizācij</w:t>
            </w:r>
            <w:r>
              <w:rPr>
                <w:b/>
              </w:rPr>
              <w:t>a.</w:t>
            </w:r>
          </w:p>
        </w:tc>
      </w:tr>
      <w:tr w:rsidR="001A49D7" w:rsidRPr="00DD720E" w14:paraId="7128098C" w14:textId="77777777" w:rsidTr="001A49D7">
        <w:trPr>
          <w:trHeight w:val="338"/>
        </w:trPr>
        <w:tc>
          <w:tcPr>
            <w:tcW w:w="876" w:type="dxa"/>
            <w:tcBorders>
              <w:bottom w:val="single" w:sz="4" w:space="0" w:color="auto"/>
            </w:tcBorders>
          </w:tcPr>
          <w:p w14:paraId="29229B05" w14:textId="77777777" w:rsidR="001A49D7" w:rsidRDefault="001A49D7" w:rsidP="004726C7">
            <w:pPr>
              <w:rPr>
                <w:b/>
              </w:rPr>
            </w:pPr>
            <w:r>
              <w:rPr>
                <w:b/>
              </w:rPr>
              <w:t>1.3.1.</w:t>
            </w:r>
          </w:p>
        </w:tc>
        <w:tc>
          <w:tcPr>
            <w:tcW w:w="8333" w:type="dxa"/>
            <w:tcBorders>
              <w:bottom w:val="single" w:sz="4" w:space="0" w:color="auto"/>
            </w:tcBorders>
          </w:tcPr>
          <w:p w14:paraId="2FA1E702" w14:textId="77777777" w:rsidR="001A49D7" w:rsidRPr="00DD720E" w:rsidRDefault="001A49D7" w:rsidP="004726C7">
            <w:pPr>
              <w:tabs>
                <w:tab w:val="left" w:pos="504"/>
              </w:tabs>
              <w:jc w:val="both"/>
            </w:pPr>
            <w:r>
              <w:t>Veikt Siltumcentrāles Nr.3 Mendeļejeva ielā 13A, Daugavpilī ūdenssildāmā katla K-10 komplektā ar kondensācijas un rotācijas tipa ekonomaizeru vadības sistēmas modernizāciju tās darbam pilnīgi automātiskajā režīmā, kura iekļauj sevī:</w:t>
            </w:r>
            <w:r w:rsidRPr="00DD720E">
              <w:t xml:space="preserve"> </w:t>
            </w:r>
          </w:p>
        </w:tc>
      </w:tr>
      <w:tr w:rsidR="001A49D7" w:rsidRPr="00DD720E" w14:paraId="3F4F359B" w14:textId="77777777" w:rsidTr="001A49D7">
        <w:trPr>
          <w:trHeight w:val="338"/>
        </w:trPr>
        <w:tc>
          <w:tcPr>
            <w:tcW w:w="876" w:type="dxa"/>
            <w:tcBorders>
              <w:bottom w:val="single" w:sz="4" w:space="0" w:color="auto"/>
            </w:tcBorders>
          </w:tcPr>
          <w:p w14:paraId="28032730" w14:textId="77777777" w:rsidR="001A49D7" w:rsidRDefault="001A49D7" w:rsidP="004726C7">
            <w:pPr>
              <w:rPr>
                <w:b/>
              </w:rPr>
            </w:pPr>
          </w:p>
        </w:tc>
        <w:tc>
          <w:tcPr>
            <w:tcW w:w="8333" w:type="dxa"/>
            <w:tcBorders>
              <w:bottom w:val="single" w:sz="4" w:space="0" w:color="auto"/>
            </w:tcBorders>
          </w:tcPr>
          <w:p w14:paraId="1C03227F" w14:textId="77777777" w:rsidR="001A49D7" w:rsidRDefault="001A49D7" w:rsidP="00FD747E">
            <w:pPr>
              <w:numPr>
                <w:ilvl w:val="0"/>
                <w:numId w:val="15"/>
              </w:numPr>
              <w:tabs>
                <w:tab w:val="left" w:pos="504"/>
              </w:tabs>
              <w:suppressAutoHyphens/>
              <w:jc w:val="both"/>
            </w:pPr>
            <w:r w:rsidRPr="00DD720E">
              <w:t xml:space="preserve">   </w:t>
            </w:r>
            <w:r>
              <w:t xml:space="preserve">rotācijas ekonomaizera apgriezienu devēja uzstādīšanu un rotācijas ekonomaizera apgriezienu regulēšanu atkarībā no katla jaudas; </w:t>
            </w:r>
          </w:p>
        </w:tc>
      </w:tr>
      <w:tr w:rsidR="001A49D7" w:rsidRPr="00DD720E" w14:paraId="084C1640" w14:textId="77777777" w:rsidTr="001A49D7">
        <w:trPr>
          <w:trHeight w:val="338"/>
        </w:trPr>
        <w:tc>
          <w:tcPr>
            <w:tcW w:w="876" w:type="dxa"/>
            <w:tcBorders>
              <w:bottom w:val="single" w:sz="4" w:space="0" w:color="auto"/>
            </w:tcBorders>
          </w:tcPr>
          <w:p w14:paraId="5CC8627C" w14:textId="77777777" w:rsidR="001A49D7" w:rsidRDefault="001A49D7" w:rsidP="004726C7">
            <w:pPr>
              <w:rPr>
                <w:b/>
              </w:rPr>
            </w:pPr>
          </w:p>
        </w:tc>
        <w:tc>
          <w:tcPr>
            <w:tcW w:w="8333" w:type="dxa"/>
            <w:tcBorders>
              <w:bottom w:val="single" w:sz="4" w:space="0" w:color="auto"/>
            </w:tcBorders>
          </w:tcPr>
          <w:p w14:paraId="0E770D76" w14:textId="77777777" w:rsidR="001A49D7" w:rsidRPr="00DD720E" w:rsidRDefault="001A49D7" w:rsidP="00FD747E">
            <w:pPr>
              <w:numPr>
                <w:ilvl w:val="0"/>
                <w:numId w:val="15"/>
              </w:numPr>
              <w:tabs>
                <w:tab w:val="left" w:pos="504"/>
              </w:tabs>
              <w:suppressAutoHyphens/>
              <w:jc w:val="both"/>
            </w:pPr>
            <w:r>
              <w:t xml:space="preserve">   “On-Off” tipa</w:t>
            </w:r>
            <w:r w:rsidRPr="00BE42E4">
              <w:t xml:space="preserve"> elektropiedziņ</w:t>
            </w:r>
            <w:r>
              <w:t xml:space="preserve">as  </w:t>
            </w:r>
            <w:r w:rsidRPr="00BE42E4">
              <w:t>uzstādī</w:t>
            </w:r>
            <w:r>
              <w:t>šanu uz esošo a</w:t>
            </w:r>
            <w:r w:rsidRPr="00BE42E4">
              <w:t>izbīd</w:t>
            </w:r>
            <w:r>
              <w:t>ni</w:t>
            </w:r>
            <w:r w:rsidRPr="00BE42E4">
              <w:t xml:space="preserve"> </w:t>
            </w:r>
            <w:r>
              <w:t>D</w:t>
            </w:r>
            <w:r w:rsidRPr="00BE42E4">
              <w:t>A-</w:t>
            </w:r>
            <w:r>
              <w:t>10-1;</w:t>
            </w:r>
          </w:p>
        </w:tc>
      </w:tr>
      <w:tr w:rsidR="001A49D7" w:rsidRPr="00DD720E" w14:paraId="3E493688" w14:textId="77777777" w:rsidTr="001A49D7">
        <w:trPr>
          <w:trHeight w:val="338"/>
        </w:trPr>
        <w:tc>
          <w:tcPr>
            <w:tcW w:w="876" w:type="dxa"/>
            <w:tcBorders>
              <w:bottom w:val="single" w:sz="4" w:space="0" w:color="auto"/>
            </w:tcBorders>
          </w:tcPr>
          <w:p w14:paraId="69FE596F" w14:textId="77777777" w:rsidR="001A49D7" w:rsidRDefault="001A49D7" w:rsidP="004726C7">
            <w:pPr>
              <w:rPr>
                <w:b/>
              </w:rPr>
            </w:pPr>
          </w:p>
        </w:tc>
        <w:tc>
          <w:tcPr>
            <w:tcW w:w="8333" w:type="dxa"/>
            <w:tcBorders>
              <w:bottom w:val="single" w:sz="4" w:space="0" w:color="auto"/>
            </w:tcBorders>
          </w:tcPr>
          <w:p w14:paraId="5DB9DC67" w14:textId="77777777" w:rsidR="001A49D7" w:rsidRPr="00BE42E4" w:rsidRDefault="001A49D7" w:rsidP="00FD747E">
            <w:pPr>
              <w:numPr>
                <w:ilvl w:val="0"/>
                <w:numId w:val="15"/>
              </w:numPr>
              <w:suppressAutoHyphens/>
            </w:pPr>
            <w:r w:rsidRPr="00BE42E4">
              <w:t xml:space="preserve"> “Butterfly” tipa aizbīd</w:t>
            </w:r>
            <w:r>
              <w:t>ņa</w:t>
            </w:r>
            <w:r w:rsidRPr="00BE42E4">
              <w:t xml:space="preserve"> no nerūsējošā tērauda </w:t>
            </w:r>
            <w:r>
              <w:t xml:space="preserve">ar </w:t>
            </w:r>
            <w:r w:rsidRPr="00BE42E4">
              <w:t>ģeometrisko hermētiskumu 9</w:t>
            </w:r>
            <w:r>
              <w:t>5</w:t>
            </w:r>
            <w:r w:rsidRPr="00BE42E4">
              <w:t xml:space="preserve">% </w:t>
            </w:r>
            <w:r>
              <w:t>ar regulējamu</w:t>
            </w:r>
            <w:r w:rsidRPr="00BE42E4">
              <w:t xml:space="preserve"> elektropiedziņu</w:t>
            </w:r>
            <w:r>
              <w:t xml:space="preserve"> (signāls 4-20mA vai 0-10V) </w:t>
            </w:r>
            <w:r w:rsidRPr="00BE42E4">
              <w:t>uzstādī</w:t>
            </w:r>
            <w:r>
              <w:t>šanu a</w:t>
            </w:r>
            <w:r w:rsidRPr="00BE42E4">
              <w:t>izbīdņa GA-</w:t>
            </w:r>
            <w:r>
              <w:t>10-2</w:t>
            </w:r>
            <w:r w:rsidRPr="00BE42E4">
              <w:t xml:space="preserve"> vietā</w:t>
            </w:r>
            <w:r>
              <w:t>;</w:t>
            </w:r>
            <w:r w:rsidRPr="00BE42E4">
              <w:t xml:space="preserve"> </w:t>
            </w:r>
          </w:p>
        </w:tc>
      </w:tr>
      <w:tr w:rsidR="001A49D7" w:rsidRPr="00DD720E" w14:paraId="74AE2955" w14:textId="77777777" w:rsidTr="001A49D7">
        <w:trPr>
          <w:trHeight w:val="338"/>
        </w:trPr>
        <w:tc>
          <w:tcPr>
            <w:tcW w:w="876" w:type="dxa"/>
            <w:tcBorders>
              <w:bottom w:val="single" w:sz="4" w:space="0" w:color="auto"/>
            </w:tcBorders>
          </w:tcPr>
          <w:p w14:paraId="19BDD474" w14:textId="77777777" w:rsidR="001A49D7" w:rsidRDefault="001A49D7" w:rsidP="004726C7">
            <w:pPr>
              <w:rPr>
                <w:b/>
              </w:rPr>
            </w:pPr>
          </w:p>
        </w:tc>
        <w:tc>
          <w:tcPr>
            <w:tcW w:w="8333" w:type="dxa"/>
            <w:tcBorders>
              <w:bottom w:val="single" w:sz="4" w:space="0" w:color="auto"/>
            </w:tcBorders>
          </w:tcPr>
          <w:p w14:paraId="228C1FD6" w14:textId="77777777" w:rsidR="001A49D7" w:rsidRPr="00BE42E4" w:rsidRDefault="001A49D7" w:rsidP="00FD747E">
            <w:pPr>
              <w:numPr>
                <w:ilvl w:val="0"/>
                <w:numId w:val="15"/>
              </w:numPr>
              <w:suppressAutoHyphens/>
            </w:pPr>
            <w:r w:rsidRPr="00BE42E4">
              <w:t>“Butterfly” tipa aizbīd</w:t>
            </w:r>
            <w:r>
              <w:t>ņa</w:t>
            </w:r>
            <w:r w:rsidRPr="00BE42E4">
              <w:t xml:space="preserve"> </w:t>
            </w:r>
            <w:r>
              <w:t xml:space="preserve">DN800 </w:t>
            </w:r>
            <w:r w:rsidRPr="00BE42E4">
              <w:t xml:space="preserve">no </w:t>
            </w:r>
            <w:r>
              <w:t>cinkota tērauda</w:t>
            </w:r>
            <w:r w:rsidRPr="00BE42E4">
              <w:t xml:space="preserve"> </w:t>
            </w:r>
            <w:r>
              <w:t>ar “On-Off” tipa</w:t>
            </w:r>
            <w:r w:rsidRPr="00BE42E4">
              <w:t xml:space="preserve"> elektropiedziņu</w:t>
            </w:r>
            <w:r>
              <w:t xml:space="preserve">  </w:t>
            </w:r>
            <w:r w:rsidRPr="00BE42E4">
              <w:t>uzstādī</w:t>
            </w:r>
            <w:r>
              <w:t>šanu a</w:t>
            </w:r>
            <w:r w:rsidRPr="00BE42E4">
              <w:t xml:space="preserve">izbīdņa </w:t>
            </w:r>
            <w:r>
              <w:t>G</w:t>
            </w:r>
            <w:r w:rsidRPr="00BE42E4">
              <w:t>A-</w:t>
            </w:r>
            <w:r>
              <w:t>10-1</w:t>
            </w:r>
            <w:r w:rsidRPr="00BE42E4">
              <w:t xml:space="preserve"> vietā</w:t>
            </w:r>
            <w:r>
              <w:t>;</w:t>
            </w:r>
          </w:p>
        </w:tc>
      </w:tr>
      <w:tr w:rsidR="001A49D7" w:rsidRPr="00DD720E" w14:paraId="2BE99E51" w14:textId="77777777" w:rsidTr="001A49D7">
        <w:trPr>
          <w:trHeight w:val="338"/>
        </w:trPr>
        <w:tc>
          <w:tcPr>
            <w:tcW w:w="876" w:type="dxa"/>
            <w:tcBorders>
              <w:bottom w:val="single" w:sz="4" w:space="0" w:color="auto"/>
            </w:tcBorders>
          </w:tcPr>
          <w:p w14:paraId="5874A4DA" w14:textId="77777777" w:rsidR="001A49D7" w:rsidRDefault="001A49D7" w:rsidP="004726C7">
            <w:pPr>
              <w:rPr>
                <w:b/>
              </w:rPr>
            </w:pPr>
          </w:p>
        </w:tc>
        <w:tc>
          <w:tcPr>
            <w:tcW w:w="8333" w:type="dxa"/>
            <w:tcBorders>
              <w:bottom w:val="single" w:sz="4" w:space="0" w:color="auto"/>
            </w:tcBorders>
          </w:tcPr>
          <w:p w14:paraId="0DE52C85" w14:textId="77777777" w:rsidR="001A49D7" w:rsidRPr="00BE42E4" w:rsidRDefault="001A49D7" w:rsidP="00FD747E">
            <w:pPr>
              <w:numPr>
                <w:ilvl w:val="0"/>
                <w:numId w:val="15"/>
              </w:numPr>
              <w:suppressAutoHyphens/>
            </w:pPr>
            <w:r>
              <w:t>diferenciālā spiediena devēja uzstādīšanu rotācijas ekonomaizera gaisa ieplūdē-izplūdē;</w:t>
            </w:r>
          </w:p>
        </w:tc>
      </w:tr>
      <w:tr w:rsidR="001A49D7" w:rsidRPr="00DD720E" w14:paraId="5E6B19FC" w14:textId="77777777" w:rsidTr="001A49D7">
        <w:trPr>
          <w:trHeight w:val="338"/>
        </w:trPr>
        <w:tc>
          <w:tcPr>
            <w:tcW w:w="876" w:type="dxa"/>
            <w:tcBorders>
              <w:bottom w:val="single" w:sz="4" w:space="0" w:color="auto"/>
            </w:tcBorders>
          </w:tcPr>
          <w:p w14:paraId="3C6B6583" w14:textId="77777777" w:rsidR="001A49D7" w:rsidRDefault="001A49D7" w:rsidP="004726C7">
            <w:pPr>
              <w:rPr>
                <w:b/>
              </w:rPr>
            </w:pPr>
          </w:p>
        </w:tc>
        <w:tc>
          <w:tcPr>
            <w:tcW w:w="8333" w:type="dxa"/>
            <w:tcBorders>
              <w:bottom w:val="single" w:sz="4" w:space="0" w:color="auto"/>
            </w:tcBorders>
          </w:tcPr>
          <w:p w14:paraId="7F22357E" w14:textId="77777777" w:rsidR="001A49D7" w:rsidRPr="00BE42E4" w:rsidRDefault="001A49D7" w:rsidP="00FD747E">
            <w:pPr>
              <w:numPr>
                <w:ilvl w:val="0"/>
                <w:numId w:val="15"/>
              </w:numPr>
              <w:suppressAutoHyphens/>
            </w:pPr>
            <w:r w:rsidRPr="00BE42E4">
              <w:t xml:space="preserve"> “Butterfly” tipa aizbīd</w:t>
            </w:r>
            <w:r>
              <w:t>ņa</w:t>
            </w:r>
            <w:r w:rsidRPr="00BE42E4">
              <w:t xml:space="preserve"> no nerūsējošā tērauda </w:t>
            </w:r>
            <w:r>
              <w:t xml:space="preserve">ar </w:t>
            </w:r>
            <w:r w:rsidRPr="00BE42E4">
              <w:t>ģeometrisko hermētiskumu 9</w:t>
            </w:r>
            <w:r>
              <w:t>9</w:t>
            </w:r>
            <w:r w:rsidRPr="00BE42E4">
              <w:t xml:space="preserve">% </w:t>
            </w:r>
            <w:r>
              <w:t>ar regulējamu</w:t>
            </w:r>
            <w:r w:rsidRPr="00BE42E4">
              <w:t xml:space="preserve"> elektropiedziņu</w:t>
            </w:r>
            <w:r>
              <w:t xml:space="preserve"> (signāls 4-20mA vai 0-10V)  </w:t>
            </w:r>
            <w:r w:rsidRPr="00BE42E4">
              <w:t>uzstādī</w:t>
            </w:r>
            <w:r>
              <w:t>šanu gaisa ņemšanas no telpas lūkas GA-10-3</w:t>
            </w:r>
            <w:r w:rsidRPr="00BE42E4">
              <w:t xml:space="preserve"> vietā</w:t>
            </w:r>
            <w:r>
              <w:t>;</w:t>
            </w:r>
            <w:r w:rsidRPr="00BE42E4">
              <w:t xml:space="preserve"> </w:t>
            </w:r>
          </w:p>
        </w:tc>
      </w:tr>
      <w:tr w:rsidR="001A49D7" w:rsidRPr="00DD720E" w14:paraId="50270C0A" w14:textId="77777777" w:rsidTr="001A49D7">
        <w:trPr>
          <w:trHeight w:val="338"/>
        </w:trPr>
        <w:tc>
          <w:tcPr>
            <w:tcW w:w="876" w:type="dxa"/>
            <w:tcBorders>
              <w:bottom w:val="single" w:sz="4" w:space="0" w:color="auto"/>
            </w:tcBorders>
          </w:tcPr>
          <w:p w14:paraId="4DD0B216" w14:textId="77777777" w:rsidR="001A49D7" w:rsidRDefault="001A49D7" w:rsidP="004726C7">
            <w:pPr>
              <w:rPr>
                <w:b/>
              </w:rPr>
            </w:pPr>
          </w:p>
        </w:tc>
        <w:tc>
          <w:tcPr>
            <w:tcW w:w="8333" w:type="dxa"/>
            <w:tcBorders>
              <w:bottom w:val="single" w:sz="4" w:space="0" w:color="auto"/>
            </w:tcBorders>
          </w:tcPr>
          <w:p w14:paraId="5A4CD227" w14:textId="77777777" w:rsidR="001A49D7" w:rsidRDefault="001A49D7" w:rsidP="00FD747E">
            <w:pPr>
              <w:numPr>
                <w:ilvl w:val="0"/>
                <w:numId w:val="15"/>
              </w:numPr>
              <w:suppressAutoHyphens/>
            </w:pPr>
            <w:r>
              <w:t>ūdenssildāmā katla komplektā ar kondensācijas un rotācijas tipa ekonomaizeriem esošo PLS un HMI pārprogrammēšanu, nepieciešamības gadījumā paredzot papildus analogo un digitālo ieejas/izejas signālu skaitu;</w:t>
            </w:r>
          </w:p>
        </w:tc>
      </w:tr>
      <w:tr w:rsidR="001A49D7" w:rsidRPr="00DD720E" w14:paraId="6B42C307" w14:textId="77777777" w:rsidTr="001A49D7">
        <w:trPr>
          <w:trHeight w:val="338"/>
        </w:trPr>
        <w:tc>
          <w:tcPr>
            <w:tcW w:w="876" w:type="dxa"/>
            <w:tcBorders>
              <w:bottom w:val="single" w:sz="4" w:space="0" w:color="auto"/>
            </w:tcBorders>
          </w:tcPr>
          <w:p w14:paraId="0505CEBA" w14:textId="77777777" w:rsidR="001A49D7" w:rsidRDefault="001A49D7" w:rsidP="004726C7">
            <w:pPr>
              <w:rPr>
                <w:b/>
              </w:rPr>
            </w:pPr>
          </w:p>
        </w:tc>
        <w:tc>
          <w:tcPr>
            <w:tcW w:w="8333" w:type="dxa"/>
            <w:tcBorders>
              <w:bottom w:val="single" w:sz="4" w:space="0" w:color="auto"/>
            </w:tcBorders>
          </w:tcPr>
          <w:p w14:paraId="4AD8690C" w14:textId="77777777" w:rsidR="001A49D7" w:rsidRDefault="001A49D7" w:rsidP="00FD747E">
            <w:pPr>
              <w:numPr>
                <w:ilvl w:val="0"/>
                <w:numId w:val="15"/>
              </w:numPr>
              <w:suppressAutoHyphens/>
            </w:pPr>
            <w:r>
              <w:t>visa katla agregāta, ieskaitot kondensācijas un rotācijas tipa ekonomaizerus, palaišanas, darbības, apturēšanas un dīkstāves nodrošināšanu pilnīgi automātiskajā režīmā;</w:t>
            </w:r>
          </w:p>
        </w:tc>
      </w:tr>
      <w:tr w:rsidR="001A49D7" w:rsidRPr="00DD720E" w14:paraId="14C8C571" w14:textId="77777777" w:rsidTr="001A49D7">
        <w:trPr>
          <w:trHeight w:val="338"/>
        </w:trPr>
        <w:tc>
          <w:tcPr>
            <w:tcW w:w="876" w:type="dxa"/>
            <w:tcBorders>
              <w:bottom w:val="single" w:sz="4" w:space="0" w:color="auto"/>
            </w:tcBorders>
          </w:tcPr>
          <w:p w14:paraId="7B40E34B" w14:textId="77777777" w:rsidR="001A49D7" w:rsidRDefault="001A49D7" w:rsidP="004726C7">
            <w:pPr>
              <w:rPr>
                <w:b/>
              </w:rPr>
            </w:pPr>
          </w:p>
        </w:tc>
        <w:tc>
          <w:tcPr>
            <w:tcW w:w="8333" w:type="dxa"/>
            <w:tcBorders>
              <w:bottom w:val="single" w:sz="4" w:space="0" w:color="auto"/>
            </w:tcBorders>
          </w:tcPr>
          <w:p w14:paraId="035CA8EA" w14:textId="77777777" w:rsidR="001A49D7" w:rsidRDefault="001A49D7" w:rsidP="00FD747E">
            <w:pPr>
              <w:numPr>
                <w:ilvl w:val="0"/>
                <w:numId w:val="15"/>
              </w:numPr>
              <w:suppressAutoHyphens/>
            </w:pPr>
            <w:r>
              <w:rPr>
                <w:bCs/>
              </w:rPr>
              <w:t xml:space="preserve">nepieciešamo izmaiņu veikšana katla </w:t>
            </w:r>
            <w:r>
              <w:t xml:space="preserve">un kondensācijas un rotācijas tipa ekonomaizeru </w:t>
            </w:r>
            <w:r>
              <w:rPr>
                <w:bCs/>
              </w:rPr>
              <w:t>vadības SCADA programmā, kas ļaus turpmāk veikt pilnu katla attālinātu monitoringu un vadību pilnīgi automātiskajā režīmā;</w:t>
            </w:r>
          </w:p>
        </w:tc>
      </w:tr>
      <w:tr w:rsidR="001A49D7" w:rsidRPr="00DD720E" w14:paraId="4208A709" w14:textId="77777777" w:rsidTr="001A49D7">
        <w:trPr>
          <w:trHeight w:val="338"/>
        </w:trPr>
        <w:tc>
          <w:tcPr>
            <w:tcW w:w="876" w:type="dxa"/>
            <w:tcBorders>
              <w:bottom w:val="single" w:sz="4" w:space="0" w:color="auto"/>
            </w:tcBorders>
          </w:tcPr>
          <w:p w14:paraId="754B4EDF" w14:textId="77777777" w:rsidR="001A49D7" w:rsidRDefault="001A49D7" w:rsidP="004726C7">
            <w:pPr>
              <w:rPr>
                <w:b/>
              </w:rPr>
            </w:pPr>
          </w:p>
        </w:tc>
        <w:tc>
          <w:tcPr>
            <w:tcW w:w="8333" w:type="dxa"/>
            <w:tcBorders>
              <w:bottom w:val="single" w:sz="4" w:space="0" w:color="auto"/>
            </w:tcBorders>
          </w:tcPr>
          <w:p w14:paraId="651DC482" w14:textId="77777777" w:rsidR="001A49D7" w:rsidRPr="00CD319D" w:rsidRDefault="001A49D7" w:rsidP="00FD747E">
            <w:pPr>
              <w:numPr>
                <w:ilvl w:val="0"/>
                <w:numId w:val="15"/>
              </w:numPr>
              <w:suppressAutoHyphens/>
              <w:rPr>
                <w:bCs/>
              </w:rPr>
            </w:pPr>
            <w:r>
              <w:t>nepārtrauktu datu apmaiņas organizēšanu starp katla PLC, katla HMI paneli, ekonomaizeru PLC, ekonomaizeru HMI paneli un vadības SCADA;</w:t>
            </w:r>
          </w:p>
        </w:tc>
      </w:tr>
      <w:tr w:rsidR="001A49D7" w:rsidRPr="00DD720E" w14:paraId="37AD820A" w14:textId="77777777" w:rsidTr="001A49D7">
        <w:trPr>
          <w:trHeight w:val="338"/>
        </w:trPr>
        <w:tc>
          <w:tcPr>
            <w:tcW w:w="876" w:type="dxa"/>
            <w:tcBorders>
              <w:bottom w:val="single" w:sz="4" w:space="0" w:color="auto"/>
            </w:tcBorders>
          </w:tcPr>
          <w:p w14:paraId="60FCEF1E" w14:textId="77777777" w:rsidR="001A49D7" w:rsidRDefault="001A49D7" w:rsidP="004726C7">
            <w:pPr>
              <w:rPr>
                <w:b/>
              </w:rPr>
            </w:pPr>
          </w:p>
        </w:tc>
        <w:tc>
          <w:tcPr>
            <w:tcW w:w="8333" w:type="dxa"/>
            <w:tcBorders>
              <w:bottom w:val="single" w:sz="4" w:space="0" w:color="auto"/>
            </w:tcBorders>
          </w:tcPr>
          <w:p w14:paraId="626E2C7C" w14:textId="77777777" w:rsidR="001A49D7" w:rsidRDefault="001A49D7" w:rsidP="00FD747E">
            <w:pPr>
              <w:numPr>
                <w:ilvl w:val="0"/>
                <w:numId w:val="15"/>
              </w:numPr>
              <w:suppressAutoHyphens/>
            </w:pPr>
            <w:r>
              <w:t>visu kalta agregāta vadības un monitoringa sistēmas ieregulēšanu uz strādājošās iekārtas.</w:t>
            </w:r>
          </w:p>
        </w:tc>
      </w:tr>
      <w:tr w:rsidR="001A49D7" w14:paraId="204778B1" w14:textId="77777777" w:rsidTr="001A49D7">
        <w:trPr>
          <w:trHeight w:val="338"/>
        </w:trPr>
        <w:tc>
          <w:tcPr>
            <w:tcW w:w="876" w:type="dxa"/>
            <w:tcBorders>
              <w:bottom w:val="single" w:sz="4" w:space="0" w:color="auto"/>
            </w:tcBorders>
          </w:tcPr>
          <w:p w14:paraId="1662902E" w14:textId="77777777" w:rsidR="001A49D7" w:rsidRDefault="001A49D7" w:rsidP="004726C7">
            <w:pPr>
              <w:rPr>
                <w:b/>
              </w:rPr>
            </w:pPr>
            <w:r>
              <w:rPr>
                <w:b/>
              </w:rPr>
              <w:t>1.3.2.</w:t>
            </w:r>
          </w:p>
        </w:tc>
        <w:tc>
          <w:tcPr>
            <w:tcW w:w="8333" w:type="dxa"/>
            <w:tcBorders>
              <w:bottom w:val="single" w:sz="4" w:space="0" w:color="auto"/>
            </w:tcBorders>
            <w:vAlign w:val="center"/>
          </w:tcPr>
          <w:p w14:paraId="5E41E051" w14:textId="77777777" w:rsidR="001A49D7" w:rsidRDefault="001A49D7" w:rsidP="004726C7">
            <w:pPr>
              <w:jc w:val="both"/>
              <w:rPr>
                <w:b/>
              </w:rPr>
            </w:pPr>
            <w:r>
              <w:rPr>
                <w:b/>
              </w:rPr>
              <w:t>Atbilstības parametri</w:t>
            </w:r>
          </w:p>
        </w:tc>
      </w:tr>
      <w:tr w:rsidR="001A49D7" w14:paraId="7E95D836" w14:textId="77777777" w:rsidTr="001A49D7">
        <w:trPr>
          <w:trHeight w:val="338"/>
        </w:trPr>
        <w:tc>
          <w:tcPr>
            <w:tcW w:w="876" w:type="dxa"/>
            <w:tcBorders>
              <w:bottom w:val="single" w:sz="4" w:space="0" w:color="auto"/>
            </w:tcBorders>
          </w:tcPr>
          <w:p w14:paraId="70EDDC0A" w14:textId="77777777" w:rsidR="001A49D7" w:rsidRDefault="001A49D7" w:rsidP="004726C7">
            <w:pPr>
              <w:rPr>
                <w:b/>
              </w:rPr>
            </w:pPr>
          </w:p>
        </w:tc>
        <w:tc>
          <w:tcPr>
            <w:tcW w:w="8333" w:type="dxa"/>
            <w:tcBorders>
              <w:bottom w:val="single" w:sz="4" w:space="0" w:color="auto"/>
            </w:tcBorders>
          </w:tcPr>
          <w:p w14:paraId="701F5F3F" w14:textId="77777777" w:rsidR="001A49D7" w:rsidRDefault="001A49D7" w:rsidP="004726C7">
            <w:pPr>
              <w:tabs>
                <w:tab w:val="left" w:pos="504"/>
              </w:tabs>
              <w:jc w:val="both"/>
            </w:pPr>
            <w:r>
              <w:t>Ūdenssildāmais katls Unitherm-15000/150 st. Nr.10 ar jaudu 15 MW;</w:t>
            </w:r>
          </w:p>
        </w:tc>
      </w:tr>
      <w:tr w:rsidR="001A49D7" w14:paraId="5C26B661" w14:textId="77777777" w:rsidTr="001A49D7">
        <w:trPr>
          <w:trHeight w:val="338"/>
        </w:trPr>
        <w:tc>
          <w:tcPr>
            <w:tcW w:w="876" w:type="dxa"/>
            <w:tcBorders>
              <w:bottom w:val="single" w:sz="4" w:space="0" w:color="auto"/>
            </w:tcBorders>
          </w:tcPr>
          <w:p w14:paraId="55949836" w14:textId="77777777" w:rsidR="001A49D7" w:rsidRDefault="001A49D7" w:rsidP="004726C7">
            <w:pPr>
              <w:rPr>
                <w:b/>
              </w:rPr>
            </w:pPr>
          </w:p>
        </w:tc>
        <w:tc>
          <w:tcPr>
            <w:tcW w:w="8333" w:type="dxa"/>
            <w:tcBorders>
              <w:bottom w:val="single" w:sz="4" w:space="0" w:color="auto"/>
            </w:tcBorders>
          </w:tcPr>
          <w:p w14:paraId="40A02E8D" w14:textId="77777777" w:rsidR="001A49D7" w:rsidRDefault="001A49D7" w:rsidP="004726C7">
            <w:pPr>
              <w:jc w:val="both"/>
            </w:pPr>
            <w:r w:rsidRPr="00D80965">
              <w:t>Katla deglis IBSR-9M (degšanas automāts SIEMENS LVM52.200 B2);</w:t>
            </w:r>
          </w:p>
        </w:tc>
      </w:tr>
      <w:tr w:rsidR="001A49D7" w14:paraId="779D6F4E" w14:textId="77777777" w:rsidTr="001A49D7">
        <w:trPr>
          <w:trHeight w:val="338"/>
        </w:trPr>
        <w:tc>
          <w:tcPr>
            <w:tcW w:w="876" w:type="dxa"/>
            <w:tcBorders>
              <w:bottom w:val="single" w:sz="4" w:space="0" w:color="auto"/>
            </w:tcBorders>
          </w:tcPr>
          <w:p w14:paraId="542F9B4D" w14:textId="77777777" w:rsidR="001A49D7" w:rsidRDefault="001A49D7" w:rsidP="004726C7">
            <w:pPr>
              <w:rPr>
                <w:b/>
              </w:rPr>
            </w:pPr>
          </w:p>
        </w:tc>
        <w:tc>
          <w:tcPr>
            <w:tcW w:w="8333" w:type="dxa"/>
            <w:tcBorders>
              <w:bottom w:val="single" w:sz="4" w:space="0" w:color="auto"/>
            </w:tcBorders>
          </w:tcPr>
          <w:p w14:paraId="4165C0AC" w14:textId="77777777" w:rsidR="001A49D7" w:rsidRDefault="001A49D7" w:rsidP="004726C7">
            <w:pPr>
              <w:jc w:val="both"/>
            </w:pPr>
            <w:r>
              <w:t>Katla recirkulācijas sūkņi ar frekvences pārveidotāja piedziņu;</w:t>
            </w:r>
          </w:p>
        </w:tc>
      </w:tr>
      <w:tr w:rsidR="001A49D7" w:rsidRPr="00DD720E" w14:paraId="7B8E5D96" w14:textId="77777777" w:rsidTr="001A49D7">
        <w:trPr>
          <w:trHeight w:val="338"/>
        </w:trPr>
        <w:tc>
          <w:tcPr>
            <w:tcW w:w="876" w:type="dxa"/>
            <w:tcBorders>
              <w:bottom w:val="single" w:sz="4" w:space="0" w:color="auto"/>
            </w:tcBorders>
          </w:tcPr>
          <w:p w14:paraId="6DC407F5" w14:textId="77777777" w:rsidR="001A49D7" w:rsidRDefault="001A49D7" w:rsidP="004726C7">
            <w:pPr>
              <w:rPr>
                <w:b/>
              </w:rPr>
            </w:pPr>
          </w:p>
        </w:tc>
        <w:tc>
          <w:tcPr>
            <w:tcW w:w="8333" w:type="dxa"/>
            <w:tcBorders>
              <w:bottom w:val="single" w:sz="4" w:space="0" w:color="auto"/>
            </w:tcBorders>
          </w:tcPr>
          <w:p w14:paraId="14722F54" w14:textId="77777777" w:rsidR="001A49D7" w:rsidRDefault="001A49D7" w:rsidP="004726C7">
            <w:pPr>
              <w:jc w:val="both"/>
            </w:pPr>
            <w:r>
              <w:rPr>
                <w:color w:val="00000A"/>
              </w:rPr>
              <w:t>Kondensācijas un rotācijas tipu ekonomaizeri tiek vadīti no atsevišķa PLC kontroliera;</w:t>
            </w:r>
          </w:p>
        </w:tc>
      </w:tr>
      <w:tr w:rsidR="001A49D7" w:rsidRPr="00F53487" w14:paraId="205DBDED" w14:textId="77777777" w:rsidTr="001A49D7">
        <w:trPr>
          <w:trHeight w:val="338"/>
        </w:trPr>
        <w:tc>
          <w:tcPr>
            <w:tcW w:w="876" w:type="dxa"/>
            <w:tcBorders>
              <w:bottom w:val="single" w:sz="4" w:space="0" w:color="auto"/>
            </w:tcBorders>
          </w:tcPr>
          <w:p w14:paraId="1FA94CEA" w14:textId="77777777" w:rsidR="001A49D7" w:rsidRDefault="001A49D7" w:rsidP="004726C7">
            <w:pPr>
              <w:rPr>
                <w:b/>
              </w:rPr>
            </w:pPr>
          </w:p>
        </w:tc>
        <w:tc>
          <w:tcPr>
            <w:tcW w:w="8333" w:type="dxa"/>
            <w:tcBorders>
              <w:bottom w:val="single" w:sz="4" w:space="0" w:color="auto"/>
            </w:tcBorders>
          </w:tcPr>
          <w:p w14:paraId="3CF86594" w14:textId="77777777" w:rsidR="001A49D7" w:rsidRPr="00F53487" w:rsidRDefault="001A49D7" w:rsidP="004726C7">
            <w:pPr>
              <w:jc w:val="both"/>
            </w:pPr>
            <w:r w:rsidRPr="00F53487">
              <w:t>Kondensācijas tipa ekonomaizers: ražotājs – “Dansk Energy Teknik A/S”, modelis – 160-24-100;</w:t>
            </w:r>
          </w:p>
        </w:tc>
      </w:tr>
      <w:tr w:rsidR="001A49D7" w14:paraId="06262D07" w14:textId="77777777" w:rsidTr="001A49D7">
        <w:trPr>
          <w:trHeight w:val="338"/>
        </w:trPr>
        <w:tc>
          <w:tcPr>
            <w:tcW w:w="876" w:type="dxa"/>
            <w:tcBorders>
              <w:bottom w:val="single" w:sz="4" w:space="0" w:color="auto"/>
            </w:tcBorders>
          </w:tcPr>
          <w:p w14:paraId="474BFACC" w14:textId="77777777" w:rsidR="001A49D7" w:rsidRPr="00F53487" w:rsidRDefault="001A49D7" w:rsidP="004726C7">
            <w:pPr>
              <w:rPr>
                <w:b/>
              </w:rPr>
            </w:pPr>
          </w:p>
        </w:tc>
        <w:tc>
          <w:tcPr>
            <w:tcW w:w="8333" w:type="dxa"/>
            <w:tcBorders>
              <w:bottom w:val="single" w:sz="4" w:space="0" w:color="auto"/>
            </w:tcBorders>
          </w:tcPr>
          <w:p w14:paraId="48E14BCF" w14:textId="77777777" w:rsidR="001A49D7" w:rsidRPr="00F53487" w:rsidRDefault="001A49D7" w:rsidP="004726C7">
            <w:pPr>
              <w:jc w:val="both"/>
            </w:pPr>
            <w:r w:rsidRPr="00F53487">
              <w:t>Rotācijas tipa ekonomaizers ar hidroskopisko pārklājumu: ražotājs – “Dansk Energy Teknik A/S”, modelis – RRT-E-E16-1750/1750-1630;</w:t>
            </w:r>
          </w:p>
        </w:tc>
      </w:tr>
      <w:tr w:rsidR="001A49D7" w14:paraId="0A404A5A" w14:textId="77777777" w:rsidTr="001A49D7">
        <w:trPr>
          <w:trHeight w:val="338"/>
        </w:trPr>
        <w:tc>
          <w:tcPr>
            <w:tcW w:w="876" w:type="dxa"/>
            <w:tcBorders>
              <w:bottom w:val="single" w:sz="4" w:space="0" w:color="auto"/>
            </w:tcBorders>
          </w:tcPr>
          <w:p w14:paraId="019A1D72" w14:textId="77777777" w:rsidR="001A49D7" w:rsidRDefault="001A49D7" w:rsidP="004726C7">
            <w:pPr>
              <w:rPr>
                <w:b/>
              </w:rPr>
            </w:pPr>
            <w:r>
              <w:rPr>
                <w:b/>
              </w:rPr>
              <w:t>1.4.</w:t>
            </w:r>
          </w:p>
        </w:tc>
        <w:tc>
          <w:tcPr>
            <w:tcW w:w="8333" w:type="dxa"/>
            <w:tcBorders>
              <w:bottom w:val="single" w:sz="4" w:space="0" w:color="auto"/>
            </w:tcBorders>
          </w:tcPr>
          <w:p w14:paraId="10683EDC" w14:textId="77777777" w:rsidR="001A49D7" w:rsidRPr="00B13F1A" w:rsidRDefault="001A49D7" w:rsidP="004726C7">
            <w:pPr>
              <w:jc w:val="both"/>
              <w:rPr>
                <w:b/>
              </w:rPr>
            </w:pPr>
            <w:r w:rsidRPr="00B13F1A">
              <w:rPr>
                <w:b/>
              </w:rPr>
              <w:t>4.</w:t>
            </w:r>
            <w:r>
              <w:rPr>
                <w:b/>
              </w:rPr>
              <w:t>daļa</w:t>
            </w:r>
            <w:r w:rsidRPr="00B13F1A">
              <w:rPr>
                <w:b/>
              </w:rPr>
              <w:t>. Lokālās katlumājas “Cietoksnis” Aleksandra ielā 7, Daugavpilī ūdenssildāmā katla K-3 komplektā ar kondensācijas un rotācijas tipa ekonomaizeru vadības sistēmas modernizācij</w:t>
            </w:r>
            <w:r>
              <w:rPr>
                <w:b/>
              </w:rPr>
              <w:t>a.</w:t>
            </w:r>
          </w:p>
        </w:tc>
      </w:tr>
      <w:tr w:rsidR="001A49D7" w:rsidRPr="006D0A88" w14:paraId="1894B44C" w14:textId="77777777" w:rsidTr="001A49D7">
        <w:trPr>
          <w:trHeight w:val="338"/>
        </w:trPr>
        <w:tc>
          <w:tcPr>
            <w:tcW w:w="876" w:type="dxa"/>
            <w:tcBorders>
              <w:bottom w:val="single" w:sz="4" w:space="0" w:color="auto"/>
            </w:tcBorders>
          </w:tcPr>
          <w:p w14:paraId="5F712829" w14:textId="77777777" w:rsidR="001A49D7" w:rsidRDefault="001A49D7" w:rsidP="004726C7">
            <w:pPr>
              <w:rPr>
                <w:b/>
              </w:rPr>
            </w:pPr>
            <w:r>
              <w:rPr>
                <w:b/>
              </w:rPr>
              <w:lastRenderedPageBreak/>
              <w:t>1.4.1.</w:t>
            </w:r>
          </w:p>
        </w:tc>
        <w:tc>
          <w:tcPr>
            <w:tcW w:w="8333" w:type="dxa"/>
            <w:tcBorders>
              <w:bottom w:val="single" w:sz="4" w:space="0" w:color="auto"/>
            </w:tcBorders>
          </w:tcPr>
          <w:p w14:paraId="131E9DB4" w14:textId="77777777" w:rsidR="001A49D7" w:rsidRPr="00DD720E" w:rsidRDefault="001A49D7" w:rsidP="004726C7">
            <w:pPr>
              <w:tabs>
                <w:tab w:val="left" w:pos="504"/>
              </w:tabs>
              <w:jc w:val="both"/>
            </w:pPr>
            <w:r>
              <w:t>Veikt lokālās katlumājas “Cietoksnis” Aleksandra ielā 7, Daugavpilī ūdenssildāmā katla K-3 komplektā ar kondensācijas un rotācijas tipa ekonomaizeru vadības sistēmas modernizāciju tās darbam pilnīgi automātiskajā režīmā, kura iekļauj sevī:</w:t>
            </w:r>
            <w:r w:rsidRPr="00DD720E">
              <w:t xml:space="preserve"> </w:t>
            </w:r>
          </w:p>
        </w:tc>
      </w:tr>
      <w:tr w:rsidR="001A49D7" w:rsidRPr="006D0A88" w14:paraId="07E1A4AF" w14:textId="77777777" w:rsidTr="001A49D7">
        <w:trPr>
          <w:trHeight w:val="338"/>
        </w:trPr>
        <w:tc>
          <w:tcPr>
            <w:tcW w:w="876" w:type="dxa"/>
            <w:tcBorders>
              <w:bottom w:val="single" w:sz="4" w:space="0" w:color="auto"/>
            </w:tcBorders>
          </w:tcPr>
          <w:p w14:paraId="1BD57A0A" w14:textId="77777777" w:rsidR="001A49D7" w:rsidRDefault="001A49D7" w:rsidP="004726C7">
            <w:pPr>
              <w:rPr>
                <w:b/>
              </w:rPr>
            </w:pPr>
          </w:p>
        </w:tc>
        <w:tc>
          <w:tcPr>
            <w:tcW w:w="8333" w:type="dxa"/>
            <w:tcBorders>
              <w:bottom w:val="single" w:sz="4" w:space="0" w:color="auto"/>
            </w:tcBorders>
          </w:tcPr>
          <w:p w14:paraId="67B78E79" w14:textId="77777777" w:rsidR="001A49D7" w:rsidRDefault="001A49D7" w:rsidP="00FD747E">
            <w:pPr>
              <w:numPr>
                <w:ilvl w:val="0"/>
                <w:numId w:val="15"/>
              </w:numPr>
              <w:tabs>
                <w:tab w:val="left" w:pos="504"/>
              </w:tabs>
              <w:suppressAutoHyphens/>
              <w:jc w:val="both"/>
            </w:pPr>
            <w:r w:rsidRPr="00DD720E">
              <w:t xml:space="preserve">   </w:t>
            </w:r>
            <w:r>
              <w:t xml:space="preserve">rotācijas ekonomaizera apgriezienu devēja uzstādīšanu un rotācijas ekonomaizera apgriezienu regulēšanu atkarībā no katla jaudas; </w:t>
            </w:r>
          </w:p>
        </w:tc>
      </w:tr>
      <w:tr w:rsidR="001A49D7" w:rsidRPr="006D0A88" w14:paraId="31BF67C2" w14:textId="77777777" w:rsidTr="001A49D7">
        <w:trPr>
          <w:trHeight w:val="338"/>
        </w:trPr>
        <w:tc>
          <w:tcPr>
            <w:tcW w:w="876" w:type="dxa"/>
            <w:tcBorders>
              <w:bottom w:val="single" w:sz="4" w:space="0" w:color="auto"/>
            </w:tcBorders>
          </w:tcPr>
          <w:p w14:paraId="76777030" w14:textId="77777777" w:rsidR="001A49D7" w:rsidRDefault="001A49D7" w:rsidP="004726C7">
            <w:pPr>
              <w:rPr>
                <w:b/>
              </w:rPr>
            </w:pPr>
          </w:p>
        </w:tc>
        <w:tc>
          <w:tcPr>
            <w:tcW w:w="8333" w:type="dxa"/>
            <w:tcBorders>
              <w:bottom w:val="single" w:sz="4" w:space="0" w:color="auto"/>
            </w:tcBorders>
          </w:tcPr>
          <w:p w14:paraId="5F17DE7E" w14:textId="77777777" w:rsidR="001A49D7" w:rsidRPr="00DD720E" w:rsidRDefault="001A49D7" w:rsidP="00FD747E">
            <w:pPr>
              <w:numPr>
                <w:ilvl w:val="0"/>
                <w:numId w:val="15"/>
              </w:numPr>
              <w:tabs>
                <w:tab w:val="left" w:pos="504"/>
              </w:tabs>
              <w:suppressAutoHyphens/>
              <w:jc w:val="both"/>
            </w:pPr>
            <w:r>
              <w:t xml:space="preserve">   “On-Off” tipa</w:t>
            </w:r>
            <w:r w:rsidRPr="00BE42E4">
              <w:t xml:space="preserve"> elektropiedziņ</w:t>
            </w:r>
            <w:r>
              <w:t xml:space="preserve">as  </w:t>
            </w:r>
            <w:r w:rsidRPr="00BE42E4">
              <w:t>uzstādī</w:t>
            </w:r>
            <w:r>
              <w:t>šanu uz esošo a</w:t>
            </w:r>
            <w:r w:rsidRPr="00BE42E4">
              <w:t>izbīd</w:t>
            </w:r>
            <w:r>
              <w:t>ni</w:t>
            </w:r>
            <w:r w:rsidRPr="00BE42E4">
              <w:t xml:space="preserve"> </w:t>
            </w:r>
            <w:r>
              <w:t>D</w:t>
            </w:r>
            <w:r w:rsidRPr="00BE42E4">
              <w:t>A-</w:t>
            </w:r>
            <w:r>
              <w:t>3-3</w:t>
            </w:r>
          </w:p>
        </w:tc>
      </w:tr>
      <w:tr w:rsidR="001A49D7" w:rsidRPr="006D0A88" w14:paraId="32057C4B" w14:textId="77777777" w:rsidTr="001A49D7">
        <w:trPr>
          <w:trHeight w:val="338"/>
        </w:trPr>
        <w:tc>
          <w:tcPr>
            <w:tcW w:w="876" w:type="dxa"/>
            <w:tcBorders>
              <w:bottom w:val="single" w:sz="4" w:space="0" w:color="auto"/>
            </w:tcBorders>
          </w:tcPr>
          <w:p w14:paraId="16FC4B1B" w14:textId="77777777" w:rsidR="001A49D7" w:rsidRDefault="001A49D7" w:rsidP="004726C7">
            <w:pPr>
              <w:rPr>
                <w:b/>
              </w:rPr>
            </w:pPr>
          </w:p>
        </w:tc>
        <w:tc>
          <w:tcPr>
            <w:tcW w:w="8333" w:type="dxa"/>
            <w:tcBorders>
              <w:bottom w:val="single" w:sz="4" w:space="0" w:color="auto"/>
            </w:tcBorders>
          </w:tcPr>
          <w:p w14:paraId="67DA052D" w14:textId="77777777" w:rsidR="001A49D7" w:rsidRPr="00BE42E4" w:rsidRDefault="001A49D7" w:rsidP="00FD747E">
            <w:pPr>
              <w:numPr>
                <w:ilvl w:val="0"/>
                <w:numId w:val="15"/>
              </w:numPr>
              <w:suppressAutoHyphens/>
            </w:pPr>
            <w:r w:rsidRPr="00BE42E4">
              <w:t xml:space="preserve"> “Butterfly” tipa aizbīd</w:t>
            </w:r>
            <w:r>
              <w:t>ņa</w:t>
            </w:r>
            <w:r w:rsidRPr="00BE42E4">
              <w:t xml:space="preserve"> no nerūsējošā tērauda </w:t>
            </w:r>
            <w:r>
              <w:t xml:space="preserve">ar </w:t>
            </w:r>
            <w:r w:rsidRPr="00BE42E4">
              <w:t>ģeometrisko hermētiskumu 9</w:t>
            </w:r>
            <w:r>
              <w:t>5</w:t>
            </w:r>
            <w:r w:rsidRPr="00BE42E4">
              <w:t xml:space="preserve">% </w:t>
            </w:r>
            <w:r>
              <w:t>ar regulējamu</w:t>
            </w:r>
            <w:r w:rsidRPr="00BE42E4">
              <w:t xml:space="preserve"> elektropiedziņu</w:t>
            </w:r>
            <w:r>
              <w:t xml:space="preserve"> (signāls 4-20mA vai 0-10V) </w:t>
            </w:r>
            <w:r w:rsidRPr="00BE42E4">
              <w:t>uzstādī</w:t>
            </w:r>
            <w:r>
              <w:t>šanu a</w:t>
            </w:r>
            <w:r w:rsidRPr="00BE42E4">
              <w:t>izbīdņa GA-</w:t>
            </w:r>
            <w:r>
              <w:t>3-2</w:t>
            </w:r>
            <w:r w:rsidRPr="00BE42E4">
              <w:t xml:space="preserve"> vietā</w:t>
            </w:r>
            <w:r>
              <w:t>;</w:t>
            </w:r>
            <w:r w:rsidRPr="00BE42E4">
              <w:t xml:space="preserve"> </w:t>
            </w:r>
          </w:p>
        </w:tc>
      </w:tr>
      <w:tr w:rsidR="001A49D7" w14:paraId="4609AD3E" w14:textId="77777777" w:rsidTr="001A49D7">
        <w:trPr>
          <w:trHeight w:val="338"/>
        </w:trPr>
        <w:tc>
          <w:tcPr>
            <w:tcW w:w="876" w:type="dxa"/>
            <w:tcBorders>
              <w:bottom w:val="single" w:sz="4" w:space="0" w:color="auto"/>
            </w:tcBorders>
          </w:tcPr>
          <w:p w14:paraId="177E2722" w14:textId="77777777" w:rsidR="001A49D7" w:rsidRDefault="001A49D7" w:rsidP="004726C7">
            <w:pPr>
              <w:rPr>
                <w:b/>
              </w:rPr>
            </w:pPr>
          </w:p>
        </w:tc>
        <w:tc>
          <w:tcPr>
            <w:tcW w:w="8333" w:type="dxa"/>
            <w:tcBorders>
              <w:bottom w:val="single" w:sz="4" w:space="0" w:color="auto"/>
            </w:tcBorders>
          </w:tcPr>
          <w:p w14:paraId="5DB00DAE" w14:textId="77777777" w:rsidR="001A49D7" w:rsidRPr="00BE42E4" w:rsidRDefault="001A49D7" w:rsidP="00FD747E">
            <w:pPr>
              <w:numPr>
                <w:ilvl w:val="0"/>
                <w:numId w:val="15"/>
              </w:numPr>
              <w:suppressAutoHyphens/>
            </w:pPr>
            <w:r w:rsidRPr="00BE42E4">
              <w:t>“Butterfly” tipa aizbīd</w:t>
            </w:r>
            <w:r>
              <w:t>ņa</w:t>
            </w:r>
            <w:r w:rsidRPr="00BE42E4">
              <w:t xml:space="preserve"> </w:t>
            </w:r>
            <w:r>
              <w:t xml:space="preserve">DN500 </w:t>
            </w:r>
            <w:r w:rsidRPr="00BE42E4">
              <w:t xml:space="preserve">no </w:t>
            </w:r>
            <w:r>
              <w:t>cinkota tērauda</w:t>
            </w:r>
            <w:r w:rsidRPr="00BE42E4">
              <w:t xml:space="preserve"> </w:t>
            </w:r>
            <w:r>
              <w:t>ar “On-Off” tipa</w:t>
            </w:r>
            <w:r w:rsidRPr="00BE42E4">
              <w:t xml:space="preserve"> elektropiedziņu</w:t>
            </w:r>
            <w:r>
              <w:t xml:space="preserve">  </w:t>
            </w:r>
            <w:r w:rsidRPr="00BE42E4">
              <w:t>uzstādī</w:t>
            </w:r>
            <w:r>
              <w:t>šanu a</w:t>
            </w:r>
            <w:r w:rsidRPr="00BE42E4">
              <w:t xml:space="preserve">izbīdņa </w:t>
            </w:r>
            <w:r>
              <w:t>D</w:t>
            </w:r>
            <w:r w:rsidRPr="00BE42E4">
              <w:t>A-</w:t>
            </w:r>
            <w:r>
              <w:t>3-1</w:t>
            </w:r>
            <w:r w:rsidRPr="00BE42E4">
              <w:t xml:space="preserve"> vietā</w:t>
            </w:r>
            <w:r>
              <w:t>;</w:t>
            </w:r>
          </w:p>
        </w:tc>
      </w:tr>
      <w:tr w:rsidR="001A49D7" w:rsidRPr="006D0A88" w14:paraId="736CB564" w14:textId="77777777" w:rsidTr="001A49D7">
        <w:trPr>
          <w:trHeight w:val="338"/>
        </w:trPr>
        <w:tc>
          <w:tcPr>
            <w:tcW w:w="876" w:type="dxa"/>
            <w:tcBorders>
              <w:bottom w:val="single" w:sz="4" w:space="0" w:color="auto"/>
            </w:tcBorders>
          </w:tcPr>
          <w:p w14:paraId="7C4805FA" w14:textId="77777777" w:rsidR="001A49D7" w:rsidRDefault="001A49D7" w:rsidP="004726C7">
            <w:pPr>
              <w:rPr>
                <w:b/>
              </w:rPr>
            </w:pPr>
          </w:p>
        </w:tc>
        <w:tc>
          <w:tcPr>
            <w:tcW w:w="8333" w:type="dxa"/>
            <w:tcBorders>
              <w:bottom w:val="single" w:sz="4" w:space="0" w:color="auto"/>
            </w:tcBorders>
          </w:tcPr>
          <w:p w14:paraId="721A3B95" w14:textId="77777777" w:rsidR="001A49D7" w:rsidRPr="00BE42E4" w:rsidRDefault="001A49D7" w:rsidP="00FD747E">
            <w:pPr>
              <w:numPr>
                <w:ilvl w:val="0"/>
                <w:numId w:val="15"/>
              </w:numPr>
              <w:suppressAutoHyphens/>
            </w:pPr>
            <w:r>
              <w:t>diferenciālā spiediena devēja uzstādīšanu rotācijas ekonomaizera dūmgāzu ieplūdē-izplūdē;</w:t>
            </w:r>
          </w:p>
        </w:tc>
      </w:tr>
      <w:tr w:rsidR="001A49D7" w:rsidRPr="006D0A88" w14:paraId="13CD784F" w14:textId="77777777" w:rsidTr="001A49D7">
        <w:trPr>
          <w:trHeight w:val="338"/>
        </w:trPr>
        <w:tc>
          <w:tcPr>
            <w:tcW w:w="876" w:type="dxa"/>
            <w:tcBorders>
              <w:bottom w:val="single" w:sz="4" w:space="0" w:color="auto"/>
            </w:tcBorders>
          </w:tcPr>
          <w:p w14:paraId="2C77BDAF" w14:textId="77777777" w:rsidR="001A49D7" w:rsidRDefault="001A49D7" w:rsidP="004726C7">
            <w:pPr>
              <w:rPr>
                <w:b/>
              </w:rPr>
            </w:pPr>
          </w:p>
        </w:tc>
        <w:tc>
          <w:tcPr>
            <w:tcW w:w="8333" w:type="dxa"/>
            <w:tcBorders>
              <w:bottom w:val="single" w:sz="4" w:space="0" w:color="auto"/>
            </w:tcBorders>
          </w:tcPr>
          <w:p w14:paraId="08B49BE6" w14:textId="77777777" w:rsidR="001A49D7" w:rsidRDefault="001A49D7" w:rsidP="00FD747E">
            <w:pPr>
              <w:numPr>
                <w:ilvl w:val="0"/>
                <w:numId w:val="15"/>
              </w:numPr>
              <w:suppressAutoHyphens/>
            </w:pPr>
            <w:r>
              <w:t>ūdenssildāmā katla komplektā ar kondensācijas un rotācijas tipa ekonomaizeriem esošo PLS un HMI pārprogrammēšanu, nepieciešamības gadījumā paredzot papildus analogo un digitālo ieejas/izejas signālu skaitu;</w:t>
            </w:r>
          </w:p>
        </w:tc>
      </w:tr>
      <w:tr w:rsidR="001A49D7" w:rsidRPr="006D0A88" w14:paraId="6943A917" w14:textId="77777777" w:rsidTr="001A49D7">
        <w:trPr>
          <w:trHeight w:val="338"/>
        </w:trPr>
        <w:tc>
          <w:tcPr>
            <w:tcW w:w="876" w:type="dxa"/>
            <w:tcBorders>
              <w:bottom w:val="single" w:sz="4" w:space="0" w:color="auto"/>
            </w:tcBorders>
          </w:tcPr>
          <w:p w14:paraId="4C8D398D" w14:textId="77777777" w:rsidR="001A49D7" w:rsidRDefault="001A49D7" w:rsidP="004726C7">
            <w:pPr>
              <w:rPr>
                <w:b/>
              </w:rPr>
            </w:pPr>
          </w:p>
        </w:tc>
        <w:tc>
          <w:tcPr>
            <w:tcW w:w="8333" w:type="dxa"/>
            <w:tcBorders>
              <w:bottom w:val="single" w:sz="4" w:space="0" w:color="auto"/>
            </w:tcBorders>
          </w:tcPr>
          <w:p w14:paraId="60E5C1AB" w14:textId="77777777" w:rsidR="001A49D7" w:rsidRDefault="001A49D7" w:rsidP="00FD747E">
            <w:pPr>
              <w:numPr>
                <w:ilvl w:val="0"/>
                <w:numId w:val="15"/>
              </w:numPr>
              <w:suppressAutoHyphens/>
            </w:pPr>
            <w:r>
              <w:t>visa katla agregāta, ieskaitot kondensācijas un rotācijas tipa ekonomaizerus, palaišanas, darbības, apturēšanas un dīkstāves nodrošināšanu pilnīgi automātiskajā režīmā;</w:t>
            </w:r>
          </w:p>
        </w:tc>
      </w:tr>
      <w:tr w:rsidR="001A49D7" w:rsidRPr="006D0A88" w14:paraId="45552F79" w14:textId="77777777" w:rsidTr="001A49D7">
        <w:trPr>
          <w:trHeight w:val="338"/>
        </w:trPr>
        <w:tc>
          <w:tcPr>
            <w:tcW w:w="876" w:type="dxa"/>
            <w:tcBorders>
              <w:bottom w:val="single" w:sz="4" w:space="0" w:color="auto"/>
            </w:tcBorders>
          </w:tcPr>
          <w:p w14:paraId="63BACDBE" w14:textId="77777777" w:rsidR="001A49D7" w:rsidRDefault="001A49D7" w:rsidP="004726C7">
            <w:pPr>
              <w:rPr>
                <w:b/>
              </w:rPr>
            </w:pPr>
          </w:p>
        </w:tc>
        <w:tc>
          <w:tcPr>
            <w:tcW w:w="8333" w:type="dxa"/>
            <w:tcBorders>
              <w:bottom w:val="single" w:sz="4" w:space="0" w:color="auto"/>
            </w:tcBorders>
          </w:tcPr>
          <w:p w14:paraId="1073CB91" w14:textId="77777777" w:rsidR="001A49D7" w:rsidRDefault="001A49D7" w:rsidP="00FD747E">
            <w:pPr>
              <w:numPr>
                <w:ilvl w:val="0"/>
                <w:numId w:val="15"/>
              </w:numPr>
              <w:suppressAutoHyphens/>
            </w:pPr>
            <w:r>
              <w:rPr>
                <w:bCs/>
              </w:rPr>
              <w:t xml:space="preserve">nepieciešamo izmaiņu veikšana katla </w:t>
            </w:r>
            <w:r>
              <w:t xml:space="preserve">un kondensācijas un rotācijas tipa ekonomaizeru </w:t>
            </w:r>
            <w:r>
              <w:rPr>
                <w:bCs/>
              </w:rPr>
              <w:t>vadības SCADA programmā, kas ļaus turpmāk veikt pilnu katla attālinātu monitoringu un vadību pilnīgi automātiskajā režīmā;</w:t>
            </w:r>
          </w:p>
        </w:tc>
      </w:tr>
      <w:tr w:rsidR="001A49D7" w:rsidRPr="006D0A88" w14:paraId="2D804BA6" w14:textId="77777777" w:rsidTr="001A49D7">
        <w:trPr>
          <w:trHeight w:val="338"/>
        </w:trPr>
        <w:tc>
          <w:tcPr>
            <w:tcW w:w="876" w:type="dxa"/>
            <w:tcBorders>
              <w:bottom w:val="single" w:sz="4" w:space="0" w:color="auto"/>
            </w:tcBorders>
          </w:tcPr>
          <w:p w14:paraId="700B1ED4" w14:textId="77777777" w:rsidR="001A49D7" w:rsidRDefault="001A49D7" w:rsidP="004726C7">
            <w:pPr>
              <w:rPr>
                <w:b/>
              </w:rPr>
            </w:pPr>
          </w:p>
        </w:tc>
        <w:tc>
          <w:tcPr>
            <w:tcW w:w="8333" w:type="dxa"/>
            <w:tcBorders>
              <w:bottom w:val="single" w:sz="4" w:space="0" w:color="auto"/>
            </w:tcBorders>
          </w:tcPr>
          <w:p w14:paraId="75AA9E1A" w14:textId="77777777" w:rsidR="001A49D7" w:rsidRPr="00CD319D" w:rsidRDefault="001A49D7" w:rsidP="00FD747E">
            <w:pPr>
              <w:numPr>
                <w:ilvl w:val="0"/>
                <w:numId w:val="15"/>
              </w:numPr>
              <w:suppressAutoHyphens/>
              <w:rPr>
                <w:bCs/>
              </w:rPr>
            </w:pPr>
            <w:r>
              <w:t>nepārtrauktu datu apmaiņas organizēšanu starp katla PLC, katla HMI paneli, ekonomaizeru PLC, ekonomaizeru HMI paneli un vadības SCADA;</w:t>
            </w:r>
          </w:p>
        </w:tc>
      </w:tr>
      <w:tr w:rsidR="001A49D7" w:rsidRPr="006D0A88" w14:paraId="04E0CFBD" w14:textId="77777777" w:rsidTr="001A49D7">
        <w:trPr>
          <w:trHeight w:val="338"/>
        </w:trPr>
        <w:tc>
          <w:tcPr>
            <w:tcW w:w="876" w:type="dxa"/>
            <w:tcBorders>
              <w:bottom w:val="single" w:sz="4" w:space="0" w:color="auto"/>
            </w:tcBorders>
          </w:tcPr>
          <w:p w14:paraId="2DE2F10E" w14:textId="77777777" w:rsidR="001A49D7" w:rsidRDefault="001A49D7" w:rsidP="004726C7">
            <w:pPr>
              <w:rPr>
                <w:b/>
              </w:rPr>
            </w:pPr>
          </w:p>
        </w:tc>
        <w:tc>
          <w:tcPr>
            <w:tcW w:w="8333" w:type="dxa"/>
            <w:tcBorders>
              <w:bottom w:val="single" w:sz="4" w:space="0" w:color="auto"/>
            </w:tcBorders>
          </w:tcPr>
          <w:p w14:paraId="76466014" w14:textId="77777777" w:rsidR="001A49D7" w:rsidRDefault="001A49D7" w:rsidP="00FD747E">
            <w:pPr>
              <w:numPr>
                <w:ilvl w:val="0"/>
                <w:numId w:val="15"/>
              </w:numPr>
              <w:suppressAutoHyphens/>
            </w:pPr>
            <w:r>
              <w:t>visu kalta agregāta vadības un monitoringa sistēmas ieregulēšanu uz strādājošās iekārtas.</w:t>
            </w:r>
          </w:p>
        </w:tc>
      </w:tr>
      <w:tr w:rsidR="001A49D7" w14:paraId="26BBF841" w14:textId="77777777" w:rsidTr="001A49D7">
        <w:trPr>
          <w:trHeight w:val="338"/>
        </w:trPr>
        <w:tc>
          <w:tcPr>
            <w:tcW w:w="876" w:type="dxa"/>
            <w:tcBorders>
              <w:bottom w:val="single" w:sz="4" w:space="0" w:color="auto"/>
            </w:tcBorders>
          </w:tcPr>
          <w:p w14:paraId="3F8E2B80" w14:textId="77777777" w:rsidR="001A49D7" w:rsidRDefault="001A49D7" w:rsidP="004726C7">
            <w:pPr>
              <w:rPr>
                <w:b/>
              </w:rPr>
            </w:pPr>
            <w:r>
              <w:rPr>
                <w:b/>
              </w:rPr>
              <w:t>1.4.2.</w:t>
            </w:r>
          </w:p>
        </w:tc>
        <w:tc>
          <w:tcPr>
            <w:tcW w:w="8333" w:type="dxa"/>
            <w:tcBorders>
              <w:bottom w:val="single" w:sz="4" w:space="0" w:color="auto"/>
            </w:tcBorders>
            <w:vAlign w:val="center"/>
          </w:tcPr>
          <w:p w14:paraId="4C279CEC" w14:textId="77777777" w:rsidR="001A49D7" w:rsidRDefault="001A49D7" w:rsidP="004726C7">
            <w:pPr>
              <w:jc w:val="both"/>
              <w:rPr>
                <w:b/>
              </w:rPr>
            </w:pPr>
            <w:r>
              <w:rPr>
                <w:b/>
              </w:rPr>
              <w:t>Atbilstības parametri</w:t>
            </w:r>
          </w:p>
        </w:tc>
      </w:tr>
      <w:tr w:rsidR="001A49D7" w14:paraId="6612FD6F" w14:textId="77777777" w:rsidTr="001A49D7">
        <w:trPr>
          <w:trHeight w:val="338"/>
        </w:trPr>
        <w:tc>
          <w:tcPr>
            <w:tcW w:w="876" w:type="dxa"/>
            <w:tcBorders>
              <w:bottom w:val="single" w:sz="4" w:space="0" w:color="auto"/>
            </w:tcBorders>
          </w:tcPr>
          <w:p w14:paraId="142FAC62" w14:textId="77777777" w:rsidR="001A49D7" w:rsidRDefault="001A49D7" w:rsidP="004726C7">
            <w:pPr>
              <w:rPr>
                <w:b/>
              </w:rPr>
            </w:pPr>
          </w:p>
        </w:tc>
        <w:tc>
          <w:tcPr>
            <w:tcW w:w="8333" w:type="dxa"/>
            <w:tcBorders>
              <w:bottom w:val="single" w:sz="4" w:space="0" w:color="auto"/>
            </w:tcBorders>
          </w:tcPr>
          <w:p w14:paraId="03F4EC1E" w14:textId="77777777" w:rsidR="001A49D7" w:rsidRDefault="001A49D7" w:rsidP="004726C7">
            <w:pPr>
              <w:tabs>
                <w:tab w:val="left" w:pos="504"/>
              </w:tabs>
              <w:jc w:val="both"/>
            </w:pPr>
            <w:r>
              <w:t>Ūdenssildāmais katls Buderus Logano 825M st. Nr.3 ar jaudu 5,2 MW;</w:t>
            </w:r>
          </w:p>
        </w:tc>
      </w:tr>
      <w:tr w:rsidR="001A49D7" w14:paraId="2ED1DC3C" w14:textId="77777777" w:rsidTr="001A49D7">
        <w:trPr>
          <w:trHeight w:val="338"/>
        </w:trPr>
        <w:tc>
          <w:tcPr>
            <w:tcW w:w="876" w:type="dxa"/>
            <w:tcBorders>
              <w:bottom w:val="single" w:sz="4" w:space="0" w:color="auto"/>
            </w:tcBorders>
          </w:tcPr>
          <w:p w14:paraId="0191708E" w14:textId="77777777" w:rsidR="001A49D7" w:rsidRDefault="001A49D7" w:rsidP="004726C7">
            <w:pPr>
              <w:rPr>
                <w:b/>
              </w:rPr>
            </w:pPr>
          </w:p>
        </w:tc>
        <w:tc>
          <w:tcPr>
            <w:tcW w:w="8333" w:type="dxa"/>
            <w:tcBorders>
              <w:bottom w:val="single" w:sz="4" w:space="0" w:color="auto"/>
            </w:tcBorders>
          </w:tcPr>
          <w:p w14:paraId="4397BA46" w14:textId="77777777" w:rsidR="001A49D7" w:rsidRDefault="001A49D7" w:rsidP="004726C7">
            <w:pPr>
              <w:jc w:val="both"/>
            </w:pPr>
            <w:r>
              <w:t>Katla deglis Riello RLS-1000/E-C13-TC;</w:t>
            </w:r>
          </w:p>
        </w:tc>
      </w:tr>
      <w:tr w:rsidR="001A49D7" w14:paraId="689A77F0" w14:textId="77777777" w:rsidTr="001A49D7">
        <w:trPr>
          <w:trHeight w:val="338"/>
        </w:trPr>
        <w:tc>
          <w:tcPr>
            <w:tcW w:w="876" w:type="dxa"/>
            <w:tcBorders>
              <w:bottom w:val="single" w:sz="4" w:space="0" w:color="auto"/>
            </w:tcBorders>
          </w:tcPr>
          <w:p w14:paraId="43FAAFB4" w14:textId="77777777" w:rsidR="001A49D7" w:rsidRDefault="001A49D7" w:rsidP="004726C7">
            <w:pPr>
              <w:rPr>
                <w:b/>
              </w:rPr>
            </w:pPr>
          </w:p>
        </w:tc>
        <w:tc>
          <w:tcPr>
            <w:tcW w:w="8333" w:type="dxa"/>
            <w:tcBorders>
              <w:bottom w:val="single" w:sz="4" w:space="0" w:color="auto"/>
            </w:tcBorders>
          </w:tcPr>
          <w:p w14:paraId="0333784B" w14:textId="77777777" w:rsidR="001A49D7" w:rsidRDefault="001A49D7" w:rsidP="004726C7">
            <w:pPr>
              <w:jc w:val="both"/>
            </w:pPr>
            <w:r>
              <w:t>Katla recirkulācijas sūkņi ar frekvences pārveidotāja piedziņu;</w:t>
            </w:r>
          </w:p>
        </w:tc>
      </w:tr>
      <w:tr w:rsidR="001A49D7" w:rsidRPr="006D0A88" w14:paraId="1929BA18" w14:textId="77777777" w:rsidTr="001A49D7">
        <w:trPr>
          <w:trHeight w:val="338"/>
        </w:trPr>
        <w:tc>
          <w:tcPr>
            <w:tcW w:w="876" w:type="dxa"/>
            <w:tcBorders>
              <w:bottom w:val="single" w:sz="4" w:space="0" w:color="auto"/>
            </w:tcBorders>
          </w:tcPr>
          <w:p w14:paraId="08F80FDB" w14:textId="77777777" w:rsidR="001A49D7" w:rsidRDefault="001A49D7" w:rsidP="004726C7">
            <w:pPr>
              <w:rPr>
                <w:b/>
              </w:rPr>
            </w:pPr>
          </w:p>
        </w:tc>
        <w:tc>
          <w:tcPr>
            <w:tcW w:w="8333" w:type="dxa"/>
            <w:tcBorders>
              <w:bottom w:val="single" w:sz="4" w:space="0" w:color="auto"/>
            </w:tcBorders>
          </w:tcPr>
          <w:p w14:paraId="2F84EAA0" w14:textId="77777777" w:rsidR="001A49D7" w:rsidRDefault="001A49D7" w:rsidP="004726C7">
            <w:pPr>
              <w:jc w:val="both"/>
            </w:pPr>
            <w:r>
              <w:rPr>
                <w:color w:val="00000A"/>
              </w:rPr>
              <w:t>Kondensācijas un rotācijas tipu ekonomaizeri tiek vadīti no atsevišķa PLC kontroliera;</w:t>
            </w:r>
          </w:p>
        </w:tc>
      </w:tr>
      <w:tr w:rsidR="001A49D7" w14:paraId="26D7D612" w14:textId="77777777" w:rsidTr="001A49D7">
        <w:trPr>
          <w:trHeight w:val="338"/>
        </w:trPr>
        <w:tc>
          <w:tcPr>
            <w:tcW w:w="876" w:type="dxa"/>
            <w:tcBorders>
              <w:bottom w:val="single" w:sz="4" w:space="0" w:color="auto"/>
            </w:tcBorders>
          </w:tcPr>
          <w:p w14:paraId="70D4E682" w14:textId="77777777" w:rsidR="001A49D7" w:rsidRDefault="001A49D7" w:rsidP="004726C7">
            <w:pPr>
              <w:rPr>
                <w:b/>
              </w:rPr>
            </w:pPr>
          </w:p>
        </w:tc>
        <w:tc>
          <w:tcPr>
            <w:tcW w:w="8333" w:type="dxa"/>
            <w:tcBorders>
              <w:bottom w:val="single" w:sz="4" w:space="0" w:color="auto"/>
            </w:tcBorders>
          </w:tcPr>
          <w:p w14:paraId="329C077B" w14:textId="77777777" w:rsidR="001A49D7" w:rsidRPr="001A1353" w:rsidRDefault="001A49D7" w:rsidP="004726C7">
            <w:pPr>
              <w:jc w:val="both"/>
            </w:pPr>
            <w:r>
              <w:t>Kondensācijas tipa ekonomaizers: ražotājs – “Dansk Energy Teknik A/S”, modelis – 120-24-80;</w:t>
            </w:r>
          </w:p>
        </w:tc>
      </w:tr>
      <w:tr w:rsidR="001A49D7" w14:paraId="4539B41D" w14:textId="77777777" w:rsidTr="001A49D7">
        <w:trPr>
          <w:trHeight w:val="338"/>
        </w:trPr>
        <w:tc>
          <w:tcPr>
            <w:tcW w:w="876" w:type="dxa"/>
            <w:tcBorders>
              <w:bottom w:val="single" w:sz="4" w:space="0" w:color="auto"/>
            </w:tcBorders>
          </w:tcPr>
          <w:p w14:paraId="413C48F4" w14:textId="77777777" w:rsidR="001A49D7" w:rsidRDefault="001A49D7" w:rsidP="004726C7">
            <w:pPr>
              <w:rPr>
                <w:b/>
              </w:rPr>
            </w:pPr>
          </w:p>
        </w:tc>
        <w:tc>
          <w:tcPr>
            <w:tcW w:w="8333" w:type="dxa"/>
            <w:tcBorders>
              <w:bottom w:val="single" w:sz="4" w:space="0" w:color="auto"/>
            </w:tcBorders>
          </w:tcPr>
          <w:p w14:paraId="40C79F5E" w14:textId="77777777" w:rsidR="001A49D7" w:rsidRDefault="001A49D7" w:rsidP="004726C7">
            <w:pPr>
              <w:jc w:val="both"/>
            </w:pPr>
            <w:r>
              <w:t>Rotācijas tipa ekonomaizers ar hidroskopisko pārklājumu: ražotājs – “Dansk Energy Teknik A/S”, modelis – RRT-E-E16-04097;</w:t>
            </w:r>
          </w:p>
        </w:tc>
      </w:tr>
      <w:tr w:rsidR="001A49D7" w14:paraId="58231595" w14:textId="77777777" w:rsidTr="001A49D7">
        <w:trPr>
          <w:trHeight w:val="338"/>
        </w:trPr>
        <w:tc>
          <w:tcPr>
            <w:tcW w:w="876" w:type="dxa"/>
            <w:tcBorders>
              <w:bottom w:val="single" w:sz="4" w:space="0" w:color="auto"/>
            </w:tcBorders>
          </w:tcPr>
          <w:p w14:paraId="51BF83A4" w14:textId="77777777" w:rsidR="001A49D7" w:rsidRDefault="001A49D7" w:rsidP="004726C7">
            <w:r>
              <w:rPr>
                <w:b/>
              </w:rPr>
              <w:t>2.</w:t>
            </w:r>
          </w:p>
        </w:tc>
        <w:tc>
          <w:tcPr>
            <w:tcW w:w="8333" w:type="dxa"/>
            <w:tcBorders>
              <w:bottom w:val="single" w:sz="4" w:space="0" w:color="auto"/>
            </w:tcBorders>
          </w:tcPr>
          <w:p w14:paraId="3B2A12E1" w14:textId="77777777" w:rsidR="001A49D7" w:rsidRDefault="001A49D7" w:rsidP="004726C7">
            <w:pPr>
              <w:jc w:val="both"/>
            </w:pPr>
            <w:r>
              <w:rPr>
                <w:b/>
              </w:rPr>
              <w:t>Kopējie nosacījumi</w:t>
            </w:r>
          </w:p>
        </w:tc>
      </w:tr>
      <w:tr w:rsidR="001A49D7" w14:paraId="1F8B5546" w14:textId="77777777" w:rsidTr="001A49D7">
        <w:tc>
          <w:tcPr>
            <w:tcW w:w="876" w:type="dxa"/>
          </w:tcPr>
          <w:p w14:paraId="54FFD8C8" w14:textId="77777777" w:rsidR="001A49D7" w:rsidRDefault="001A49D7" w:rsidP="004726C7">
            <w:r>
              <w:t>2.1.</w:t>
            </w:r>
          </w:p>
        </w:tc>
        <w:tc>
          <w:tcPr>
            <w:tcW w:w="8333" w:type="dxa"/>
          </w:tcPr>
          <w:p w14:paraId="762C60D2" w14:textId="77777777" w:rsidR="001A49D7" w:rsidRDefault="001A49D7" w:rsidP="004726C7">
            <w:pPr>
              <w:jc w:val="both"/>
            </w:pPr>
            <w:r>
              <w:t>Iekārtām jābūt СЄ sertifikātam. Piedāvājumā pievienot iekārtu atbilstības novērtēšanas dokumentus: ES atbilstības sertifikātu kopijas.</w:t>
            </w:r>
          </w:p>
        </w:tc>
      </w:tr>
      <w:tr w:rsidR="001A49D7" w14:paraId="1B10ED58" w14:textId="77777777" w:rsidTr="001A49D7">
        <w:tc>
          <w:tcPr>
            <w:tcW w:w="876" w:type="dxa"/>
          </w:tcPr>
          <w:p w14:paraId="3F531102" w14:textId="77777777" w:rsidR="001A49D7" w:rsidRDefault="001A49D7" w:rsidP="004726C7"/>
        </w:tc>
        <w:tc>
          <w:tcPr>
            <w:tcW w:w="8333" w:type="dxa"/>
          </w:tcPr>
          <w:p w14:paraId="70C04481" w14:textId="77777777" w:rsidR="001A49D7" w:rsidRDefault="001A49D7" w:rsidP="004726C7">
            <w:pPr>
              <w:widowControl w:val="0"/>
              <w:autoSpaceDE w:val="0"/>
              <w:autoSpaceDN w:val="0"/>
              <w:adjustRightInd w:val="0"/>
              <w:jc w:val="both"/>
            </w:pPr>
            <w:r>
              <w:t>Visu nerūsējošā tērauda</w:t>
            </w:r>
            <w:r w:rsidRPr="00BE42E4">
              <w:t xml:space="preserve"> “Butterfly” tipa aizbīd</w:t>
            </w:r>
            <w:r>
              <w:t xml:space="preserve">ņu metāla biezumam jābūt ne mazāk par 2 mm. </w:t>
            </w:r>
          </w:p>
        </w:tc>
      </w:tr>
      <w:tr w:rsidR="001A49D7" w:rsidRPr="00D608C6" w14:paraId="1B952FCD" w14:textId="77777777" w:rsidTr="001A49D7">
        <w:tc>
          <w:tcPr>
            <w:tcW w:w="876" w:type="dxa"/>
          </w:tcPr>
          <w:p w14:paraId="736E12C5" w14:textId="77777777" w:rsidR="001A49D7" w:rsidRDefault="001A49D7" w:rsidP="004726C7">
            <w:r>
              <w:t>2.2.</w:t>
            </w:r>
          </w:p>
        </w:tc>
        <w:tc>
          <w:tcPr>
            <w:tcW w:w="8333" w:type="dxa"/>
          </w:tcPr>
          <w:p w14:paraId="60D30C8C" w14:textId="77777777" w:rsidR="001A49D7" w:rsidRPr="00D608C6" w:rsidRDefault="001A49D7" w:rsidP="004726C7">
            <w:pPr>
              <w:jc w:val="both"/>
            </w:pPr>
            <w:r w:rsidRPr="00D608C6">
              <w:t>Piedāvajumā pievienot kondensācijas tipa un rotācijas tipa ekonomaizeru rūpnīcas izgatavotājas rakstisku apliecinājumu, ka piedāvātais algoritms katlu agregātu darbīb</w:t>
            </w:r>
            <w:r>
              <w:t>ai</w:t>
            </w:r>
            <w:r w:rsidRPr="00D608C6">
              <w:t xml:space="preserve"> automātiskajā režīmā atbilst rūpnīcas izgatavotājas </w:t>
            </w:r>
            <w:r>
              <w:t xml:space="preserve">iekārtu ekspluatācijas </w:t>
            </w:r>
            <w:r w:rsidRPr="00D608C6">
              <w:t>tehniskajām prasībām</w:t>
            </w:r>
            <w:r>
              <w:t>.</w:t>
            </w:r>
          </w:p>
        </w:tc>
      </w:tr>
      <w:tr w:rsidR="001A49D7" w14:paraId="4E1844AA" w14:textId="77777777" w:rsidTr="001A49D7">
        <w:tc>
          <w:tcPr>
            <w:tcW w:w="876" w:type="dxa"/>
            <w:tcBorders>
              <w:top w:val="single" w:sz="4" w:space="0" w:color="auto"/>
            </w:tcBorders>
          </w:tcPr>
          <w:p w14:paraId="45579640" w14:textId="77777777" w:rsidR="001A49D7" w:rsidRDefault="001A49D7" w:rsidP="004726C7">
            <w:r>
              <w:t>2.3.</w:t>
            </w:r>
          </w:p>
        </w:tc>
        <w:tc>
          <w:tcPr>
            <w:tcW w:w="8333" w:type="dxa"/>
            <w:tcBorders>
              <w:top w:val="single" w:sz="4" w:space="0" w:color="auto"/>
            </w:tcBorders>
          </w:tcPr>
          <w:p w14:paraId="4C2BF9BA" w14:textId="77777777" w:rsidR="001A49D7" w:rsidRDefault="001A49D7" w:rsidP="004726C7">
            <w:pPr>
              <w:shd w:val="clear" w:color="auto" w:fill="FFFFFF"/>
              <w:jc w:val="both"/>
            </w:pPr>
            <w:r>
              <w:t xml:space="preserve">Pretendentam savā Piedāvājumā jāiekļauj detalizēts piedāvāto iekārtu, izstrādājumu un darbu apraksts, kā arī katla agregāta paredzamā darba algoritms automātiskajā </w:t>
            </w:r>
            <w:r>
              <w:lastRenderedPageBreak/>
              <w:t>režīmā, norādot tajā galvenos tehniskos parametrus, kas ļautu izvērtēt piedāvājuma atbilstību iepirkuma tehniskās specifikācijas prasībām.</w:t>
            </w:r>
          </w:p>
        </w:tc>
      </w:tr>
      <w:tr w:rsidR="001A49D7" w14:paraId="40FC37DF" w14:textId="77777777" w:rsidTr="001A49D7">
        <w:tc>
          <w:tcPr>
            <w:tcW w:w="876" w:type="dxa"/>
            <w:tcBorders>
              <w:top w:val="single" w:sz="4" w:space="0" w:color="auto"/>
            </w:tcBorders>
          </w:tcPr>
          <w:p w14:paraId="140EFD69" w14:textId="77777777" w:rsidR="001A49D7" w:rsidRDefault="001A49D7" w:rsidP="004726C7">
            <w:r>
              <w:lastRenderedPageBreak/>
              <w:t>2.4.</w:t>
            </w:r>
          </w:p>
        </w:tc>
        <w:tc>
          <w:tcPr>
            <w:tcW w:w="8333" w:type="dxa"/>
            <w:tcBorders>
              <w:top w:val="single" w:sz="4" w:space="0" w:color="auto"/>
            </w:tcBorders>
          </w:tcPr>
          <w:p w14:paraId="1E1C5BD8" w14:textId="77777777" w:rsidR="001A49D7" w:rsidRDefault="001A49D7" w:rsidP="004726C7">
            <w:pPr>
              <w:widowControl w:val="0"/>
              <w:autoSpaceDE w:val="0"/>
              <w:autoSpaceDN w:val="0"/>
              <w:adjustRightInd w:val="0"/>
              <w:jc w:val="both"/>
            </w:pPr>
            <w:r>
              <w:t xml:space="preserve">Visiem galvenajiem tehniskajiem risinājumiem jābūt saskaņotiem ar PAS “Daugavpils siltumtīkli”. </w:t>
            </w:r>
          </w:p>
        </w:tc>
      </w:tr>
      <w:tr w:rsidR="001A49D7" w14:paraId="0584CE61" w14:textId="77777777" w:rsidTr="001A49D7">
        <w:tc>
          <w:tcPr>
            <w:tcW w:w="876" w:type="dxa"/>
            <w:tcBorders>
              <w:top w:val="single" w:sz="4" w:space="0" w:color="auto"/>
            </w:tcBorders>
          </w:tcPr>
          <w:p w14:paraId="26F84E04" w14:textId="77777777" w:rsidR="001A49D7" w:rsidRPr="00F73870" w:rsidRDefault="001A49D7" w:rsidP="004726C7">
            <w:r w:rsidRPr="00F73870">
              <w:t>2.5.</w:t>
            </w:r>
          </w:p>
        </w:tc>
        <w:tc>
          <w:tcPr>
            <w:tcW w:w="8333" w:type="dxa"/>
            <w:tcBorders>
              <w:top w:val="single" w:sz="4" w:space="0" w:color="auto"/>
            </w:tcBorders>
          </w:tcPr>
          <w:p w14:paraId="1ED5A76D" w14:textId="77777777" w:rsidR="001A49D7" w:rsidRDefault="001A49D7" w:rsidP="004726C7">
            <w:pPr>
              <w:widowControl w:val="0"/>
              <w:autoSpaceDE w:val="0"/>
              <w:autoSpaceDN w:val="0"/>
              <w:adjustRightInd w:val="0"/>
              <w:jc w:val="both"/>
            </w:pPr>
            <w:r w:rsidRPr="00F73870">
              <w:t>Nodrošināt p.p.1.1.1., 1.2.1., 1.3.1., 1.4.1. minēto darbu veikšanu ne vēlāk kā 3 (trīs) mēnešu laikā no līguma parakstīšanas brīža.</w:t>
            </w:r>
          </w:p>
        </w:tc>
      </w:tr>
      <w:tr w:rsidR="001A49D7" w14:paraId="73BE8F24" w14:textId="77777777" w:rsidTr="001A49D7">
        <w:tc>
          <w:tcPr>
            <w:tcW w:w="876" w:type="dxa"/>
            <w:tcBorders>
              <w:top w:val="single" w:sz="4" w:space="0" w:color="auto"/>
              <w:bottom w:val="single" w:sz="4" w:space="0" w:color="auto"/>
            </w:tcBorders>
          </w:tcPr>
          <w:p w14:paraId="52EE012E" w14:textId="77777777" w:rsidR="001A49D7" w:rsidRDefault="001A49D7" w:rsidP="004726C7">
            <w:r>
              <w:t>2.6.</w:t>
            </w:r>
          </w:p>
        </w:tc>
        <w:tc>
          <w:tcPr>
            <w:tcW w:w="8333" w:type="dxa"/>
            <w:tcBorders>
              <w:top w:val="single" w:sz="4" w:space="0" w:color="auto"/>
              <w:bottom w:val="single" w:sz="4" w:space="0" w:color="auto"/>
            </w:tcBorders>
          </w:tcPr>
          <w:p w14:paraId="0FB0266B" w14:textId="77777777" w:rsidR="001A49D7" w:rsidRDefault="001A49D7" w:rsidP="004726C7">
            <w:pPr>
              <w:widowControl w:val="0"/>
              <w:autoSpaceDE w:val="0"/>
              <w:autoSpaceDN w:val="0"/>
              <w:adjustRightInd w:val="0"/>
              <w:jc w:val="both"/>
            </w:pPr>
            <w:r>
              <w:t>Apmaksas nosacījumi – 20 (divdesmit) darba dienu laikā pēc pieņemšanas – nodošanas akta parakstīšanas brīža.</w:t>
            </w:r>
          </w:p>
        </w:tc>
      </w:tr>
      <w:tr w:rsidR="001A49D7" w14:paraId="7B704421" w14:textId="77777777" w:rsidTr="001A49D7">
        <w:tc>
          <w:tcPr>
            <w:tcW w:w="876" w:type="dxa"/>
            <w:tcBorders>
              <w:top w:val="single" w:sz="4" w:space="0" w:color="auto"/>
              <w:bottom w:val="single" w:sz="4" w:space="0" w:color="auto"/>
            </w:tcBorders>
          </w:tcPr>
          <w:p w14:paraId="708641B9" w14:textId="77777777" w:rsidR="001A49D7" w:rsidRDefault="001A49D7" w:rsidP="004726C7">
            <w:r>
              <w:t>2.7.</w:t>
            </w:r>
          </w:p>
        </w:tc>
        <w:tc>
          <w:tcPr>
            <w:tcW w:w="8333" w:type="dxa"/>
            <w:tcBorders>
              <w:top w:val="single" w:sz="4" w:space="0" w:color="auto"/>
              <w:bottom w:val="single" w:sz="4" w:space="0" w:color="auto"/>
            </w:tcBorders>
          </w:tcPr>
          <w:p w14:paraId="69945AE7" w14:textId="77777777" w:rsidR="001A49D7" w:rsidRDefault="001A49D7" w:rsidP="004726C7">
            <w:pPr>
              <w:widowControl w:val="0"/>
              <w:autoSpaceDE w:val="0"/>
              <w:autoSpaceDN w:val="0"/>
              <w:adjustRightInd w:val="0"/>
              <w:jc w:val="both"/>
            </w:pPr>
            <w:r>
              <w:t>Garantijas termiņš uz piegādātajām iekārtām un izstrādājumiem – vismaz 24 (divdesmit četri) mēneši, uz izpildītajiem darbiem – vismaz 60 (sešdesmit) mēneši.</w:t>
            </w:r>
          </w:p>
        </w:tc>
      </w:tr>
    </w:tbl>
    <w:p w14:paraId="1CF29BA1" w14:textId="77777777" w:rsidR="001A49D7" w:rsidRDefault="001A49D7" w:rsidP="001A49D7">
      <w:pPr>
        <w:widowControl w:val="0"/>
        <w:autoSpaceDE w:val="0"/>
        <w:autoSpaceDN w:val="0"/>
        <w:adjustRightInd w:val="0"/>
        <w:jc w:val="both"/>
        <w:rPr>
          <w:kern w:val="3"/>
          <w:lang w:eastAsia="zh-CN"/>
        </w:rPr>
      </w:pPr>
    </w:p>
    <w:p w14:paraId="4B856F69" w14:textId="77777777" w:rsidR="001A49D7" w:rsidRDefault="001A49D7" w:rsidP="00891459">
      <w:pPr>
        <w:jc w:val="center"/>
        <w:rPr>
          <w:b/>
          <w:color w:val="FF0000"/>
          <w:sz w:val="28"/>
          <w:szCs w:val="28"/>
        </w:rPr>
      </w:pPr>
    </w:p>
    <w:p w14:paraId="545846F9" w14:textId="77777777" w:rsidR="001A49D7" w:rsidRPr="001A49D7" w:rsidRDefault="001A49D7" w:rsidP="00891459">
      <w:pPr>
        <w:jc w:val="center"/>
        <w:rPr>
          <w:b/>
          <w:color w:val="000000" w:themeColor="text1"/>
          <w:sz w:val="28"/>
          <w:szCs w:val="28"/>
        </w:rPr>
      </w:pPr>
    </w:p>
    <w:p w14:paraId="13EA5D42" w14:textId="77777777" w:rsidR="00EF5B9F" w:rsidRPr="001A49D7" w:rsidRDefault="00EF5B9F" w:rsidP="005117DD">
      <w:pPr>
        <w:jc w:val="both"/>
        <w:rPr>
          <w:b/>
          <w:color w:val="000000" w:themeColor="text1"/>
          <w:sz w:val="28"/>
        </w:rPr>
      </w:pPr>
    </w:p>
    <w:p w14:paraId="21087822" w14:textId="77777777" w:rsidR="005117DD" w:rsidRPr="001A49D7" w:rsidRDefault="005117DD" w:rsidP="005117DD">
      <w:pPr>
        <w:autoSpaceDE w:val="0"/>
        <w:autoSpaceDN w:val="0"/>
        <w:adjustRightInd w:val="0"/>
        <w:rPr>
          <w:b/>
          <w:bCs/>
          <w:color w:val="000000" w:themeColor="text1"/>
          <w:lang w:eastAsia="en-US"/>
        </w:rPr>
      </w:pPr>
      <w:r w:rsidRPr="001A49D7">
        <w:rPr>
          <w:b/>
          <w:bCs/>
          <w:color w:val="000000" w:themeColor="text1"/>
          <w:lang w:eastAsia="en-US"/>
        </w:rPr>
        <w:t>* Vārds, uzvārds, amats</w:t>
      </w:r>
      <w:r w:rsidRPr="001A49D7">
        <w:rPr>
          <w:b/>
          <w:bCs/>
          <w:color w:val="000000" w:themeColor="text1"/>
          <w:lang w:eastAsia="en-US"/>
        </w:rPr>
        <w:tab/>
        <w:t>____________________________________</w:t>
      </w:r>
    </w:p>
    <w:p w14:paraId="5CF56AF2" w14:textId="77777777" w:rsidR="005117DD" w:rsidRPr="001A49D7" w:rsidRDefault="005117DD" w:rsidP="005117DD">
      <w:pPr>
        <w:autoSpaceDE w:val="0"/>
        <w:autoSpaceDN w:val="0"/>
        <w:adjustRightInd w:val="0"/>
        <w:rPr>
          <w:b/>
          <w:bCs/>
          <w:color w:val="000000" w:themeColor="text1"/>
          <w:lang w:eastAsia="en-US"/>
        </w:rPr>
      </w:pPr>
    </w:p>
    <w:p w14:paraId="4E14A167" w14:textId="77777777" w:rsidR="005117DD" w:rsidRPr="001A49D7" w:rsidRDefault="005117DD" w:rsidP="005117DD">
      <w:pPr>
        <w:autoSpaceDE w:val="0"/>
        <w:autoSpaceDN w:val="0"/>
        <w:adjustRightInd w:val="0"/>
        <w:rPr>
          <w:b/>
          <w:bCs/>
          <w:color w:val="000000" w:themeColor="text1"/>
          <w:lang w:eastAsia="en-US"/>
        </w:rPr>
      </w:pPr>
      <w:r w:rsidRPr="001A49D7">
        <w:rPr>
          <w:b/>
          <w:bCs/>
          <w:color w:val="000000" w:themeColor="text1"/>
          <w:lang w:eastAsia="en-US"/>
        </w:rPr>
        <w:t xml:space="preserve">  Paraksts</w:t>
      </w:r>
      <w:r w:rsidRPr="001A49D7">
        <w:rPr>
          <w:b/>
          <w:bCs/>
          <w:color w:val="000000" w:themeColor="text1"/>
          <w:lang w:eastAsia="en-US"/>
        </w:rPr>
        <w:tab/>
      </w:r>
      <w:r w:rsidRPr="001A49D7">
        <w:rPr>
          <w:b/>
          <w:bCs/>
          <w:color w:val="000000" w:themeColor="text1"/>
          <w:lang w:eastAsia="en-US"/>
        </w:rPr>
        <w:tab/>
      </w:r>
      <w:r w:rsidRPr="001A49D7">
        <w:rPr>
          <w:b/>
          <w:bCs/>
          <w:color w:val="000000" w:themeColor="text1"/>
          <w:lang w:eastAsia="en-US"/>
        </w:rPr>
        <w:tab/>
        <w:t>____________________________________</w:t>
      </w:r>
    </w:p>
    <w:p w14:paraId="0880BDF2" w14:textId="77777777" w:rsidR="005117DD" w:rsidRPr="001A49D7" w:rsidRDefault="005117DD" w:rsidP="005117DD">
      <w:pPr>
        <w:autoSpaceDE w:val="0"/>
        <w:autoSpaceDN w:val="0"/>
        <w:adjustRightInd w:val="0"/>
        <w:rPr>
          <w:b/>
          <w:bCs/>
          <w:color w:val="000000" w:themeColor="text1"/>
          <w:lang w:eastAsia="en-US"/>
        </w:rPr>
      </w:pPr>
    </w:p>
    <w:p w14:paraId="4E039201" w14:textId="77777777" w:rsidR="005117DD" w:rsidRPr="001A49D7" w:rsidRDefault="005117DD" w:rsidP="005117DD">
      <w:pPr>
        <w:autoSpaceDE w:val="0"/>
        <w:autoSpaceDN w:val="0"/>
        <w:adjustRightInd w:val="0"/>
        <w:rPr>
          <w:b/>
          <w:bCs/>
          <w:color w:val="000000" w:themeColor="text1"/>
          <w:lang w:eastAsia="en-US"/>
        </w:rPr>
      </w:pPr>
      <w:r w:rsidRPr="001A49D7">
        <w:rPr>
          <w:b/>
          <w:bCs/>
          <w:color w:val="000000" w:themeColor="text1"/>
          <w:lang w:eastAsia="en-US"/>
        </w:rPr>
        <w:t xml:space="preserve">  Datums</w:t>
      </w:r>
      <w:r w:rsidRPr="001A49D7">
        <w:rPr>
          <w:b/>
          <w:bCs/>
          <w:color w:val="000000" w:themeColor="text1"/>
          <w:lang w:eastAsia="en-US"/>
        </w:rPr>
        <w:tab/>
      </w:r>
      <w:r w:rsidRPr="001A49D7">
        <w:rPr>
          <w:b/>
          <w:bCs/>
          <w:color w:val="000000" w:themeColor="text1"/>
          <w:lang w:eastAsia="en-US"/>
        </w:rPr>
        <w:tab/>
      </w:r>
      <w:r w:rsidRPr="001A49D7">
        <w:rPr>
          <w:b/>
          <w:bCs/>
          <w:color w:val="000000" w:themeColor="text1"/>
          <w:lang w:eastAsia="en-US"/>
        </w:rPr>
        <w:tab/>
        <w:t xml:space="preserve">____________________________________ </w:t>
      </w:r>
    </w:p>
    <w:p w14:paraId="7A0506D4" w14:textId="77777777" w:rsidR="005117DD" w:rsidRPr="001A49D7" w:rsidRDefault="005117DD" w:rsidP="005117DD">
      <w:pPr>
        <w:autoSpaceDE w:val="0"/>
        <w:autoSpaceDN w:val="0"/>
        <w:adjustRightInd w:val="0"/>
        <w:rPr>
          <w:b/>
          <w:bCs/>
          <w:color w:val="000000" w:themeColor="text1"/>
          <w:lang w:eastAsia="en-US"/>
        </w:rPr>
      </w:pPr>
    </w:p>
    <w:p w14:paraId="2DE3E462" w14:textId="77777777" w:rsidR="00CD1445" w:rsidRPr="001A49D7" w:rsidRDefault="005117DD" w:rsidP="002B3BCE">
      <w:pPr>
        <w:autoSpaceDE w:val="0"/>
        <w:autoSpaceDN w:val="0"/>
        <w:adjustRightInd w:val="0"/>
        <w:rPr>
          <w:color w:val="000000" w:themeColor="text1"/>
          <w:sz w:val="20"/>
          <w:szCs w:val="20"/>
          <w:lang w:eastAsia="en-US"/>
        </w:rPr>
      </w:pPr>
      <w:r w:rsidRPr="001A49D7">
        <w:rPr>
          <w:color w:val="000000" w:themeColor="text1"/>
          <w:sz w:val="20"/>
          <w:szCs w:val="20"/>
          <w:lang w:eastAsia="en-US"/>
        </w:rPr>
        <w:t xml:space="preserve">*Paraksta pretendenta persona </w:t>
      </w:r>
      <w:r w:rsidRPr="001A49D7">
        <w:rPr>
          <w:color w:val="000000" w:themeColor="text1"/>
          <w:sz w:val="20"/>
          <w:szCs w:val="20"/>
        </w:rPr>
        <w:t>ar pārstāvības tiesībām</w:t>
      </w:r>
      <w:r w:rsidRPr="001A49D7">
        <w:rPr>
          <w:color w:val="000000" w:themeColor="text1"/>
        </w:rPr>
        <w:t xml:space="preserve"> </w:t>
      </w:r>
      <w:r w:rsidRPr="001A49D7">
        <w:rPr>
          <w:color w:val="000000" w:themeColor="text1"/>
          <w:sz w:val="20"/>
          <w:szCs w:val="20"/>
          <w:lang w:eastAsia="en-US"/>
        </w:rPr>
        <w:t>vai pretendenta pilnvarotā persona</w:t>
      </w:r>
    </w:p>
    <w:p w14:paraId="1BD1344F" w14:textId="77777777" w:rsidR="001A49D7" w:rsidRPr="001A49D7" w:rsidRDefault="001A49D7" w:rsidP="00E11CAF">
      <w:pPr>
        <w:keepLines/>
        <w:widowControl w:val="0"/>
        <w:jc w:val="right"/>
        <w:rPr>
          <w:color w:val="000000" w:themeColor="text1"/>
          <w:sz w:val="22"/>
          <w:szCs w:val="22"/>
        </w:rPr>
      </w:pPr>
    </w:p>
    <w:p w14:paraId="32A8D1C6" w14:textId="77777777" w:rsidR="001A49D7" w:rsidRPr="001A49D7" w:rsidRDefault="001A49D7" w:rsidP="00E11CAF">
      <w:pPr>
        <w:keepLines/>
        <w:widowControl w:val="0"/>
        <w:jc w:val="right"/>
        <w:rPr>
          <w:color w:val="000000" w:themeColor="text1"/>
          <w:sz w:val="22"/>
          <w:szCs w:val="22"/>
        </w:rPr>
      </w:pPr>
    </w:p>
    <w:p w14:paraId="1ED81C66" w14:textId="77777777" w:rsidR="001A49D7" w:rsidRPr="001A49D7" w:rsidRDefault="001A49D7" w:rsidP="00E11CAF">
      <w:pPr>
        <w:keepLines/>
        <w:widowControl w:val="0"/>
        <w:jc w:val="right"/>
        <w:rPr>
          <w:color w:val="000000" w:themeColor="text1"/>
          <w:sz w:val="22"/>
          <w:szCs w:val="22"/>
        </w:rPr>
      </w:pPr>
    </w:p>
    <w:p w14:paraId="473296DE" w14:textId="77777777" w:rsidR="001A49D7" w:rsidRPr="001A49D7" w:rsidRDefault="001A49D7" w:rsidP="00E11CAF">
      <w:pPr>
        <w:keepLines/>
        <w:widowControl w:val="0"/>
        <w:jc w:val="right"/>
        <w:rPr>
          <w:color w:val="000000" w:themeColor="text1"/>
          <w:sz w:val="22"/>
          <w:szCs w:val="22"/>
        </w:rPr>
      </w:pPr>
    </w:p>
    <w:p w14:paraId="7C45FF07" w14:textId="77777777" w:rsidR="001A49D7" w:rsidRPr="001A49D7" w:rsidRDefault="001A49D7" w:rsidP="00E11CAF">
      <w:pPr>
        <w:keepLines/>
        <w:widowControl w:val="0"/>
        <w:jc w:val="right"/>
        <w:rPr>
          <w:color w:val="000000" w:themeColor="text1"/>
          <w:sz w:val="22"/>
          <w:szCs w:val="22"/>
        </w:rPr>
      </w:pPr>
    </w:p>
    <w:p w14:paraId="05DC88CB" w14:textId="77777777" w:rsidR="001A49D7" w:rsidRDefault="001A49D7" w:rsidP="00E11CAF">
      <w:pPr>
        <w:keepLines/>
        <w:widowControl w:val="0"/>
        <w:jc w:val="right"/>
        <w:rPr>
          <w:color w:val="FF0000"/>
          <w:sz w:val="22"/>
          <w:szCs w:val="22"/>
        </w:rPr>
      </w:pPr>
    </w:p>
    <w:p w14:paraId="485D6DB1" w14:textId="77777777" w:rsidR="00FD747E" w:rsidRDefault="00FD747E" w:rsidP="00FD747E">
      <w:pPr>
        <w:keepLines/>
        <w:widowControl w:val="0"/>
        <w:jc w:val="right"/>
        <w:rPr>
          <w:color w:val="000000" w:themeColor="text1"/>
          <w:sz w:val="22"/>
          <w:szCs w:val="22"/>
        </w:rPr>
      </w:pPr>
    </w:p>
    <w:p w14:paraId="6DD2B2FD" w14:textId="77777777" w:rsidR="00FD747E" w:rsidRDefault="00FD747E" w:rsidP="00FD747E">
      <w:pPr>
        <w:keepLines/>
        <w:widowControl w:val="0"/>
        <w:jc w:val="right"/>
        <w:rPr>
          <w:color w:val="000000" w:themeColor="text1"/>
          <w:sz w:val="22"/>
          <w:szCs w:val="22"/>
        </w:rPr>
      </w:pPr>
    </w:p>
    <w:p w14:paraId="27E87548" w14:textId="77777777" w:rsidR="00CB1AE2" w:rsidRDefault="00CB1AE2" w:rsidP="00FD747E">
      <w:pPr>
        <w:keepLines/>
        <w:widowControl w:val="0"/>
        <w:jc w:val="right"/>
        <w:rPr>
          <w:color w:val="000000" w:themeColor="text1"/>
          <w:sz w:val="22"/>
          <w:szCs w:val="22"/>
        </w:rPr>
      </w:pPr>
    </w:p>
    <w:p w14:paraId="30DDBEF8" w14:textId="77777777" w:rsidR="00CB1AE2" w:rsidRDefault="00CB1AE2" w:rsidP="00FD747E">
      <w:pPr>
        <w:keepLines/>
        <w:widowControl w:val="0"/>
        <w:jc w:val="right"/>
        <w:rPr>
          <w:color w:val="000000" w:themeColor="text1"/>
          <w:sz w:val="22"/>
          <w:szCs w:val="22"/>
        </w:rPr>
      </w:pPr>
    </w:p>
    <w:p w14:paraId="3CE6363D" w14:textId="77777777" w:rsidR="00CB1AE2" w:rsidRDefault="00CB1AE2" w:rsidP="00FD747E">
      <w:pPr>
        <w:keepLines/>
        <w:widowControl w:val="0"/>
        <w:jc w:val="right"/>
        <w:rPr>
          <w:color w:val="000000" w:themeColor="text1"/>
          <w:sz w:val="22"/>
          <w:szCs w:val="22"/>
        </w:rPr>
      </w:pPr>
    </w:p>
    <w:p w14:paraId="47B56E27" w14:textId="77777777" w:rsidR="00CB1AE2" w:rsidRDefault="00CB1AE2" w:rsidP="00FD747E">
      <w:pPr>
        <w:keepLines/>
        <w:widowControl w:val="0"/>
        <w:jc w:val="right"/>
        <w:rPr>
          <w:color w:val="000000" w:themeColor="text1"/>
          <w:sz w:val="22"/>
          <w:szCs w:val="22"/>
        </w:rPr>
      </w:pPr>
    </w:p>
    <w:p w14:paraId="097CDFF0" w14:textId="77777777" w:rsidR="00CB1AE2" w:rsidRDefault="00CB1AE2" w:rsidP="00FD747E">
      <w:pPr>
        <w:keepLines/>
        <w:widowControl w:val="0"/>
        <w:jc w:val="right"/>
        <w:rPr>
          <w:color w:val="000000" w:themeColor="text1"/>
          <w:sz w:val="22"/>
          <w:szCs w:val="22"/>
        </w:rPr>
      </w:pPr>
    </w:p>
    <w:p w14:paraId="378ABDC7" w14:textId="77777777" w:rsidR="00CB1AE2" w:rsidRDefault="00CB1AE2" w:rsidP="00FD747E">
      <w:pPr>
        <w:keepLines/>
        <w:widowControl w:val="0"/>
        <w:jc w:val="right"/>
        <w:rPr>
          <w:color w:val="000000" w:themeColor="text1"/>
          <w:sz w:val="22"/>
          <w:szCs w:val="22"/>
        </w:rPr>
      </w:pPr>
    </w:p>
    <w:p w14:paraId="5BD1082D" w14:textId="77777777" w:rsidR="00CB1AE2" w:rsidRDefault="00CB1AE2" w:rsidP="00FD747E">
      <w:pPr>
        <w:keepLines/>
        <w:widowControl w:val="0"/>
        <w:jc w:val="right"/>
        <w:rPr>
          <w:color w:val="000000" w:themeColor="text1"/>
          <w:sz w:val="22"/>
          <w:szCs w:val="22"/>
        </w:rPr>
      </w:pPr>
    </w:p>
    <w:p w14:paraId="3F6159BA" w14:textId="77777777" w:rsidR="00CB1AE2" w:rsidRDefault="00CB1AE2" w:rsidP="00FD747E">
      <w:pPr>
        <w:keepLines/>
        <w:widowControl w:val="0"/>
        <w:jc w:val="right"/>
        <w:rPr>
          <w:color w:val="000000" w:themeColor="text1"/>
          <w:sz w:val="22"/>
          <w:szCs w:val="22"/>
        </w:rPr>
      </w:pPr>
    </w:p>
    <w:p w14:paraId="0B4E3D2B" w14:textId="77777777" w:rsidR="00CB1AE2" w:rsidRDefault="00CB1AE2" w:rsidP="00FD747E">
      <w:pPr>
        <w:keepLines/>
        <w:widowControl w:val="0"/>
        <w:jc w:val="right"/>
        <w:rPr>
          <w:color w:val="000000" w:themeColor="text1"/>
          <w:sz w:val="22"/>
          <w:szCs w:val="22"/>
        </w:rPr>
      </w:pPr>
    </w:p>
    <w:p w14:paraId="6F3923E8" w14:textId="77777777" w:rsidR="00CB1AE2" w:rsidRDefault="00CB1AE2" w:rsidP="00FD747E">
      <w:pPr>
        <w:keepLines/>
        <w:widowControl w:val="0"/>
        <w:jc w:val="right"/>
        <w:rPr>
          <w:color w:val="000000" w:themeColor="text1"/>
          <w:sz w:val="22"/>
          <w:szCs w:val="22"/>
        </w:rPr>
      </w:pPr>
    </w:p>
    <w:p w14:paraId="301D2EA0" w14:textId="77777777" w:rsidR="00CB1AE2" w:rsidRDefault="00CB1AE2" w:rsidP="00FD747E">
      <w:pPr>
        <w:keepLines/>
        <w:widowControl w:val="0"/>
        <w:jc w:val="right"/>
        <w:rPr>
          <w:color w:val="000000" w:themeColor="text1"/>
          <w:sz w:val="22"/>
          <w:szCs w:val="22"/>
        </w:rPr>
      </w:pPr>
    </w:p>
    <w:p w14:paraId="1198A7DB" w14:textId="77777777" w:rsidR="00CB1AE2" w:rsidRDefault="00CB1AE2" w:rsidP="00FD747E">
      <w:pPr>
        <w:keepLines/>
        <w:widowControl w:val="0"/>
        <w:jc w:val="right"/>
        <w:rPr>
          <w:color w:val="000000" w:themeColor="text1"/>
          <w:sz w:val="22"/>
          <w:szCs w:val="22"/>
        </w:rPr>
      </w:pPr>
    </w:p>
    <w:p w14:paraId="5A675056" w14:textId="77777777" w:rsidR="00CB1AE2" w:rsidRDefault="00CB1AE2" w:rsidP="00FD747E">
      <w:pPr>
        <w:keepLines/>
        <w:widowControl w:val="0"/>
        <w:jc w:val="right"/>
        <w:rPr>
          <w:color w:val="000000" w:themeColor="text1"/>
          <w:sz w:val="22"/>
          <w:szCs w:val="22"/>
        </w:rPr>
      </w:pPr>
    </w:p>
    <w:p w14:paraId="37ADE467" w14:textId="77777777" w:rsidR="00CB1AE2" w:rsidRDefault="00CB1AE2" w:rsidP="00FD747E">
      <w:pPr>
        <w:keepLines/>
        <w:widowControl w:val="0"/>
        <w:jc w:val="right"/>
        <w:rPr>
          <w:color w:val="000000" w:themeColor="text1"/>
          <w:sz w:val="22"/>
          <w:szCs w:val="22"/>
        </w:rPr>
      </w:pPr>
    </w:p>
    <w:p w14:paraId="5CAA77AA" w14:textId="77777777" w:rsidR="00CB1AE2" w:rsidRDefault="00CB1AE2" w:rsidP="00FD747E">
      <w:pPr>
        <w:keepLines/>
        <w:widowControl w:val="0"/>
        <w:jc w:val="right"/>
        <w:rPr>
          <w:color w:val="000000" w:themeColor="text1"/>
          <w:sz w:val="22"/>
          <w:szCs w:val="22"/>
        </w:rPr>
      </w:pPr>
    </w:p>
    <w:p w14:paraId="0E2848D8" w14:textId="77777777" w:rsidR="00CB1AE2" w:rsidRDefault="00CB1AE2" w:rsidP="00FD747E">
      <w:pPr>
        <w:keepLines/>
        <w:widowControl w:val="0"/>
        <w:jc w:val="right"/>
        <w:rPr>
          <w:color w:val="000000" w:themeColor="text1"/>
          <w:sz w:val="22"/>
          <w:szCs w:val="22"/>
        </w:rPr>
      </w:pPr>
    </w:p>
    <w:p w14:paraId="3C01A00E" w14:textId="77777777" w:rsidR="00CB1AE2" w:rsidRDefault="00CB1AE2" w:rsidP="00FD747E">
      <w:pPr>
        <w:keepLines/>
        <w:widowControl w:val="0"/>
        <w:jc w:val="right"/>
        <w:rPr>
          <w:color w:val="000000" w:themeColor="text1"/>
          <w:sz w:val="22"/>
          <w:szCs w:val="22"/>
        </w:rPr>
      </w:pPr>
    </w:p>
    <w:p w14:paraId="56E86BAB" w14:textId="77777777" w:rsidR="00CB1AE2" w:rsidRDefault="00CB1AE2" w:rsidP="00FD747E">
      <w:pPr>
        <w:keepLines/>
        <w:widowControl w:val="0"/>
        <w:jc w:val="right"/>
        <w:rPr>
          <w:color w:val="000000" w:themeColor="text1"/>
          <w:sz w:val="22"/>
          <w:szCs w:val="22"/>
        </w:rPr>
      </w:pPr>
    </w:p>
    <w:p w14:paraId="55DEEF93" w14:textId="77777777" w:rsidR="00CB1AE2" w:rsidRDefault="00CB1AE2" w:rsidP="00FD747E">
      <w:pPr>
        <w:keepLines/>
        <w:widowControl w:val="0"/>
        <w:jc w:val="right"/>
        <w:rPr>
          <w:color w:val="000000" w:themeColor="text1"/>
          <w:sz w:val="22"/>
          <w:szCs w:val="22"/>
        </w:rPr>
      </w:pPr>
    </w:p>
    <w:p w14:paraId="78177B05" w14:textId="77777777" w:rsidR="00CB1AE2" w:rsidRDefault="00CB1AE2" w:rsidP="00FD747E">
      <w:pPr>
        <w:keepLines/>
        <w:widowControl w:val="0"/>
        <w:jc w:val="right"/>
        <w:rPr>
          <w:color w:val="000000" w:themeColor="text1"/>
          <w:sz w:val="22"/>
          <w:szCs w:val="22"/>
        </w:rPr>
      </w:pPr>
    </w:p>
    <w:p w14:paraId="5D04B8FF" w14:textId="77777777" w:rsidR="00CB1AE2" w:rsidRDefault="00CB1AE2" w:rsidP="00FD747E">
      <w:pPr>
        <w:keepLines/>
        <w:widowControl w:val="0"/>
        <w:jc w:val="right"/>
        <w:rPr>
          <w:color w:val="000000" w:themeColor="text1"/>
          <w:sz w:val="22"/>
          <w:szCs w:val="22"/>
        </w:rPr>
      </w:pPr>
    </w:p>
    <w:p w14:paraId="5E6A388D" w14:textId="77777777" w:rsidR="00CB1AE2" w:rsidRDefault="00CB1AE2" w:rsidP="00FD747E">
      <w:pPr>
        <w:keepLines/>
        <w:widowControl w:val="0"/>
        <w:jc w:val="right"/>
        <w:rPr>
          <w:color w:val="000000" w:themeColor="text1"/>
          <w:sz w:val="22"/>
          <w:szCs w:val="22"/>
        </w:rPr>
      </w:pPr>
    </w:p>
    <w:p w14:paraId="573EF4C9" w14:textId="77777777" w:rsidR="00CB1AE2" w:rsidRDefault="00CB1AE2" w:rsidP="00FD747E">
      <w:pPr>
        <w:keepLines/>
        <w:widowControl w:val="0"/>
        <w:jc w:val="right"/>
        <w:rPr>
          <w:color w:val="000000" w:themeColor="text1"/>
          <w:sz w:val="22"/>
          <w:szCs w:val="22"/>
        </w:rPr>
      </w:pPr>
    </w:p>
    <w:p w14:paraId="58011964" w14:textId="4345F4F2" w:rsidR="00FD747E" w:rsidRPr="001A49D7" w:rsidRDefault="00FD747E" w:rsidP="00FD747E">
      <w:pPr>
        <w:keepLines/>
        <w:widowControl w:val="0"/>
        <w:jc w:val="right"/>
        <w:rPr>
          <w:color w:val="000000" w:themeColor="text1"/>
          <w:sz w:val="22"/>
          <w:szCs w:val="22"/>
        </w:rPr>
      </w:pPr>
      <w:r w:rsidRPr="001A49D7">
        <w:rPr>
          <w:color w:val="000000" w:themeColor="text1"/>
          <w:sz w:val="22"/>
          <w:szCs w:val="22"/>
        </w:rPr>
        <w:lastRenderedPageBreak/>
        <w:t xml:space="preserve">Iepirkuma </w:t>
      </w:r>
    </w:p>
    <w:p w14:paraId="3D38095D" w14:textId="77777777" w:rsidR="00FD747E" w:rsidRPr="001A49D7" w:rsidRDefault="00FD747E" w:rsidP="00FD747E">
      <w:pPr>
        <w:keepLines/>
        <w:widowControl w:val="0"/>
        <w:jc w:val="right"/>
        <w:rPr>
          <w:color w:val="000000" w:themeColor="text1"/>
          <w:sz w:val="22"/>
          <w:szCs w:val="22"/>
          <w:lang w:eastAsia="en-US"/>
        </w:rPr>
      </w:pPr>
      <w:r w:rsidRPr="001A49D7">
        <w:rPr>
          <w:color w:val="000000" w:themeColor="text1"/>
          <w:sz w:val="22"/>
          <w:szCs w:val="22"/>
        </w:rPr>
        <w:t>„</w:t>
      </w:r>
      <w:r w:rsidRPr="001A49D7">
        <w:rPr>
          <w:color w:val="000000" w:themeColor="text1"/>
          <w:sz w:val="22"/>
          <w:szCs w:val="22"/>
          <w:lang w:eastAsia="en-US"/>
        </w:rPr>
        <w:t xml:space="preserve">Ūdenssildāmo katlu ekonomaizeru </w:t>
      </w:r>
    </w:p>
    <w:p w14:paraId="29CC0E2D" w14:textId="77777777" w:rsidR="00FD747E" w:rsidRPr="001A49D7" w:rsidRDefault="00FD747E" w:rsidP="00FD747E">
      <w:pPr>
        <w:keepLines/>
        <w:widowControl w:val="0"/>
        <w:jc w:val="right"/>
        <w:rPr>
          <w:color w:val="000000" w:themeColor="text1"/>
          <w:sz w:val="22"/>
          <w:szCs w:val="22"/>
          <w:lang w:eastAsia="en-US"/>
        </w:rPr>
      </w:pPr>
      <w:r w:rsidRPr="001A49D7">
        <w:rPr>
          <w:color w:val="000000" w:themeColor="text1"/>
          <w:sz w:val="22"/>
          <w:szCs w:val="22"/>
          <w:lang w:eastAsia="en-US"/>
        </w:rPr>
        <w:t>automatizācijas sistēmu modernizācija”</w:t>
      </w:r>
    </w:p>
    <w:p w14:paraId="1448A293" w14:textId="77777777" w:rsidR="00FD747E" w:rsidRPr="001A49D7" w:rsidRDefault="00FD747E" w:rsidP="00FD747E">
      <w:pPr>
        <w:tabs>
          <w:tab w:val="left" w:pos="5954"/>
        </w:tabs>
        <w:jc w:val="right"/>
        <w:rPr>
          <w:color w:val="000000" w:themeColor="text1"/>
          <w:sz w:val="22"/>
          <w:szCs w:val="22"/>
        </w:rPr>
      </w:pPr>
      <w:r w:rsidRPr="001A49D7">
        <w:rPr>
          <w:rFonts w:eastAsia="Calibri"/>
          <w:color w:val="000000" w:themeColor="text1"/>
          <w:sz w:val="22"/>
          <w:szCs w:val="22"/>
        </w:rPr>
        <w:t>(identifikācijas Nr.: DS/2025/2)</w:t>
      </w:r>
    </w:p>
    <w:p w14:paraId="4191AD28" w14:textId="77777777" w:rsidR="00FD747E" w:rsidRPr="001A49D7" w:rsidRDefault="00FD747E" w:rsidP="00FD747E">
      <w:pPr>
        <w:keepLines/>
        <w:widowControl w:val="0"/>
        <w:jc w:val="right"/>
        <w:rPr>
          <w:color w:val="000000" w:themeColor="text1"/>
          <w:sz w:val="22"/>
          <w:szCs w:val="22"/>
        </w:rPr>
      </w:pPr>
      <w:r w:rsidRPr="001A49D7">
        <w:rPr>
          <w:color w:val="000000" w:themeColor="text1"/>
          <w:sz w:val="22"/>
          <w:szCs w:val="22"/>
        </w:rPr>
        <w:t>nolikuma</w:t>
      </w:r>
    </w:p>
    <w:p w14:paraId="166B9F2C" w14:textId="05477A37" w:rsidR="001A49D7" w:rsidRDefault="00FD747E" w:rsidP="005B0CEE">
      <w:pPr>
        <w:jc w:val="right"/>
        <w:rPr>
          <w:b/>
          <w:bCs/>
          <w:color w:val="000000" w:themeColor="text1"/>
          <w:sz w:val="22"/>
          <w:lang w:eastAsia="en-US"/>
        </w:rPr>
      </w:pPr>
      <w:r>
        <w:rPr>
          <w:b/>
          <w:bCs/>
          <w:color w:val="000000" w:themeColor="text1"/>
          <w:sz w:val="22"/>
          <w:lang w:eastAsia="en-US"/>
        </w:rPr>
        <w:t>3</w:t>
      </w:r>
      <w:r w:rsidRPr="001A49D7">
        <w:rPr>
          <w:b/>
          <w:bCs/>
          <w:color w:val="000000" w:themeColor="text1"/>
          <w:sz w:val="22"/>
          <w:lang w:eastAsia="en-US"/>
        </w:rPr>
        <w:t>.</w:t>
      </w:r>
      <w:r>
        <w:rPr>
          <w:b/>
          <w:bCs/>
          <w:color w:val="000000" w:themeColor="text1"/>
          <w:sz w:val="22"/>
          <w:lang w:eastAsia="en-US"/>
        </w:rPr>
        <w:t xml:space="preserve"> </w:t>
      </w:r>
      <w:r w:rsidRPr="001A49D7">
        <w:rPr>
          <w:b/>
          <w:bCs/>
          <w:color w:val="000000" w:themeColor="text1"/>
          <w:sz w:val="22"/>
          <w:lang w:eastAsia="en-US"/>
        </w:rPr>
        <w:t>pielikums</w:t>
      </w:r>
    </w:p>
    <w:p w14:paraId="7BCAE707" w14:textId="77777777" w:rsidR="005B0CEE" w:rsidRPr="005B0CEE" w:rsidRDefault="005B0CEE" w:rsidP="005B0CEE">
      <w:pPr>
        <w:jc w:val="right"/>
        <w:rPr>
          <w:b/>
          <w:bCs/>
          <w:color w:val="000000" w:themeColor="text1"/>
          <w:sz w:val="22"/>
          <w:lang w:eastAsia="en-US"/>
        </w:rPr>
      </w:pPr>
    </w:p>
    <w:p w14:paraId="2BDDB984" w14:textId="77777777" w:rsidR="005B0CEE" w:rsidRPr="00BD4148" w:rsidRDefault="005B0CEE" w:rsidP="005B0CEE">
      <w:pPr>
        <w:rPr>
          <w:b/>
          <w:bCs/>
          <w:sz w:val="22"/>
        </w:rPr>
      </w:pPr>
    </w:p>
    <w:p w14:paraId="7422B5E5" w14:textId="77777777" w:rsidR="005B0CEE" w:rsidRPr="00BD4148" w:rsidRDefault="005B0CEE" w:rsidP="005B0CEE">
      <w:pPr>
        <w:jc w:val="center"/>
        <w:rPr>
          <w:b/>
          <w:caps/>
          <w:sz w:val="28"/>
          <w:szCs w:val="28"/>
        </w:rPr>
      </w:pPr>
      <w:r w:rsidRPr="00BD4148">
        <w:rPr>
          <w:b/>
          <w:caps/>
          <w:sz w:val="28"/>
          <w:szCs w:val="28"/>
        </w:rPr>
        <w:t>Pretendenta finanŠu piedāvājums</w:t>
      </w:r>
    </w:p>
    <w:p w14:paraId="16CACCAE" w14:textId="06CF69E5" w:rsidR="005B0CEE" w:rsidRDefault="005B0CEE" w:rsidP="005B0CEE">
      <w:pPr>
        <w:jc w:val="center"/>
        <w:rPr>
          <w:b/>
          <w:sz w:val="28"/>
          <w:szCs w:val="28"/>
        </w:rPr>
      </w:pPr>
      <w:r w:rsidRPr="00BD4148">
        <w:rPr>
          <w:b/>
          <w:sz w:val="28"/>
          <w:szCs w:val="28"/>
        </w:rPr>
        <w:t>IEPIRKUMA</w:t>
      </w:r>
    </w:p>
    <w:p w14:paraId="2F61E618" w14:textId="77777777" w:rsidR="00705CAC" w:rsidRDefault="005B0CEE" w:rsidP="005B0CEE">
      <w:pPr>
        <w:jc w:val="center"/>
        <w:rPr>
          <w:sz w:val="26"/>
          <w:szCs w:val="26"/>
          <w:lang w:eastAsia="en-US"/>
        </w:rPr>
      </w:pPr>
      <w:r w:rsidRPr="005B0CEE">
        <w:rPr>
          <w:b/>
          <w:bCs/>
          <w:sz w:val="28"/>
          <w:szCs w:val="28"/>
          <w:lang w:eastAsia="en-US"/>
        </w:rPr>
        <w:t>„Ūdenssildāmo katlu ekonomaizeru automatizācijas sistēmu modernizācija”</w:t>
      </w:r>
      <w:r w:rsidRPr="005B0CEE">
        <w:rPr>
          <w:sz w:val="28"/>
          <w:szCs w:val="28"/>
        </w:rPr>
        <w:t xml:space="preserve"> </w:t>
      </w:r>
      <w:bookmarkStart w:id="3" w:name="_Hlk191994052"/>
      <w:r w:rsidRPr="00705CAC">
        <w:rPr>
          <w:b/>
          <w:bCs/>
          <w:sz w:val="26"/>
          <w:szCs w:val="26"/>
          <w:u w:val="single"/>
          <w:lang w:eastAsia="en-US"/>
        </w:rPr>
        <w:t>1.daļā</w:t>
      </w:r>
      <w:r w:rsidRPr="00705CAC">
        <w:rPr>
          <w:sz w:val="26"/>
          <w:szCs w:val="26"/>
          <w:lang w:eastAsia="en-US"/>
        </w:rPr>
        <w:t xml:space="preserve"> - „Siltumcentrāles Nr. 1 18.novembra ielā 2, Daugavpilī ūdenssildāmā katla K-4 komplektā ar kondensācijas un rotācijas tipa ekonomaizeru vadības sistēmas modernizācija”</w:t>
      </w:r>
    </w:p>
    <w:p w14:paraId="281B3963" w14:textId="77777777" w:rsidR="00B9004C" w:rsidRDefault="005B0CEE" w:rsidP="005B0CEE">
      <w:pPr>
        <w:jc w:val="center"/>
        <w:rPr>
          <w:sz w:val="26"/>
          <w:szCs w:val="26"/>
        </w:rPr>
      </w:pPr>
      <w:r w:rsidRPr="00705CAC">
        <w:rPr>
          <w:sz w:val="26"/>
          <w:szCs w:val="26"/>
          <w:lang w:eastAsia="en-US"/>
        </w:rPr>
        <w:t xml:space="preserve"> vai</w:t>
      </w:r>
      <w:r w:rsidRPr="00705CAC">
        <w:rPr>
          <w:sz w:val="26"/>
          <w:szCs w:val="26"/>
        </w:rPr>
        <w:t xml:space="preserve"> </w:t>
      </w:r>
    </w:p>
    <w:p w14:paraId="74ECE88B" w14:textId="458F5E23" w:rsidR="00705CAC" w:rsidRDefault="005B0CEE" w:rsidP="005B0CEE">
      <w:pPr>
        <w:jc w:val="center"/>
        <w:rPr>
          <w:sz w:val="26"/>
          <w:szCs w:val="26"/>
          <w:lang w:eastAsia="en-US"/>
        </w:rPr>
      </w:pPr>
      <w:r w:rsidRPr="00705CAC">
        <w:rPr>
          <w:b/>
          <w:bCs/>
          <w:sz w:val="26"/>
          <w:szCs w:val="26"/>
          <w:u w:val="single"/>
          <w:lang w:eastAsia="en-US"/>
        </w:rPr>
        <w:t>2.daļā</w:t>
      </w:r>
      <w:r w:rsidRPr="00705CAC">
        <w:rPr>
          <w:sz w:val="26"/>
          <w:szCs w:val="26"/>
          <w:lang w:eastAsia="en-US"/>
        </w:rPr>
        <w:t xml:space="preserve"> - „Siltumcentrāles Nr. 2 Silikātu ielā 8, Daugavpilī ūdenssildāmā katla K-9 komplektā ar kondensācijas un rotācijas tipa ekonomaizeru vadības sistēmas modernizācija” </w:t>
      </w:r>
    </w:p>
    <w:p w14:paraId="295EF5E9" w14:textId="77777777" w:rsidR="00B9004C" w:rsidRDefault="005B0CEE" w:rsidP="005B0CEE">
      <w:pPr>
        <w:jc w:val="center"/>
        <w:rPr>
          <w:sz w:val="26"/>
          <w:szCs w:val="26"/>
          <w:lang w:eastAsia="en-US"/>
        </w:rPr>
      </w:pPr>
      <w:r w:rsidRPr="00705CAC">
        <w:rPr>
          <w:sz w:val="26"/>
          <w:szCs w:val="26"/>
          <w:lang w:eastAsia="en-US"/>
        </w:rPr>
        <w:t xml:space="preserve">vai </w:t>
      </w:r>
    </w:p>
    <w:p w14:paraId="45C15867" w14:textId="3775482F" w:rsidR="00705CAC" w:rsidRDefault="005B0CEE" w:rsidP="005B0CEE">
      <w:pPr>
        <w:jc w:val="center"/>
        <w:rPr>
          <w:sz w:val="26"/>
          <w:szCs w:val="26"/>
          <w:lang w:eastAsia="en-US"/>
        </w:rPr>
      </w:pPr>
      <w:r w:rsidRPr="00705CAC">
        <w:rPr>
          <w:b/>
          <w:bCs/>
          <w:sz w:val="26"/>
          <w:szCs w:val="26"/>
          <w:u w:val="single"/>
          <w:lang w:eastAsia="en-US"/>
        </w:rPr>
        <w:t>3.daļā</w:t>
      </w:r>
      <w:r w:rsidRPr="00705CAC">
        <w:rPr>
          <w:sz w:val="26"/>
          <w:szCs w:val="26"/>
          <w:lang w:eastAsia="en-US"/>
        </w:rPr>
        <w:t xml:space="preserve"> - „Siltumcentrāles Nr. 3 Mendeļejeva ielā 13A, Daugavpilī ūdenssildāmā katla K-10 komplektā ar kondensācijas un rotācijas tipa ekonomaizeru vadības sistēmas modernizācija” </w:t>
      </w:r>
    </w:p>
    <w:p w14:paraId="4577F065" w14:textId="77777777" w:rsidR="00B9004C" w:rsidRDefault="005B0CEE" w:rsidP="005B0CEE">
      <w:pPr>
        <w:jc w:val="center"/>
        <w:rPr>
          <w:sz w:val="26"/>
          <w:szCs w:val="26"/>
        </w:rPr>
      </w:pPr>
      <w:r w:rsidRPr="00705CAC">
        <w:rPr>
          <w:sz w:val="26"/>
          <w:szCs w:val="26"/>
          <w:lang w:eastAsia="en-US"/>
        </w:rPr>
        <w:t>vai</w:t>
      </w:r>
      <w:r w:rsidRPr="00705CAC">
        <w:rPr>
          <w:sz w:val="26"/>
          <w:szCs w:val="26"/>
        </w:rPr>
        <w:t xml:space="preserve"> </w:t>
      </w:r>
    </w:p>
    <w:p w14:paraId="0BD34779" w14:textId="53DFA2DE" w:rsidR="005B0CEE" w:rsidRDefault="005B0CEE" w:rsidP="005B0CEE">
      <w:pPr>
        <w:jc w:val="center"/>
        <w:rPr>
          <w:b/>
          <w:sz w:val="28"/>
          <w:szCs w:val="28"/>
        </w:rPr>
      </w:pPr>
      <w:r w:rsidRPr="00705CAC">
        <w:rPr>
          <w:b/>
          <w:bCs/>
          <w:sz w:val="26"/>
          <w:szCs w:val="26"/>
          <w:u w:val="single"/>
          <w:lang w:eastAsia="en-US"/>
        </w:rPr>
        <w:t>4.daļā</w:t>
      </w:r>
      <w:r w:rsidRPr="00705CAC">
        <w:rPr>
          <w:sz w:val="26"/>
          <w:szCs w:val="26"/>
          <w:lang w:eastAsia="en-US"/>
        </w:rPr>
        <w:t xml:space="preserve"> - „Lokālās katlumājas „Cietoksnis” Aleksandra ielā 7, Daugavpilī ūdenssildāmā katla K-3 komplektā ar kondensācijas un rotācijas tipa ekonomaizeru vadības sistēmas modernizācija”</w:t>
      </w:r>
      <w:r w:rsidR="00BB4B8D">
        <w:rPr>
          <w:bCs/>
          <w:sz w:val="26"/>
          <w:szCs w:val="26"/>
          <w:lang w:eastAsia="en-US"/>
        </w:rPr>
        <w:t xml:space="preserve"> *</w:t>
      </w:r>
    </w:p>
    <w:bookmarkEnd w:id="3"/>
    <w:p w14:paraId="2593CB30" w14:textId="77777777" w:rsidR="00705CAC" w:rsidRDefault="00705CAC" w:rsidP="005B0CEE">
      <w:pPr>
        <w:jc w:val="both"/>
        <w:rPr>
          <w:b/>
          <w:sz w:val="28"/>
          <w:szCs w:val="28"/>
        </w:rPr>
      </w:pPr>
    </w:p>
    <w:p w14:paraId="268D95D6" w14:textId="7690A195" w:rsidR="005B0CEE" w:rsidRDefault="005B0CEE" w:rsidP="005B0CEE">
      <w:pPr>
        <w:jc w:val="both"/>
        <w:rPr>
          <w:rFonts w:eastAsia="Arial Unicode MS"/>
          <w:color w:val="FF0000"/>
        </w:rPr>
      </w:pPr>
      <w:r w:rsidRPr="00273785">
        <w:rPr>
          <w:rFonts w:eastAsia="Arial Unicode MS"/>
          <w:color w:val="FF0000"/>
        </w:rPr>
        <w:t xml:space="preserve">      </w:t>
      </w:r>
    </w:p>
    <w:p w14:paraId="20BA0218" w14:textId="00AA6052" w:rsidR="005B0CEE" w:rsidRPr="00BB4B8D" w:rsidRDefault="005B0CEE" w:rsidP="00BB4B8D">
      <w:pPr>
        <w:suppressAutoHyphens/>
        <w:spacing w:line="276" w:lineRule="auto"/>
        <w:ind w:firstLine="709"/>
        <w:jc w:val="both"/>
      </w:pPr>
      <w:r w:rsidRPr="00B76858">
        <w:rPr>
          <w:lang w:eastAsia="ar-SA"/>
        </w:rPr>
        <w:t xml:space="preserve">Iepazinies ar iepirkuma </w:t>
      </w:r>
      <w:r w:rsidRPr="00B76858">
        <w:rPr>
          <w:b/>
          <w:bCs/>
        </w:rPr>
        <w:t>„</w:t>
      </w:r>
      <w:r w:rsidR="00BB4B8D" w:rsidRPr="00BB4B8D">
        <w:rPr>
          <w:b/>
          <w:bCs/>
          <w:lang w:eastAsia="en-US"/>
        </w:rPr>
        <w:t>Ūdenssildāmo katlu ekonomaizeru automatizācijas sistēmu modernizācija</w:t>
      </w:r>
      <w:r w:rsidRPr="00BB4B8D">
        <w:rPr>
          <w:rFonts w:eastAsia="Calibri"/>
          <w:b/>
          <w:bCs/>
        </w:rPr>
        <w:t>”</w:t>
      </w:r>
      <w:r w:rsidRPr="00BB4B8D">
        <w:t>, identifikācijas Nr. DS/2025/</w:t>
      </w:r>
      <w:r w:rsidR="00BB4B8D" w:rsidRPr="00BB4B8D">
        <w:t>2</w:t>
      </w:r>
      <w:r w:rsidRPr="00BB4B8D">
        <w:t xml:space="preserve">, nolikumu un tehniskās specifikācijas </w:t>
      </w:r>
      <w:r w:rsidR="00BB4B8D" w:rsidRPr="00BB4B8D">
        <w:t>I</w:t>
      </w:r>
      <w:r w:rsidRPr="00BB4B8D">
        <w:t>epirkuma</w:t>
      </w:r>
      <w:r w:rsidR="00BB4B8D" w:rsidRPr="00BB4B8D">
        <w:t xml:space="preserve"> </w:t>
      </w:r>
      <w:r w:rsidR="00BB4B8D" w:rsidRPr="00BB4B8D">
        <w:rPr>
          <w:u w:val="single"/>
          <w:lang w:eastAsia="en-US"/>
        </w:rPr>
        <w:t>1.daļai</w:t>
      </w:r>
      <w:r w:rsidR="00BB4B8D" w:rsidRPr="00BB4B8D">
        <w:rPr>
          <w:lang w:eastAsia="en-US"/>
        </w:rPr>
        <w:t xml:space="preserve"> - „Siltumcentrāles Nr. 1 18.novembra ielā 2, Daugavpilī ūdenssildāmā katla K-4 komplektā ar kondensācijas un rotācijas tipa ekonomaizeru vadības sistēmas modernizācija” vai</w:t>
      </w:r>
      <w:r w:rsidR="00BB4B8D" w:rsidRPr="00BB4B8D">
        <w:t xml:space="preserve"> </w:t>
      </w:r>
      <w:r w:rsidR="00BB4B8D" w:rsidRPr="00BB4B8D">
        <w:rPr>
          <w:u w:val="single"/>
          <w:lang w:eastAsia="en-US"/>
        </w:rPr>
        <w:t>2.daļai</w:t>
      </w:r>
      <w:r w:rsidR="00BB4B8D" w:rsidRPr="00BB4B8D">
        <w:rPr>
          <w:lang w:eastAsia="en-US"/>
        </w:rPr>
        <w:t xml:space="preserve"> - „Siltumcentrāles Nr. 2 Silikātu ielā 8, Daugavpilī ūdenssildāmā katla K-9 komplektā ar kondensācijas un rotācijas tipa ekonomaizeru vadības sistēmas modernizācija” vai </w:t>
      </w:r>
      <w:r w:rsidR="00BB4B8D">
        <w:rPr>
          <w:lang w:eastAsia="en-US"/>
        </w:rPr>
        <w:t xml:space="preserve">                       </w:t>
      </w:r>
      <w:r w:rsidR="00BB4B8D" w:rsidRPr="00BB4B8D">
        <w:rPr>
          <w:u w:val="single"/>
          <w:lang w:eastAsia="en-US"/>
        </w:rPr>
        <w:t>3.daļai</w:t>
      </w:r>
      <w:r w:rsidR="00BB4B8D" w:rsidRPr="00BB4B8D">
        <w:rPr>
          <w:lang w:eastAsia="en-US"/>
        </w:rPr>
        <w:t xml:space="preserve"> - „Siltumcentrāles Nr. 3 Mendeļejeva ielā 13A, Daugavpilī ūdenssildāmā katla K-10 komplektā ar kondensācijas un rotācijas tipa ekonomaizeru vadības sistēmas modernizācija” vai</w:t>
      </w:r>
      <w:r w:rsidR="00BB4B8D" w:rsidRPr="00BB4B8D">
        <w:t xml:space="preserve"> </w:t>
      </w:r>
      <w:r w:rsidR="00BB4B8D" w:rsidRPr="00BB4B8D">
        <w:rPr>
          <w:u w:val="single"/>
          <w:lang w:eastAsia="en-US"/>
        </w:rPr>
        <w:t>4.daļai</w:t>
      </w:r>
      <w:r w:rsidR="00BB4B8D" w:rsidRPr="00BB4B8D">
        <w:rPr>
          <w:lang w:eastAsia="en-US"/>
        </w:rPr>
        <w:t xml:space="preserve"> - „Lokālās katlumājas „Cietoksnis” Aleksandra ielā 7, Daugavpilī ūdenssildāmā katla </w:t>
      </w:r>
      <w:r w:rsidR="00BB4B8D">
        <w:rPr>
          <w:lang w:eastAsia="en-US"/>
        </w:rPr>
        <w:t xml:space="preserve">            </w:t>
      </w:r>
      <w:r w:rsidR="00BB4B8D" w:rsidRPr="00BB4B8D">
        <w:rPr>
          <w:lang w:eastAsia="en-US"/>
        </w:rPr>
        <w:t xml:space="preserve">K-3 komplektā ar kondensācijas un rotācijas tipa ekonomaizeru vadības sistēmas </w:t>
      </w:r>
      <w:r w:rsidR="00BB4B8D">
        <w:rPr>
          <w:lang w:eastAsia="en-US"/>
        </w:rPr>
        <w:t xml:space="preserve">            </w:t>
      </w:r>
      <w:r w:rsidR="00BB4B8D" w:rsidRPr="00BB4B8D">
        <w:rPr>
          <w:lang w:eastAsia="en-US"/>
        </w:rPr>
        <w:t>modernizācija”</w:t>
      </w:r>
      <w:r w:rsidR="00BB4B8D">
        <w:rPr>
          <w:lang w:eastAsia="en-US"/>
        </w:rPr>
        <w:t xml:space="preserve"> * </w:t>
      </w:r>
      <w:r w:rsidRPr="00B76858">
        <w:t xml:space="preserve">prasībām, </w:t>
      </w:r>
      <w:r w:rsidRPr="00B76858">
        <w:rPr>
          <w:sz w:val="22"/>
          <w:szCs w:val="22"/>
        </w:rPr>
        <w:t>_______</w:t>
      </w:r>
      <w:r w:rsidR="00BB4B8D">
        <w:rPr>
          <w:sz w:val="22"/>
          <w:szCs w:val="22"/>
        </w:rPr>
        <w:t>_________</w:t>
      </w:r>
      <w:r w:rsidRPr="00B76858">
        <w:rPr>
          <w:sz w:val="22"/>
          <w:szCs w:val="22"/>
        </w:rPr>
        <w:t>___________________________________________</w:t>
      </w:r>
      <w:r w:rsidRPr="00B76858">
        <w:t xml:space="preserve">, </w:t>
      </w:r>
    </w:p>
    <w:p w14:paraId="1AEF13E9" w14:textId="7146D09C" w:rsidR="005B0CEE" w:rsidRDefault="005B0CEE" w:rsidP="005B0CEE">
      <w:pPr>
        <w:suppressAutoHyphens/>
        <w:spacing w:line="276" w:lineRule="auto"/>
        <w:jc w:val="both"/>
      </w:pPr>
      <w:r>
        <w:rPr>
          <w:sz w:val="22"/>
          <w:lang w:eastAsia="ar-SA"/>
        </w:rPr>
        <w:t xml:space="preserve">                                                                         </w:t>
      </w:r>
      <w:r w:rsidRPr="00B76858">
        <w:rPr>
          <w:sz w:val="22"/>
          <w:lang w:eastAsia="ar-SA"/>
        </w:rPr>
        <w:t>(</w:t>
      </w:r>
      <w:r w:rsidR="00BB4B8D">
        <w:rPr>
          <w:sz w:val="22"/>
          <w:lang w:eastAsia="ar-SA"/>
        </w:rPr>
        <w:t>P</w:t>
      </w:r>
      <w:r w:rsidRPr="00B76858">
        <w:rPr>
          <w:sz w:val="22"/>
          <w:lang w:eastAsia="ar-SA"/>
        </w:rPr>
        <w:t>retendenta nosaukums, reģistrācijas Nr.)</w:t>
      </w:r>
    </w:p>
    <w:p w14:paraId="361F061D" w14:textId="7680BE80" w:rsidR="00BB4B8D" w:rsidRPr="00FD747E" w:rsidRDefault="005B0CEE" w:rsidP="00BB4B8D">
      <w:pPr>
        <w:suppressAutoHyphens/>
        <w:spacing w:line="276" w:lineRule="auto"/>
        <w:jc w:val="both"/>
      </w:pPr>
      <w:r w:rsidRPr="00B76858">
        <w:t xml:space="preserve">piedāvā </w:t>
      </w:r>
      <w:r>
        <w:t xml:space="preserve">veikt </w:t>
      </w:r>
      <w:r w:rsidR="00BB4B8D" w:rsidRPr="00BB4B8D">
        <w:rPr>
          <w:lang w:eastAsia="en-US"/>
        </w:rPr>
        <w:t>Siltumcentrāles Nr. 1 18.novembra ielā 2, Daugavpilī ūdenssildāmā katla K-4 komplektā ar kondensācijas un rotācijas tipa ekonomaizeru vadības sistēmas modernizācij</w:t>
      </w:r>
      <w:r w:rsidR="00BB4B8D">
        <w:rPr>
          <w:lang w:eastAsia="en-US"/>
        </w:rPr>
        <w:t>u</w:t>
      </w:r>
      <w:r w:rsidR="00BB4B8D" w:rsidRPr="00BB4B8D">
        <w:rPr>
          <w:lang w:eastAsia="en-US"/>
        </w:rPr>
        <w:t xml:space="preserve"> vai</w:t>
      </w:r>
      <w:r w:rsidR="00BB4B8D">
        <w:t xml:space="preserve"> </w:t>
      </w:r>
      <w:r w:rsidR="00BB4B8D" w:rsidRPr="00BB4B8D">
        <w:rPr>
          <w:lang w:eastAsia="en-US"/>
        </w:rPr>
        <w:t>Siltumcentrāles Nr. 2 Silikātu ielā 8, Daugavpilī ūdenssildāmā katla K-9 komplektā ar kondensācijas un rotācijas tipa ekonomaizeru vadības sistēmas modernizācij</w:t>
      </w:r>
      <w:r w:rsidR="00BB4B8D">
        <w:rPr>
          <w:lang w:eastAsia="en-US"/>
        </w:rPr>
        <w:t>u</w:t>
      </w:r>
      <w:r w:rsidR="00BB4B8D" w:rsidRPr="00BB4B8D">
        <w:rPr>
          <w:lang w:eastAsia="en-US"/>
        </w:rPr>
        <w:t xml:space="preserve"> </w:t>
      </w:r>
      <w:r w:rsidR="003500AF">
        <w:rPr>
          <w:lang w:eastAsia="en-US"/>
        </w:rPr>
        <w:t xml:space="preserve">vai </w:t>
      </w:r>
      <w:r w:rsidR="00BB4B8D" w:rsidRPr="00BB4B8D">
        <w:rPr>
          <w:lang w:eastAsia="en-US"/>
        </w:rPr>
        <w:t>Siltumcentrāles Nr. 3 Mendeļejeva ielā 13A, Daugavpilī ūdenssildāmā katla K-10 komplektā ar kondensācijas un rotācijas tipa ekonomaizeru vadības sistēmas modernizācij</w:t>
      </w:r>
      <w:r w:rsidR="00BB4B8D">
        <w:rPr>
          <w:lang w:eastAsia="en-US"/>
        </w:rPr>
        <w:t xml:space="preserve">u </w:t>
      </w:r>
      <w:r w:rsidR="00BB4B8D" w:rsidRPr="00BB4B8D">
        <w:rPr>
          <w:lang w:eastAsia="en-US"/>
        </w:rPr>
        <w:t>vai</w:t>
      </w:r>
      <w:r w:rsidR="00BB4B8D">
        <w:t xml:space="preserve"> </w:t>
      </w:r>
      <w:r w:rsidR="00BB4B8D" w:rsidRPr="00BB4B8D">
        <w:rPr>
          <w:lang w:eastAsia="en-US"/>
        </w:rPr>
        <w:t xml:space="preserve">Lokālās </w:t>
      </w:r>
      <w:r w:rsidR="00BB4B8D" w:rsidRPr="00BB4B8D">
        <w:rPr>
          <w:lang w:eastAsia="en-US"/>
        </w:rPr>
        <w:lastRenderedPageBreak/>
        <w:t>katlumājas „Cietoksnis” Aleksandra ielā 7, Daugavpilī ūdenssildāmā katla</w:t>
      </w:r>
      <w:r w:rsidR="00BB4B8D">
        <w:rPr>
          <w:lang w:eastAsia="en-US"/>
        </w:rPr>
        <w:t xml:space="preserve"> </w:t>
      </w:r>
      <w:r w:rsidR="00BB4B8D" w:rsidRPr="00BB4B8D">
        <w:rPr>
          <w:lang w:eastAsia="en-US"/>
        </w:rPr>
        <w:t>K-3 komplektā ar kondensācijas un rotācijas tipa ekonomaizeru vadības sistēmas modernizācij</w:t>
      </w:r>
      <w:r w:rsidR="00BB4B8D">
        <w:rPr>
          <w:lang w:eastAsia="en-US"/>
        </w:rPr>
        <w:t>u</w:t>
      </w:r>
      <w:r w:rsidR="00B9004C">
        <w:rPr>
          <w:lang w:eastAsia="en-US"/>
        </w:rPr>
        <w:t xml:space="preserve"> *</w:t>
      </w:r>
      <w:r w:rsidR="00BB4B8D">
        <w:rPr>
          <w:lang w:eastAsia="en-US"/>
        </w:rPr>
        <w:t xml:space="preserve"> </w:t>
      </w:r>
      <w:r w:rsidR="00BB4B8D" w:rsidRPr="00FD747E">
        <w:t xml:space="preserve">saskaņā ar Iepirkuma procedūras noteikumiem par </w:t>
      </w:r>
      <w:r w:rsidR="00BB4B8D" w:rsidRPr="00BB4B8D">
        <w:rPr>
          <w:b/>
          <w:bCs/>
        </w:rPr>
        <w:t>_______,____ EUR</w:t>
      </w:r>
      <w:r w:rsidR="00BB4B8D" w:rsidRPr="00FD747E">
        <w:t xml:space="preserve"> (________________ eiro ________ centi) (bez </w:t>
      </w:r>
      <w:smartTag w:uri="urn:schemas-microsoft-com:office:smarttags" w:element="stockticker">
        <w:r w:rsidR="00BB4B8D" w:rsidRPr="00FD747E">
          <w:t>PVN</w:t>
        </w:r>
      </w:smartTag>
      <w:r w:rsidR="00BB4B8D" w:rsidRPr="00FD747E">
        <w:t>) (PVN piemērojams saskaņā ar normatīvajiem aktiem).</w:t>
      </w:r>
    </w:p>
    <w:p w14:paraId="14D03744" w14:textId="77777777" w:rsidR="00F7134B" w:rsidRPr="00F7134B" w:rsidRDefault="00F7134B" w:rsidP="005B0CEE">
      <w:pPr>
        <w:keepLines/>
        <w:widowControl w:val="0"/>
        <w:spacing w:line="276" w:lineRule="auto"/>
        <w:jc w:val="both"/>
        <w:rPr>
          <w:rFonts w:eastAsia="Arial Unicode MS"/>
          <w:bCs/>
        </w:rPr>
      </w:pPr>
    </w:p>
    <w:p w14:paraId="59581EB5" w14:textId="77777777" w:rsidR="005B0CEE" w:rsidRPr="003F4F9E" w:rsidRDefault="005B0CEE" w:rsidP="005B0CEE">
      <w:pPr>
        <w:spacing w:line="276" w:lineRule="auto"/>
        <w:ind w:firstLine="720"/>
        <w:jc w:val="both"/>
      </w:pPr>
      <w:r w:rsidRPr="003F4F9E">
        <w:rPr>
          <w:rFonts w:eastAsia="Arial Unicode MS"/>
        </w:rPr>
        <w:t>__________________________________ a</w:t>
      </w:r>
      <w:r w:rsidRPr="003F4F9E">
        <w:t xml:space="preserve">pliecina, ka Finanšu piedāvājumā norādītajā </w:t>
      </w:r>
    </w:p>
    <w:p w14:paraId="249EE31E" w14:textId="77777777" w:rsidR="005B0CEE" w:rsidRPr="003F4F9E" w:rsidRDefault="005B0CEE" w:rsidP="005B0CEE">
      <w:pPr>
        <w:spacing w:line="276" w:lineRule="auto"/>
        <w:ind w:right="423" w:firstLine="310"/>
        <w:rPr>
          <w:rFonts w:eastAsia="Arial Unicode MS"/>
        </w:rPr>
      </w:pPr>
      <w:r w:rsidRPr="003F4F9E">
        <w:rPr>
          <w:rFonts w:eastAsia="Arial Unicode MS"/>
          <w:sz w:val="22"/>
        </w:rPr>
        <w:t xml:space="preserve">             Pretendenta nosaukums, reģistrācijas Nr.</w:t>
      </w:r>
    </w:p>
    <w:p w14:paraId="7E7BB5CF" w14:textId="6E089464" w:rsidR="005B0CEE" w:rsidRPr="003F4F9E" w:rsidRDefault="005B0CEE" w:rsidP="005B0CEE">
      <w:pPr>
        <w:tabs>
          <w:tab w:val="center" w:pos="4677"/>
          <w:tab w:val="right" w:pos="9355"/>
        </w:tabs>
        <w:spacing w:line="276" w:lineRule="auto"/>
        <w:jc w:val="both"/>
      </w:pPr>
      <w:r w:rsidRPr="003F4F9E">
        <w:rPr>
          <w:bCs/>
        </w:rPr>
        <w:t xml:space="preserve">cenā </w:t>
      </w:r>
      <w:r w:rsidRPr="003F4F9E">
        <w:t xml:space="preserve">ir iekļautas visas </w:t>
      </w:r>
      <w:r w:rsidR="003F4F9E" w:rsidRPr="003F4F9E">
        <w:t xml:space="preserve">Darbu veikšanai nepieciešamās izmaksas un izdevumi (tajā skaitā </w:t>
      </w:r>
      <w:r w:rsidRPr="003F4F9E">
        <w:t xml:space="preserve"> </w:t>
      </w:r>
      <w:r w:rsidR="003F4F9E" w:rsidRPr="003F4F9E">
        <w:t xml:space="preserve">Darbu veikšanai nepieciešamo </w:t>
      </w:r>
      <w:r w:rsidRPr="003F4F9E">
        <w:t>iekārtu</w:t>
      </w:r>
      <w:r w:rsidR="003F4F9E" w:rsidRPr="003F4F9E">
        <w:t xml:space="preserve"> un izstrādājumu</w:t>
      </w:r>
      <w:r w:rsidRPr="003F4F9E">
        <w:t xml:space="preserve"> iegāde</w:t>
      </w:r>
      <w:r w:rsidR="003F4F9E" w:rsidRPr="003F4F9E">
        <w:t>s</w:t>
      </w:r>
      <w:r w:rsidRPr="003F4F9E">
        <w:t xml:space="preserve"> un nodrošināšana</w:t>
      </w:r>
      <w:r w:rsidR="003F4F9E" w:rsidRPr="003F4F9E">
        <w:t>s izmaksas) bez pievienotās vērtības nodokļa,</w:t>
      </w:r>
      <w:r w:rsidRPr="003F4F9E">
        <w:t xml:space="preserve"> bez k</w:t>
      </w:r>
      <w:r w:rsidR="003F4F9E" w:rsidRPr="003F4F9E">
        <w:t>urām</w:t>
      </w:r>
      <w:r w:rsidRPr="003F4F9E">
        <w:t xml:space="preserve"> nebūtu iespējama kvalitatīva un spēkā esošiem normatīvajiem aktiem atbilstoša </w:t>
      </w:r>
      <w:r w:rsidR="003F4F9E" w:rsidRPr="003F4F9E">
        <w:t>D</w:t>
      </w:r>
      <w:r w:rsidRPr="003F4F9E">
        <w:t>arbu veikšana pilnā apmērā saskaņā ar Pasūtītāja prasībām, kā arī to, ka šis Finanšu piedāvājums ir galīgs un netiks mainīts.</w:t>
      </w:r>
    </w:p>
    <w:p w14:paraId="2B7F2E8E" w14:textId="77777777" w:rsidR="003F4F9E" w:rsidRDefault="003F4F9E" w:rsidP="005B0CEE">
      <w:pPr>
        <w:jc w:val="both"/>
        <w:rPr>
          <w:color w:val="FF0000"/>
        </w:rPr>
      </w:pPr>
    </w:p>
    <w:p w14:paraId="3141131A" w14:textId="77777777" w:rsidR="005B0CEE" w:rsidRPr="00635FD9" w:rsidRDefault="005B0CEE" w:rsidP="005B0CEE">
      <w:pPr>
        <w:spacing w:line="276" w:lineRule="auto"/>
        <w:ind w:firstLine="720"/>
        <w:jc w:val="both"/>
      </w:pPr>
      <w:r w:rsidRPr="00635FD9">
        <w:rPr>
          <w:rFonts w:eastAsia="Arial Unicode MS"/>
        </w:rPr>
        <w:t>_____________________________________   a</w:t>
      </w:r>
      <w:r w:rsidRPr="00635FD9">
        <w:t>pstiprina,   ka   piedāvājums   ir   spēkā</w:t>
      </w:r>
    </w:p>
    <w:p w14:paraId="28868C36" w14:textId="0EB5F357" w:rsidR="005B0CEE" w:rsidRPr="00635FD9" w:rsidRDefault="005B0CEE" w:rsidP="005B0CEE">
      <w:pPr>
        <w:spacing w:line="276" w:lineRule="auto"/>
        <w:ind w:right="423" w:firstLine="310"/>
        <w:rPr>
          <w:rFonts w:eastAsia="Arial Unicode MS"/>
        </w:rPr>
      </w:pPr>
      <w:r w:rsidRPr="00635FD9">
        <w:rPr>
          <w:rFonts w:eastAsia="Arial Unicode MS"/>
          <w:sz w:val="22"/>
        </w:rPr>
        <w:t xml:space="preserve">                Pretendenta nosaukums, reģ</w:t>
      </w:r>
      <w:r w:rsidR="003500AF">
        <w:rPr>
          <w:rFonts w:eastAsia="Arial Unicode MS"/>
          <w:sz w:val="22"/>
        </w:rPr>
        <w:t>istrācijas</w:t>
      </w:r>
      <w:r w:rsidRPr="00635FD9">
        <w:rPr>
          <w:rFonts w:eastAsia="Arial Unicode MS"/>
          <w:sz w:val="22"/>
        </w:rPr>
        <w:t xml:space="preserve"> Nr.</w:t>
      </w:r>
    </w:p>
    <w:p w14:paraId="4CBDBD32" w14:textId="0871CEDD" w:rsidR="005B0CEE" w:rsidRPr="00F7134B" w:rsidRDefault="00BB4B8D" w:rsidP="005B0CEE">
      <w:pPr>
        <w:tabs>
          <w:tab w:val="center" w:pos="709"/>
        </w:tabs>
        <w:spacing w:line="276" w:lineRule="auto"/>
        <w:jc w:val="both"/>
      </w:pPr>
      <w:r>
        <w:rPr>
          <w:b/>
        </w:rPr>
        <w:t>9</w:t>
      </w:r>
      <w:r w:rsidR="005B0CEE" w:rsidRPr="00635FD9">
        <w:rPr>
          <w:b/>
        </w:rPr>
        <w:t xml:space="preserve">0 </w:t>
      </w:r>
      <w:r w:rsidR="005B0CEE" w:rsidRPr="00635FD9">
        <w:t>(d</w:t>
      </w:r>
      <w:r>
        <w:t>eviņ</w:t>
      </w:r>
      <w:r w:rsidR="005B0CEE" w:rsidRPr="00635FD9">
        <w:t xml:space="preserve">desmit) kalendārās dienas no datuma, kas ir noteikts kā iepirkuma procedūras </w:t>
      </w:r>
      <w:r w:rsidR="005B0CEE" w:rsidRPr="00F7134B">
        <w:t>piedāvājumu iesniegšanas pēdējais termiņš.</w:t>
      </w:r>
    </w:p>
    <w:p w14:paraId="26100F3E" w14:textId="77777777" w:rsidR="005B0CEE" w:rsidRPr="00F7134B" w:rsidRDefault="005B0CEE" w:rsidP="005B0CEE">
      <w:pPr>
        <w:spacing w:line="276" w:lineRule="auto"/>
        <w:ind w:firstLine="720"/>
        <w:jc w:val="both"/>
        <w:rPr>
          <w:rFonts w:eastAsia="Arial Unicode MS"/>
        </w:rPr>
      </w:pPr>
    </w:p>
    <w:p w14:paraId="51257C76" w14:textId="74BE160F" w:rsidR="005B0CEE" w:rsidRPr="00F7134B" w:rsidRDefault="005B0CEE" w:rsidP="005B0CEE">
      <w:pPr>
        <w:spacing w:line="276" w:lineRule="auto"/>
        <w:ind w:firstLine="720"/>
        <w:jc w:val="both"/>
      </w:pPr>
      <w:r w:rsidRPr="00F7134B">
        <w:rPr>
          <w:rFonts w:eastAsia="Arial Unicode MS"/>
        </w:rPr>
        <w:t>______________________</w:t>
      </w:r>
      <w:r w:rsidR="003F4F9E" w:rsidRPr="00F7134B">
        <w:rPr>
          <w:rFonts w:eastAsia="Arial Unicode MS"/>
        </w:rPr>
        <w:t>__</w:t>
      </w:r>
      <w:r w:rsidRPr="00F7134B">
        <w:rPr>
          <w:rFonts w:eastAsia="Arial Unicode MS"/>
        </w:rPr>
        <w:t>______________  a</w:t>
      </w:r>
      <w:r w:rsidRPr="00F7134B">
        <w:t>pliecina, ka piegādātajām</w:t>
      </w:r>
      <w:r w:rsidR="003F4F9E" w:rsidRPr="00F7134B">
        <w:t xml:space="preserve"> iekārtām un </w:t>
      </w:r>
      <w:r w:rsidRPr="00F7134B">
        <w:t xml:space="preserve"> </w:t>
      </w:r>
    </w:p>
    <w:p w14:paraId="2624AAE3" w14:textId="0E793B4A" w:rsidR="005B0CEE" w:rsidRPr="00F7134B" w:rsidRDefault="005B0CEE" w:rsidP="005B0CEE">
      <w:pPr>
        <w:spacing w:line="276" w:lineRule="auto"/>
        <w:ind w:right="423" w:firstLine="310"/>
        <w:rPr>
          <w:rFonts w:eastAsia="Arial Unicode MS"/>
        </w:rPr>
      </w:pPr>
      <w:r w:rsidRPr="00F7134B">
        <w:rPr>
          <w:rFonts w:eastAsia="Arial Unicode MS"/>
          <w:sz w:val="22"/>
        </w:rPr>
        <w:t xml:space="preserve">               </w:t>
      </w:r>
      <w:r w:rsidR="003F4F9E" w:rsidRPr="00F7134B">
        <w:rPr>
          <w:rFonts w:eastAsia="Arial Unicode MS"/>
          <w:sz w:val="22"/>
        </w:rPr>
        <w:t xml:space="preserve">  </w:t>
      </w:r>
      <w:r w:rsidRPr="00F7134B">
        <w:rPr>
          <w:rFonts w:eastAsia="Arial Unicode MS"/>
          <w:sz w:val="22"/>
        </w:rPr>
        <w:t xml:space="preserve"> Pretendenta nosaukums, reģ</w:t>
      </w:r>
      <w:r w:rsidR="003500AF">
        <w:rPr>
          <w:rFonts w:eastAsia="Arial Unicode MS"/>
          <w:sz w:val="22"/>
        </w:rPr>
        <w:t>istrācijas</w:t>
      </w:r>
      <w:r w:rsidRPr="00F7134B">
        <w:rPr>
          <w:rFonts w:eastAsia="Arial Unicode MS"/>
          <w:sz w:val="22"/>
        </w:rPr>
        <w:t xml:space="preserve"> Nr.</w:t>
      </w:r>
    </w:p>
    <w:p w14:paraId="5D7ECD73" w14:textId="689A4D0B" w:rsidR="003F4F9E" w:rsidRPr="00F7134B" w:rsidRDefault="005B0CEE" w:rsidP="00F7134B">
      <w:pPr>
        <w:tabs>
          <w:tab w:val="left" w:pos="1134"/>
        </w:tabs>
        <w:spacing w:line="276" w:lineRule="auto"/>
        <w:jc w:val="both"/>
        <w:rPr>
          <w:sz w:val="12"/>
          <w:szCs w:val="12"/>
        </w:rPr>
      </w:pPr>
      <w:r w:rsidRPr="00F7134B">
        <w:t>i</w:t>
      </w:r>
      <w:r w:rsidR="00F7134B" w:rsidRPr="00F7134B">
        <w:t>zstrādājumiem</w:t>
      </w:r>
      <w:r w:rsidRPr="00F7134B">
        <w:t xml:space="preserve"> tiks nodrošināta ____ (_____________) mēnešu garantija </w:t>
      </w:r>
      <w:r w:rsidRPr="00F7134B">
        <w:rPr>
          <w:sz w:val="22"/>
        </w:rPr>
        <w:t>(</w:t>
      </w:r>
      <w:r w:rsidRPr="00F7134B">
        <w:rPr>
          <w:rFonts w:eastAsia="Calibri"/>
          <w:sz w:val="22"/>
        </w:rPr>
        <w:t>Pretendenta piedāvātais garantijas laiks piegādātajām iekārtām</w:t>
      </w:r>
      <w:r w:rsidR="00F7134B" w:rsidRPr="00F7134B">
        <w:rPr>
          <w:rFonts w:eastAsia="Calibri"/>
          <w:sz w:val="22"/>
        </w:rPr>
        <w:t xml:space="preserve"> un izstrādājumiem</w:t>
      </w:r>
      <w:r w:rsidRPr="00F7134B">
        <w:rPr>
          <w:rFonts w:eastAsia="Calibri"/>
          <w:sz w:val="22"/>
        </w:rPr>
        <w:t xml:space="preserve"> nedrīkst būt mazāks par 24 (divdesmit četriem) mēnešiem)</w:t>
      </w:r>
      <w:r w:rsidR="00F7134B" w:rsidRPr="00F7134B">
        <w:rPr>
          <w:rFonts w:eastAsia="Calibri"/>
          <w:szCs w:val="28"/>
        </w:rPr>
        <w:t xml:space="preserve"> un</w:t>
      </w:r>
      <w:r w:rsidRPr="00F7134B">
        <w:rPr>
          <w:rFonts w:eastAsia="Calibri"/>
          <w:szCs w:val="28"/>
        </w:rPr>
        <w:t xml:space="preserve"> veiktajiem Darbiem</w:t>
      </w:r>
      <w:r w:rsidRPr="00F7134B">
        <w:t xml:space="preserve"> tiks nodrošināta ____ (_____________) mēnešu garantija </w:t>
      </w:r>
      <w:r w:rsidRPr="00F7134B">
        <w:rPr>
          <w:sz w:val="22"/>
        </w:rPr>
        <w:t>(</w:t>
      </w:r>
      <w:r w:rsidRPr="00F7134B">
        <w:rPr>
          <w:rFonts w:eastAsia="Calibri"/>
          <w:sz w:val="22"/>
        </w:rPr>
        <w:t>Pretendenta piedāvātais garantijas laiks veiktajiem Darbiem nedrīkst būt mazāks par 60 (sešdesmit) mēnešiem)</w:t>
      </w:r>
      <w:r w:rsidRPr="00F7134B">
        <w:rPr>
          <w:rFonts w:eastAsia="Calibri"/>
          <w:szCs w:val="28"/>
        </w:rPr>
        <w:t xml:space="preserve"> </w:t>
      </w:r>
      <w:r w:rsidRPr="00F7134B">
        <w:rPr>
          <w:rFonts w:eastAsia="Calibri"/>
          <w:sz w:val="22"/>
        </w:rPr>
        <w:t>(Pretendents var piedāvāt lielāku garantijas  laiku)</w:t>
      </w:r>
      <w:r w:rsidRPr="00F7134B">
        <w:t>.</w:t>
      </w:r>
    </w:p>
    <w:p w14:paraId="481D8D0D" w14:textId="77777777" w:rsidR="00F7134B" w:rsidRPr="00F7134B" w:rsidRDefault="00F7134B" w:rsidP="005B0CEE">
      <w:pPr>
        <w:tabs>
          <w:tab w:val="center" w:pos="709"/>
        </w:tabs>
        <w:spacing w:line="276" w:lineRule="auto"/>
        <w:jc w:val="both"/>
        <w:rPr>
          <w:sz w:val="22"/>
          <w:szCs w:val="22"/>
        </w:rPr>
      </w:pPr>
    </w:p>
    <w:p w14:paraId="0F1F8EB2" w14:textId="77777777" w:rsidR="005B0CEE" w:rsidRPr="00635FD9" w:rsidRDefault="005B0CEE" w:rsidP="005B0CEE">
      <w:pPr>
        <w:spacing w:line="276" w:lineRule="auto"/>
        <w:ind w:firstLine="720"/>
        <w:jc w:val="both"/>
      </w:pPr>
      <w:r w:rsidRPr="00635FD9">
        <w:rPr>
          <w:rFonts w:eastAsia="Arial Unicode MS"/>
        </w:rPr>
        <w:t xml:space="preserve">_____________________________________   ir    saprotams,    ka    Pasūtītājam    nav </w:t>
      </w:r>
    </w:p>
    <w:p w14:paraId="48B1E8E1" w14:textId="4AE79EB9" w:rsidR="005B0CEE" w:rsidRPr="00635FD9" w:rsidRDefault="005B0CEE" w:rsidP="005B0CEE">
      <w:pPr>
        <w:spacing w:line="276" w:lineRule="auto"/>
        <w:ind w:right="423" w:firstLine="310"/>
        <w:rPr>
          <w:rFonts w:eastAsia="Arial Unicode MS"/>
        </w:rPr>
      </w:pPr>
      <w:r w:rsidRPr="00635FD9">
        <w:rPr>
          <w:rFonts w:eastAsia="Arial Unicode MS"/>
          <w:sz w:val="22"/>
        </w:rPr>
        <w:t xml:space="preserve">               Pretendenta nosaukums, reģ</w:t>
      </w:r>
      <w:r w:rsidR="003500AF">
        <w:rPr>
          <w:rFonts w:eastAsia="Arial Unicode MS"/>
          <w:sz w:val="22"/>
        </w:rPr>
        <w:t>istrācijas</w:t>
      </w:r>
      <w:r w:rsidRPr="00635FD9">
        <w:rPr>
          <w:rFonts w:eastAsia="Arial Unicode MS"/>
          <w:sz w:val="22"/>
        </w:rPr>
        <w:t xml:space="preserve"> Nr.</w:t>
      </w:r>
    </w:p>
    <w:p w14:paraId="6C3FCBA3" w14:textId="77777777" w:rsidR="005B0CEE" w:rsidRPr="00635FD9" w:rsidRDefault="005B0CEE" w:rsidP="005B0CEE">
      <w:pPr>
        <w:tabs>
          <w:tab w:val="center" w:pos="4677"/>
          <w:tab w:val="right" w:pos="9355"/>
        </w:tabs>
        <w:spacing w:line="276" w:lineRule="auto"/>
        <w:jc w:val="both"/>
      </w:pPr>
      <w:r w:rsidRPr="00635FD9">
        <w:t>pienākums pieņemt lētāko piedāvājumu vai vispār kādu no iepirkumā iesniegtajiem piedāvājumiem.</w:t>
      </w:r>
    </w:p>
    <w:p w14:paraId="6124E183" w14:textId="77777777" w:rsidR="005B0CEE" w:rsidRDefault="005B0CEE" w:rsidP="005B0CEE">
      <w:pPr>
        <w:autoSpaceDE w:val="0"/>
        <w:autoSpaceDN w:val="0"/>
        <w:adjustRightInd w:val="0"/>
        <w:jc w:val="right"/>
        <w:rPr>
          <w:color w:val="FF0000"/>
          <w:sz w:val="22"/>
          <w:szCs w:val="22"/>
        </w:rPr>
      </w:pPr>
    </w:p>
    <w:p w14:paraId="2CDDD68C" w14:textId="77777777" w:rsidR="00FD747E" w:rsidRPr="00FD747E" w:rsidRDefault="00FD747E" w:rsidP="00FD747E">
      <w:pPr>
        <w:autoSpaceDE w:val="0"/>
        <w:autoSpaceDN w:val="0"/>
        <w:adjustRightInd w:val="0"/>
        <w:rPr>
          <w:b/>
          <w:bCs/>
          <w:lang w:eastAsia="en-US"/>
        </w:rPr>
      </w:pPr>
    </w:p>
    <w:p w14:paraId="557C92D9" w14:textId="77777777" w:rsidR="00FD747E" w:rsidRPr="00FD747E" w:rsidRDefault="00FD747E" w:rsidP="00FD747E">
      <w:pPr>
        <w:autoSpaceDE w:val="0"/>
        <w:autoSpaceDN w:val="0"/>
        <w:adjustRightInd w:val="0"/>
        <w:rPr>
          <w:b/>
          <w:bCs/>
          <w:lang w:eastAsia="en-US"/>
        </w:rPr>
      </w:pPr>
      <w:r w:rsidRPr="00FD747E">
        <w:rPr>
          <w:b/>
          <w:bCs/>
          <w:lang w:eastAsia="en-US"/>
        </w:rPr>
        <w:t>** Vārds, uzvārds, amats</w:t>
      </w:r>
      <w:r w:rsidRPr="00FD747E">
        <w:rPr>
          <w:b/>
          <w:bCs/>
          <w:lang w:eastAsia="en-US"/>
        </w:rPr>
        <w:tab/>
        <w:t>____________________________________</w:t>
      </w:r>
    </w:p>
    <w:p w14:paraId="271A79F2" w14:textId="77777777" w:rsidR="00FD747E" w:rsidRPr="00FD747E" w:rsidRDefault="00FD747E" w:rsidP="00FD747E">
      <w:pPr>
        <w:autoSpaceDE w:val="0"/>
        <w:autoSpaceDN w:val="0"/>
        <w:adjustRightInd w:val="0"/>
        <w:rPr>
          <w:b/>
          <w:bCs/>
          <w:lang w:eastAsia="en-US"/>
        </w:rPr>
      </w:pPr>
    </w:p>
    <w:p w14:paraId="3DC4F24F" w14:textId="77777777" w:rsidR="00FD747E" w:rsidRPr="00FD747E" w:rsidRDefault="00FD747E" w:rsidP="00FD747E">
      <w:pPr>
        <w:autoSpaceDE w:val="0"/>
        <w:autoSpaceDN w:val="0"/>
        <w:adjustRightInd w:val="0"/>
        <w:rPr>
          <w:b/>
          <w:bCs/>
          <w:lang w:eastAsia="en-US"/>
        </w:rPr>
      </w:pPr>
      <w:r w:rsidRPr="00FD747E">
        <w:rPr>
          <w:b/>
          <w:bCs/>
          <w:lang w:eastAsia="en-US"/>
        </w:rPr>
        <w:t xml:space="preserve">   Paraksts</w:t>
      </w:r>
      <w:r w:rsidRPr="00FD747E">
        <w:rPr>
          <w:b/>
          <w:bCs/>
          <w:lang w:eastAsia="en-US"/>
        </w:rPr>
        <w:tab/>
      </w:r>
      <w:r w:rsidRPr="00FD747E">
        <w:rPr>
          <w:b/>
          <w:bCs/>
          <w:lang w:eastAsia="en-US"/>
        </w:rPr>
        <w:tab/>
      </w:r>
      <w:r w:rsidRPr="00FD747E">
        <w:rPr>
          <w:b/>
          <w:bCs/>
          <w:lang w:eastAsia="en-US"/>
        </w:rPr>
        <w:tab/>
        <w:t>____________________________________</w:t>
      </w:r>
    </w:p>
    <w:p w14:paraId="47909FC8" w14:textId="77777777" w:rsidR="00FD747E" w:rsidRPr="00FD747E" w:rsidRDefault="00FD747E" w:rsidP="00FD747E">
      <w:pPr>
        <w:autoSpaceDE w:val="0"/>
        <w:autoSpaceDN w:val="0"/>
        <w:adjustRightInd w:val="0"/>
        <w:rPr>
          <w:b/>
          <w:bCs/>
          <w:lang w:eastAsia="en-US"/>
        </w:rPr>
      </w:pPr>
    </w:p>
    <w:p w14:paraId="7357FE7C" w14:textId="6A626ED2" w:rsidR="00FD747E" w:rsidRPr="00FD747E" w:rsidRDefault="00FD747E" w:rsidP="00FD747E">
      <w:pPr>
        <w:autoSpaceDE w:val="0"/>
        <w:autoSpaceDN w:val="0"/>
        <w:adjustRightInd w:val="0"/>
        <w:rPr>
          <w:b/>
          <w:bCs/>
          <w:lang w:eastAsia="en-US"/>
        </w:rPr>
      </w:pPr>
      <w:r w:rsidRPr="00FD747E">
        <w:rPr>
          <w:b/>
          <w:bCs/>
          <w:lang w:eastAsia="en-US"/>
        </w:rPr>
        <w:t xml:space="preserve">   Datums</w:t>
      </w:r>
      <w:r w:rsidRPr="00FD747E">
        <w:rPr>
          <w:b/>
          <w:bCs/>
          <w:lang w:eastAsia="en-US"/>
        </w:rPr>
        <w:tab/>
      </w:r>
      <w:r w:rsidRPr="00FD747E">
        <w:rPr>
          <w:b/>
          <w:bCs/>
          <w:lang w:eastAsia="en-US"/>
        </w:rPr>
        <w:tab/>
      </w:r>
      <w:r w:rsidRPr="00FD747E">
        <w:rPr>
          <w:b/>
          <w:bCs/>
          <w:lang w:eastAsia="en-US"/>
        </w:rPr>
        <w:tab/>
        <w:t xml:space="preserve">____________________________________ </w:t>
      </w:r>
    </w:p>
    <w:p w14:paraId="11CAE358" w14:textId="77777777" w:rsidR="00FD747E" w:rsidRPr="00FD747E" w:rsidRDefault="00FD747E" w:rsidP="00FD747E">
      <w:pPr>
        <w:autoSpaceDE w:val="0"/>
        <w:autoSpaceDN w:val="0"/>
        <w:adjustRightInd w:val="0"/>
        <w:rPr>
          <w:b/>
          <w:bCs/>
          <w:lang w:eastAsia="en-US"/>
        </w:rPr>
      </w:pPr>
    </w:p>
    <w:p w14:paraId="2F806A08" w14:textId="77777777" w:rsidR="00FD747E" w:rsidRPr="00FD747E" w:rsidRDefault="00FD747E" w:rsidP="00FD747E">
      <w:pPr>
        <w:autoSpaceDE w:val="0"/>
        <w:autoSpaceDN w:val="0"/>
        <w:adjustRightInd w:val="0"/>
        <w:rPr>
          <w:b/>
          <w:bCs/>
          <w:lang w:eastAsia="en-US"/>
        </w:rPr>
      </w:pPr>
    </w:p>
    <w:p w14:paraId="6C707E2F" w14:textId="77777777" w:rsidR="00FD747E" w:rsidRPr="00FD747E" w:rsidRDefault="00FD747E" w:rsidP="00FD747E">
      <w:pPr>
        <w:autoSpaceDE w:val="0"/>
        <w:autoSpaceDN w:val="0"/>
        <w:adjustRightInd w:val="0"/>
        <w:rPr>
          <w:sz w:val="20"/>
          <w:szCs w:val="20"/>
          <w:lang w:eastAsia="en-US"/>
        </w:rPr>
      </w:pPr>
      <w:r w:rsidRPr="00FD747E">
        <w:rPr>
          <w:sz w:val="20"/>
          <w:szCs w:val="20"/>
          <w:lang w:eastAsia="en-US"/>
        </w:rPr>
        <w:t>* Atstāt tikai vajadzīgo</w:t>
      </w:r>
    </w:p>
    <w:p w14:paraId="32A5C3A4" w14:textId="77777777" w:rsidR="00FD747E" w:rsidRPr="00FD747E" w:rsidRDefault="00FD747E" w:rsidP="00FD747E">
      <w:pPr>
        <w:autoSpaceDE w:val="0"/>
        <w:autoSpaceDN w:val="0"/>
        <w:adjustRightInd w:val="0"/>
        <w:rPr>
          <w:sz w:val="20"/>
          <w:szCs w:val="20"/>
          <w:lang w:eastAsia="en-US"/>
        </w:rPr>
      </w:pPr>
      <w:r w:rsidRPr="00FD747E">
        <w:rPr>
          <w:sz w:val="20"/>
          <w:szCs w:val="20"/>
          <w:lang w:eastAsia="en-US"/>
        </w:rPr>
        <w:t xml:space="preserve">** Paraksta pretendenta persona </w:t>
      </w:r>
      <w:r w:rsidRPr="00FD747E">
        <w:rPr>
          <w:sz w:val="20"/>
          <w:szCs w:val="20"/>
        </w:rPr>
        <w:t>ar pārstāvības tiesībām</w:t>
      </w:r>
      <w:r w:rsidRPr="00FD747E">
        <w:t xml:space="preserve"> </w:t>
      </w:r>
      <w:r w:rsidRPr="00FD747E">
        <w:rPr>
          <w:sz w:val="20"/>
          <w:szCs w:val="20"/>
          <w:lang w:eastAsia="en-US"/>
        </w:rPr>
        <w:t>vai pretendenta pilnvarotā persona</w:t>
      </w:r>
    </w:p>
    <w:p w14:paraId="1C4F3A14" w14:textId="77777777" w:rsidR="00FD747E" w:rsidRPr="00FD747E" w:rsidRDefault="00FD747E" w:rsidP="00FD747E">
      <w:pPr>
        <w:autoSpaceDE w:val="0"/>
        <w:autoSpaceDN w:val="0"/>
        <w:adjustRightInd w:val="0"/>
        <w:rPr>
          <w:b/>
          <w:bCs/>
          <w:lang w:eastAsia="en-US"/>
        </w:rPr>
      </w:pPr>
    </w:p>
    <w:p w14:paraId="491E6B06" w14:textId="77777777" w:rsidR="00FD747E" w:rsidRDefault="00FD747E" w:rsidP="007A14C9">
      <w:pPr>
        <w:jc w:val="center"/>
        <w:rPr>
          <w:b/>
          <w:caps/>
          <w:color w:val="FF0000"/>
          <w:sz w:val="28"/>
          <w:szCs w:val="28"/>
        </w:rPr>
      </w:pPr>
    </w:p>
    <w:p w14:paraId="2F7B3150" w14:textId="77777777" w:rsidR="00FD747E" w:rsidRDefault="00FD747E" w:rsidP="007A14C9">
      <w:pPr>
        <w:jc w:val="center"/>
        <w:rPr>
          <w:b/>
          <w:caps/>
          <w:color w:val="FF0000"/>
          <w:sz w:val="28"/>
          <w:szCs w:val="28"/>
        </w:rPr>
      </w:pPr>
    </w:p>
    <w:p w14:paraId="6B8C75D9" w14:textId="77777777" w:rsidR="00FD747E" w:rsidRDefault="00FD747E" w:rsidP="007A14C9">
      <w:pPr>
        <w:jc w:val="center"/>
        <w:rPr>
          <w:b/>
          <w:caps/>
          <w:color w:val="FF0000"/>
          <w:sz w:val="28"/>
          <w:szCs w:val="28"/>
        </w:rPr>
      </w:pPr>
    </w:p>
    <w:p w14:paraId="5F4F54EF" w14:textId="77777777" w:rsidR="003500AF" w:rsidRPr="003500AF" w:rsidRDefault="003500AF" w:rsidP="00B9004C">
      <w:pPr>
        <w:keepLines/>
        <w:widowControl w:val="0"/>
        <w:rPr>
          <w:color w:val="FF0000"/>
          <w:sz w:val="32"/>
          <w:szCs w:val="32"/>
        </w:rPr>
      </w:pPr>
    </w:p>
    <w:p w14:paraId="41C2A0D3" w14:textId="77777777" w:rsidR="00F7134B" w:rsidRPr="001A49D7" w:rsidRDefault="00F7134B" w:rsidP="00F7134B">
      <w:pPr>
        <w:keepLines/>
        <w:widowControl w:val="0"/>
        <w:jc w:val="right"/>
        <w:rPr>
          <w:color w:val="000000" w:themeColor="text1"/>
          <w:sz w:val="22"/>
          <w:szCs w:val="22"/>
        </w:rPr>
      </w:pPr>
      <w:r w:rsidRPr="001A49D7">
        <w:rPr>
          <w:color w:val="000000" w:themeColor="text1"/>
          <w:sz w:val="22"/>
          <w:szCs w:val="22"/>
        </w:rPr>
        <w:lastRenderedPageBreak/>
        <w:t xml:space="preserve">Iepirkuma </w:t>
      </w:r>
    </w:p>
    <w:p w14:paraId="62A0A620" w14:textId="77777777" w:rsidR="00F7134B" w:rsidRPr="001A49D7" w:rsidRDefault="00F7134B" w:rsidP="00F7134B">
      <w:pPr>
        <w:keepLines/>
        <w:widowControl w:val="0"/>
        <w:jc w:val="right"/>
        <w:rPr>
          <w:color w:val="000000" w:themeColor="text1"/>
          <w:sz w:val="22"/>
          <w:szCs w:val="22"/>
          <w:lang w:eastAsia="en-US"/>
        </w:rPr>
      </w:pPr>
      <w:r w:rsidRPr="001A49D7">
        <w:rPr>
          <w:color w:val="000000" w:themeColor="text1"/>
          <w:sz w:val="22"/>
          <w:szCs w:val="22"/>
        </w:rPr>
        <w:t>„</w:t>
      </w:r>
      <w:r w:rsidRPr="001A49D7">
        <w:rPr>
          <w:color w:val="000000" w:themeColor="text1"/>
          <w:sz w:val="22"/>
          <w:szCs w:val="22"/>
          <w:lang w:eastAsia="en-US"/>
        </w:rPr>
        <w:t xml:space="preserve">Ūdenssildāmo katlu ekonomaizeru </w:t>
      </w:r>
    </w:p>
    <w:p w14:paraId="481213E8" w14:textId="77777777" w:rsidR="00F7134B" w:rsidRPr="001A49D7" w:rsidRDefault="00F7134B" w:rsidP="00F7134B">
      <w:pPr>
        <w:keepLines/>
        <w:widowControl w:val="0"/>
        <w:jc w:val="right"/>
        <w:rPr>
          <w:color w:val="000000" w:themeColor="text1"/>
          <w:sz w:val="22"/>
          <w:szCs w:val="22"/>
          <w:lang w:eastAsia="en-US"/>
        </w:rPr>
      </w:pPr>
      <w:r w:rsidRPr="001A49D7">
        <w:rPr>
          <w:color w:val="000000" w:themeColor="text1"/>
          <w:sz w:val="22"/>
          <w:szCs w:val="22"/>
          <w:lang w:eastAsia="en-US"/>
        </w:rPr>
        <w:t>automatizācijas sistēmu modernizācija”</w:t>
      </w:r>
    </w:p>
    <w:p w14:paraId="789295E7" w14:textId="77777777" w:rsidR="00F7134B" w:rsidRPr="001A49D7" w:rsidRDefault="00F7134B" w:rsidP="00F7134B">
      <w:pPr>
        <w:tabs>
          <w:tab w:val="left" w:pos="5954"/>
        </w:tabs>
        <w:jc w:val="right"/>
        <w:rPr>
          <w:color w:val="000000" w:themeColor="text1"/>
          <w:sz w:val="22"/>
          <w:szCs w:val="22"/>
        </w:rPr>
      </w:pPr>
      <w:r w:rsidRPr="001A49D7">
        <w:rPr>
          <w:rFonts w:eastAsia="Calibri"/>
          <w:color w:val="000000" w:themeColor="text1"/>
          <w:sz w:val="22"/>
          <w:szCs w:val="22"/>
        </w:rPr>
        <w:t>(identifikācijas Nr.: DS/2025/2)</w:t>
      </w:r>
    </w:p>
    <w:p w14:paraId="2A8DAAF7" w14:textId="77777777" w:rsidR="00F7134B" w:rsidRPr="001A49D7" w:rsidRDefault="00F7134B" w:rsidP="00F7134B">
      <w:pPr>
        <w:keepLines/>
        <w:widowControl w:val="0"/>
        <w:jc w:val="right"/>
        <w:rPr>
          <w:color w:val="000000" w:themeColor="text1"/>
          <w:sz w:val="22"/>
          <w:szCs w:val="22"/>
        </w:rPr>
      </w:pPr>
      <w:r w:rsidRPr="001A49D7">
        <w:rPr>
          <w:color w:val="000000" w:themeColor="text1"/>
          <w:sz w:val="22"/>
          <w:szCs w:val="22"/>
        </w:rPr>
        <w:t>nolikuma</w:t>
      </w:r>
    </w:p>
    <w:p w14:paraId="17E49CE0" w14:textId="482BBC71" w:rsidR="00F7134B" w:rsidRDefault="00F7134B" w:rsidP="00F7134B">
      <w:pPr>
        <w:jc w:val="right"/>
        <w:rPr>
          <w:b/>
          <w:bCs/>
          <w:color w:val="000000" w:themeColor="text1"/>
          <w:sz w:val="22"/>
          <w:lang w:eastAsia="en-US"/>
        </w:rPr>
      </w:pPr>
      <w:r>
        <w:rPr>
          <w:b/>
          <w:bCs/>
          <w:color w:val="000000" w:themeColor="text1"/>
          <w:sz w:val="22"/>
          <w:lang w:eastAsia="en-US"/>
        </w:rPr>
        <w:t>4</w:t>
      </w:r>
      <w:r w:rsidRPr="001A49D7">
        <w:rPr>
          <w:b/>
          <w:bCs/>
          <w:color w:val="000000" w:themeColor="text1"/>
          <w:sz w:val="22"/>
          <w:lang w:eastAsia="en-US"/>
        </w:rPr>
        <w:t>.</w:t>
      </w:r>
      <w:r>
        <w:rPr>
          <w:b/>
          <w:bCs/>
          <w:color w:val="000000" w:themeColor="text1"/>
          <w:sz w:val="22"/>
          <w:lang w:eastAsia="en-US"/>
        </w:rPr>
        <w:t xml:space="preserve"> </w:t>
      </w:r>
      <w:r w:rsidRPr="001A49D7">
        <w:rPr>
          <w:b/>
          <w:bCs/>
          <w:color w:val="000000" w:themeColor="text1"/>
          <w:sz w:val="22"/>
          <w:lang w:eastAsia="en-US"/>
        </w:rPr>
        <w:t>pielikums</w:t>
      </w:r>
    </w:p>
    <w:p w14:paraId="6DA7D8B9" w14:textId="77777777" w:rsidR="00721C3A" w:rsidRPr="00F7134B" w:rsidRDefault="00721C3A" w:rsidP="00F7134B">
      <w:pPr>
        <w:keepLines/>
        <w:widowControl w:val="0"/>
        <w:rPr>
          <w:sz w:val="22"/>
          <w:szCs w:val="22"/>
        </w:rPr>
      </w:pPr>
    </w:p>
    <w:p w14:paraId="10468A8E" w14:textId="77777777" w:rsidR="00B73A89" w:rsidRPr="00F7134B" w:rsidRDefault="00B73A89" w:rsidP="00B73A89">
      <w:pPr>
        <w:jc w:val="center"/>
        <w:rPr>
          <w:b/>
          <w:lang w:eastAsia="en-US"/>
        </w:rPr>
      </w:pPr>
      <w:r w:rsidRPr="00F7134B">
        <w:rPr>
          <w:b/>
          <w:lang w:eastAsia="en-US"/>
        </w:rPr>
        <w:t>Līgums Nr. ______________</w:t>
      </w:r>
    </w:p>
    <w:p w14:paraId="7D3E1E55" w14:textId="77777777" w:rsidR="00B73A89" w:rsidRPr="00F7134B" w:rsidRDefault="00B73A89" w:rsidP="00B73A89">
      <w:pPr>
        <w:jc w:val="center"/>
        <w:rPr>
          <w:b/>
          <w:sz w:val="28"/>
          <w:szCs w:val="28"/>
          <w:lang w:eastAsia="en-US"/>
        </w:rPr>
      </w:pPr>
      <w:r w:rsidRPr="00F7134B">
        <w:rPr>
          <w:lang w:eastAsia="en-US"/>
        </w:rPr>
        <w:t>(projekts)</w:t>
      </w:r>
    </w:p>
    <w:p w14:paraId="531E9E49" w14:textId="77777777" w:rsidR="00D23CB8" w:rsidRPr="00F7134B" w:rsidRDefault="00D23CB8" w:rsidP="00B73A89">
      <w:pPr>
        <w:outlineLvl w:val="0"/>
        <w:rPr>
          <w:sz w:val="14"/>
          <w:lang w:eastAsia="en-US"/>
        </w:rPr>
      </w:pPr>
    </w:p>
    <w:p w14:paraId="58AB36A7" w14:textId="77777777" w:rsidR="006B659A" w:rsidRPr="00F7134B" w:rsidRDefault="006B659A" w:rsidP="00B73A89">
      <w:pPr>
        <w:outlineLvl w:val="0"/>
        <w:rPr>
          <w:sz w:val="14"/>
          <w:lang w:eastAsia="en-US"/>
        </w:rPr>
      </w:pPr>
    </w:p>
    <w:p w14:paraId="3B5C803B" w14:textId="61E4F7AD" w:rsidR="00B73A89" w:rsidRPr="00F7134B" w:rsidRDefault="00F62421" w:rsidP="00B73A89">
      <w:pPr>
        <w:rPr>
          <w:rFonts w:eastAsia="MS Mincho"/>
          <w:b/>
          <w:lang w:eastAsia="en-US"/>
        </w:rPr>
      </w:pPr>
      <w:r w:rsidRPr="00F7134B">
        <w:rPr>
          <w:rFonts w:eastAsia="MS Mincho"/>
          <w:b/>
          <w:lang w:eastAsia="en-US"/>
        </w:rPr>
        <w:t xml:space="preserve">   </w:t>
      </w:r>
      <w:r w:rsidR="00B73A89" w:rsidRPr="00F7134B">
        <w:rPr>
          <w:rFonts w:eastAsia="MS Mincho"/>
          <w:b/>
          <w:lang w:eastAsia="en-US"/>
        </w:rPr>
        <w:t>Daugavpilī</w:t>
      </w:r>
      <w:r w:rsidR="00B73A89" w:rsidRPr="00F7134B">
        <w:rPr>
          <w:rFonts w:eastAsia="MS Mincho"/>
          <w:b/>
          <w:lang w:eastAsia="en-US"/>
        </w:rPr>
        <w:tab/>
      </w:r>
      <w:r w:rsidR="00B73A89" w:rsidRPr="00F7134B">
        <w:rPr>
          <w:rFonts w:eastAsia="MS Mincho"/>
          <w:b/>
          <w:lang w:eastAsia="en-US"/>
        </w:rPr>
        <w:tab/>
      </w:r>
      <w:r w:rsidR="00B73A89" w:rsidRPr="00F7134B">
        <w:rPr>
          <w:rFonts w:eastAsia="MS Mincho"/>
          <w:b/>
          <w:lang w:eastAsia="en-US"/>
        </w:rPr>
        <w:tab/>
      </w:r>
      <w:r w:rsidR="00B73A89" w:rsidRPr="00F7134B">
        <w:rPr>
          <w:rFonts w:eastAsia="MS Mincho"/>
          <w:b/>
          <w:lang w:eastAsia="en-US"/>
        </w:rPr>
        <w:tab/>
      </w:r>
      <w:r w:rsidR="00B73A89" w:rsidRPr="00F7134B">
        <w:rPr>
          <w:rFonts w:eastAsia="MS Mincho"/>
          <w:b/>
          <w:lang w:eastAsia="en-US"/>
        </w:rPr>
        <w:tab/>
        <w:t xml:space="preserve">     </w:t>
      </w:r>
      <w:r w:rsidRPr="00F7134B">
        <w:rPr>
          <w:rFonts w:eastAsia="MS Mincho"/>
          <w:b/>
          <w:lang w:eastAsia="en-US"/>
        </w:rPr>
        <w:t xml:space="preserve">                     </w:t>
      </w:r>
      <w:r w:rsidR="00B73A89" w:rsidRPr="00F7134B">
        <w:rPr>
          <w:rFonts w:eastAsia="MS Mincho"/>
          <w:b/>
          <w:lang w:eastAsia="en-US"/>
        </w:rPr>
        <w:t xml:space="preserve">    202</w:t>
      </w:r>
      <w:r w:rsidR="00F7134B" w:rsidRPr="00F7134B">
        <w:rPr>
          <w:rFonts w:eastAsia="MS Mincho"/>
          <w:b/>
          <w:lang w:eastAsia="en-US"/>
        </w:rPr>
        <w:t>5</w:t>
      </w:r>
      <w:r w:rsidRPr="00F7134B">
        <w:rPr>
          <w:rFonts w:eastAsia="MS Mincho"/>
          <w:b/>
          <w:lang w:eastAsia="en-US"/>
        </w:rPr>
        <w:t>.</w:t>
      </w:r>
      <w:r w:rsidR="00DA33F4" w:rsidRPr="00F7134B">
        <w:rPr>
          <w:rFonts w:eastAsia="MS Mincho"/>
          <w:b/>
          <w:lang w:eastAsia="en-US"/>
        </w:rPr>
        <w:t xml:space="preserve"> </w:t>
      </w:r>
      <w:r w:rsidR="00B73A89" w:rsidRPr="00F7134B">
        <w:rPr>
          <w:rFonts w:eastAsia="MS Mincho"/>
          <w:b/>
          <w:lang w:eastAsia="en-US"/>
        </w:rPr>
        <w:t>gada ___. ___</w:t>
      </w:r>
      <w:r w:rsidRPr="00F7134B">
        <w:rPr>
          <w:rFonts w:eastAsia="MS Mincho"/>
          <w:b/>
          <w:lang w:eastAsia="en-US"/>
        </w:rPr>
        <w:t>______</w:t>
      </w:r>
      <w:r w:rsidR="00B73A89" w:rsidRPr="00F7134B">
        <w:rPr>
          <w:rFonts w:eastAsia="MS Mincho"/>
          <w:b/>
          <w:lang w:eastAsia="en-US"/>
        </w:rPr>
        <w:t>___</w:t>
      </w:r>
    </w:p>
    <w:p w14:paraId="71C393A8" w14:textId="77777777" w:rsidR="004B0BCD" w:rsidRPr="001A49D7" w:rsidRDefault="004B0BCD" w:rsidP="004B0BCD">
      <w:pPr>
        <w:jc w:val="both"/>
        <w:rPr>
          <w:b/>
          <w:color w:val="FF0000"/>
          <w:lang w:eastAsia="en-US"/>
        </w:rPr>
      </w:pPr>
    </w:p>
    <w:p w14:paraId="6AD278CD" w14:textId="156610B1" w:rsidR="008351A0" w:rsidRPr="00312D91" w:rsidRDefault="008351A0" w:rsidP="008351A0">
      <w:pPr>
        <w:overflowPunct w:val="0"/>
        <w:autoSpaceDE w:val="0"/>
        <w:ind w:firstLine="708"/>
        <w:jc w:val="both"/>
      </w:pPr>
      <w:r w:rsidRPr="00F7134B">
        <w:rPr>
          <w:b/>
          <w:bCs/>
        </w:rPr>
        <w:t xml:space="preserve">Pašvaldības akciju sabiedrība </w:t>
      </w:r>
      <w:r w:rsidRPr="00F7134B">
        <w:rPr>
          <w:b/>
          <w:szCs w:val="22"/>
        </w:rPr>
        <w:t>„</w:t>
      </w:r>
      <w:r w:rsidRPr="00F7134B">
        <w:rPr>
          <w:b/>
          <w:bCs/>
        </w:rPr>
        <w:t>Daugavpils siltumtīkli</w:t>
      </w:r>
      <w:r w:rsidRPr="00F7134B">
        <w:rPr>
          <w:b/>
        </w:rPr>
        <w:t>”</w:t>
      </w:r>
      <w:r w:rsidRPr="00F7134B">
        <w:t>, reģistrācijas</w:t>
      </w:r>
      <w:r w:rsidR="00D51E44" w:rsidRPr="00F7134B">
        <w:t xml:space="preserve">                                        </w:t>
      </w:r>
      <w:r w:rsidRPr="00F7134B">
        <w:t>Nr.</w:t>
      </w:r>
      <w:r w:rsidR="00DA33F4" w:rsidRPr="00F7134B">
        <w:t xml:space="preserve"> </w:t>
      </w:r>
      <w:r w:rsidRPr="00F7134B">
        <w:t>41503002945, juridiskā adrese 18.novembra iela 4, Daugavpils, (turpmāk</w:t>
      </w:r>
      <w:r w:rsidR="00D51E44" w:rsidRPr="00F7134B">
        <w:t xml:space="preserve">                                     </w:t>
      </w:r>
      <w:r w:rsidRPr="00F7134B">
        <w:t xml:space="preserve"> tekstā - </w:t>
      </w:r>
      <w:r w:rsidRPr="00F7134B">
        <w:rPr>
          <w:b/>
        </w:rPr>
        <w:t>Pasūtītājs</w:t>
      </w:r>
      <w:r w:rsidRPr="00F7134B">
        <w:t>), tās valdes locekļa ______________________ personā, k</w:t>
      </w:r>
      <w:r w:rsidR="00DA33F4" w:rsidRPr="00F7134B">
        <w:t>as</w:t>
      </w:r>
      <w:r w:rsidRPr="00F7134B">
        <w:t xml:space="preserve"> rīkojas uz Statūtu pamata, no vienas puses</w:t>
      </w:r>
      <w:r w:rsidRPr="00312D91">
        <w:t>, un</w:t>
      </w:r>
    </w:p>
    <w:p w14:paraId="365D6418" w14:textId="6FFF61A0" w:rsidR="00F7134B" w:rsidRPr="004B0BCD" w:rsidRDefault="00F069CE" w:rsidP="00312D91">
      <w:pPr>
        <w:overflowPunct w:val="0"/>
        <w:autoSpaceDE w:val="0"/>
        <w:autoSpaceDN w:val="0"/>
        <w:adjustRightInd w:val="0"/>
        <w:ind w:firstLine="567"/>
        <w:jc w:val="both"/>
        <w:textAlignment w:val="baseline"/>
        <w:rPr>
          <w:lang w:eastAsia="ar-SA"/>
        </w:rPr>
      </w:pPr>
      <w:r w:rsidRPr="00312D91">
        <w:rPr>
          <w:b/>
          <w:lang w:eastAsia="en-US"/>
        </w:rPr>
        <w:t>____________________</w:t>
      </w:r>
      <w:r w:rsidR="00312D91" w:rsidRPr="00312D91">
        <w:rPr>
          <w:b/>
          <w:lang w:eastAsia="en-US"/>
        </w:rPr>
        <w:t>________</w:t>
      </w:r>
      <w:r w:rsidRPr="00312D91">
        <w:rPr>
          <w:b/>
          <w:lang w:eastAsia="en-US"/>
        </w:rPr>
        <w:t>______</w:t>
      </w:r>
      <w:r w:rsidRPr="00312D91">
        <w:rPr>
          <w:b/>
          <w:szCs w:val="22"/>
        </w:rPr>
        <w:t>„</w:t>
      </w:r>
      <w:r w:rsidRPr="00312D91">
        <w:rPr>
          <w:b/>
          <w:lang w:eastAsia="en-US"/>
        </w:rPr>
        <w:t>_______________________”</w:t>
      </w:r>
      <w:r w:rsidRPr="00312D91">
        <w:rPr>
          <w:lang w:eastAsia="en-US"/>
        </w:rPr>
        <w:t xml:space="preserve">, reģistrācijas Nr. _____________, tās ________________________________ personā, kas rīkojas uz ___________ pamata, turpmāk - </w:t>
      </w:r>
      <w:r w:rsidRPr="00312D91">
        <w:rPr>
          <w:b/>
          <w:lang w:eastAsia="en-US"/>
        </w:rPr>
        <w:t>Izpildītājs</w:t>
      </w:r>
      <w:r w:rsidRPr="00312D91">
        <w:rPr>
          <w:lang w:eastAsia="en-US"/>
        </w:rPr>
        <w:t xml:space="preserve">, no otras puses, </w:t>
      </w:r>
      <w:r w:rsidRPr="00312D91">
        <w:t xml:space="preserve">abas kopā un katra atsevišķi tekstā </w:t>
      </w:r>
      <w:r w:rsidRPr="00312D91">
        <w:rPr>
          <w:b/>
        </w:rPr>
        <w:t>Puses</w:t>
      </w:r>
      <w:r w:rsidRPr="00312D91">
        <w:t xml:space="preserve"> vai </w:t>
      </w:r>
      <w:r w:rsidRPr="00312D91">
        <w:rPr>
          <w:b/>
          <w:lang w:eastAsia="en-US"/>
        </w:rPr>
        <w:t>Puse</w:t>
      </w:r>
      <w:r w:rsidRPr="00312D91">
        <w:rPr>
          <w:lang w:eastAsia="en-US"/>
        </w:rPr>
        <w:t>,</w:t>
      </w:r>
      <w:r w:rsidRPr="00312D91">
        <w:rPr>
          <w:lang w:eastAsia="ar-SA"/>
        </w:rPr>
        <w:t xml:space="preserve"> saskaņā ar iepirkuma</w:t>
      </w:r>
      <w:r w:rsidRPr="00312D91">
        <w:rPr>
          <w:sz w:val="22"/>
          <w:szCs w:val="22"/>
        </w:rPr>
        <w:t xml:space="preserve"> </w:t>
      </w:r>
      <w:r w:rsidRPr="00312D91">
        <w:t>„</w:t>
      </w:r>
      <w:r w:rsidR="00312D91" w:rsidRPr="00312D91">
        <w:rPr>
          <w:lang w:eastAsia="en-US"/>
        </w:rPr>
        <w:t>Ūdenssildāmo katlu ekonomaizeru automatizācijas sistēmu modernizācija</w:t>
      </w:r>
      <w:r w:rsidRPr="00312D91">
        <w:rPr>
          <w:bCs/>
        </w:rPr>
        <w:t>”</w:t>
      </w:r>
      <w:r w:rsidRPr="00312D91">
        <w:rPr>
          <w:lang w:eastAsia="en-US"/>
        </w:rPr>
        <w:t xml:space="preserve">, </w:t>
      </w:r>
      <w:r w:rsidRPr="00312D91">
        <w:rPr>
          <w:lang w:eastAsia="ar-SA"/>
        </w:rPr>
        <w:t>identifikācijas Nr. DS/202</w:t>
      </w:r>
      <w:r w:rsidR="00312D91" w:rsidRPr="00312D91">
        <w:rPr>
          <w:lang w:eastAsia="ar-SA"/>
        </w:rPr>
        <w:t>5</w:t>
      </w:r>
      <w:r w:rsidRPr="00312D91">
        <w:rPr>
          <w:lang w:eastAsia="ar-SA"/>
        </w:rPr>
        <w:t>/</w:t>
      </w:r>
      <w:r w:rsidR="00312D91" w:rsidRPr="00312D91">
        <w:rPr>
          <w:lang w:eastAsia="ar-SA"/>
        </w:rPr>
        <w:t>2</w:t>
      </w:r>
      <w:r w:rsidRPr="00312D91">
        <w:rPr>
          <w:lang w:eastAsia="ar-SA"/>
        </w:rPr>
        <w:t>, rezultātiem</w:t>
      </w:r>
      <w:r w:rsidR="00312D91" w:rsidRPr="00312D91">
        <w:rPr>
          <w:lang w:eastAsia="ar-SA"/>
        </w:rPr>
        <w:t xml:space="preserve"> </w:t>
      </w:r>
      <w:r w:rsidR="00312D91" w:rsidRPr="00312D91">
        <w:rPr>
          <w:lang w:eastAsia="en-US"/>
        </w:rPr>
        <w:t>1.daļā „</w:t>
      </w:r>
      <w:bookmarkStart w:id="4" w:name="_Hlk192056904"/>
      <w:r w:rsidR="00312D91" w:rsidRPr="00312D91">
        <w:rPr>
          <w:lang w:eastAsia="en-US"/>
        </w:rPr>
        <w:t>Siltumcentrāles Nr. 1 18.novembra ielā 2, Daugavpilī ūdenssildāmā katla K-4 komplektā ar kondensācijas un rotācijas tipa ekonomaizeru vadības sistēmas modernizācija”</w:t>
      </w:r>
      <w:r w:rsidR="00312D91" w:rsidRPr="00312D91">
        <w:rPr>
          <w:lang w:eastAsia="ar-SA"/>
        </w:rPr>
        <w:t xml:space="preserve"> </w:t>
      </w:r>
      <w:r w:rsidR="00312D91" w:rsidRPr="00312D91">
        <w:rPr>
          <w:lang w:eastAsia="en-US"/>
        </w:rPr>
        <w:t>vai</w:t>
      </w:r>
      <w:r w:rsidR="00312D91" w:rsidRPr="00312D91">
        <w:t xml:space="preserve"> </w:t>
      </w:r>
      <w:r w:rsidR="00312D91" w:rsidRPr="00312D91">
        <w:rPr>
          <w:lang w:eastAsia="en-US"/>
        </w:rPr>
        <w:t>2.daļā - „Siltumcentrāles Nr. 2 Silikātu ielā 8, Daugavpilī ūdenssildāmā katla K-9 komplektā ar kondensācijas un rotācijas tipa ekonomaizeru vadības sistēmas modernizācija” vai 3.daļā - „Siltumcentrāles Nr. 3 Mendeļejeva ielā 13A, Daugavpilī ūdenssildāmā katla K-10 komplektā ar kondensācijas un rotācijas tipa ekonomaizeru vadības sistēmas modernizācija” vai</w:t>
      </w:r>
      <w:r w:rsidR="00312D91" w:rsidRPr="00312D91">
        <w:t xml:space="preserve"> </w:t>
      </w:r>
      <w:r w:rsidR="00312D91" w:rsidRPr="00312D91">
        <w:rPr>
          <w:lang w:eastAsia="en-US"/>
        </w:rPr>
        <w:t xml:space="preserve">4.daļā - „Lokālās katlumājas „Cietoksnis” Aleksandra ielā 7, Daugavpilī ūdenssildāmā katla K-3 komplektā ar kondensācijas un rotācijas tipa ekonomaizeru vadības </w:t>
      </w:r>
      <w:r w:rsidR="00312D91" w:rsidRPr="004B0BCD">
        <w:rPr>
          <w:lang w:eastAsia="en-US"/>
        </w:rPr>
        <w:t>sistēmas modernizācija</w:t>
      </w:r>
      <w:bookmarkEnd w:id="4"/>
      <w:r w:rsidR="00312D91" w:rsidRPr="004B0BCD">
        <w:rPr>
          <w:lang w:eastAsia="en-US"/>
        </w:rPr>
        <w:t>”</w:t>
      </w:r>
      <w:r w:rsidRPr="004B0BCD">
        <w:rPr>
          <w:lang w:eastAsia="ar-SA"/>
        </w:rPr>
        <w:t>,</w:t>
      </w:r>
      <w:r w:rsidRPr="004B0BCD">
        <w:rPr>
          <w:lang w:eastAsia="en-US"/>
        </w:rPr>
        <w:t xml:space="preserve"> </w:t>
      </w:r>
      <w:r w:rsidRPr="004B0BCD">
        <w:t>paužot brīvu gribu, bez spaidiem, viltus un maldiem noslēdza</w:t>
      </w:r>
      <w:r w:rsidRPr="004B0BCD">
        <w:rPr>
          <w:lang w:eastAsia="en-US"/>
        </w:rPr>
        <w:t xml:space="preserve"> šo Līgumu par sekojošo:</w:t>
      </w:r>
    </w:p>
    <w:p w14:paraId="1CD668A7" w14:textId="77777777" w:rsidR="00F7134B" w:rsidRPr="009C3FFD" w:rsidRDefault="00F7134B" w:rsidP="00F069CE">
      <w:pPr>
        <w:overflowPunct w:val="0"/>
        <w:autoSpaceDE w:val="0"/>
        <w:autoSpaceDN w:val="0"/>
        <w:adjustRightInd w:val="0"/>
        <w:ind w:firstLine="567"/>
        <w:jc w:val="both"/>
        <w:textAlignment w:val="baseline"/>
        <w:rPr>
          <w:lang w:eastAsia="en-US"/>
        </w:rPr>
      </w:pPr>
    </w:p>
    <w:p w14:paraId="4767B25F" w14:textId="668B74BB" w:rsidR="00C86F57" w:rsidRPr="009C3FFD" w:rsidRDefault="00F069CE" w:rsidP="000E78BB">
      <w:pPr>
        <w:overflowPunct w:val="0"/>
        <w:autoSpaceDE w:val="0"/>
        <w:autoSpaceDN w:val="0"/>
        <w:adjustRightInd w:val="0"/>
        <w:ind w:firstLine="567"/>
        <w:jc w:val="center"/>
        <w:textAlignment w:val="baseline"/>
        <w:rPr>
          <w:b/>
          <w:lang w:val="en-US" w:eastAsia="en-US"/>
        </w:rPr>
      </w:pPr>
      <w:r w:rsidRPr="009C3FFD">
        <w:rPr>
          <w:b/>
          <w:lang w:eastAsia="en-US"/>
        </w:rPr>
        <w:t>1. Līguma priekšmets</w:t>
      </w:r>
      <w:r w:rsidR="000E78BB" w:rsidRPr="009C3FFD">
        <w:rPr>
          <w:b/>
          <w:lang w:eastAsia="en-US"/>
        </w:rPr>
        <w:t xml:space="preserve"> un Darbu izpildes termiņi</w:t>
      </w:r>
    </w:p>
    <w:p w14:paraId="4500DA0E" w14:textId="5112182E" w:rsidR="009C3FFD" w:rsidRPr="004B0BCD" w:rsidRDefault="00C86F57" w:rsidP="009C3FFD">
      <w:pPr>
        <w:numPr>
          <w:ilvl w:val="1"/>
          <w:numId w:val="27"/>
        </w:numPr>
        <w:tabs>
          <w:tab w:val="clear" w:pos="465"/>
          <w:tab w:val="left" w:pos="426"/>
          <w:tab w:val="num" w:pos="891"/>
        </w:tabs>
        <w:ind w:left="426" w:hanging="426"/>
        <w:jc w:val="both"/>
      </w:pPr>
      <w:r w:rsidRPr="009C3FFD">
        <w:t xml:space="preserve">Pasūtītājs uzdod un Izpildītājs apņemas </w:t>
      </w:r>
      <w:r w:rsidR="009C3FFD" w:rsidRPr="009C3FFD">
        <w:rPr>
          <w:rFonts w:eastAsia="Calibri"/>
        </w:rPr>
        <w:t xml:space="preserve">ar saviem spēkiem un saviem darba rīkiem, ierīcēm un materiāliem, atbilstoši šī Līguma nosacījumiem un spēkā esošo normatīvo aktu prasībām </w:t>
      </w:r>
      <w:r w:rsidRPr="009C3FFD">
        <w:t xml:space="preserve">veikt </w:t>
      </w:r>
      <w:r w:rsidR="004B0BCD" w:rsidRPr="009C3FFD">
        <w:rPr>
          <w:lang w:eastAsia="en-US"/>
        </w:rPr>
        <w:t>Siltumcentrāles Nr. 1 18.novembra ielā 2, Daugavpilī ūdenssildāmā katla K-4 komplektā ar kondensācijas un rotācijas tipa ekonomaizeru vadības sistēmas modernizāciju</w:t>
      </w:r>
      <w:r w:rsidR="00AB5422">
        <w:rPr>
          <w:lang w:eastAsia="en-US"/>
        </w:rPr>
        <w:t xml:space="preserve"> </w:t>
      </w:r>
      <w:bookmarkStart w:id="5" w:name="_Hlk192169920"/>
      <w:r w:rsidR="00AB5422">
        <w:rPr>
          <w:lang w:eastAsia="en-US"/>
        </w:rPr>
        <w:t>tās darbam pilnīgi automātiskajā režīmā</w:t>
      </w:r>
      <w:r w:rsidR="004B0BCD" w:rsidRPr="009C3FFD">
        <w:rPr>
          <w:lang w:eastAsia="ar-SA"/>
        </w:rPr>
        <w:t xml:space="preserve"> </w:t>
      </w:r>
      <w:bookmarkEnd w:id="5"/>
      <w:r w:rsidR="004B0BCD" w:rsidRPr="009C3FFD">
        <w:t xml:space="preserve">(Iepirkuma 1. daļa) </w:t>
      </w:r>
      <w:r w:rsidR="004B0BCD" w:rsidRPr="009C3FFD">
        <w:rPr>
          <w:lang w:eastAsia="en-US"/>
        </w:rPr>
        <w:t>vai</w:t>
      </w:r>
      <w:r w:rsidR="004B0BCD" w:rsidRPr="009C3FFD">
        <w:t xml:space="preserve"> </w:t>
      </w:r>
      <w:r w:rsidR="004B0BCD" w:rsidRPr="009C3FFD">
        <w:rPr>
          <w:lang w:eastAsia="en-US"/>
        </w:rPr>
        <w:t xml:space="preserve">Siltumcentrāles Nr. 2 Silikātu ielā 8, Daugavpilī ūdenssildāmā katla K-9 komplektā ar kondensācijas un rotācijas tipa ekonomaizeru vadības sistēmas modernizāciju </w:t>
      </w:r>
      <w:r w:rsidR="00AB5422">
        <w:rPr>
          <w:lang w:eastAsia="en-US"/>
        </w:rPr>
        <w:t>tās darbam pilnīgi automātiskajā režīmā</w:t>
      </w:r>
      <w:r w:rsidR="00AB5422" w:rsidRPr="009C3FFD">
        <w:rPr>
          <w:lang w:eastAsia="ar-SA"/>
        </w:rPr>
        <w:t xml:space="preserve"> </w:t>
      </w:r>
      <w:r w:rsidR="004B0BCD" w:rsidRPr="009C3FFD">
        <w:t xml:space="preserve">(Iepirkuma 2. daļa) </w:t>
      </w:r>
      <w:r w:rsidR="004B0BCD" w:rsidRPr="009C3FFD">
        <w:rPr>
          <w:lang w:eastAsia="en-US"/>
        </w:rPr>
        <w:t xml:space="preserve">vai Siltumcentrāles Nr. 3 Mendeļejeva ielā 13A, Daugavpilī ūdenssildāmā katla K-10 komplektā ar kondensācijas un rotācijas tipa ekonomaizeru vadības </w:t>
      </w:r>
      <w:r w:rsidR="004B0BCD" w:rsidRPr="004B0BCD">
        <w:rPr>
          <w:lang w:eastAsia="en-US"/>
        </w:rPr>
        <w:t>sistēmas modernizāciju</w:t>
      </w:r>
      <w:r w:rsidR="00AB5422" w:rsidRPr="00AB5422">
        <w:rPr>
          <w:lang w:eastAsia="en-US"/>
        </w:rPr>
        <w:t xml:space="preserve"> </w:t>
      </w:r>
      <w:r w:rsidR="00AB5422">
        <w:rPr>
          <w:lang w:eastAsia="en-US"/>
        </w:rPr>
        <w:t>tās darbam pilnīgi automātiskajā režīmā</w:t>
      </w:r>
      <w:r w:rsidR="004B0BCD" w:rsidRPr="004B0BCD">
        <w:rPr>
          <w:lang w:eastAsia="en-US"/>
        </w:rPr>
        <w:t xml:space="preserve"> </w:t>
      </w:r>
      <w:r w:rsidR="004B0BCD" w:rsidRPr="004B0BCD">
        <w:t>(Iepirkuma</w:t>
      </w:r>
      <w:r w:rsidR="00B9004C">
        <w:t xml:space="preserve"> </w:t>
      </w:r>
      <w:r w:rsidR="004B0BCD" w:rsidRPr="004B0BCD">
        <w:t xml:space="preserve">3. daļa) </w:t>
      </w:r>
      <w:r w:rsidR="004B0BCD" w:rsidRPr="004B0BCD">
        <w:rPr>
          <w:lang w:eastAsia="en-US"/>
        </w:rPr>
        <w:t>vai</w:t>
      </w:r>
      <w:r w:rsidR="004B0BCD" w:rsidRPr="004B0BCD">
        <w:t xml:space="preserve"> </w:t>
      </w:r>
      <w:r w:rsidR="004B0BCD" w:rsidRPr="004B0BCD">
        <w:rPr>
          <w:lang w:eastAsia="en-US"/>
        </w:rPr>
        <w:t xml:space="preserve">Lokālās katlumājas „Cietoksnis” Aleksandra ielā 7, Daugavpilī ūdenssildāmā katla K-3 komplektā ar kondensācijas un rotācijas tipa ekonomaizeru vadības sistēmas modernizāciju </w:t>
      </w:r>
      <w:r w:rsidR="00AB5422">
        <w:rPr>
          <w:lang w:eastAsia="en-US"/>
        </w:rPr>
        <w:t>tās darbam pilnīgi automātiskajā režīmā</w:t>
      </w:r>
      <w:r w:rsidR="00AB5422" w:rsidRPr="009C3FFD">
        <w:rPr>
          <w:lang w:eastAsia="ar-SA"/>
        </w:rPr>
        <w:t xml:space="preserve"> </w:t>
      </w:r>
      <w:r w:rsidR="004B0BCD" w:rsidRPr="004B0BCD">
        <w:t>(Iepirkuma</w:t>
      </w:r>
      <w:r w:rsidR="00B9004C">
        <w:t xml:space="preserve"> </w:t>
      </w:r>
      <w:r w:rsidR="004B0BCD" w:rsidRPr="004B0BCD">
        <w:t>4. daļa)</w:t>
      </w:r>
      <w:r w:rsidRPr="004B0BCD">
        <w:t xml:space="preserve"> (turpmāk </w:t>
      </w:r>
      <w:r w:rsidR="004B0BCD" w:rsidRPr="004B0BCD">
        <w:t>arī</w:t>
      </w:r>
      <w:r w:rsidRPr="004B0BCD">
        <w:t xml:space="preserve"> </w:t>
      </w:r>
      <w:r w:rsidRPr="004B0BCD">
        <w:rPr>
          <w:b/>
        </w:rPr>
        <w:t>Darbi</w:t>
      </w:r>
      <w:r w:rsidRPr="004B0BCD">
        <w:t xml:space="preserve">) saskaņā ar Tehnisko </w:t>
      </w:r>
      <w:r w:rsidR="004B0BCD" w:rsidRPr="004B0BCD">
        <w:t>specifikācij</w:t>
      </w:r>
      <w:r w:rsidRPr="004B0BCD">
        <w:t>u (____.pielikums)</w:t>
      </w:r>
      <w:r w:rsidR="004B0BCD" w:rsidRPr="004B0BCD">
        <w:t>,</w:t>
      </w:r>
      <w:r w:rsidR="004B0BCD" w:rsidRPr="004B0BCD">
        <w:rPr>
          <w:lang w:eastAsia="x-none"/>
        </w:rPr>
        <w:t xml:space="preserve"> bet Pasūtītājs apņemas apmaksāt kvalitatīvi izpildītos Darbus saskaņā ar Finanšu piedāvājumu (</w:t>
      </w:r>
      <w:r w:rsidR="00B9004C">
        <w:rPr>
          <w:lang w:eastAsia="x-none"/>
        </w:rPr>
        <w:t>____</w:t>
      </w:r>
      <w:r w:rsidR="004B0BCD" w:rsidRPr="004B0BCD">
        <w:rPr>
          <w:lang w:eastAsia="x-none"/>
        </w:rPr>
        <w:t>. pielikums) un šī Līguma nosacījumiem.</w:t>
      </w:r>
    </w:p>
    <w:p w14:paraId="4D160436" w14:textId="77777777" w:rsidR="00C86F57" w:rsidRPr="004B0BCD" w:rsidRDefault="00C86F57" w:rsidP="00C86F57">
      <w:pPr>
        <w:numPr>
          <w:ilvl w:val="1"/>
          <w:numId w:val="27"/>
        </w:numPr>
        <w:jc w:val="both"/>
      </w:pPr>
      <w:r w:rsidRPr="004B0BCD">
        <w:t>Pirms Darbu veikšanas Izpildītājam jāsaņem no Pasūtītāja rakstiska atļauja uzsākt Darbu veikšanu.</w:t>
      </w:r>
    </w:p>
    <w:p w14:paraId="50D12A45" w14:textId="4DDD8FBE" w:rsidR="00C86F57" w:rsidRDefault="00C86F57" w:rsidP="00B9004C">
      <w:pPr>
        <w:numPr>
          <w:ilvl w:val="1"/>
          <w:numId w:val="27"/>
        </w:numPr>
        <w:jc w:val="both"/>
      </w:pPr>
      <w:r w:rsidRPr="004B0BCD">
        <w:lastRenderedPageBreak/>
        <w:t>Līgumā paredzētie Darbi jāizpilda ne vēlāk kā</w:t>
      </w:r>
      <w:r w:rsidR="004B0BCD" w:rsidRPr="004B0BCD">
        <w:t xml:space="preserve"> 3</w:t>
      </w:r>
      <w:r w:rsidRPr="004B0BCD">
        <w:t xml:space="preserve"> (</w:t>
      </w:r>
      <w:r w:rsidR="004B0BCD" w:rsidRPr="004B0BCD">
        <w:t>trīs</w:t>
      </w:r>
      <w:r w:rsidRPr="004B0BCD">
        <w:t xml:space="preserve">) mēnešu laikā no Līguma abpusējas parakstīšanas </w:t>
      </w:r>
      <w:r w:rsidR="004B0BCD" w:rsidRPr="004B0BCD">
        <w:t>dienas</w:t>
      </w:r>
      <w:r w:rsidRPr="004B0BCD">
        <w:t>.</w:t>
      </w:r>
    </w:p>
    <w:p w14:paraId="4E1226FE" w14:textId="77777777" w:rsidR="00AB5422" w:rsidRPr="00B9004C" w:rsidRDefault="00AB5422" w:rsidP="00AB5422">
      <w:pPr>
        <w:ind w:left="465"/>
        <w:jc w:val="both"/>
      </w:pPr>
    </w:p>
    <w:p w14:paraId="034F7BFA" w14:textId="77777777" w:rsidR="00C86F57" w:rsidRPr="000E78BB" w:rsidRDefault="00C86F57" w:rsidP="00C86F57">
      <w:pPr>
        <w:tabs>
          <w:tab w:val="left" w:pos="426"/>
        </w:tabs>
        <w:suppressAutoHyphens/>
        <w:jc w:val="center"/>
        <w:rPr>
          <w:b/>
        </w:rPr>
      </w:pPr>
      <w:r w:rsidRPr="000E78BB">
        <w:rPr>
          <w:b/>
        </w:rPr>
        <w:t>2. Līguma summa un norēķinu kārtība</w:t>
      </w:r>
    </w:p>
    <w:p w14:paraId="1B53D04F" w14:textId="77777777" w:rsidR="00C86F57" w:rsidRPr="004B0BCD" w:rsidRDefault="00C86F57" w:rsidP="00C86F57">
      <w:pPr>
        <w:numPr>
          <w:ilvl w:val="1"/>
          <w:numId w:val="28"/>
        </w:numPr>
        <w:tabs>
          <w:tab w:val="left" w:pos="0"/>
          <w:tab w:val="left" w:pos="426"/>
          <w:tab w:val="left" w:pos="993"/>
        </w:tabs>
        <w:suppressAutoHyphens/>
        <w:ind w:left="426" w:hanging="426"/>
        <w:contextualSpacing/>
        <w:jc w:val="both"/>
        <w:rPr>
          <w:rFonts w:eastAsia="Calibri"/>
          <w:lang w:eastAsia="en-US"/>
        </w:rPr>
      </w:pPr>
      <w:r w:rsidRPr="000E78BB">
        <w:rPr>
          <w:rFonts w:eastAsia="Calibri"/>
          <w:lang w:eastAsia="en-US"/>
        </w:rPr>
        <w:t xml:space="preserve"> Kopējā Līguma summa par Līguma 1.1.punktā norādīto Darbu veikšanu ir                    _______,____ </w:t>
      </w:r>
      <w:r w:rsidRPr="000E78BB">
        <w:rPr>
          <w:rFonts w:eastAsia="Calibri"/>
          <w:b/>
          <w:lang w:eastAsia="en-US"/>
        </w:rPr>
        <w:t xml:space="preserve">EUR </w:t>
      </w:r>
      <w:r w:rsidRPr="000E78BB">
        <w:rPr>
          <w:rFonts w:eastAsia="Calibri"/>
          <w:lang w:eastAsia="en-US"/>
        </w:rPr>
        <w:t xml:space="preserve">(______________________ eiro __________ centi) bez PVN (PVN </w:t>
      </w:r>
      <w:r w:rsidRPr="004B0BCD">
        <w:rPr>
          <w:rFonts w:eastAsia="Calibri"/>
          <w:lang w:eastAsia="en-US"/>
        </w:rPr>
        <w:t>piemērojams saskaņā ar normatīvajiem aktiem) saskaņā ar Finanšu piedāvājumu (___.pielikums).</w:t>
      </w:r>
    </w:p>
    <w:p w14:paraId="796B19CD" w14:textId="5171A01A" w:rsidR="00C86F57" w:rsidRPr="004B0BCD" w:rsidRDefault="00C86F57" w:rsidP="00C86F57">
      <w:pPr>
        <w:numPr>
          <w:ilvl w:val="1"/>
          <w:numId w:val="28"/>
        </w:numPr>
        <w:tabs>
          <w:tab w:val="left" w:pos="0"/>
          <w:tab w:val="left" w:pos="426"/>
          <w:tab w:val="left" w:pos="993"/>
        </w:tabs>
        <w:suppressAutoHyphens/>
        <w:ind w:left="426" w:hanging="426"/>
        <w:contextualSpacing/>
        <w:jc w:val="both"/>
        <w:rPr>
          <w:rFonts w:eastAsia="Calibri"/>
          <w:lang w:eastAsia="en-US"/>
        </w:rPr>
      </w:pPr>
      <w:r w:rsidRPr="004B0BCD">
        <w:rPr>
          <w:rFonts w:eastAsia="Calibri"/>
          <w:lang w:eastAsia="en-US"/>
        </w:rPr>
        <w:t xml:space="preserve"> Pasūtītājs</w:t>
      </w:r>
      <w:r w:rsidRPr="004B0BCD">
        <w:rPr>
          <w:rFonts w:eastAsia="Calibri"/>
        </w:rPr>
        <w:t xml:space="preserve"> samaksu par Darbu veikšanu veic ar pārskaitījumu, naudas līdzekļus pārskaitot I</w:t>
      </w:r>
      <w:r w:rsidRPr="004B0BCD">
        <w:rPr>
          <w:rFonts w:eastAsia="Calibri"/>
          <w:lang w:eastAsia="en-US"/>
        </w:rPr>
        <w:t>zpildītāja</w:t>
      </w:r>
      <w:r w:rsidRPr="004B0BCD">
        <w:rPr>
          <w:rFonts w:eastAsia="Calibri"/>
        </w:rPr>
        <w:t xml:space="preserve"> šajā Līgumā norādītajā norēķinu kontā </w:t>
      </w:r>
      <w:r w:rsidRPr="004B0BCD">
        <w:rPr>
          <w:rFonts w:eastAsia="Calibri"/>
          <w:bCs/>
          <w:lang w:eastAsia="en-US"/>
        </w:rPr>
        <w:t>20 (divdesmit) darba dienu laikā pēc</w:t>
      </w:r>
      <w:r w:rsidR="004B0BCD" w:rsidRPr="004B0BCD">
        <w:rPr>
          <w:rFonts w:eastAsia="Calibri"/>
          <w:bCs/>
          <w:lang w:eastAsia="en-US"/>
        </w:rPr>
        <w:t xml:space="preserve"> </w:t>
      </w:r>
      <w:r w:rsidRPr="004B0BCD">
        <w:rPr>
          <w:rFonts w:eastAsia="Calibri"/>
          <w:bCs/>
          <w:lang w:eastAsia="en-US"/>
        </w:rPr>
        <w:t>abpusēji parakstīta veikto Darbu</w:t>
      </w:r>
      <w:r w:rsidR="004B0BCD" w:rsidRPr="004B0BCD">
        <w:rPr>
          <w:rFonts w:eastAsia="Calibri"/>
          <w:bCs/>
          <w:lang w:eastAsia="en-US"/>
        </w:rPr>
        <w:t xml:space="preserve"> </w:t>
      </w:r>
      <w:r w:rsidRPr="004B0BCD">
        <w:rPr>
          <w:rFonts w:eastAsia="Calibri"/>
          <w:bCs/>
          <w:lang w:eastAsia="en-US"/>
        </w:rPr>
        <w:t xml:space="preserve">pieņemšanas - nodošanas </w:t>
      </w:r>
      <w:r w:rsidRPr="004B0BCD">
        <w:rPr>
          <w:rFonts w:eastAsia="Calibri"/>
          <w:lang w:eastAsia="en-US"/>
        </w:rPr>
        <w:t>akta, kā arī Izpildītāja rēķina saņemšanas.</w:t>
      </w:r>
    </w:p>
    <w:p w14:paraId="1CC9B9AC" w14:textId="77777777" w:rsidR="00C86F57" w:rsidRPr="009C3FFD" w:rsidRDefault="00C86F57" w:rsidP="00C86F57">
      <w:pPr>
        <w:numPr>
          <w:ilvl w:val="1"/>
          <w:numId w:val="28"/>
        </w:numPr>
        <w:tabs>
          <w:tab w:val="left" w:pos="0"/>
          <w:tab w:val="left" w:pos="426"/>
          <w:tab w:val="left" w:pos="993"/>
        </w:tabs>
        <w:suppressAutoHyphens/>
        <w:ind w:left="426" w:hanging="426"/>
        <w:contextualSpacing/>
        <w:jc w:val="both"/>
        <w:rPr>
          <w:rFonts w:eastAsia="Calibri"/>
          <w:lang w:eastAsia="en-US"/>
        </w:rPr>
      </w:pPr>
      <w:r w:rsidRPr="004B0BCD">
        <w:t xml:space="preserve">Nekvalitatīvi vai Līguma pielikumiem neatbilstoši veiktie Darbi netiek akceptēti un apmaksāti līdz defektu </w:t>
      </w:r>
      <w:r w:rsidRPr="009C3FFD">
        <w:t>novēršanai.</w:t>
      </w:r>
    </w:p>
    <w:p w14:paraId="01E4BA0E" w14:textId="77777777" w:rsidR="00C86F57" w:rsidRPr="009C3FFD" w:rsidRDefault="00C86F57" w:rsidP="00C86F57">
      <w:pPr>
        <w:tabs>
          <w:tab w:val="left" w:pos="0"/>
          <w:tab w:val="left" w:pos="426"/>
          <w:tab w:val="left" w:pos="993"/>
        </w:tabs>
        <w:suppressAutoHyphens/>
        <w:ind w:left="426"/>
        <w:contextualSpacing/>
        <w:jc w:val="both"/>
        <w:rPr>
          <w:rFonts w:eastAsia="Calibri"/>
          <w:lang w:eastAsia="en-US"/>
        </w:rPr>
      </w:pPr>
    </w:p>
    <w:p w14:paraId="3EC251E6" w14:textId="77777777" w:rsidR="00C86F57" w:rsidRPr="009C3FFD" w:rsidRDefault="00C86F57" w:rsidP="00C86F57">
      <w:pPr>
        <w:numPr>
          <w:ilvl w:val="0"/>
          <w:numId w:val="20"/>
        </w:numPr>
        <w:jc w:val="center"/>
        <w:rPr>
          <w:b/>
          <w:caps/>
          <w:lang w:eastAsia="en-US"/>
        </w:rPr>
      </w:pPr>
      <w:r w:rsidRPr="009C3FFD">
        <w:rPr>
          <w:b/>
          <w:caps/>
          <w:lang w:eastAsia="en-US"/>
        </w:rPr>
        <w:t>P</w:t>
      </w:r>
      <w:r w:rsidRPr="009C3FFD">
        <w:rPr>
          <w:b/>
          <w:lang w:eastAsia="en-US"/>
        </w:rPr>
        <w:t>asūtītāja tiesības un pienākumi</w:t>
      </w:r>
    </w:p>
    <w:p w14:paraId="3FCCC1D8" w14:textId="77777777" w:rsidR="00C86F57" w:rsidRPr="00CF34A8" w:rsidRDefault="00C86F57" w:rsidP="00C86F57">
      <w:pPr>
        <w:numPr>
          <w:ilvl w:val="1"/>
          <w:numId w:val="20"/>
        </w:numPr>
        <w:tabs>
          <w:tab w:val="left" w:pos="284"/>
        </w:tabs>
        <w:ind w:left="426" w:hanging="426"/>
        <w:jc w:val="both"/>
        <w:rPr>
          <w:lang w:eastAsia="en-US"/>
        </w:rPr>
      </w:pPr>
      <w:r w:rsidRPr="00CF34A8">
        <w:rPr>
          <w:lang w:eastAsia="en-US"/>
        </w:rPr>
        <w:t>Līdz Darbu uzsākšanai Pasūtītājs apņemas veikt pasākumus, kas nepieciešami Izpildītājam Darbu veikšanai, nodrošināt Izpildītāja personālam savlaicīgu un brīvu piekļūšanu šajā Līgumā paredzēto Darbu veikšanas zonā, savlaicīgi likvidēt avārijas ārpus Izpildītāja darbības zonas, kuras liedz normāli izpildīt Darbus. Izpildītājam ir tiesības atteikties no Darbu uzsākšanas vai apturēt to izpildi, ja Darbu izpildei nepieciešamie nosacījumi neatbilst Izpildītāja prasībām.</w:t>
      </w:r>
    </w:p>
    <w:p w14:paraId="2D354B6B" w14:textId="34312918" w:rsidR="00C86F57" w:rsidRPr="00CF34A8" w:rsidRDefault="0039702F" w:rsidP="00CF34A8">
      <w:pPr>
        <w:pStyle w:val="ListParagraph"/>
        <w:numPr>
          <w:ilvl w:val="1"/>
          <w:numId w:val="20"/>
        </w:numPr>
        <w:tabs>
          <w:tab w:val="left" w:pos="284"/>
        </w:tabs>
        <w:jc w:val="both"/>
        <w:rPr>
          <w:sz w:val="24"/>
          <w:szCs w:val="24"/>
          <w:lang w:val="lv-LV" w:eastAsia="en-US"/>
        </w:rPr>
      </w:pPr>
      <w:r>
        <w:rPr>
          <w:sz w:val="24"/>
          <w:szCs w:val="24"/>
          <w:lang w:val="lv-LV" w:eastAsia="en-US"/>
        </w:rPr>
        <w:t xml:space="preserve"> </w:t>
      </w:r>
      <w:r w:rsidR="00C86F57" w:rsidRPr="00CF34A8">
        <w:rPr>
          <w:sz w:val="24"/>
          <w:szCs w:val="24"/>
          <w:lang w:val="lv-LV" w:eastAsia="en-US"/>
        </w:rPr>
        <w:t>Laikā, kad Izpildītājs veic Darbus, Pasūtītājs apņemas pēc Izpildītāja pieprasījuma sniegt Izpildītājam Pasūtītāja rīcībā esošo informāciju un dokumentāciju, kura nepieciešama šajā Līgumā noteikto Darbu veikšanai.</w:t>
      </w:r>
    </w:p>
    <w:p w14:paraId="564B699D" w14:textId="5D025396" w:rsidR="00CF34A8" w:rsidRPr="00CF34A8" w:rsidRDefault="0039702F" w:rsidP="00CF34A8">
      <w:pPr>
        <w:pStyle w:val="ListParagraph"/>
        <w:numPr>
          <w:ilvl w:val="1"/>
          <w:numId w:val="20"/>
        </w:numPr>
        <w:tabs>
          <w:tab w:val="left" w:pos="284"/>
        </w:tabs>
        <w:jc w:val="both"/>
        <w:rPr>
          <w:sz w:val="24"/>
          <w:szCs w:val="24"/>
          <w:lang w:val="lv-LV" w:eastAsia="en-US"/>
        </w:rPr>
      </w:pPr>
      <w:r>
        <w:rPr>
          <w:sz w:val="24"/>
          <w:szCs w:val="24"/>
          <w:lang w:val="lv-LV" w:eastAsia="en-US"/>
        </w:rPr>
        <w:t xml:space="preserve"> </w:t>
      </w:r>
      <w:r w:rsidR="00CF34A8" w:rsidRPr="00CF34A8">
        <w:rPr>
          <w:sz w:val="24"/>
          <w:szCs w:val="24"/>
          <w:lang w:val="lv-LV" w:eastAsia="en-US"/>
        </w:rPr>
        <w:t>Pasūtītāja nozīmēts pārstāvis veic pastāvīgu Izpildītāja veikto Darbu kvalitātes kontroli.</w:t>
      </w:r>
    </w:p>
    <w:p w14:paraId="709B1A70" w14:textId="616CF2F2" w:rsidR="00C86F57" w:rsidRPr="00CF34A8" w:rsidRDefault="00C86F57" w:rsidP="00C86F57">
      <w:pPr>
        <w:tabs>
          <w:tab w:val="left" w:pos="284"/>
        </w:tabs>
        <w:ind w:left="426" w:hanging="426"/>
        <w:jc w:val="both"/>
        <w:rPr>
          <w:lang w:eastAsia="en-US"/>
        </w:rPr>
      </w:pPr>
      <w:r w:rsidRPr="00CF34A8">
        <w:rPr>
          <w:lang w:eastAsia="en-US"/>
        </w:rPr>
        <w:t>3.</w:t>
      </w:r>
      <w:r w:rsidR="0039702F">
        <w:rPr>
          <w:lang w:eastAsia="en-US"/>
        </w:rPr>
        <w:t>4</w:t>
      </w:r>
      <w:r w:rsidRPr="00CF34A8">
        <w:rPr>
          <w:lang w:eastAsia="en-US"/>
        </w:rPr>
        <w:t>. Pasūtītājs šajā Līgumā noteiktajā kārtībā apņemas pieņemt no Izpildītāja izpildītos Darbus un apmaksāt tos Līgumā noteiktajā kārtībā un apmērā.</w:t>
      </w:r>
    </w:p>
    <w:p w14:paraId="33A14374" w14:textId="428BBCE3" w:rsidR="00C86F57" w:rsidRPr="00CF34A8" w:rsidRDefault="00C86F57" w:rsidP="00CF34A8">
      <w:pPr>
        <w:tabs>
          <w:tab w:val="left" w:pos="284"/>
        </w:tabs>
        <w:ind w:left="426" w:hanging="426"/>
        <w:jc w:val="both"/>
        <w:rPr>
          <w:lang w:eastAsia="en-US"/>
        </w:rPr>
      </w:pPr>
      <w:r w:rsidRPr="00CF34A8">
        <w:rPr>
          <w:lang w:eastAsia="en-US"/>
        </w:rPr>
        <w:t>3.</w:t>
      </w:r>
      <w:r w:rsidR="0039702F">
        <w:rPr>
          <w:lang w:eastAsia="en-US"/>
        </w:rPr>
        <w:t>5</w:t>
      </w:r>
      <w:r w:rsidRPr="00CF34A8">
        <w:rPr>
          <w:lang w:eastAsia="en-US"/>
        </w:rPr>
        <w:t xml:space="preserve">. Ja Līgums tiek priekšlaicīgi izbeigts pēc Pasūtītāja iniciatīvas, Pasūtītājs norēķinās ar </w:t>
      </w:r>
      <w:r w:rsidRPr="00CF34A8">
        <w:rPr>
          <w:caps/>
          <w:lang w:eastAsia="en-US"/>
        </w:rPr>
        <w:t>i</w:t>
      </w:r>
      <w:r w:rsidRPr="00CF34A8">
        <w:rPr>
          <w:lang w:eastAsia="en-US"/>
        </w:rPr>
        <w:t xml:space="preserve">zpildītāju par faktiski izpildītajiem Darbiem. </w:t>
      </w:r>
    </w:p>
    <w:p w14:paraId="4CA5905B" w14:textId="77777777" w:rsidR="00C86F57" w:rsidRPr="00CF34A8" w:rsidRDefault="00C86F57" w:rsidP="00C86F57">
      <w:pPr>
        <w:tabs>
          <w:tab w:val="left" w:pos="284"/>
        </w:tabs>
        <w:ind w:left="426" w:hanging="426"/>
        <w:jc w:val="both"/>
        <w:rPr>
          <w:lang w:eastAsia="en-US"/>
        </w:rPr>
      </w:pPr>
      <w:r w:rsidRPr="00CF34A8">
        <w:rPr>
          <w:lang w:eastAsia="en-US"/>
        </w:rPr>
        <w:t>3.6. Pasūtītājs apņemas izskatīt visus Izpildītāja iesniegumus un priekšlikumus, pieņemt lēmumus, darot tos zināmus Izpildītājam.</w:t>
      </w:r>
    </w:p>
    <w:p w14:paraId="069FDD63" w14:textId="77777777" w:rsidR="00C86F57" w:rsidRPr="00CF34A8" w:rsidRDefault="00C86F57" w:rsidP="00C86F57">
      <w:pPr>
        <w:tabs>
          <w:tab w:val="left" w:pos="284"/>
        </w:tabs>
        <w:ind w:left="426" w:hanging="426"/>
        <w:jc w:val="both"/>
        <w:rPr>
          <w:lang w:eastAsia="en-US"/>
        </w:rPr>
      </w:pPr>
      <w:r w:rsidRPr="00CF34A8">
        <w:rPr>
          <w:lang w:eastAsia="en-US"/>
        </w:rPr>
        <w:t>3.7. Pēc Darbu pieņemšanas Pasūtītājs pilnā apjomā uzņemas atbildību par iekārtu un izstrādājumu saglabāšanu, kā arī par ekspluatācijas noteikumu ievērošanu.</w:t>
      </w:r>
    </w:p>
    <w:p w14:paraId="3DFCC8C6" w14:textId="77777777" w:rsidR="00C86F57" w:rsidRPr="00CF34A8" w:rsidRDefault="00C86F57" w:rsidP="00C86F57">
      <w:pPr>
        <w:tabs>
          <w:tab w:val="num" w:pos="540"/>
        </w:tabs>
        <w:ind w:left="567" w:hanging="567"/>
        <w:jc w:val="both"/>
        <w:rPr>
          <w:lang w:eastAsia="en-US"/>
        </w:rPr>
      </w:pPr>
    </w:p>
    <w:p w14:paraId="25AF3B68" w14:textId="77777777" w:rsidR="00C86F57" w:rsidRPr="009C3FFD" w:rsidRDefault="00C86F57" w:rsidP="00C86F57">
      <w:pPr>
        <w:keepNext/>
        <w:numPr>
          <w:ilvl w:val="0"/>
          <w:numId w:val="21"/>
        </w:numPr>
        <w:tabs>
          <w:tab w:val="left" w:pos="5202"/>
        </w:tabs>
        <w:jc w:val="center"/>
        <w:outlineLvl w:val="1"/>
        <w:rPr>
          <w:b/>
          <w:caps/>
          <w:lang w:eastAsia="en-US"/>
        </w:rPr>
      </w:pPr>
      <w:r w:rsidRPr="009C3FFD">
        <w:rPr>
          <w:b/>
          <w:lang w:eastAsia="en-US"/>
        </w:rPr>
        <w:t>Izpildītāja tiesības un pienākumi</w:t>
      </w:r>
    </w:p>
    <w:p w14:paraId="4E86D8B3" w14:textId="77777777" w:rsidR="00C86F57" w:rsidRPr="009C3FFD" w:rsidRDefault="00C86F57" w:rsidP="00C86F57">
      <w:pPr>
        <w:numPr>
          <w:ilvl w:val="1"/>
          <w:numId w:val="21"/>
        </w:numPr>
        <w:tabs>
          <w:tab w:val="clear" w:pos="360"/>
          <w:tab w:val="num" w:pos="426"/>
        </w:tabs>
        <w:ind w:left="426" w:hanging="426"/>
        <w:jc w:val="both"/>
        <w:rPr>
          <w:lang w:eastAsia="en-US"/>
        </w:rPr>
      </w:pPr>
      <w:r w:rsidRPr="009C3FFD">
        <w:rPr>
          <w:lang w:eastAsia="en-US"/>
        </w:rPr>
        <w:t>Izpildītājs apņemas šajā Līgumā noteiktā termiņā veikt Darbus pilnā apjomā un pienācīgā kvalitātē, kā arī bez papildus apmaksas novērst Darbu veikšanas laikā pieļautos  trūkumus un defektus, kurus konstatē Pasūtītājs.</w:t>
      </w:r>
    </w:p>
    <w:p w14:paraId="0CC8B246" w14:textId="5CD498EE" w:rsidR="00530B5D" w:rsidRPr="00DB1190" w:rsidRDefault="00C86F57" w:rsidP="00530B5D">
      <w:pPr>
        <w:numPr>
          <w:ilvl w:val="1"/>
          <w:numId w:val="21"/>
        </w:numPr>
        <w:tabs>
          <w:tab w:val="clear" w:pos="360"/>
          <w:tab w:val="num" w:pos="426"/>
        </w:tabs>
        <w:ind w:left="426" w:hanging="426"/>
        <w:jc w:val="both"/>
        <w:rPr>
          <w:lang w:eastAsia="en-US"/>
        </w:rPr>
      </w:pPr>
      <w:r w:rsidRPr="009C3FFD">
        <w:rPr>
          <w:lang w:eastAsia="en-US"/>
        </w:rPr>
        <w:t>Izpildītājam, veicot Darbus Pasūtītāja objektā, ir pienākums ievērot drošības tehnikas, darba drošības, ugunsdrošības noteikumus, kā arī citus Latvijas Republikas un Pasūtītāja objektā darbojošos normatīvos aktus, kuri reglamentē šādu Darbu veikšanu</w:t>
      </w:r>
      <w:r w:rsidR="00530B5D">
        <w:rPr>
          <w:lang w:eastAsia="en-US"/>
        </w:rPr>
        <w:t xml:space="preserve">, </w:t>
      </w:r>
      <w:r w:rsidR="00530B5D" w:rsidRPr="00DB1190">
        <w:rPr>
          <w:lang w:eastAsia="en-US"/>
        </w:rPr>
        <w:t xml:space="preserve">kā arī uzņemties pilnu atbildību </w:t>
      </w:r>
      <w:r w:rsidR="00530B5D" w:rsidRPr="00DB1190">
        <w:rPr>
          <w:rFonts w:eastAsia="Calibri"/>
          <w:noProof/>
          <w:lang w:eastAsia="en-US"/>
        </w:rPr>
        <w:t>par jebkādiem minēto noteikumu pārkāpumiem un to izraisītām sekām</w:t>
      </w:r>
      <w:r w:rsidRPr="00DB1190">
        <w:rPr>
          <w:lang w:eastAsia="en-US"/>
        </w:rPr>
        <w:t>.</w:t>
      </w:r>
    </w:p>
    <w:p w14:paraId="4B1509A4" w14:textId="29A95C78" w:rsidR="004B7DB1" w:rsidRDefault="00C86F57" w:rsidP="004B7DB1">
      <w:pPr>
        <w:numPr>
          <w:ilvl w:val="1"/>
          <w:numId w:val="21"/>
        </w:numPr>
        <w:tabs>
          <w:tab w:val="clear" w:pos="360"/>
          <w:tab w:val="num" w:pos="426"/>
        </w:tabs>
        <w:ind w:left="426" w:hanging="426"/>
        <w:jc w:val="both"/>
        <w:rPr>
          <w:lang w:eastAsia="en-US"/>
        </w:rPr>
      </w:pPr>
      <w:r w:rsidRPr="009C3FFD">
        <w:rPr>
          <w:lang w:eastAsia="en-US"/>
        </w:rPr>
        <w:t xml:space="preserve">Izpildītājs ir pilnā mērā materiāli atbildīgs par Pasūtītājam vai trešajai personai nodarītajiem zaudējumiem sakarā ar to, ka nav savlaicīgi un pienācīgā kvalitātē veicis Darbus, kā arī </w:t>
      </w:r>
      <w:r w:rsidR="004B7DB1">
        <w:rPr>
          <w:lang w:eastAsia="en-US"/>
        </w:rPr>
        <w:t xml:space="preserve">Darbu veikšanas laikā </w:t>
      </w:r>
      <w:r w:rsidRPr="009C3FFD">
        <w:rPr>
          <w:lang w:eastAsia="en-US"/>
        </w:rPr>
        <w:t xml:space="preserve">pieļāvis trūkumus un defektus, </w:t>
      </w:r>
      <w:r w:rsidR="004B7DB1">
        <w:rPr>
          <w:lang w:eastAsia="en-US"/>
        </w:rPr>
        <w:t>kurus</w:t>
      </w:r>
      <w:r w:rsidRPr="009C3FFD">
        <w:rPr>
          <w:lang w:eastAsia="en-US"/>
        </w:rPr>
        <w:t xml:space="preserve"> saskaņā ar šī Līguma nosacījumiem apņemas novērst </w:t>
      </w:r>
      <w:r w:rsidR="004B7DB1">
        <w:rPr>
          <w:lang w:eastAsia="en-US"/>
        </w:rPr>
        <w:t>par saviem līdzekļiem</w:t>
      </w:r>
      <w:r w:rsidRPr="009C3FFD">
        <w:rPr>
          <w:lang w:eastAsia="en-US"/>
        </w:rPr>
        <w:t>.</w:t>
      </w:r>
    </w:p>
    <w:p w14:paraId="5939CB89" w14:textId="4D868C47" w:rsidR="00183D90" w:rsidRPr="00DB1190" w:rsidRDefault="00183D90" w:rsidP="00183D90">
      <w:pPr>
        <w:numPr>
          <w:ilvl w:val="1"/>
          <w:numId w:val="21"/>
        </w:numPr>
        <w:tabs>
          <w:tab w:val="clear" w:pos="360"/>
          <w:tab w:val="num" w:pos="426"/>
        </w:tabs>
        <w:ind w:left="426" w:hanging="426"/>
        <w:jc w:val="both"/>
        <w:rPr>
          <w:lang w:eastAsia="en-US"/>
        </w:rPr>
      </w:pPr>
      <w:r w:rsidRPr="00DB1190">
        <w:t xml:space="preserve">Izpildītājam līdz Līguma izpildes uzsākšanai 10 (desmit) kalendāro dienu laikā pēc Līguma noslēgšanas atbilstoši Iepirkuma nolikuma prasībām jāiesniedz Pasūtītājam Līguma izpildes nodrošinājumu 10% (desmit procentu) apmērā no kopējās Līguma summas (bez PVN) </w:t>
      </w:r>
      <w:r w:rsidRPr="00DB1190">
        <w:lastRenderedPageBreak/>
        <w:t xml:space="preserve">saskaņā ar Finanšu piedāvājumu (___. pielikums), kuram jābūt spēkā </w:t>
      </w:r>
      <w:r w:rsidRPr="00DB1190">
        <w:rPr>
          <w:szCs w:val="20"/>
        </w:rPr>
        <w:t xml:space="preserve">no tā izdošanas datuma </w:t>
      </w:r>
      <w:r w:rsidRPr="00DB1190">
        <w:t xml:space="preserve">līdz Līguma darbības termiņa beigām. </w:t>
      </w:r>
    </w:p>
    <w:p w14:paraId="7FBF915A" w14:textId="255D4204" w:rsidR="00C86F57" w:rsidRPr="009C3FFD" w:rsidRDefault="00C86F57" w:rsidP="00C86F57">
      <w:pPr>
        <w:numPr>
          <w:ilvl w:val="1"/>
          <w:numId w:val="21"/>
        </w:numPr>
        <w:tabs>
          <w:tab w:val="clear" w:pos="360"/>
          <w:tab w:val="num" w:pos="0"/>
        </w:tabs>
        <w:ind w:left="426" w:hanging="426"/>
        <w:jc w:val="both"/>
        <w:rPr>
          <w:lang w:eastAsia="en-US"/>
        </w:rPr>
      </w:pPr>
      <w:r w:rsidRPr="009C3FFD">
        <w:rPr>
          <w:lang w:eastAsia="en-US"/>
        </w:rPr>
        <w:t xml:space="preserve">Izpildītājam ir tiesības uz papildus darbu izdevumu atlīdzināšanu, kuri tika veikti pēc Pasūtītāja rakstiska pieprasījuma un nav paredzēti šī Līguma 1.1.punktā minētajā Tehniskajā </w:t>
      </w:r>
      <w:r w:rsidR="00CF34A8">
        <w:rPr>
          <w:lang w:eastAsia="en-US"/>
        </w:rPr>
        <w:t>specifikācij</w:t>
      </w:r>
      <w:r w:rsidRPr="009C3FFD">
        <w:rPr>
          <w:lang w:eastAsia="en-US"/>
        </w:rPr>
        <w:t>ā (____.pielikums).</w:t>
      </w:r>
    </w:p>
    <w:p w14:paraId="5D7E4E38" w14:textId="13941E53" w:rsidR="009C3FFD" w:rsidRPr="009C3FFD" w:rsidRDefault="00C86F57" w:rsidP="009C3FFD">
      <w:pPr>
        <w:numPr>
          <w:ilvl w:val="1"/>
          <w:numId w:val="21"/>
        </w:numPr>
        <w:tabs>
          <w:tab w:val="clear" w:pos="360"/>
          <w:tab w:val="num" w:pos="0"/>
        </w:tabs>
        <w:ind w:left="426" w:hanging="426"/>
        <w:jc w:val="both"/>
        <w:rPr>
          <w:lang w:eastAsia="en-US"/>
        </w:rPr>
      </w:pPr>
      <w:r w:rsidRPr="009C3FFD">
        <w:rPr>
          <w:lang w:eastAsia="en-US"/>
        </w:rPr>
        <w:t xml:space="preserve">Izpildītājam ir pienākums rakstveidā saskaņot </w:t>
      </w:r>
      <w:r w:rsidR="009C3FFD" w:rsidRPr="009C3FFD">
        <w:rPr>
          <w:lang w:eastAsia="en-US"/>
        </w:rPr>
        <w:t xml:space="preserve">visus </w:t>
      </w:r>
      <w:r w:rsidRPr="009C3FFD">
        <w:rPr>
          <w:lang w:eastAsia="en-US"/>
        </w:rPr>
        <w:t>galvenos tehniskos risinājumus ar Pasūtītāja atbildīgajiem darbiniekiem.</w:t>
      </w:r>
    </w:p>
    <w:p w14:paraId="269F4D51" w14:textId="559C0BAE" w:rsidR="004B7DB1" w:rsidRPr="00183D90" w:rsidRDefault="00183D90" w:rsidP="00183D90">
      <w:pPr>
        <w:spacing w:line="240" w:lineRule="atLeast"/>
        <w:ind w:left="426" w:hanging="426"/>
        <w:jc w:val="both"/>
        <w:rPr>
          <w:lang w:eastAsia="en-US"/>
        </w:rPr>
      </w:pPr>
      <w:r>
        <w:rPr>
          <w:lang w:eastAsia="en-US"/>
        </w:rPr>
        <w:t>4.7.</w:t>
      </w:r>
      <w:r w:rsidR="00E42087" w:rsidRPr="00183D90">
        <w:rPr>
          <w:lang w:eastAsia="en-US"/>
        </w:rPr>
        <w:t xml:space="preserve"> </w:t>
      </w:r>
      <w:r w:rsidR="00C86F57" w:rsidRPr="00183D90">
        <w:rPr>
          <w:lang w:eastAsia="en-US"/>
        </w:rPr>
        <w:t>Izpildītājs ir tiesīgs izbeigt Darbu veikšanu, ja Pasūtītājs nepilda savus pienākumus atbilstoši šī Līguma nosacījumiem, 3 (trīs) darba dienas iepriekš brīdinot par to Pasūtītāju.</w:t>
      </w:r>
    </w:p>
    <w:p w14:paraId="69FB10D9" w14:textId="77777777" w:rsidR="00C86F57" w:rsidRPr="00D02353" w:rsidRDefault="00C86F57" w:rsidP="00C86F57">
      <w:pPr>
        <w:tabs>
          <w:tab w:val="num" w:pos="426"/>
          <w:tab w:val="num" w:pos="540"/>
        </w:tabs>
        <w:spacing w:line="240" w:lineRule="atLeast"/>
        <w:ind w:left="539"/>
        <w:jc w:val="both"/>
        <w:rPr>
          <w:lang w:eastAsia="en-US"/>
        </w:rPr>
      </w:pPr>
    </w:p>
    <w:p w14:paraId="5FC23723" w14:textId="77777777" w:rsidR="00C86F57" w:rsidRPr="00D02353" w:rsidRDefault="00C86F57" w:rsidP="00C86F57">
      <w:pPr>
        <w:keepNext/>
        <w:numPr>
          <w:ilvl w:val="0"/>
          <w:numId w:val="22"/>
        </w:numPr>
        <w:tabs>
          <w:tab w:val="clear" w:pos="600"/>
          <w:tab w:val="num" w:pos="284"/>
          <w:tab w:val="left" w:pos="1701"/>
          <w:tab w:val="left" w:pos="1985"/>
          <w:tab w:val="left" w:pos="5202"/>
        </w:tabs>
        <w:spacing w:line="240" w:lineRule="atLeast"/>
        <w:jc w:val="center"/>
        <w:outlineLvl w:val="1"/>
        <w:rPr>
          <w:b/>
          <w:lang w:eastAsia="en-US"/>
        </w:rPr>
      </w:pPr>
      <w:r w:rsidRPr="00D02353">
        <w:rPr>
          <w:b/>
          <w:lang w:eastAsia="en-US"/>
        </w:rPr>
        <w:t>Darbu nodošanas - pieņemšanas kārtība</w:t>
      </w:r>
    </w:p>
    <w:p w14:paraId="38CA1F8B" w14:textId="77777777" w:rsidR="00C86F57" w:rsidRPr="00D02353" w:rsidRDefault="00C86F57" w:rsidP="00C86F57">
      <w:pPr>
        <w:numPr>
          <w:ilvl w:val="1"/>
          <w:numId w:val="22"/>
        </w:numPr>
        <w:tabs>
          <w:tab w:val="clear" w:pos="600"/>
          <w:tab w:val="num" w:pos="426"/>
          <w:tab w:val="left" w:pos="10710"/>
        </w:tabs>
        <w:spacing w:line="240" w:lineRule="atLeast"/>
        <w:ind w:left="426" w:right="31" w:hanging="426"/>
        <w:jc w:val="both"/>
        <w:rPr>
          <w:lang w:eastAsia="x-none"/>
        </w:rPr>
      </w:pPr>
      <w:r w:rsidRPr="00D02353">
        <w:rPr>
          <w:lang w:eastAsia="x-none"/>
        </w:rPr>
        <w:t>Izpildītie Darbi tiek nodoti Pasūtītājam ar nodošanas - pieņemšanas aktu, kas tiek sastādīts 2 (divos) eksemplāros un iesniegts Pasūtītājam parakstīšanai. Pasūtītājam 5 (piecu) darba dienu laikā jāpārbauda izpildītie Darbi un jāparaksta akts vai jāsagatavo motivēts akta parakstīšanas atteikums.</w:t>
      </w:r>
    </w:p>
    <w:p w14:paraId="3D28EB91" w14:textId="77777777" w:rsidR="00C86F57" w:rsidRPr="00D02353" w:rsidRDefault="00C86F57" w:rsidP="00C86F57">
      <w:pPr>
        <w:numPr>
          <w:ilvl w:val="1"/>
          <w:numId w:val="22"/>
        </w:numPr>
        <w:tabs>
          <w:tab w:val="clear" w:pos="600"/>
          <w:tab w:val="num" w:pos="426"/>
          <w:tab w:val="left" w:pos="10710"/>
        </w:tabs>
        <w:ind w:left="426" w:right="31" w:hanging="426"/>
        <w:jc w:val="both"/>
        <w:rPr>
          <w:lang w:eastAsia="x-none"/>
        </w:rPr>
      </w:pPr>
      <w:r w:rsidRPr="00D02353">
        <w:rPr>
          <w:lang w:eastAsia="x-none"/>
        </w:rPr>
        <w:t>Gadījumā, ja 5 (piecu) darba dienu laikā pēc nodošanas - pieņemšanas akta iesniegšanas Pasūtītājam tas netiek parakstīts vai netiek sniegts motivēts atteikums pieņemt veiktos Darbus, veiktie Darbi tiek uzskatīti par pieņemtiem. Šajā gadījumā Izpildītājs sastāda vienpusēju aktu ar norādi, ka no Pasūtītāja puses piezīmju nav un iesniedz akta kopiju Pasūtītājam.</w:t>
      </w:r>
    </w:p>
    <w:p w14:paraId="65E1EBDF" w14:textId="77777777" w:rsidR="00C86F57" w:rsidRPr="00D02353" w:rsidRDefault="00C86F57" w:rsidP="00C86F57">
      <w:pPr>
        <w:numPr>
          <w:ilvl w:val="1"/>
          <w:numId w:val="22"/>
        </w:numPr>
        <w:tabs>
          <w:tab w:val="clear" w:pos="600"/>
          <w:tab w:val="num" w:pos="426"/>
        </w:tabs>
        <w:ind w:left="426" w:hanging="426"/>
        <w:jc w:val="both"/>
        <w:rPr>
          <w:lang w:eastAsia="x-none"/>
        </w:rPr>
      </w:pPr>
      <w:r w:rsidRPr="00D02353">
        <w:rPr>
          <w:lang w:eastAsia="x-none"/>
        </w:rPr>
        <w:t>Ja Pasūtītājs rakstiski motivē atteikumu pieņemt veiktos Darbus, Puses sastāda defektu novēršanas aktu, kurā saraksta veidā uzrāda Darbus, kas jāizpilda līdz galam vai novēršamos izpildīto Darbu trūkumus, norādot to izpildes/novēršanas termiņus. Rakstiskajā atteikumā nosaka akta sastādīšanas datumu un laiku, lai varētu ierasties Izpildītāja pārstāvis, bet ne ilgāk kā 48 (četrdesmit astoņas) stundas no rakstiska atteikuma saņemšanas. Izpildītājs uz šajā punktā minētā akta pamata novērš atklātos trūkumus par saviem līdzekļiem un uz sava rēķina un pēc to veikšanas Pasūtītājs pieņem tos ar nodošanas - pieņemšanas aktu.</w:t>
      </w:r>
    </w:p>
    <w:p w14:paraId="2722ADD1" w14:textId="77777777" w:rsidR="00C86F57" w:rsidRPr="00D02353" w:rsidRDefault="00C86F57" w:rsidP="00C86F57">
      <w:pPr>
        <w:numPr>
          <w:ilvl w:val="1"/>
          <w:numId w:val="22"/>
        </w:numPr>
        <w:tabs>
          <w:tab w:val="clear" w:pos="600"/>
          <w:tab w:val="num" w:pos="426"/>
        </w:tabs>
        <w:ind w:left="426" w:hanging="426"/>
        <w:jc w:val="both"/>
        <w:rPr>
          <w:lang w:eastAsia="x-none"/>
        </w:rPr>
      </w:pPr>
      <w:r w:rsidRPr="00D02353">
        <w:rPr>
          <w:lang w:eastAsia="x-none"/>
        </w:rPr>
        <w:t>Gadījumā, ja Izpildītājs nepiedalās augstāk minētā defektu novēršanas akta sastādīšanā vai neparaksta to 5 (piecu) kalendāro dienu laikā, tiek uzskatīts, ka Izpildītājs ir pieņēmis defektus un apņemas uzsākt defektu novēršanu. Ja Puses nepanāk vienošanos par izpildīto Darbu nepilnību būtību, ieinteresētā Puse, rakstiski paziņojot pretējai Pusei, strīda izšķiršanai ir tiesīga pieaicināt neatkarīgus ekspertus.</w:t>
      </w:r>
    </w:p>
    <w:p w14:paraId="787302AA" w14:textId="77777777" w:rsidR="00C86F57" w:rsidRPr="00D02353" w:rsidRDefault="00C86F57" w:rsidP="00C86F57">
      <w:pPr>
        <w:numPr>
          <w:ilvl w:val="1"/>
          <w:numId w:val="22"/>
        </w:numPr>
        <w:tabs>
          <w:tab w:val="clear" w:pos="600"/>
          <w:tab w:val="num" w:pos="426"/>
        </w:tabs>
        <w:ind w:left="426" w:hanging="426"/>
        <w:jc w:val="both"/>
        <w:rPr>
          <w:lang w:eastAsia="x-none"/>
        </w:rPr>
      </w:pPr>
      <w:r w:rsidRPr="00D02353">
        <w:rPr>
          <w:lang w:eastAsia="x-none"/>
        </w:rPr>
        <w:t>Darbu nodošanas - pieņemšanas akts pēc tā parakstīšanas kļūst par šī Līguma neatņemamu sastāvdaļu.</w:t>
      </w:r>
    </w:p>
    <w:p w14:paraId="6F3A287E" w14:textId="77777777" w:rsidR="00C86F57" w:rsidRPr="00D02353" w:rsidRDefault="00C86F57" w:rsidP="00C86F57">
      <w:pPr>
        <w:ind w:left="600"/>
        <w:jc w:val="both"/>
        <w:rPr>
          <w:lang w:eastAsia="x-none"/>
        </w:rPr>
      </w:pPr>
    </w:p>
    <w:p w14:paraId="253069FA" w14:textId="77777777" w:rsidR="00C86F57" w:rsidRPr="00D02353" w:rsidRDefault="00C86F57" w:rsidP="00C86F57">
      <w:pPr>
        <w:tabs>
          <w:tab w:val="num" w:pos="540"/>
        </w:tabs>
        <w:ind w:left="540" w:hanging="540"/>
        <w:jc w:val="center"/>
        <w:rPr>
          <w:b/>
          <w:lang w:eastAsia="x-none"/>
        </w:rPr>
      </w:pPr>
      <w:r w:rsidRPr="00D02353">
        <w:rPr>
          <w:b/>
          <w:lang w:eastAsia="x-none"/>
        </w:rPr>
        <w:t>6. Garantijas</w:t>
      </w:r>
    </w:p>
    <w:p w14:paraId="6037FFCB" w14:textId="563BFCC9" w:rsidR="00D02353" w:rsidRDefault="00C86F57" w:rsidP="00183D90">
      <w:pPr>
        <w:tabs>
          <w:tab w:val="num" w:pos="142"/>
          <w:tab w:val="left" w:pos="426"/>
        </w:tabs>
        <w:ind w:left="426" w:hanging="426"/>
        <w:jc w:val="both"/>
        <w:rPr>
          <w:lang w:eastAsia="en-US"/>
        </w:rPr>
      </w:pPr>
      <w:r w:rsidRPr="00D02353">
        <w:rPr>
          <w:lang w:eastAsia="en-US"/>
        </w:rPr>
        <w:t xml:space="preserve">6.1. Garantijas termiņš Izpildītāja veiktajiem Darbiem ir ____ (___________) </w:t>
      </w:r>
      <w:r w:rsidR="00D02353" w:rsidRPr="00D02353">
        <w:rPr>
          <w:lang w:eastAsia="en-US"/>
        </w:rPr>
        <w:t>mēneši</w:t>
      </w:r>
      <w:r w:rsidRPr="00D02353">
        <w:rPr>
          <w:lang w:eastAsia="en-US"/>
        </w:rPr>
        <w:t xml:space="preserve">, bet </w:t>
      </w:r>
      <w:r w:rsidR="00D02353" w:rsidRPr="00D02353">
        <w:rPr>
          <w:lang w:eastAsia="en-US"/>
        </w:rPr>
        <w:t>piegādā</w:t>
      </w:r>
      <w:r w:rsidRPr="00D02353">
        <w:rPr>
          <w:lang w:eastAsia="en-US"/>
        </w:rPr>
        <w:t>tajām</w:t>
      </w:r>
      <w:r w:rsidR="00D02353" w:rsidRPr="00D02353">
        <w:rPr>
          <w:lang w:eastAsia="en-US"/>
        </w:rPr>
        <w:t xml:space="preserve"> un uzstādītajām</w:t>
      </w:r>
      <w:r w:rsidRPr="00D02353">
        <w:rPr>
          <w:lang w:eastAsia="en-US"/>
        </w:rPr>
        <w:t xml:space="preserve"> iekārtām un izstrādājumiem - ____ (_____________) mēneši, skaitot no izpildīto Darbu nodošanas </w:t>
      </w:r>
      <w:r w:rsidR="00AB4675">
        <w:rPr>
          <w:lang w:eastAsia="en-US"/>
        </w:rPr>
        <w:t>-</w:t>
      </w:r>
      <w:r w:rsidRPr="00D02353">
        <w:rPr>
          <w:lang w:eastAsia="en-US"/>
        </w:rPr>
        <w:t xml:space="preserve"> pieņemšanas akta abpusējas parakstīšanas dienas, ar nosacījumu, ka Pasūtītājs ievēro ekspluatācijas noteikumus.</w:t>
      </w:r>
    </w:p>
    <w:p w14:paraId="61002C94" w14:textId="77777777" w:rsidR="00183D90" w:rsidRPr="00D02353" w:rsidRDefault="00183D90" w:rsidP="00183D90">
      <w:pPr>
        <w:tabs>
          <w:tab w:val="num" w:pos="142"/>
          <w:tab w:val="left" w:pos="426"/>
        </w:tabs>
        <w:ind w:left="426" w:hanging="426"/>
        <w:jc w:val="both"/>
        <w:rPr>
          <w:lang w:eastAsia="en-US"/>
        </w:rPr>
      </w:pPr>
    </w:p>
    <w:p w14:paraId="270ABA01" w14:textId="77777777" w:rsidR="00C86F57" w:rsidRPr="00D02353" w:rsidRDefault="00C86F57" w:rsidP="00C86F57">
      <w:pPr>
        <w:numPr>
          <w:ilvl w:val="0"/>
          <w:numId w:val="23"/>
        </w:numPr>
        <w:overflowPunct w:val="0"/>
        <w:autoSpaceDE w:val="0"/>
        <w:autoSpaceDN w:val="0"/>
        <w:adjustRightInd w:val="0"/>
        <w:jc w:val="center"/>
        <w:textAlignment w:val="baseline"/>
        <w:rPr>
          <w:b/>
        </w:rPr>
      </w:pPr>
      <w:r w:rsidRPr="00D02353">
        <w:rPr>
          <w:b/>
        </w:rPr>
        <w:t>Nepārvarama vara</w:t>
      </w:r>
    </w:p>
    <w:p w14:paraId="618E80D1" w14:textId="2907A62B" w:rsidR="00C86F57" w:rsidRPr="00D02353" w:rsidRDefault="00D02353" w:rsidP="00C86F57">
      <w:pPr>
        <w:pStyle w:val="ListParagraph"/>
        <w:numPr>
          <w:ilvl w:val="1"/>
          <w:numId w:val="23"/>
        </w:numPr>
        <w:tabs>
          <w:tab w:val="left" w:pos="426"/>
        </w:tabs>
        <w:overflowPunct/>
        <w:autoSpaceDE/>
        <w:autoSpaceDN/>
        <w:adjustRightInd/>
        <w:ind w:right="45"/>
        <w:contextualSpacing/>
        <w:jc w:val="both"/>
        <w:rPr>
          <w:sz w:val="24"/>
          <w:szCs w:val="24"/>
          <w:lang w:val="lv-LV" w:eastAsia="en-US"/>
        </w:rPr>
      </w:pPr>
      <w:r w:rsidRPr="00D02353">
        <w:rPr>
          <w:sz w:val="24"/>
          <w:szCs w:val="24"/>
          <w:lang w:val="lv-LV" w:eastAsia="en-US"/>
        </w:rPr>
        <w:t xml:space="preserve"> </w:t>
      </w:r>
      <w:r w:rsidR="00C86F57" w:rsidRPr="00D02353">
        <w:rPr>
          <w:sz w:val="24"/>
          <w:szCs w:val="24"/>
          <w:lang w:val="lv-LV" w:eastAsia="en-US"/>
        </w:rPr>
        <w:t xml:space="preserve">Pušu atbildība sakarā ar Līguma saistību pilnīgu vai daļēju neizpildi neiestājas, ja Līguma saistību izpildi aizkavē vai padara neiespējamu nepārvaramas varas apstākļi (stihiskas nelaimes, avārijas, katastrofas, epidēmijas, kara darbība, streiki, iekšējie nemieri, blokādes, </w:t>
      </w:r>
      <w:r w:rsidR="00C86F57" w:rsidRPr="00D02353">
        <w:rPr>
          <w:sz w:val="24"/>
          <w:szCs w:val="24"/>
          <w:lang w:val="lv-LV"/>
        </w:rPr>
        <w:t>kā arī jebkuri ārkārtēja rakstura apstākļi, kurus Puses nevarēja ne paredzēt, ne novērst saprātīgiem līdzekļiem un kas nav saistīts ar tās kvalifikāciju, vainu vai nolaidību</w:t>
      </w:r>
      <w:r w:rsidR="00C86F57" w:rsidRPr="00D02353">
        <w:rPr>
          <w:sz w:val="24"/>
          <w:szCs w:val="24"/>
          <w:lang w:val="lv-LV" w:eastAsia="en-US"/>
        </w:rPr>
        <w:t>).</w:t>
      </w:r>
      <w:r w:rsidR="00C86F57" w:rsidRPr="00D02353">
        <w:rPr>
          <w:sz w:val="24"/>
          <w:szCs w:val="24"/>
          <w:lang w:val="lv-LV"/>
        </w:rPr>
        <w:t xml:space="preserve"> Šī panta noteikumi nav attiecināmi uz gadījumiem, kad nepārvaramas varas apstākļi ir radušies jau pēc tam, kad attiecīgā Puse ir nokavējusi saistību izpildi.</w:t>
      </w:r>
    </w:p>
    <w:p w14:paraId="32F0C491" w14:textId="257E78F1" w:rsidR="00C86F57" w:rsidRPr="00D02353" w:rsidRDefault="00D02353" w:rsidP="00C86F57">
      <w:pPr>
        <w:pStyle w:val="ListParagraph"/>
        <w:numPr>
          <w:ilvl w:val="1"/>
          <w:numId w:val="23"/>
        </w:numPr>
        <w:tabs>
          <w:tab w:val="left" w:pos="426"/>
        </w:tabs>
        <w:overflowPunct/>
        <w:autoSpaceDE/>
        <w:autoSpaceDN/>
        <w:adjustRightInd/>
        <w:ind w:right="45"/>
        <w:contextualSpacing/>
        <w:jc w:val="both"/>
        <w:rPr>
          <w:sz w:val="24"/>
          <w:szCs w:val="24"/>
          <w:lang w:val="lv-LV" w:eastAsia="en-US"/>
        </w:rPr>
      </w:pPr>
      <w:r w:rsidRPr="00D02353">
        <w:rPr>
          <w:sz w:val="24"/>
          <w:szCs w:val="24"/>
          <w:lang w:val="lv-LV" w:eastAsia="en-US"/>
        </w:rPr>
        <w:lastRenderedPageBreak/>
        <w:t xml:space="preserve"> </w:t>
      </w:r>
      <w:r w:rsidR="00C86F57" w:rsidRPr="00D02353">
        <w:rPr>
          <w:sz w:val="24"/>
          <w:szCs w:val="24"/>
          <w:lang w:val="lv-LV" w:eastAsia="en-US"/>
        </w:rPr>
        <w:t>Pusei, kurai saistību izpildē iestājušies nepārvaramas varas apstākļi, par to rakstveidā jāziņo otrai Pusei, norādot šos apstākļus un to iestāšanās laiku, ne vēlāk kā 3 (trīs) kalendāra dienu laikā no to iestāšanās dienas,</w:t>
      </w:r>
      <w:r w:rsidR="00C86F57" w:rsidRPr="00D02353">
        <w:rPr>
          <w:sz w:val="24"/>
          <w:szCs w:val="24"/>
          <w:lang w:val="lv-LV"/>
        </w:rPr>
        <w:t xml:space="preserve"> kā arī jāpieliek visas pūles, lai mazinātu nepārvaramas varas apstākļu kaitīgās sekas.</w:t>
      </w:r>
    </w:p>
    <w:p w14:paraId="59B1C511" w14:textId="3559FCD1" w:rsidR="00C86F57" w:rsidRPr="00D02353" w:rsidRDefault="00D02353" w:rsidP="00C86F57">
      <w:pPr>
        <w:pStyle w:val="ListParagraph"/>
        <w:numPr>
          <w:ilvl w:val="1"/>
          <w:numId w:val="23"/>
        </w:numPr>
        <w:tabs>
          <w:tab w:val="left" w:pos="426"/>
        </w:tabs>
        <w:overflowPunct/>
        <w:autoSpaceDE/>
        <w:autoSpaceDN/>
        <w:adjustRightInd/>
        <w:ind w:right="45"/>
        <w:contextualSpacing/>
        <w:jc w:val="both"/>
        <w:rPr>
          <w:sz w:val="24"/>
          <w:szCs w:val="24"/>
          <w:lang w:val="lv-LV" w:eastAsia="en-US"/>
        </w:rPr>
      </w:pPr>
      <w:r w:rsidRPr="00D02353">
        <w:rPr>
          <w:sz w:val="24"/>
          <w:szCs w:val="24"/>
          <w:lang w:val="lv-LV"/>
        </w:rPr>
        <w:t xml:space="preserve"> </w:t>
      </w:r>
      <w:r w:rsidR="00C86F57" w:rsidRPr="00D02353">
        <w:rPr>
          <w:sz w:val="24"/>
          <w:szCs w:val="24"/>
          <w:lang w:val="lv-LV"/>
        </w:rPr>
        <w:t xml:space="preserve">Gadījumā, ja rodas nepārvaramas varas apstākļi, kas ietekmē šī Līguma izpildes termiņus, bet Līgums tomēr var tikt izpildīts, Puses saskaņo un rakstiski vienojas par savu turpmāko rīcību sakarā ar Līguma izpildi un izpildes termiņiem. </w:t>
      </w:r>
      <w:r w:rsidR="00C86F57" w:rsidRPr="00D02353">
        <w:rPr>
          <w:bCs/>
          <w:sz w:val="24"/>
          <w:szCs w:val="24"/>
          <w:lang w:val="lv-LV" w:eastAsia="en-US"/>
        </w:rPr>
        <w:t>Ja nepārvaramas varas apstākļi ilgst vairāk kā 1 (vienu) mēnesi,</w:t>
      </w:r>
      <w:r w:rsidR="00C86F57" w:rsidRPr="00D02353">
        <w:rPr>
          <w:sz w:val="24"/>
          <w:szCs w:val="24"/>
          <w:lang w:val="lv-LV"/>
        </w:rPr>
        <w:t xml:space="preserve"> Pusēm ir tiesības vienpusēji izbeigt šī Līguma darbību</w:t>
      </w:r>
      <w:r w:rsidR="00C86F57" w:rsidRPr="00D02353">
        <w:rPr>
          <w:bCs/>
          <w:sz w:val="24"/>
          <w:szCs w:val="24"/>
          <w:lang w:val="lv-LV" w:eastAsia="en-US"/>
        </w:rPr>
        <w:t>, negaidot nepārvaramas varas apstākļu izbeigšanos,</w:t>
      </w:r>
      <w:r w:rsidR="00C86F57" w:rsidRPr="00D02353">
        <w:rPr>
          <w:sz w:val="24"/>
          <w:szCs w:val="24"/>
          <w:lang w:val="lv-LV"/>
        </w:rPr>
        <w:t xml:space="preserve"> veicot radušos zaudējumu atlīdzināšanu.</w:t>
      </w:r>
    </w:p>
    <w:p w14:paraId="13E20794" w14:textId="77777777" w:rsidR="00C86F57" w:rsidRPr="004B7DB1" w:rsidRDefault="00C86F57" w:rsidP="00C86F57">
      <w:pPr>
        <w:pStyle w:val="ListParagraph"/>
        <w:tabs>
          <w:tab w:val="left" w:pos="426"/>
        </w:tabs>
        <w:overflowPunct/>
        <w:autoSpaceDE/>
        <w:autoSpaceDN/>
        <w:adjustRightInd/>
        <w:ind w:left="360" w:right="45"/>
        <w:contextualSpacing/>
        <w:jc w:val="both"/>
        <w:rPr>
          <w:sz w:val="24"/>
          <w:szCs w:val="24"/>
          <w:lang w:val="lv-LV" w:eastAsia="en-US"/>
        </w:rPr>
      </w:pPr>
    </w:p>
    <w:p w14:paraId="6149698B" w14:textId="77777777" w:rsidR="00C86F57" w:rsidRPr="004B7DB1" w:rsidRDefault="00C86F57" w:rsidP="00C86F57">
      <w:pPr>
        <w:pStyle w:val="ListParagraph"/>
        <w:keepNext/>
        <w:numPr>
          <w:ilvl w:val="0"/>
          <w:numId w:val="23"/>
        </w:numPr>
        <w:overflowPunct/>
        <w:autoSpaceDE/>
        <w:autoSpaceDN/>
        <w:adjustRightInd/>
        <w:contextualSpacing/>
        <w:jc w:val="center"/>
        <w:outlineLvl w:val="4"/>
        <w:rPr>
          <w:b/>
          <w:bCs/>
          <w:iCs/>
          <w:sz w:val="24"/>
          <w:szCs w:val="24"/>
          <w:lang w:val="lv-LV" w:eastAsia="en-US"/>
        </w:rPr>
      </w:pPr>
      <w:r w:rsidRPr="004B7DB1">
        <w:rPr>
          <w:b/>
          <w:bCs/>
          <w:iCs/>
          <w:sz w:val="24"/>
          <w:szCs w:val="24"/>
          <w:lang w:val="lv-LV" w:eastAsia="en-US"/>
        </w:rPr>
        <w:t>Pušu atbildība un strīdu risināšana</w:t>
      </w:r>
    </w:p>
    <w:p w14:paraId="06778DCF" w14:textId="1FC1FD3E" w:rsidR="004B7DB1" w:rsidRPr="004B7DB1" w:rsidRDefault="00D02353" w:rsidP="004B7DB1">
      <w:pPr>
        <w:numPr>
          <w:ilvl w:val="1"/>
          <w:numId w:val="23"/>
        </w:numPr>
        <w:tabs>
          <w:tab w:val="left" w:pos="426"/>
        </w:tabs>
        <w:jc w:val="both"/>
        <w:rPr>
          <w:lang w:eastAsia="en-US"/>
        </w:rPr>
      </w:pPr>
      <w:r w:rsidRPr="004B7DB1">
        <w:rPr>
          <w:lang w:eastAsia="en-US"/>
        </w:rPr>
        <w:t xml:space="preserve"> </w:t>
      </w:r>
      <w:r w:rsidR="00C86F57" w:rsidRPr="004B7DB1">
        <w:rPr>
          <w:lang w:eastAsia="en-US"/>
        </w:rPr>
        <w:t xml:space="preserve">Par </w:t>
      </w:r>
      <w:smartTag w:uri="schemas-tilde-lv/tildestengine" w:element="veidnes">
        <w:smartTagPr>
          <w:attr w:name="text" w:val="līguma"/>
          <w:attr w:name="id" w:val="-1"/>
          <w:attr w:name="baseform" w:val="līgum|s"/>
        </w:smartTagPr>
        <w:r w:rsidR="00C86F57" w:rsidRPr="004B7DB1">
          <w:rPr>
            <w:lang w:eastAsia="en-US"/>
          </w:rPr>
          <w:t>Līguma</w:t>
        </w:r>
      </w:smartTag>
      <w:r w:rsidR="00C86F57" w:rsidRPr="004B7DB1">
        <w:rPr>
          <w:lang w:eastAsia="en-US"/>
        </w:rPr>
        <w:t xml:space="preserve"> saistību nepildīšanu vai nepienācīgu pildīšanu Puses ir atbildīgas saskaņā ar Līgumu, Civillikumu un citiem Latvijas Republikas spēkā esošajiem normatīvajiem aktiem.</w:t>
      </w:r>
      <w:r w:rsidR="004B7DB1" w:rsidRPr="004B7DB1">
        <w:rPr>
          <w:lang w:eastAsia="en-US"/>
        </w:rPr>
        <w:t xml:space="preserve"> </w:t>
      </w:r>
      <w:r w:rsidR="004B7DB1" w:rsidRPr="004B7DB1">
        <w:t>Pušu saistības pret otru Pusi vai trešajām personām ietver atbildību par zaudējumiem, kas nodarīti otrai Pusei vai trešajām personām.</w:t>
      </w:r>
    </w:p>
    <w:p w14:paraId="63BF6B7D" w14:textId="16BEE566" w:rsidR="00C86F57" w:rsidRPr="004B7DB1" w:rsidRDefault="00D02353" w:rsidP="00C86F57">
      <w:pPr>
        <w:numPr>
          <w:ilvl w:val="1"/>
          <w:numId w:val="23"/>
        </w:numPr>
        <w:tabs>
          <w:tab w:val="left" w:pos="426"/>
        </w:tabs>
        <w:jc w:val="both"/>
        <w:rPr>
          <w:lang w:eastAsia="en-US"/>
        </w:rPr>
      </w:pPr>
      <w:r w:rsidRPr="004B7DB1">
        <w:rPr>
          <w:lang w:eastAsia="en-US"/>
        </w:rPr>
        <w:t xml:space="preserve"> </w:t>
      </w:r>
      <w:r w:rsidR="00C86F57" w:rsidRPr="004B7DB1">
        <w:rPr>
          <w:lang w:eastAsia="en-US"/>
        </w:rPr>
        <w:t xml:space="preserve">Līguma saistību neizpildes, pārkāpšanas gadījumā vai gadījumā, ja tiek radīti zaudējumi     </w:t>
      </w:r>
      <w:r w:rsidR="00C86F57" w:rsidRPr="004B7DB1">
        <w:rPr>
          <w:lang w:eastAsia="en-US"/>
        </w:rPr>
        <w:tab/>
        <w:t>otrai Pusei, vainīgā Puse atlīdzina otrai Pusei radušos zaudējumus pilnā apmērā.</w:t>
      </w:r>
    </w:p>
    <w:p w14:paraId="418B8183" w14:textId="347333FA" w:rsidR="00C86F57" w:rsidRPr="00D02353" w:rsidRDefault="00D02353" w:rsidP="00C86F57">
      <w:pPr>
        <w:numPr>
          <w:ilvl w:val="1"/>
          <w:numId w:val="23"/>
        </w:numPr>
        <w:tabs>
          <w:tab w:val="left" w:pos="426"/>
        </w:tabs>
        <w:jc w:val="both"/>
        <w:rPr>
          <w:lang w:eastAsia="en-US"/>
        </w:rPr>
      </w:pPr>
      <w:r w:rsidRPr="004B7DB1">
        <w:rPr>
          <w:lang w:eastAsia="en-US"/>
        </w:rPr>
        <w:t xml:space="preserve"> </w:t>
      </w:r>
      <w:r w:rsidR="00C86F57" w:rsidRPr="004B7DB1">
        <w:rPr>
          <w:lang w:eastAsia="en-US"/>
        </w:rPr>
        <w:t xml:space="preserve">Strīdus, kas rodas starp Pusēm Līguma izpildes </w:t>
      </w:r>
      <w:r w:rsidR="00C86F57" w:rsidRPr="00D02353">
        <w:rPr>
          <w:lang w:eastAsia="en-US"/>
        </w:rPr>
        <w:t>laikā, Puses risina savstarpēju pārrunu ceļā, savukārt, ja strīdu nav iespējams atrisināt savstarpēju pārrunu ceļā, strīdus izšķir tiesā Latvijas Republikas normatīvajos aktos paredzētajā kārtībā.</w:t>
      </w:r>
    </w:p>
    <w:p w14:paraId="1FF45609" w14:textId="77777777" w:rsidR="00C86F57" w:rsidRPr="00D02353" w:rsidRDefault="00C86F57" w:rsidP="00C86F57">
      <w:pPr>
        <w:tabs>
          <w:tab w:val="num" w:pos="284"/>
          <w:tab w:val="left" w:pos="709"/>
        </w:tabs>
        <w:ind w:left="426" w:hanging="426"/>
        <w:jc w:val="both"/>
        <w:rPr>
          <w:lang w:eastAsia="ru-RU"/>
        </w:rPr>
      </w:pPr>
      <w:r w:rsidRPr="00D02353">
        <w:rPr>
          <w:lang w:eastAsia="en-US"/>
        </w:rPr>
        <w:t>8.4. Izpildītājs ir atbildīgs par Darbu izpildes kvalitāti un termiņiem, kas tam uzdoti saskaņā ar šo Līgumu. Gadījumā, ja Izpildītājs savas vainas dēļ nokavē Darbu izpildes termiņu,</w:t>
      </w:r>
      <w:r w:rsidRPr="00D02353">
        <w:rPr>
          <w:lang w:eastAsia="ru-RU"/>
        </w:rPr>
        <w:t xml:space="preserve"> Pasūtītājs ir tiesīgs pieprasīt Izpildītājam līgumsodu 0,1 (nulle komats viens) % apmērā no Izpildītāja atlīdzības par neizpildītajiem Darbiem (bez PVN) par katru nokavēto dienu, bet ne vairāk kā 10 (desmit) % no Līguma summas (bez PVN). </w:t>
      </w:r>
    </w:p>
    <w:p w14:paraId="7B9549C5" w14:textId="6F7DB247" w:rsidR="00C86F57" w:rsidRPr="00D02353" w:rsidRDefault="00C86F57" w:rsidP="00C86F57">
      <w:pPr>
        <w:tabs>
          <w:tab w:val="num" w:pos="426"/>
          <w:tab w:val="left" w:pos="567"/>
        </w:tabs>
        <w:ind w:left="426" w:hanging="426"/>
        <w:jc w:val="both"/>
        <w:rPr>
          <w:lang w:eastAsia="en-US"/>
        </w:rPr>
      </w:pPr>
      <w:r w:rsidRPr="00D02353">
        <w:rPr>
          <w:lang w:eastAsia="en-US"/>
        </w:rPr>
        <w:t xml:space="preserve">8.5. Gadījumā, ja Pasūtītājs nokavē Darbu apmaksas termiņu, bet ir pieņēmis Darbus, tad </w:t>
      </w:r>
      <w:r w:rsidRPr="00D02353">
        <w:rPr>
          <w:lang w:eastAsia="ru-RU"/>
        </w:rPr>
        <w:t xml:space="preserve">Izpildītājs ir tiesīgs pieprasīt Pasūtītājam līgumsodu 0,1 (nulle komats viens) % apmērā no laikā neveikto maksājumu summas (bez PVN) par katru nokavēto dienu, bet ne vairāk kā </w:t>
      </w:r>
      <w:r w:rsidR="00D02353" w:rsidRPr="00D02353">
        <w:rPr>
          <w:lang w:eastAsia="ru-RU"/>
        </w:rPr>
        <w:t xml:space="preserve">  </w:t>
      </w:r>
      <w:r w:rsidRPr="00D02353">
        <w:rPr>
          <w:lang w:eastAsia="ru-RU"/>
        </w:rPr>
        <w:t xml:space="preserve">10 (desmit) % no Līguma summas (bez PVN). </w:t>
      </w:r>
    </w:p>
    <w:p w14:paraId="293BF4BE" w14:textId="77777777" w:rsidR="00C86F57" w:rsidRDefault="00C86F57" w:rsidP="00C86F57">
      <w:pPr>
        <w:tabs>
          <w:tab w:val="num" w:pos="426"/>
          <w:tab w:val="left" w:pos="567"/>
        </w:tabs>
        <w:ind w:left="426" w:hanging="426"/>
        <w:jc w:val="both"/>
        <w:rPr>
          <w:lang w:eastAsia="en-US"/>
        </w:rPr>
      </w:pPr>
      <w:r w:rsidRPr="00D02353">
        <w:rPr>
          <w:lang w:eastAsia="en-US"/>
        </w:rPr>
        <w:t>8.6. Līgumsoda samaksa neatbrīvo Puses no uzņemto saistību izpildes.</w:t>
      </w:r>
    </w:p>
    <w:p w14:paraId="7C28DF55" w14:textId="77777777" w:rsidR="00C86F57" w:rsidRPr="0067358F" w:rsidRDefault="00C86F57" w:rsidP="004B7DB1">
      <w:pPr>
        <w:tabs>
          <w:tab w:val="num" w:pos="426"/>
          <w:tab w:val="left" w:pos="567"/>
        </w:tabs>
        <w:jc w:val="both"/>
        <w:rPr>
          <w:lang w:eastAsia="en-US"/>
        </w:rPr>
      </w:pPr>
    </w:p>
    <w:p w14:paraId="470CB691" w14:textId="77777777" w:rsidR="00C86F57" w:rsidRPr="0067358F" w:rsidRDefault="00C86F57" w:rsidP="00C86F57">
      <w:pPr>
        <w:numPr>
          <w:ilvl w:val="0"/>
          <w:numId w:val="23"/>
        </w:numPr>
        <w:spacing w:after="120"/>
        <w:contextualSpacing/>
        <w:jc w:val="center"/>
        <w:rPr>
          <w:rFonts w:eastAsia="Calibri"/>
          <w:b/>
          <w:caps/>
          <w:lang w:eastAsia="en-US"/>
        </w:rPr>
      </w:pPr>
      <w:r w:rsidRPr="0067358F">
        <w:rPr>
          <w:rFonts w:eastAsia="Calibri"/>
          <w:b/>
          <w:caps/>
          <w:lang w:eastAsia="en-US"/>
        </w:rPr>
        <w:t>L</w:t>
      </w:r>
      <w:r w:rsidRPr="0067358F">
        <w:rPr>
          <w:rFonts w:eastAsia="Calibri"/>
          <w:b/>
          <w:lang w:eastAsia="en-US"/>
        </w:rPr>
        <w:t>īguma darbības termiņš, tā grozīšana, apturēšana un izbeigšana</w:t>
      </w:r>
    </w:p>
    <w:p w14:paraId="4DC4A7BA" w14:textId="15674520" w:rsidR="00C86F57" w:rsidRPr="0067358F" w:rsidRDefault="00C86F57" w:rsidP="00C86F57">
      <w:pPr>
        <w:numPr>
          <w:ilvl w:val="1"/>
          <w:numId w:val="24"/>
        </w:numPr>
        <w:spacing w:after="120"/>
        <w:ind w:left="426" w:hanging="426"/>
        <w:contextualSpacing/>
        <w:jc w:val="both"/>
        <w:rPr>
          <w:rFonts w:eastAsia="Calibri"/>
          <w:b/>
          <w:caps/>
          <w:lang w:eastAsia="en-US"/>
        </w:rPr>
      </w:pPr>
      <w:r w:rsidRPr="0067358F">
        <w:rPr>
          <w:lang w:eastAsia="en-US"/>
        </w:rPr>
        <w:t xml:space="preserve">Līgums stājas spēkā tā </w:t>
      </w:r>
      <w:r w:rsidR="00D02353" w:rsidRPr="0067358F">
        <w:rPr>
          <w:lang w:eastAsia="en-US"/>
        </w:rPr>
        <w:t xml:space="preserve">abpusējas </w:t>
      </w:r>
      <w:r w:rsidRPr="0067358F">
        <w:rPr>
          <w:lang w:eastAsia="en-US"/>
        </w:rPr>
        <w:t xml:space="preserve">parakstīšanas </w:t>
      </w:r>
      <w:r w:rsidR="00D02353" w:rsidRPr="0067358F">
        <w:rPr>
          <w:lang w:eastAsia="en-US"/>
        </w:rPr>
        <w:t xml:space="preserve">brīdī </w:t>
      </w:r>
      <w:r w:rsidRPr="0067358F">
        <w:rPr>
          <w:lang w:eastAsia="en-US"/>
        </w:rPr>
        <w:t>un ir spēkā līdz Pušu saistību izpildei. Līguma darbības termiņš iekļauj sevī garantijas termiņu uz veiktajiem Darbiem un uzstādītajām iekārtām</w:t>
      </w:r>
      <w:r w:rsidR="00D02353" w:rsidRPr="0067358F">
        <w:rPr>
          <w:lang w:eastAsia="en-US"/>
        </w:rPr>
        <w:t xml:space="preserve"> </w:t>
      </w:r>
      <w:r w:rsidRPr="0067358F">
        <w:rPr>
          <w:lang w:eastAsia="en-US"/>
        </w:rPr>
        <w:t xml:space="preserve">un izstrādājumiem. </w:t>
      </w:r>
    </w:p>
    <w:p w14:paraId="0C635640" w14:textId="3D83D8C0" w:rsidR="00C86F57" w:rsidRPr="0067358F" w:rsidRDefault="00C86F57" w:rsidP="00C86F57">
      <w:pPr>
        <w:numPr>
          <w:ilvl w:val="1"/>
          <w:numId w:val="24"/>
        </w:numPr>
        <w:ind w:left="426" w:hanging="426"/>
        <w:jc w:val="both"/>
        <w:rPr>
          <w:lang w:eastAsia="en-US"/>
        </w:rPr>
      </w:pPr>
      <w:r w:rsidRPr="0067358F">
        <w:rPr>
          <w:lang w:eastAsia="en-US"/>
        </w:rPr>
        <w:t>Pirms termiņa vienpusēj</w:t>
      </w:r>
      <w:r w:rsidR="00D02353" w:rsidRPr="0067358F">
        <w:rPr>
          <w:lang w:eastAsia="en-US"/>
        </w:rPr>
        <w:t xml:space="preserve">i </w:t>
      </w:r>
      <w:r w:rsidRPr="0067358F">
        <w:rPr>
          <w:lang w:eastAsia="en-US"/>
        </w:rPr>
        <w:t>šo Līgumu viena no Pusēm var izbeigt gadījumos, kuri paredzēti šajā Līgumā un Latvijas Republikā spēkā esošajos normatīvajos aktos.</w:t>
      </w:r>
    </w:p>
    <w:p w14:paraId="59F09A42" w14:textId="77777777" w:rsidR="00C86F57" w:rsidRPr="0067358F" w:rsidRDefault="00C86F57" w:rsidP="00C86F57">
      <w:pPr>
        <w:numPr>
          <w:ilvl w:val="1"/>
          <w:numId w:val="24"/>
        </w:numPr>
        <w:ind w:left="426" w:hanging="426"/>
        <w:jc w:val="both"/>
        <w:rPr>
          <w:lang w:eastAsia="en-US"/>
        </w:rPr>
      </w:pPr>
      <w:r w:rsidRPr="0067358F">
        <w:rPr>
          <w:lang w:eastAsia="en-US"/>
        </w:rPr>
        <w:t>Šis Līgums var tikt grozīts, papildināts vai izbeigts pēc Pušu vienošanās rakstiskā formā, pamatojoties uz Latvijas Republikas spēkā esošajiem normatīvajiem aktiem.</w:t>
      </w:r>
    </w:p>
    <w:p w14:paraId="7E5ABAFA" w14:textId="4BC1326A" w:rsidR="00C86F57" w:rsidRPr="0067358F" w:rsidRDefault="00C86F57" w:rsidP="00C86F57">
      <w:pPr>
        <w:numPr>
          <w:ilvl w:val="1"/>
          <w:numId w:val="24"/>
        </w:numPr>
        <w:ind w:left="426" w:hanging="426"/>
        <w:jc w:val="both"/>
        <w:rPr>
          <w:lang w:eastAsia="en-US"/>
        </w:rPr>
      </w:pPr>
      <w:r w:rsidRPr="0067358F">
        <w:rPr>
          <w:lang w:eastAsia="en-US"/>
        </w:rPr>
        <w:t>Parakstītais Līgums pilnībā apliecina Pušu vienošanos. Nekādi mutiski papildinājumi netiks uzskatīti par šī Līguma noteikumiem. Jebkuri šī Līguma grozījumi un papildinājumi ir jānoformē rakstveidā, tie ir jāparaksta līgumslēdzējām P</w:t>
      </w:r>
      <w:r w:rsidR="00D02353" w:rsidRPr="0067358F">
        <w:rPr>
          <w:lang w:eastAsia="en-US"/>
        </w:rPr>
        <w:t>usēm</w:t>
      </w:r>
      <w:r w:rsidRPr="0067358F">
        <w:rPr>
          <w:lang w:eastAsia="en-US"/>
        </w:rPr>
        <w:t>, jāpievieno šim Līgumam, un tie ir uzskatāmi par šī Līguma neatņemamu sastāvdaļu.</w:t>
      </w:r>
    </w:p>
    <w:p w14:paraId="79C40353" w14:textId="77777777" w:rsidR="00C86F57" w:rsidRPr="0067358F" w:rsidRDefault="00C86F57" w:rsidP="00C86F57">
      <w:pPr>
        <w:numPr>
          <w:ilvl w:val="1"/>
          <w:numId w:val="24"/>
        </w:numPr>
        <w:ind w:left="426" w:hanging="426"/>
        <w:jc w:val="both"/>
        <w:rPr>
          <w:lang w:eastAsia="en-US"/>
        </w:rPr>
      </w:pPr>
      <w:r w:rsidRPr="0067358F">
        <w:rPr>
          <w:lang w:eastAsia="en-US"/>
        </w:rPr>
        <w:t>Līguma slēdzējpušu reorganizācija, kā arī to vadītāju maiņa nevar būt par pamatu Līguma pārtraukšanai vai izbeigšanai.</w:t>
      </w:r>
    </w:p>
    <w:p w14:paraId="6FC086C1" w14:textId="77777777" w:rsidR="00C86F57" w:rsidRPr="0067358F" w:rsidRDefault="00C86F57" w:rsidP="00C86F57">
      <w:pPr>
        <w:numPr>
          <w:ilvl w:val="1"/>
          <w:numId w:val="24"/>
        </w:numPr>
        <w:ind w:left="426" w:hanging="426"/>
        <w:jc w:val="both"/>
        <w:rPr>
          <w:lang w:eastAsia="en-US"/>
        </w:rPr>
      </w:pPr>
      <w:r w:rsidRPr="0067358F">
        <w:rPr>
          <w:lang w:eastAsia="en-US"/>
        </w:rPr>
        <w:t>Pēc abu līgumslēdzēju Pušu vienošanās Līguma darbība var tikt apturēta, ja šī Līguma nosacījumu izpildes laikā iestājas no Pusēm neatkarīgi apstākļi.</w:t>
      </w:r>
      <w:r w:rsidRPr="0067358F">
        <w:t xml:space="preserve"> Līgumu apturot, Pasūtītājam jāsamaksā Izpildītājam par faktiski paveikto darbu.</w:t>
      </w:r>
    </w:p>
    <w:p w14:paraId="47FE80D7" w14:textId="77777777" w:rsidR="00C86F57" w:rsidRPr="0067358F" w:rsidRDefault="00C86F57" w:rsidP="00C86F57">
      <w:pPr>
        <w:numPr>
          <w:ilvl w:val="1"/>
          <w:numId w:val="24"/>
        </w:numPr>
        <w:ind w:left="426" w:hanging="426"/>
        <w:jc w:val="both"/>
        <w:rPr>
          <w:lang w:eastAsia="en-US"/>
        </w:rPr>
      </w:pPr>
      <w:r w:rsidRPr="0067358F">
        <w:rPr>
          <w:lang w:eastAsia="en-US"/>
        </w:rPr>
        <w:t xml:space="preserve">Pasūtītājs var izbeigt Līgumu vienpusēji, brīdinot par to 7 (septiņas) dienas iepriekš Izpildītāju. </w:t>
      </w:r>
      <w:r w:rsidRPr="0067358F">
        <w:t xml:space="preserve">Gadījumā, ja Līgums tiek izbeigts Pasūtītāja vainas dēļ, visi nenomaksātie </w:t>
      </w:r>
      <w:r w:rsidRPr="0067358F">
        <w:lastRenderedPageBreak/>
        <w:t>līgumsodi un Izpildītāja faktiski paveiktie darbi Līguma izpildes laikā Pasūtītājam jāapmaksā 5 (piecu) darba dienu laikā, skaitot no Līguma izbeigšanas dienas. Gadījumā, ja Līgums tiek izbeigts Izpildītāja vainas dēļ, visi nenomaksātie līgumsodi Līguma izpildes laikā Izpildītājam jāapmaksā 5 (piecu) darba dienu laikā, skaitot no Līguma izbeigšanas dienas.</w:t>
      </w:r>
    </w:p>
    <w:p w14:paraId="7FA9C2F0" w14:textId="47FFBFC4" w:rsidR="00AB4675" w:rsidRPr="00AB4675" w:rsidRDefault="00C86F57" w:rsidP="00AB4675">
      <w:pPr>
        <w:numPr>
          <w:ilvl w:val="1"/>
          <w:numId w:val="24"/>
        </w:numPr>
        <w:ind w:left="426" w:hanging="426"/>
        <w:jc w:val="both"/>
        <w:rPr>
          <w:lang w:eastAsia="en-US"/>
        </w:rPr>
      </w:pPr>
      <w:r w:rsidRPr="0067358F">
        <w:rPr>
          <w:lang w:eastAsia="en-US"/>
        </w:rPr>
        <w:t xml:space="preserve">Jebkura </w:t>
      </w:r>
      <w:r w:rsidRPr="0067358F">
        <w:t xml:space="preserve">no Pusēm ir tiesīga vienpusēji izbeigt šo Līgumu, ja otra Puse nav izpildījusi vienu un/vai vairākas saistības, un pēc rakstiska brīdinājuma saņemšanas 15 (piecpadsmit) kalendāro dienu laikā nav novērsta </w:t>
      </w:r>
      <w:r w:rsidRPr="00AB4675">
        <w:t>saistību nepildīšana.</w:t>
      </w:r>
    </w:p>
    <w:p w14:paraId="4C51252C" w14:textId="5122F15B" w:rsidR="00AB4675" w:rsidRPr="00AB4675" w:rsidRDefault="00AB4675" w:rsidP="00AB4675">
      <w:pPr>
        <w:numPr>
          <w:ilvl w:val="1"/>
          <w:numId w:val="24"/>
        </w:numPr>
        <w:ind w:left="426" w:hanging="426"/>
        <w:jc w:val="both"/>
        <w:rPr>
          <w:lang w:eastAsia="en-US"/>
        </w:rPr>
      </w:pPr>
      <w:r w:rsidRPr="00AB4675">
        <w:rPr>
          <w:lang w:eastAsia="en-US"/>
        </w:rPr>
        <w:t xml:space="preserve">Pasūtītājam </w:t>
      </w:r>
      <w:r w:rsidRPr="00AB4675">
        <w:t>ir tiesības vienpusēji atkāpties no Līguma izpildes Starptautisko un Latvijas Republikas nacionālo sankciju likumā minētajos gadījumos.</w:t>
      </w:r>
    </w:p>
    <w:p w14:paraId="17952893" w14:textId="77777777" w:rsidR="00C86F57" w:rsidRPr="0067358F" w:rsidRDefault="00C86F57" w:rsidP="00C86F57">
      <w:pPr>
        <w:tabs>
          <w:tab w:val="num" w:pos="540"/>
        </w:tabs>
        <w:jc w:val="both"/>
        <w:outlineLvl w:val="0"/>
        <w:rPr>
          <w:lang w:eastAsia="en-US"/>
        </w:rPr>
      </w:pPr>
    </w:p>
    <w:p w14:paraId="5042492C" w14:textId="77777777" w:rsidR="00C86F57" w:rsidRPr="0067358F" w:rsidRDefault="00C86F57" w:rsidP="00C86F57">
      <w:pPr>
        <w:widowControl w:val="0"/>
        <w:tabs>
          <w:tab w:val="left" w:pos="680"/>
        </w:tabs>
        <w:autoSpaceDE w:val="0"/>
        <w:autoSpaceDN w:val="0"/>
        <w:spacing w:before="1"/>
        <w:ind w:left="426" w:hanging="426"/>
        <w:jc w:val="center"/>
        <w:rPr>
          <w:b/>
          <w:bCs/>
          <w:lang w:eastAsia="en-US"/>
        </w:rPr>
      </w:pPr>
      <w:r w:rsidRPr="0067358F">
        <w:rPr>
          <w:b/>
          <w:lang w:eastAsia="en-US"/>
        </w:rPr>
        <w:t xml:space="preserve">10. </w:t>
      </w:r>
      <w:r w:rsidRPr="0067358F">
        <w:rPr>
          <w:b/>
          <w:bCs/>
          <w:lang w:eastAsia="en-US"/>
        </w:rPr>
        <w:t>Fizisko personu datu aizsardzības prasības</w:t>
      </w:r>
    </w:p>
    <w:p w14:paraId="19FDF88D" w14:textId="21B88E4F" w:rsidR="00C86F57" w:rsidRPr="0067358F" w:rsidRDefault="00C86F57" w:rsidP="00C86F57">
      <w:pPr>
        <w:widowControl w:val="0"/>
        <w:tabs>
          <w:tab w:val="left" w:pos="567"/>
        </w:tabs>
        <w:autoSpaceDE w:val="0"/>
        <w:autoSpaceDN w:val="0"/>
        <w:spacing w:before="1"/>
        <w:ind w:left="567" w:hanging="567"/>
        <w:jc w:val="both"/>
        <w:rPr>
          <w:lang w:eastAsia="en-US"/>
        </w:rPr>
      </w:pPr>
      <w:r w:rsidRPr="0067358F">
        <w:rPr>
          <w:lang w:eastAsia="en-US"/>
        </w:rPr>
        <w:t>10.1. Līgumsaistību izpildei katra Puse kā datu pārzinis (turpmāk šajā Līguma sadaļā – Pārzinis) apstrādā otra Pārziņa sniegtos fizisko personu datus (vārds, uzvārds, amats, kontakttālrunis, e-pasts un citus fizisko personu datus, kas var būt objektīvi nepieciešami šī Līguma prasību izpildes nodrošināšanai, turpmāk – personas dati) saskaņā ar Latvijas Republikā spēkā esošajiem normatīvajiem tiesību aktiem, nosakot personas datu apstrādes nolūkus un līdzekļus.</w:t>
      </w:r>
    </w:p>
    <w:p w14:paraId="3F34EB5A" w14:textId="77777777" w:rsidR="00C86F57" w:rsidRPr="0067358F" w:rsidRDefault="00C86F57" w:rsidP="00C86F57">
      <w:pPr>
        <w:widowControl w:val="0"/>
        <w:autoSpaceDE w:val="0"/>
        <w:autoSpaceDN w:val="0"/>
        <w:spacing w:before="1"/>
        <w:ind w:left="567" w:hanging="567"/>
        <w:jc w:val="both"/>
        <w:rPr>
          <w:lang w:eastAsia="en-US"/>
        </w:rPr>
      </w:pPr>
      <w:r w:rsidRPr="0067358F">
        <w:rPr>
          <w:lang w:eastAsia="en-US"/>
        </w:rPr>
        <w:t>10.2. Personas datu apstrādes mērķis ir šī Līguma saistību izpildes nodrošināšana un Pārziņu tiesisko interešu aizsardzība. Pārziņi, parakstot šo Līgumu, vienojas, ka personas dati tiks apstrādāti tikai un vienīgi iepriekš minētajam mērķim, tikai tādā apjomā, kādā tas ir nepieciešams šī Līguma saistību izpildei, un tikai šī Līguma darbības laikā.</w:t>
      </w:r>
    </w:p>
    <w:p w14:paraId="6C35A306" w14:textId="77777777" w:rsidR="00C86F57" w:rsidRPr="0067358F" w:rsidRDefault="00C86F57" w:rsidP="00C86F57">
      <w:pPr>
        <w:widowControl w:val="0"/>
        <w:autoSpaceDE w:val="0"/>
        <w:autoSpaceDN w:val="0"/>
        <w:spacing w:before="1"/>
        <w:ind w:left="567" w:hanging="567"/>
        <w:jc w:val="both"/>
        <w:rPr>
          <w:lang w:eastAsia="en-US"/>
        </w:rPr>
      </w:pPr>
      <w:r w:rsidRPr="0067358F">
        <w:rPr>
          <w:lang w:eastAsia="en-US"/>
        </w:rPr>
        <w:t>10.3. Parakstot šo Līgumu, Pārzinis, kas nodod personas datus otram Pārzinim, apliecina, ka:</w:t>
      </w:r>
    </w:p>
    <w:p w14:paraId="60BC1A62" w14:textId="77777777" w:rsidR="00C86F57" w:rsidRPr="0067358F" w:rsidRDefault="00C86F57" w:rsidP="00C86F57">
      <w:pPr>
        <w:widowControl w:val="0"/>
        <w:autoSpaceDE w:val="0"/>
        <w:autoSpaceDN w:val="0"/>
        <w:spacing w:before="1"/>
        <w:ind w:left="1418" w:hanging="1418"/>
        <w:jc w:val="both"/>
        <w:rPr>
          <w:lang w:eastAsia="en-US"/>
        </w:rPr>
      </w:pPr>
      <w:r w:rsidRPr="0067358F">
        <w:rPr>
          <w:lang w:eastAsia="en-US"/>
        </w:rPr>
        <w:t xml:space="preserve">          10.3.1. šī Līguma ietvaros tam ir tiesības apstrādāt un nodot personas datus otram  Pārzinim;</w:t>
      </w:r>
    </w:p>
    <w:p w14:paraId="2B4D0F86" w14:textId="4D15768E" w:rsidR="00C86F57" w:rsidRPr="0067358F" w:rsidRDefault="00C86F57" w:rsidP="00C86F57">
      <w:pPr>
        <w:widowControl w:val="0"/>
        <w:autoSpaceDE w:val="0"/>
        <w:autoSpaceDN w:val="0"/>
        <w:spacing w:before="1"/>
        <w:ind w:left="1418" w:hanging="1418"/>
        <w:jc w:val="both"/>
        <w:rPr>
          <w:lang w:eastAsia="en-US"/>
        </w:rPr>
      </w:pPr>
      <w:r w:rsidRPr="0067358F">
        <w:rPr>
          <w:lang w:eastAsia="en-US"/>
        </w:rPr>
        <w:t xml:space="preserve">          10.3.2. tas ir sniedzis datu subjektiem (fiziskas personas, kuras var tieši vai netieši identificēt) Vispārīgās datu aizsardzības regulas 13.pantā noteikto informāciju attiecībā uz datu apstrādi šī Līguma saistību izpildes ietvaros</w:t>
      </w:r>
      <w:r w:rsidR="0067358F" w:rsidRPr="0067358F">
        <w:rPr>
          <w:lang w:eastAsia="en-US"/>
        </w:rPr>
        <w:t>.</w:t>
      </w:r>
    </w:p>
    <w:p w14:paraId="46594D10" w14:textId="77777777" w:rsidR="00C86F57" w:rsidRPr="00AB4675" w:rsidRDefault="00C86F57" w:rsidP="00C86F57">
      <w:pPr>
        <w:widowControl w:val="0"/>
        <w:numPr>
          <w:ilvl w:val="1"/>
          <w:numId w:val="26"/>
        </w:numPr>
        <w:tabs>
          <w:tab w:val="left" w:pos="284"/>
        </w:tabs>
        <w:autoSpaceDE w:val="0"/>
        <w:autoSpaceDN w:val="0"/>
        <w:spacing w:before="1"/>
        <w:ind w:left="567" w:hanging="567"/>
        <w:jc w:val="both"/>
        <w:rPr>
          <w:lang w:eastAsia="en-US"/>
        </w:rPr>
      </w:pPr>
      <w:r w:rsidRPr="0067358F">
        <w:rPr>
          <w:lang w:eastAsia="en-US"/>
        </w:rPr>
        <w:t xml:space="preserve">Pārzinis, kas saņēmis no otra Pārziņa personas datus, apņemas nodrošināt saņemto personas datu drošību un konfidencialitāti, sniedzot piekļuvi personas datiem tikai pilnvarotām personām, kas ir atbildīgas par šī Līguma saistību izpildi un elektronisko </w:t>
      </w:r>
      <w:r w:rsidRPr="00AB4675">
        <w:rPr>
          <w:lang w:eastAsia="en-US"/>
        </w:rPr>
        <w:t xml:space="preserve">informācijas sistēmu, kurās tiek apstrādāti personas dati, darbības nodrošināšanu. </w:t>
      </w:r>
    </w:p>
    <w:p w14:paraId="6AEE404B" w14:textId="77777777" w:rsidR="00C86F57" w:rsidRPr="00AB4675" w:rsidRDefault="00C86F57" w:rsidP="00C86F57">
      <w:pPr>
        <w:widowControl w:val="0"/>
        <w:numPr>
          <w:ilvl w:val="1"/>
          <w:numId w:val="26"/>
        </w:numPr>
        <w:tabs>
          <w:tab w:val="left" w:pos="284"/>
        </w:tabs>
        <w:autoSpaceDE w:val="0"/>
        <w:autoSpaceDN w:val="0"/>
        <w:spacing w:before="1"/>
        <w:ind w:left="567" w:hanging="567"/>
        <w:jc w:val="both"/>
        <w:rPr>
          <w:lang w:eastAsia="en-US"/>
        </w:rPr>
      </w:pPr>
      <w:r w:rsidRPr="00AB4675">
        <w:rPr>
          <w:lang w:eastAsia="en-US"/>
        </w:rPr>
        <w:t xml:space="preserve">Pārziņi nodrošina, ka to pilnvarotās personas, kuras tiek iesaistītas personas datu apstrādē, rakstveidā apņemas nelikumīgi neapstrādāt personas datus, tajā skaitā, bet ne tikai: nelikumīgi neizpaust, nepārrunāt, nenodot Pārziņa darbiniekiem vai pārstāvjiem, kā arī jebkurām citām trešajām personām, nelikumīgi neglabāt personas datus, kā arī neveikt jebkuras darbības ar personas datiem, kas ir ārpus Pārziņa piešķirtā pilnvarojuma. Personu, kas veic datu apstrādi, pienākums ir neizpaust un neapstrādāt personas datus arī pēc darba tiesisko vai citu līgumisko attiecību izbeigšanās. </w:t>
      </w:r>
    </w:p>
    <w:p w14:paraId="51256326" w14:textId="77777777" w:rsidR="00C86F57" w:rsidRPr="00AB4675" w:rsidRDefault="00C86F57" w:rsidP="00C86F57">
      <w:pPr>
        <w:widowControl w:val="0"/>
        <w:numPr>
          <w:ilvl w:val="1"/>
          <w:numId w:val="26"/>
        </w:numPr>
        <w:tabs>
          <w:tab w:val="left" w:pos="284"/>
        </w:tabs>
        <w:autoSpaceDE w:val="0"/>
        <w:autoSpaceDN w:val="0"/>
        <w:spacing w:before="1"/>
        <w:ind w:left="567" w:hanging="567"/>
        <w:jc w:val="both"/>
        <w:rPr>
          <w:lang w:eastAsia="en-US"/>
        </w:rPr>
      </w:pPr>
      <w:r w:rsidRPr="00AB4675">
        <w:rPr>
          <w:lang w:eastAsia="en-US"/>
        </w:rPr>
        <w:t xml:space="preserve">Piesaistot personas datu apstrādātāju (persona, kas pārziņa vārdā apstrādā personas datus) datu apstrādei Pārziņa vārdā, Pārzinis nosaka apstrādātājam pienākumu ievērot visas šajā Līgumā noteiktās datu aizsardzības prasības. Gadījumā, ja apstrādātājs nepilda tam uzliktos datu aizsardzības pienākumus, Pārzinis ir pilnībā atbildīgs par apstrādātāja pienākumu neizpildes sekām. </w:t>
      </w:r>
    </w:p>
    <w:p w14:paraId="225983D8" w14:textId="467D7119" w:rsidR="00C86F57" w:rsidRPr="00AB4675" w:rsidRDefault="00C86F57" w:rsidP="00C86F57">
      <w:pPr>
        <w:widowControl w:val="0"/>
        <w:numPr>
          <w:ilvl w:val="1"/>
          <w:numId w:val="26"/>
        </w:numPr>
        <w:tabs>
          <w:tab w:val="left" w:pos="284"/>
        </w:tabs>
        <w:autoSpaceDE w:val="0"/>
        <w:autoSpaceDN w:val="0"/>
        <w:spacing w:before="1"/>
        <w:ind w:left="567" w:hanging="567"/>
        <w:jc w:val="both"/>
        <w:rPr>
          <w:lang w:eastAsia="en-US"/>
        </w:rPr>
      </w:pPr>
      <w:r w:rsidRPr="00AB4675">
        <w:rPr>
          <w:lang w:eastAsia="en-US"/>
        </w:rPr>
        <w:t>Pārzinis bez otra Pārziņa iepriekšējās rakstveida atļaujas nav tiesīgs (izņemot gadījumus, kad to paredz Latvijas Republikas spēkā esošie normatīvie tiesību akti) sniegt trešajām personām (izņemot tās trešās personas, kuras iegūst informāciju Pārziņu vārdā) jebkādu informāciju, kas satur šī Līguma ietvaros iegūtos un apstrādātos personas datus.</w:t>
      </w:r>
    </w:p>
    <w:p w14:paraId="5F23C38B" w14:textId="77777777" w:rsidR="00C86F57" w:rsidRPr="00AB4675" w:rsidRDefault="00C86F57" w:rsidP="00C86F57">
      <w:pPr>
        <w:widowControl w:val="0"/>
        <w:numPr>
          <w:ilvl w:val="1"/>
          <w:numId w:val="26"/>
        </w:numPr>
        <w:tabs>
          <w:tab w:val="left" w:pos="284"/>
        </w:tabs>
        <w:autoSpaceDE w:val="0"/>
        <w:autoSpaceDN w:val="0"/>
        <w:spacing w:before="1"/>
        <w:ind w:left="567" w:hanging="567"/>
        <w:jc w:val="both"/>
        <w:rPr>
          <w:lang w:eastAsia="en-US"/>
        </w:rPr>
      </w:pPr>
      <w:r w:rsidRPr="00AB4675">
        <w:rPr>
          <w:lang w:eastAsia="en-US"/>
        </w:rPr>
        <w:t>Pārziņi, apstrādājot personas datus, pēc iespējas tos anonimizē vai pielieto pseidonimizāciju.</w:t>
      </w:r>
    </w:p>
    <w:p w14:paraId="7A118FAC" w14:textId="10696148" w:rsidR="00C86F57" w:rsidRPr="00AB4675" w:rsidRDefault="00C86F57" w:rsidP="00C86F57">
      <w:pPr>
        <w:widowControl w:val="0"/>
        <w:numPr>
          <w:ilvl w:val="1"/>
          <w:numId w:val="26"/>
        </w:numPr>
        <w:tabs>
          <w:tab w:val="left" w:pos="284"/>
        </w:tabs>
        <w:autoSpaceDE w:val="0"/>
        <w:autoSpaceDN w:val="0"/>
        <w:spacing w:before="1"/>
        <w:ind w:left="567" w:hanging="567"/>
        <w:jc w:val="both"/>
        <w:rPr>
          <w:lang w:eastAsia="en-US"/>
        </w:rPr>
      </w:pPr>
      <w:r w:rsidRPr="00AB4675">
        <w:rPr>
          <w:lang w:eastAsia="en-US"/>
        </w:rPr>
        <w:lastRenderedPageBreak/>
        <w:t xml:space="preserve">Pārziņi glabā šī Līguma ietvaros iegūtos personas datus, kas varētu būt nepieciešami personas datu apstrādes fakta pierādīšanai un Pārziņu tiesisko interešu aizsardzībai,           </w:t>
      </w:r>
      <w:r w:rsidR="00AB4675" w:rsidRPr="00AB4675">
        <w:rPr>
          <w:lang w:eastAsia="en-US"/>
        </w:rPr>
        <w:t xml:space="preserve">            </w:t>
      </w:r>
      <w:r w:rsidRPr="00AB4675">
        <w:rPr>
          <w:lang w:eastAsia="en-US"/>
        </w:rPr>
        <w:t xml:space="preserve"> 10 (desmit) gadus pēc šī Līguma darbības termiņa beigām. </w:t>
      </w:r>
    </w:p>
    <w:p w14:paraId="0EC1B412" w14:textId="77777777" w:rsidR="00C86F57" w:rsidRPr="00AB4675" w:rsidRDefault="00C86F57" w:rsidP="00AB4675">
      <w:pPr>
        <w:widowControl w:val="0"/>
        <w:numPr>
          <w:ilvl w:val="1"/>
          <w:numId w:val="26"/>
        </w:numPr>
        <w:tabs>
          <w:tab w:val="left" w:pos="284"/>
        </w:tabs>
        <w:autoSpaceDE w:val="0"/>
        <w:autoSpaceDN w:val="0"/>
        <w:spacing w:before="1"/>
        <w:ind w:left="709" w:hanging="709"/>
        <w:jc w:val="both"/>
        <w:rPr>
          <w:lang w:eastAsia="en-US"/>
        </w:rPr>
      </w:pPr>
      <w:r w:rsidRPr="00AB4675">
        <w:rPr>
          <w:lang w:eastAsia="en-US"/>
        </w:rPr>
        <w:t>Pārziņi neatgriezeniski dzēš/iznīcina to rīcībā esošos personas datus pēc tam, kad šī Līguma saistības ir izpildītas un nav paredzams, ka personas dati varētu būt nepieciešami personas datu apstrādes fakta pierādīšanai un Pārziņu tiesisko interešu aizsardzībai, vai pēc šajā Līgumā noteiktā personas datu glabāšanas termiņa beigām.</w:t>
      </w:r>
    </w:p>
    <w:p w14:paraId="3825D04F" w14:textId="77777777" w:rsidR="00C86F57" w:rsidRPr="00AB4675" w:rsidRDefault="00C86F57" w:rsidP="00AB4675">
      <w:pPr>
        <w:widowControl w:val="0"/>
        <w:numPr>
          <w:ilvl w:val="1"/>
          <w:numId w:val="26"/>
        </w:numPr>
        <w:tabs>
          <w:tab w:val="left" w:pos="284"/>
        </w:tabs>
        <w:autoSpaceDE w:val="0"/>
        <w:autoSpaceDN w:val="0"/>
        <w:spacing w:before="1"/>
        <w:ind w:left="709" w:hanging="709"/>
        <w:jc w:val="both"/>
        <w:rPr>
          <w:lang w:eastAsia="en-US"/>
        </w:rPr>
      </w:pPr>
      <w:r w:rsidRPr="00AB4675">
        <w:rPr>
          <w:lang w:eastAsia="en-US"/>
        </w:rPr>
        <w:t>Pārzinis var pieprasīt, lai otrs Pārzinis papildina vai izlabo datus, vai pārtrauc tam nodoto datu apstrādi vai iznīcina tos, ja nodotie dati ir nepilnīgi, novecojuši, nepatiesi, pretlikumīgi apstrādāti vai to apstrāde vairs nav nepieciešama šajā Līgumā noteiktajiem datu apstrādes mērķiem, nosūtot rakstveidā paziņojumu uz Pārziņa kontaktpersonas          e-pastu.</w:t>
      </w:r>
    </w:p>
    <w:p w14:paraId="1DB54244" w14:textId="77777777"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Pārzinis, saņemot no datu subjekta pieprasījumu par viņa personas datu labošanu vai apstrādes ierobežošanu, nekavējoties paziņo otram Pārzinim par nepieciešamību daļēji izbeigt konkrēta datu subjekta personas datu apstrādi un/vai veikt attiecīgus labojumus datu subjekta personas datos. Pārzinis, saņemot paziņojumu, nekavējoties izpilda paziņojumā noteikto.</w:t>
      </w:r>
    </w:p>
    <w:p w14:paraId="4DBBDCD4" w14:textId="77777777"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Pārzinis, saņemot no datu subjekta pieprasījumu par viņa personas datu apstrādes izbeigšanu, nekavējoties paziņo otram Pārzinim par nepieciešamību izbeigt konkrēta datu subjekta personas datu apstrādi. Pārzinis, saņemot paziņojumu, nekavējoties izbeidz konkrētā datu subjekta personas datu apstrādi un visus iegūtos datu subjekta personas datus nodod otram Pārzinim un/vai dzēš/iznīcina.</w:t>
      </w:r>
    </w:p>
    <w:p w14:paraId="3B139EB6" w14:textId="77777777"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Parakstot šo Līgumu, Pārziņi apņemas pildīt Vispārīgajā datu aizsardzības regulā, Latvijas Republikā spēkā esošajos normatīvajos tiesību aktos un šajā Līgumā noteiktās personas datu aizsardzības prasības un pilnībā uzņemas atbildību par kaitējumu un tiesiskajām sekām, kas var iestāties šo prasību neizpildes gadījumā.</w:t>
      </w:r>
    </w:p>
    <w:p w14:paraId="7ABC82F5" w14:textId="0122B71A"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Pārzinim, tiklīdz tam kļuvis zināms par personas datu aizsardzības pārkāpumu (drošības pārkāpums, kura rezultātā notiek nejauša vai nelikumīga nosūtīto, uzglabāto vai citādi apstrādāto personas datu iznīcināšana, nozaudēšana, pārveidošana, neatļauta izpaušana vai piekļuve tiem), nekavējoties, bet ne vēlāk kā 36 (trīsdesmit sešu) stundu laikā, jāziņo par to otram Pārzinim, nosūtot informāciju par pārkāpumu (pārkāpuma būtība, notikuma laiks, konstatēšanas laiks utt.) uz kontaktpersonas norādīto e-pastu. Papildus Pārzinim ir pienākums sniegt informāciju par notikušo personas datu aizsardzības pārkāpumu Vispārīg</w:t>
      </w:r>
      <w:r w:rsidR="00AB4675" w:rsidRPr="00AB4675">
        <w:rPr>
          <w:lang w:eastAsia="en-US"/>
        </w:rPr>
        <w:t>ajā</w:t>
      </w:r>
      <w:r w:rsidRPr="00AB4675">
        <w:rPr>
          <w:lang w:eastAsia="en-US"/>
        </w:rPr>
        <w:t xml:space="preserve"> datu aizsardzības regul</w:t>
      </w:r>
      <w:r w:rsidR="00AB4675" w:rsidRPr="00AB4675">
        <w:rPr>
          <w:lang w:eastAsia="en-US"/>
        </w:rPr>
        <w:t>ā</w:t>
      </w:r>
      <w:r w:rsidRPr="00AB4675">
        <w:rPr>
          <w:lang w:eastAsia="en-US"/>
        </w:rPr>
        <w:t xml:space="preserve"> noteiktajā kārtībā uzraudzības iestādei.</w:t>
      </w:r>
    </w:p>
    <w:p w14:paraId="2CF8DEDA" w14:textId="77777777"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 xml:space="preserve">Pārzinis atlīdzina tā darbības vai bezdarbības dēļ notikušā personas datu aizsardzības pārkāpuma rezultātā otram Pārzinim nodarīto kaitējumu. </w:t>
      </w:r>
    </w:p>
    <w:p w14:paraId="628A0FC2" w14:textId="77777777"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 xml:space="preserve">Pārzinis tiek atbrīvots no atbildības, ja tas pierāda, ka nav nekādā veidā atbildīgs par notikumu, kura rezultātā nodarīts attiecīgais kaitējums. </w:t>
      </w:r>
    </w:p>
    <w:p w14:paraId="658B7904" w14:textId="77777777"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Visi strīdi, kas saistīti ar fizisko personu datu aizsardzību noteikumu, t.sk. šajā Līgumā iekļauto, piemērošanu un spēkā esamību, ja tos nav iespējams izšķirt Pārziņiem vienojoties, tiek izskatīti Latvijas Republikas tiesā spēkā esošajos normatīvajos tiesību aktos noteiktajā kārtībā.</w:t>
      </w:r>
    </w:p>
    <w:p w14:paraId="32AE6BBD" w14:textId="0861E85E"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 xml:space="preserve">Pasūtītāja kontaktpersonas e-pasts personas datu aizsardzības jautājumos šī Līguma ietvaros – </w:t>
      </w:r>
      <w:hyperlink r:id="rId14" w:history="1">
        <w:r w:rsidR="00AB4675" w:rsidRPr="00AB4675">
          <w:rPr>
            <w:rStyle w:val="Hyperlink"/>
            <w:color w:val="auto"/>
            <w:u w:val="none"/>
            <w:lang w:eastAsia="en-US"/>
          </w:rPr>
          <w:t>datu.specialists@dsiltumtikli.lv</w:t>
        </w:r>
      </w:hyperlink>
      <w:r w:rsidR="00AB4675" w:rsidRPr="00AB4675">
        <w:rPr>
          <w:lang w:eastAsia="en-US"/>
        </w:rPr>
        <w:t xml:space="preserve"> </w:t>
      </w:r>
      <w:r w:rsidRPr="00AB4675">
        <w:rPr>
          <w:lang w:eastAsia="en-US"/>
        </w:rPr>
        <w:t>.</w:t>
      </w:r>
    </w:p>
    <w:p w14:paraId="686810F8" w14:textId="0150918B" w:rsidR="00C86F57" w:rsidRPr="00AB4675" w:rsidRDefault="00C86F57" w:rsidP="00C86F57">
      <w:pPr>
        <w:widowControl w:val="0"/>
        <w:numPr>
          <w:ilvl w:val="1"/>
          <w:numId w:val="26"/>
        </w:numPr>
        <w:tabs>
          <w:tab w:val="left" w:pos="709"/>
        </w:tabs>
        <w:autoSpaceDE w:val="0"/>
        <w:autoSpaceDN w:val="0"/>
        <w:spacing w:before="1"/>
        <w:ind w:left="709" w:hanging="709"/>
        <w:jc w:val="both"/>
        <w:rPr>
          <w:lang w:eastAsia="en-US"/>
        </w:rPr>
      </w:pPr>
      <w:r w:rsidRPr="00AB4675">
        <w:rPr>
          <w:lang w:eastAsia="en-US"/>
        </w:rPr>
        <w:t xml:space="preserve">Izpildītāja kontaktpersonas e-pasts personas datu aizsardzības jautājumos šī Līguma ietvaros – </w:t>
      </w:r>
      <w:hyperlink r:id="rId15" w:history="1">
        <w:r w:rsidR="00AB4675" w:rsidRPr="00AB4675">
          <w:rPr>
            <w:rStyle w:val="Hyperlink"/>
            <w:color w:val="auto"/>
            <w:spacing w:val="-1"/>
            <w:u w:val="none"/>
            <w:lang w:eastAsia="en-US"/>
          </w:rPr>
          <w:t>______________@_________.____</w:t>
        </w:r>
      </w:hyperlink>
      <w:r w:rsidR="00AB4675" w:rsidRPr="00AB4675">
        <w:rPr>
          <w:spacing w:val="-1"/>
          <w:lang w:eastAsia="en-US"/>
        </w:rPr>
        <w:t xml:space="preserve"> </w:t>
      </w:r>
      <w:r w:rsidRPr="00AB4675">
        <w:rPr>
          <w:spacing w:val="-1"/>
          <w:lang w:eastAsia="en-US"/>
        </w:rPr>
        <w:t>.</w:t>
      </w:r>
    </w:p>
    <w:p w14:paraId="7B5FD5BA" w14:textId="16229315" w:rsidR="00C86F57" w:rsidRPr="00AB4675" w:rsidRDefault="00AB4675" w:rsidP="00C86F57">
      <w:pPr>
        <w:tabs>
          <w:tab w:val="num" w:pos="540"/>
        </w:tabs>
        <w:jc w:val="both"/>
        <w:outlineLvl w:val="0"/>
        <w:rPr>
          <w:lang w:eastAsia="en-US"/>
        </w:rPr>
      </w:pPr>
      <w:r w:rsidRPr="00AB4675">
        <w:rPr>
          <w:lang w:eastAsia="en-US"/>
        </w:rPr>
        <w:t xml:space="preserve"> </w:t>
      </w:r>
    </w:p>
    <w:p w14:paraId="26974665" w14:textId="77777777" w:rsidR="00C86F57" w:rsidRPr="00AB4675" w:rsidRDefault="00C86F57" w:rsidP="00C86F57">
      <w:pPr>
        <w:jc w:val="center"/>
        <w:outlineLvl w:val="0"/>
        <w:rPr>
          <w:b/>
          <w:lang w:eastAsia="en-US"/>
        </w:rPr>
      </w:pPr>
      <w:r w:rsidRPr="00AB4675">
        <w:rPr>
          <w:b/>
          <w:lang w:eastAsia="en-US"/>
        </w:rPr>
        <w:t>11. Citi nosacījumi</w:t>
      </w:r>
    </w:p>
    <w:p w14:paraId="1474540E" w14:textId="77777777" w:rsidR="00C86F57" w:rsidRPr="00AB4675" w:rsidRDefault="00C86F57" w:rsidP="00C86F57">
      <w:pPr>
        <w:numPr>
          <w:ilvl w:val="1"/>
          <w:numId w:val="25"/>
        </w:numPr>
        <w:ind w:left="567" w:hanging="567"/>
        <w:jc w:val="both"/>
        <w:outlineLvl w:val="0"/>
        <w:rPr>
          <w:lang w:eastAsia="en-US"/>
        </w:rPr>
      </w:pPr>
      <w:r w:rsidRPr="00AB4675">
        <w:rPr>
          <w:lang w:eastAsia="en-US"/>
        </w:rPr>
        <w:t>Visi šī Līguma pielikumi ir tā neatņemamas sastāvdaļas.</w:t>
      </w:r>
    </w:p>
    <w:p w14:paraId="4DC95BE0" w14:textId="7BD9E474" w:rsidR="00C86F57" w:rsidRPr="00AB4675" w:rsidRDefault="00C86F57" w:rsidP="00C86F57">
      <w:pPr>
        <w:numPr>
          <w:ilvl w:val="1"/>
          <w:numId w:val="25"/>
        </w:numPr>
        <w:ind w:left="567" w:hanging="567"/>
        <w:jc w:val="both"/>
        <w:outlineLvl w:val="0"/>
        <w:rPr>
          <w:lang w:eastAsia="en-US"/>
        </w:rPr>
      </w:pPr>
      <w:r w:rsidRPr="00AB4675">
        <w:rPr>
          <w:lang w:eastAsia="en-US"/>
        </w:rPr>
        <w:lastRenderedPageBreak/>
        <w:t xml:space="preserve">Par Līguma izpildi atbildīgā persona no Pasūtītāja puses ir </w:t>
      </w:r>
      <w:r w:rsidRPr="00AB4675">
        <w:rPr>
          <w:spacing w:val="6"/>
        </w:rPr>
        <w:t xml:space="preserve">xxxxxxxx </w:t>
      </w:r>
      <w:r w:rsidRPr="00AB4675">
        <w:t>xxxxxxxxxx</w:t>
      </w:r>
      <w:r w:rsidRPr="00AB4675">
        <w:rPr>
          <w:bCs/>
        </w:rPr>
        <w:t>,</w:t>
      </w:r>
      <w:r w:rsidRPr="00AB4675">
        <w:t xml:space="preserve"> tālrunis: xxxxxxxx, e-past</w:t>
      </w:r>
      <w:r w:rsidR="00AB4675" w:rsidRPr="00AB4675">
        <w:t>s</w:t>
      </w:r>
      <w:r w:rsidRPr="00AB4675">
        <w:t xml:space="preserve"> xxxxxxxxxxxxx</w:t>
      </w:r>
      <w:r w:rsidR="00AB4675">
        <w:t xml:space="preserve"> </w:t>
      </w:r>
      <w:r w:rsidRPr="00AB4675">
        <w:t>.</w:t>
      </w:r>
    </w:p>
    <w:p w14:paraId="40D68275" w14:textId="711E2076" w:rsidR="00C86F57" w:rsidRPr="00AB4675" w:rsidRDefault="00C86F57" w:rsidP="00C86F57">
      <w:pPr>
        <w:numPr>
          <w:ilvl w:val="1"/>
          <w:numId w:val="25"/>
        </w:numPr>
        <w:ind w:left="567" w:hanging="567"/>
        <w:jc w:val="both"/>
        <w:outlineLvl w:val="0"/>
        <w:rPr>
          <w:lang w:eastAsia="en-US"/>
        </w:rPr>
      </w:pPr>
      <w:r w:rsidRPr="00AB4675">
        <w:rPr>
          <w:lang w:eastAsia="en-US"/>
        </w:rPr>
        <w:t>Par Līguma izpildi atbildīgā persona no Izpildītāja puses ir xxxxxxxx xxxxxxxxxx, tālrunis: xxxxxxxx, e-pasts xxxxxxxxxxxxx</w:t>
      </w:r>
      <w:r w:rsidR="00AB4675">
        <w:rPr>
          <w:lang w:eastAsia="en-US"/>
        </w:rPr>
        <w:t xml:space="preserve"> </w:t>
      </w:r>
      <w:r w:rsidRPr="00AB4675">
        <w:rPr>
          <w:lang w:eastAsia="en-US"/>
        </w:rPr>
        <w:t>.</w:t>
      </w:r>
    </w:p>
    <w:p w14:paraId="0057936E" w14:textId="77777777" w:rsidR="00C86F57" w:rsidRPr="00AB4675" w:rsidRDefault="00C86F57" w:rsidP="00C86F57">
      <w:pPr>
        <w:numPr>
          <w:ilvl w:val="1"/>
          <w:numId w:val="25"/>
        </w:numPr>
        <w:ind w:left="567" w:hanging="567"/>
        <w:jc w:val="both"/>
        <w:outlineLvl w:val="0"/>
        <w:rPr>
          <w:lang w:eastAsia="en-US"/>
        </w:rPr>
      </w:pPr>
      <w:r w:rsidRPr="00AB4675">
        <w:t>Līguma labojumi, grozījumi un papildus vienošanās ir spēkā tikai tad, ja tie noformēti rakstveidā un tos ir parakstījuši abu līgumslēdzēju Pušu pārstāvji.</w:t>
      </w:r>
    </w:p>
    <w:p w14:paraId="3ABF9D08" w14:textId="77777777" w:rsidR="00C86F57" w:rsidRPr="00AB4675" w:rsidRDefault="00C86F57" w:rsidP="00C86F57">
      <w:pPr>
        <w:numPr>
          <w:ilvl w:val="1"/>
          <w:numId w:val="25"/>
        </w:numPr>
        <w:ind w:left="567" w:hanging="567"/>
        <w:jc w:val="both"/>
        <w:outlineLvl w:val="0"/>
        <w:rPr>
          <w:lang w:eastAsia="en-US"/>
        </w:rPr>
      </w:pPr>
      <w:r w:rsidRPr="00AB4675">
        <w:t>Visi paziņojumi, lūgumi, prasības un cita korespondence šī Līguma ietvaros ir uzskatāmi par nodotiem otrai Pusei, ja tie noformēti rakstveidā un nodoti otrai Pusei pret parakstu, nosūtīti ar ierakstītu pasta sūtījumu uz Līgumā norādītajām adresēm vai nosūtīti uz Līgumā norādītajiem e-pastiem, ja nosūtāmie dokumenti parakstīti ar drošu elektronisko parakstu.</w:t>
      </w:r>
    </w:p>
    <w:p w14:paraId="60C0DE1E" w14:textId="054163FB" w:rsidR="004B7DB1" w:rsidRPr="004B7DB1" w:rsidRDefault="00C86F57" w:rsidP="004B7DB1">
      <w:pPr>
        <w:numPr>
          <w:ilvl w:val="1"/>
          <w:numId w:val="25"/>
        </w:numPr>
        <w:ind w:left="567" w:hanging="567"/>
        <w:jc w:val="both"/>
        <w:outlineLvl w:val="0"/>
        <w:rPr>
          <w:lang w:eastAsia="en-US"/>
        </w:rPr>
      </w:pPr>
      <w:r w:rsidRPr="00AB4675">
        <w:rPr>
          <w:lang w:eastAsia="en-US"/>
        </w:rPr>
        <w:t>Līgumā un tā pielikumos minētā informācija</w:t>
      </w:r>
      <w:r w:rsidR="004B7DB1">
        <w:rPr>
          <w:lang w:eastAsia="en-US"/>
        </w:rPr>
        <w:t>, kā arī šī Līguma izpildes gaitā iegūtā konfidenciālā informācija</w:t>
      </w:r>
      <w:r w:rsidRPr="00AB4675">
        <w:rPr>
          <w:lang w:eastAsia="en-US"/>
        </w:rPr>
        <w:t xml:space="preserve"> </w:t>
      </w:r>
      <w:r w:rsidRPr="004B7DB1">
        <w:rPr>
          <w:lang w:eastAsia="en-US"/>
        </w:rPr>
        <w:t>bez atsevišķas Pušu rakstiskas vienošanās par informācijas atklātumu nevar būt nodota jebkādā veidā trešajām personām</w:t>
      </w:r>
      <w:r w:rsidR="004B7DB1" w:rsidRPr="004B7DB1">
        <w:rPr>
          <w:lang w:eastAsia="en-US"/>
        </w:rPr>
        <w:t xml:space="preserve">, </w:t>
      </w:r>
      <w:r w:rsidR="004B7DB1" w:rsidRPr="004B7DB1">
        <w:t>izņemot gadījumus, kad kādai no Pusēm šādu informāciju ir jāpublisko saskaņā ar Latvijas Republikas spēkā esošajiem normatīvajiem aktiem.</w:t>
      </w:r>
    </w:p>
    <w:p w14:paraId="3695BD42" w14:textId="448BE02A" w:rsidR="004B7DB1" w:rsidRPr="004B7DB1" w:rsidRDefault="004B7DB1" w:rsidP="004B7DB1">
      <w:pPr>
        <w:numPr>
          <w:ilvl w:val="1"/>
          <w:numId w:val="25"/>
        </w:numPr>
        <w:tabs>
          <w:tab w:val="left" w:pos="426"/>
          <w:tab w:val="left" w:pos="567"/>
        </w:tabs>
        <w:jc w:val="both"/>
        <w:outlineLvl w:val="0"/>
      </w:pPr>
      <w:r w:rsidRPr="004B7DB1">
        <w:t xml:space="preserve"> Gadījumā, ja tiek mainīts Pušu juridiskais statuss (reorganizējoties, apvienojoties vai jebkādā citā veidā), adrese, bankas rekvizīti, e-pasta adrese, šīs izmaiņas nekavējoties, bet ne vēlāk kā 3 (trīs) darba dienu laikā, ir jāpaziņo otrai līgumslēdzējai Pusei. Līgumslēdzēju Pušu reorganizācija vai to vadītāju maiņa nevar būt par pamatu Līguma izbeigšanai.</w:t>
      </w:r>
    </w:p>
    <w:p w14:paraId="3E16CF94" w14:textId="77777777" w:rsidR="00C86F57" w:rsidRPr="00AB4675" w:rsidRDefault="00C86F57" w:rsidP="00C86F57">
      <w:pPr>
        <w:numPr>
          <w:ilvl w:val="1"/>
          <w:numId w:val="25"/>
        </w:numPr>
        <w:ind w:left="567" w:hanging="567"/>
        <w:jc w:val="both"/>
        <w:outlineLvl w:val="0"/>
        <w:rPr>
          <w:lang w:eastAsia="en-US"/>
        </w:rPr>
      </w:pPr>
      <w:r w:rsidRPr="004B7DB1">
        <w:rPr>
          <w:lang w:eastAsia="en-US"/>
        </w:rPr>
        <w:t xml:space="preserve">Puses nav tiesīgas šajā Līgumā noteiktās saistības nodot izpildei trešajām personām </w:t>
      </w:r>
      <w:r w:rsidRPr="00AB4675">
        <w:rPr>
          <w:lang w:eastAsia="en-US"/>
        </w:rPr>
        <w:t>bez otras Puses rakstiskas piekrišanas.</w:t>
      </w:r>
    </w:p>
    <w:p w14:paraId="0C2624CE" w14:textId="77777777" w:rsidR="00C86F57" w:rsidRPr="004B7DB1" w:rsidRDefault="00C86F57" w:rsidP="00C86F57">
      <w:pPr>
        <w:numPr>
          <w:ilvl w:val="1"/>
          <w:numId w:val="25"/>
        </w:numPr>
        <w:ind w:left="567" w:hanging="567"/>
        <w:jc w:val="both"/>
        <w:outlineLvl w:val="0"/>
        <w:rPr>
          <w:lang w:eastAsia="en-US"/>
        </w:rPr>
      </w:pPr>
      <w:r w:rsidRPr="00AB4675">
        <w:t xml:space="preserve">Līgums ir saistošs </w:t>
      </w:r>
      <w:r w:rsidRPr="004B7DB1">
        <w:t>līgumslēdzēju Pušu saistību pārņēmējiem.</w:t>
      </w:r>
    </w:p>
    <w:p w14:paraId="24E6F7FA" w14:textId="78BE7DDE" w:rsidR="004B7DB1" w:rsidRPr="004B7DB1" w:rsidRDefault="004B7DB1" w:rsidP="004B7DB1">
      <w:pPr>
        <w:numPr>
          <w:ilvl w:val="1"/>
          <w:numId w:val="25"/>
        </w:numPr>
        <w:tabs>
          <w:tab w:val="left" w:pos="426"/>
          <w:tab w:val="left" w:pos="567"/>
        </w:tabs>
        <w:jc w:val="both"/>
        <w:outlineLvl w:val="0"/>
      </w:pPr>
      <w:r w:rsidRPr="004B7DB1">
        <w:t xml:space="preserve"> Jautājumi, kas nav atrunāti šajā Līgumā, risināmi saskaņā ar Latvijas Republikas spēkā esošajiem normatīvajiem aktiem.</w:t>
      </w:r>
    </w:p>
    <w:p w14:paraId="2E5EA39E" w14:textId="77777777" w:rsidR="00C86F57" w:rsidRPr="00AB4675" w:rsidRDefault="00C86F57" w:rsidP="00C86F57">
      <w:pPr>
        <w:numPr>
          <w:ilvl w:val="1"/>
          <w:numId w:val="25"/>
        </w:numPr>
        <w:ind w:left="567" w:hanging="567"/>
        <w:jc w:val="both"/>
        <w:outlineLvl w:val="0"/>
        <w:rPr>
          <w:lang w:eastAsia="en-US"/>
        </w:rPr>
      </w:pPr>
      <w:r w:rsidRPr="00AB4675">
        <w:rPr>
          <w:lang w:eastAsia="x-none"/>
        </w:rPr>
        <w:t>Puses piekrīt visiem šī Līguma nosacījumiem, ko apstiprina, parakstot to.</w:t>
      </w:r>
    </w:p>
    <w:p w14:paraId="68E32C19" w14:textId="702A31C7" w:rsidR="00AB4675" w:rsidRPr="00AB4675" w:rsidRDefault="00C86F57" w:rsidP="00AB4675">
      <w:pPr>
        <w:numPr>
          <w:ilvl w:val="1"/>
          <w:numId w:val="25"/>
        </w:numPr>
        <w:ind w:left="567" w:hanging="567"/>
        <w:jc w:val="both"/>
        <w:outlineLvl w:val="0"/>
        <w:rPr>
          <w:lang w:eastAsia="en-US"/>
        </w:rPr>
      </w:pPr>
      <w:r w:rsidRPr="00AB4675">
        <w:t xml:space="preserve">Šis Līgums sastādīts uz ___ (_________) lapām latviešu valodā 2 (divos) eksemplāros ar vienādu juridisko spēku, pa 1 (vienam) eksemplāram katrai Pusei/ Šis Līgums sastādīts uz ____ (______) lapām, parakstīts ar drošu elektronisko parakstu un glabājas pie Pasūtītāja un pie Izpildītāja. </w:t>
      </w:r>
    </w:p>
    <w:p w14:paraId="42B74D9F" w14:textId="77777777" w:rsidR="00C86F57" w:rsidRPr="00AB4675" w:rsidRDefault="00C86F57" w:rsidP="00C86F57">
      <w:pPr>
        <w:tabs>
          <w:tab w:val="num" w:pos="540"/>
        </w:tabs>
        <w:jc w:val="both"/>
        <w:rPr>
          <w:sz w:val="20"/>
          <w:lang w:eastAsia="en-US"/>
        </w:rPr>
      </w:pPr>
    </w:p>
    <w:p w14:paraId="0D29B3F1" w14:textId="77777777" w:rsidR="00C86F57" w:rsidRPr="00AB4675" w:rsidRDefault="00C86F57" w:rsidP="00C86F57">
      <w:pPr>
        <w:numPr>
          <w:ilvl w:val="0"/>
          <w:numId w:val="25"/>
        </w:numPr>
        <w:tabs>
          <w:tab w:val="left" w:pos="0"/>
        </w:tabs>
        <w:jc w:val="center"/>
        <w:rPr>
          <w:b/>
          <w:lang w:eastAsia="x-none"/>
        </w:rPr>
      </w:pPr>
      <w:r w:rsidRPr="00AB4675">
        <w:rPr>
          <w:b/>
          <w:lang w:eastAsia="x-none"/>
        </w:rPr>
        <w:t>Pušu rekvizīti, paraksti</w:t>
      </w:r>
    </w:p>
    <w:p w14:paraId="13E8DC9A" w14:textId="77777777" w:rsidR="00C86F57" w:rsidRPr="00C86F57" w:rsidRDefault="00C86F57" w:rsidP="00C86F57">
      <w:pPr>
        <w:tabs>
          <w:tab w:val="left" w:pos="0"/>
        </w:tabs>
        <w:ind w:left="360"/>
        <w:rPr>
          <w:b/>
          <w:color w:val="00B050"/>
          <w:lang w:eastAsia="x-none"/>
        </w:rPr>
      </w:pPr>
    </w:p>
    <w:tbl>
      <w:tblPr>
        <w:tblW w:w="0" w:type="dxa"/>
        <w:tblInd w:w="18" w:type="dxa"/>
        <w:tblLayout w:type="fixed"/>
        <w:tblLook w:val="04A0" w:firstRow="1" w:lastRow="0" w:firstColumn="1" w:lastColumn="0" w:noHBand="0" w:noVBand="1"/>
      </w:tblPr>
      <w:tblGrid>
        <w:gridCol w:w="4626"/>
        <w:gridCol w:w="4629"/>
      </w:tblGrid>
      <w:tr w:rsidR="00C86F57" w:rsidRPr="00AB4675" w14:paraId="54AA89FF" w14:textId="77777777" w:rsidTr="00A82348">
        <w:trPr>
          <w:trHeight w:val="2120"/>
        </w:trPr>
        <w:tc>
          <w:tcPr>
            <w:tcW w:w="4626" w:type="dxa"/>
          </w:tcPr>
          <w:p w14:paraId="6763AE53" w14:textId="77777777" w:rsidR="00C86F57" w:rsidRPr="00AB4675" w:rsidRDefault="00C86F57" w:rsidP="00A82348">
            <w:pPr>
              <w:spacing w:line="256" w:lineRule="auto"/>
              <w:rPr>
                <w:b/>
                <w:caps/>
                <w:lang w:eastAsia="en-US"/>
              </w:rPr>
            </w:pPr>
            <w:r w:rsidRPr="00AB4675">
              <w:rPr>
                <w:b/>
                <w:caps/>
                <w:lang w:eastAsia="en-US"/>
              </w:rPr>
              <w:t>P</w:t>
            </w:r>
            <w:r w:rsidRPr="00AB4675">
              <w:rPr>
                <w:b/>
                <w:lang w:eastAsia="en-US"/>
              </w:rPr>
              <w:t>asūtītājs</w:t>
            </w:r>
            <w:r w:rsidRPr="00AB4675">
              <w:rPr>
                <w:b/>
                <w:caps/>
                <w:lang w:eastAsia="en-US"/>
              </w:rPr>
              <w:t>:</w:t>
            </w:r>
          </w:p>
          <w:p w14:paraId="762390B3" w14:textId="77777777" w:rsidR="00C86F57" w:rsidRPr="00AB4675" w:rsidRDefault="00C86F57" w:rsidP="00A82348">
            <w:pPr>
              <w:spacing w:line="256" w:lineRule="auto"/>
              <w:jc w:val="both"/>
              <w:rPr>
                <w:b/>
                <w:lang w:eastAsia="en-US"/>
              </w:rPr>
            </w:pPr>
            <w:r w:rsidRPr="00AB4675">
              <w:rPr>
                <w:b/>
                <w:lang w:eastAsia="en-US"/>
              </w:rPr>
              <w:t xml:space="preserve">Pašvaldības akciju sabiedrība </w:t>
            </w:r>
          </w:p>
          <w:p w14:paraId="4D73081B" w14:textId="77777777" w:rsidR="00C86F57" w:rsidRPr="00AB4675" w:rsidRDefault="00C86F57" w:rsidP="00A82348">
            <w:pPr>
              <w:spacing w:line="256" w:lineRule="auto"/>
              <w:jc w:val="both"/>
              <w:rPr>
                <w:b/>
                <w:lang w:eastAsia="en-US"/>
              </w:rPr>
            </w:pPr>
            <w:r w:rsidRPr="00AB4675">
              <w:rPr>
                <w:b/>
                <w:szCs w:val="26"/>
              </w:rPr>
              <w:t>„</w:t>
            </w:r>
            <w:r w:rsidRPr="00AB4675">
              <w:rPr>
                <w:b/>
                <w:lang w:eastAsia="en-US"/>
              </w:rPr>
              <w:t>Daugavpils siltumtīkli”</w:t>
            </w:r>
          </w:p>
          <w:p w14:paraId="510ACEFF" w14:textId="77777777" w:rsidR="00C86F57" w:rsidRPr="00AB4675" w:rsidRDefault="00C86F57" w:rsidP="00A82348">
            <w:pPr>
              <w:jc w:val="both"/>
              <w:rPr>
                <w:lang w:eastAsia="en-US"/>
              </w:rPr>
            </w:pPr>
            <w:r w:rsidRPr="00AB4675">
              <w:rPr>
                <w:lang w:eastAsia="en-US"/>
              </w:rPr>
              <w:t>Vienotais reģistrācijas Nr. 41503002945</w:t>
            </w:r>
          </w:p>
          <w:p w14:paraId="26B3E8A7" w14:textId="77777777" w:rsidR="00C86F57" w:rsidRPr="00AB4675" w:rsidRDefault="00C86F57" w:rsidP="00A82348">
            <w:pPr>
              <w:jc w:val="both"/>
              <w:rPr>
                <w:lang w:eastAsia="en-US"/>
              </w:rPr>
            </w:pPr>
            <w:r w:rsidRPr="00AB4675">
              <w:rPr>
                <w:lang w:eastAsia="en-US"/>
              </w:rPr>
              <w:t>18.novembra iela 4, Daugavpils,</w:t>
            </w:r>
          </w:p>
          <w:p w14:paraId="5EF1043D" w14:textId="77777777" w:rsidR="00C86F57" w:rsidRPr="00AB4675" w:rsidRDefault="00C86F57" w:rsidP="00A82348">
            <w:pPr>
              <w:jc w:val="both"/>
              <w:rPr>
                <w:lang w:eastAsia="en-US"/>
              </w:rPr>
            </w:pPr>
            <w:r w:rsidRPr="00AB4675">
              <w:rPr>
                <w:lang w:eastAsia="en-US"/>
              </w:rPr>
              <w:t>LV-5401, Latvija</w:t>
            </w:r>
          </w:p>
          <w:p w14:paraId="5F3C937E" w14:textId="77777777" w:rsidR="00C86F57" w:rsidRPr="00AB4675" w:rsidRDefault="00C86F57" w:rsidP="00A82348">
            <w:pPr>
              <w:tabs>
                <w:tab w:val="left" w:pos="-360"/>
                <w:tab w:val="left" w:pos="-180"/>
              </w:tabs>
              <w:jc w:val="both"/>
              <w:rPr>
                <w:lang w:eastAsia="en-US"/>
              </w:rPr>
            </w:pPr>
            <w:r w:rsidRPr="00AB4675">
              <w:rPr>
                <w:lang w:eastAsia="en-US"/>
              </w:rPr>
              <w:t xml:space="preserve">Norēķinu konts: </w:t>
            </w:r>
          </w:p>
          <w:p w14:paraId="31F321DD" w14:textId="77777777" w:rsidR="00C86F57" w:rsidRPr="00AB4675" w:rsidRDefault="00C86F57" w:rsidP="00A82348">
            <w:pPr>
              <w:rPr>
                <w:lang w:eastAsia="en-US"/>
              </w:rPr>
            </w:pPr>
            <w:r w:rsidRPr="00AB4675">
              <w:t>Luminor Bank AS Latvijas filiāle</w:t>
            </w:r>
          </w:p>
          <w:p w14:paraId="5766F400" w14:textId="77777777" w:rsidR="00C86F57" w:rsidRPr="00AB4675" w:rsidRDefault="00C86F57" w:rsidP="00A82348">
            <w:pPr>
              <w:tabs>
                <w:tab w:val="left" w:pos="-360"/>
                <w:tab w:val="left" w:pos="-180"/>
              </w:tabs>
              <w:jc w:val="both"/>
              <w:rPr>
                <w:lang w:eastAsia="en-US"/>
              </w:rPr>
            </w:pPr>
            <w:r w:rsidRPr="00AB4675">
              <w:rPr>
                <w:lang w:eastAsia="en-US"/>
              </w:rPr>
              <w:t xml:space="preserve">bankas kods   RIKOLV2X         </w:t>
            </w:r>
          </w:p>
          <w:p w14:paraId="23AB803D" w14:textId="77777777" w:rsidR="00C86F57" w:rsidRPr="00AB4675" w:rsidRDefault="00C86F57" w:rsidP="00A82348">
            <w:pPr>
              <w:ind w:left="7"/>
              <w:jc w:val="both"/>
              <w:rPr>
                <w:shd w:val="clear" w:color="auto" w:fill="FFFFFF"/>
              </w:rPr>
            </w:pPr>
            <w:r w:rsidRPr="00AB4675">
              <w:rPr>
                <w:shd w:val="clear" w:color="auto" w:fill="FFFFFF"/>
              </w:rPr>
              <w:t>Konta Nr. LV74RIKO0002011004616</w:t>
            </w:r>
          </w:p>
          <w:p w14:paraId="05636EA5" w14:textId="77777777" w:rsidR="00C86F57" w:rsidRPr="00AB4675" w:rsidRDefault="00C86F57" w:rsidP="00A82348">
            <w:pPr>
              <w:ind w:left="7"/>
              <w:jc w:val="both"/>
              <w:rPr>
                <w:spacing w:val="-1"/>
                <w:lang w:eastAsia="en-US"/>
              </w:rPr>
            </w:pPr>
            <w:r w:rsidRPr="00AB4675">
              <w:rPr>
                <w:spacing w:val="-1"/>
                <w:lang w:eastAsia="en-US"/>
              </w:rPr>
              <w:t>Tālr. 654 07533</w:t>
            </w:r>
          </w:p>
          <w:p w14:paraId="5298522F" w14:textId="7CBE90E4" w:rsidR="00C86F57" w:rsidRPr="00AB4675" w:rsidRDefault="00C86F57" w:rsidP="00A82348">
            <w:pPr>
              <w:ind w:left="7"/>
              <w:jc w:val="both"/>
              <w:rPr>
                <w:spacing w:val="-1"/>
                <w:lang w:eastAsia="en-US"/>
              </w:rPr>
            </w:pPr>
            <w:r w:rsidRPr="00AB4675">
              <w:rPr>
                <w:spacing w:val="-1"/>
                <w:lang w:eastAsia="en-US"/>
              </w:rPr>
              <w:t>e-pasts dsiltumtikli@apollo.lv</w:t>
            </w:r>
          </w:p>
          <w:p w14:paraId="3895AF4A" w14:textId="77777777" w:rsidR="00C86F57" w:rsidRPr="00AB4675" w:rsidRDefault="00C86F57" w:rsidP="00A82348">
            <w:pPr>
              <w:spacing w:line="256" w:lineRule="auto"/>
              <w:jc w:val="both"/>
              <w:rPr>
                <w:lang w:eastAsia="en-US"/>
              </w:rPr>
            </w:pPr>
          </w:p>
          <w:p w14:paraId="61727808" w14:textId="77777777" w:rsidR="00C86F57" w:rsidRPr="00AB4675" w:rsidRDefault="00C86F57" w:rsidP="00A82348">
            <w:pPr>
              <w:shd w:val="clear" w:color="auto" w:fill="FFFFFF"/>
              <w:spacing w:line="256" w:lineRule="auto"/>
              <w:ind w:left="7"/>
              <w:jc w:val="both"/>
              <w:rPr>
                <w:lang w:eastAsia="en-US"/>
              </w:rPr>
            </w:pPr>
          </w:p>
          <w:p w14:paraId="7F73B60D" w14:textId="77777777" w:rsidR="00C86F57" w:rsidRPr="00AB4675" w:rsidRDefault="00C86F57" w:rsidP="00A82348">
            <w:pPr>
              <w:shd w:val="clear" w:color="auto" w:fill="FFFFFF"/>
              <w:spacing w:line="256" w:lineRule="auto"/>
              <w:ind w:left="7"/>
              <w:jc w:val="both"/>
              <w:rPr>
                <w:spacing w:val="-1"/>
                <w:lang w:eastAsia="en-US"/>
              </w:rPr>
            </w:pPr>
            <w:r w:rsidRPr="00AB4675">
              <w:rPr>
                <w:spacing w:val="-1"/>
                <w:lang w:eastAsia="en-US"/>
              </w:rPr>
              <w:t>________________ /V.Uzvārds/</w:t>
            </w:r>
          </w:p>
          <w:p w14:paraId="151C0730" w14:textId="77777777" w:rsidR="00C86F57" w:rsidRPr="00AB4675" w:rsidRDefault="00C86F57" w:rsidP="00A82348">
            <w:pPr>
              <w:shd w:val="clear" w:color="auto" w:fill="FFFFFF"/>
              <w:spacing w:line="256" w:lineRule="auto"/>
              <w:ind w:left="7"/>
              <w:jc w:val="both"/>
              <w:rPr>
                <w:spacing w:val="-1"/>
                <w:sz w:val="20"/>
                <w:lang w:eastAsia="en-US"/>
              </w:rPr>
            </w:pPr>
            <w:r w:rsidRPr="00AB4675">
              <w:rPr>
                <w:spacing w:val="-1"/>
                <w:sz w:val="20"/>
                <w:lang w:eastAsia="en-US"/>
              </w:rPr>
              <w:t xml:space="preserve">           (paraksts)</w:t>
            </w:r>
          </w:p>
        </w:tc>
        <w:tc>
          <w:tcPr>
            <w:tcW w:w="4629" w:type="dxa"/>
          </w:tcPr>
          <w:p w14:paraId="6F4C76A7" w14:textId="77777777" w:rsidR="00C86F57" w:rsidRPr="00AB4675" w:rsidRDefault="00C86F57" w:rsidP="00A82348">
            <w:pPr>
              <w:spacing w:line="256" w:lineRule="auto"/>
              <w:rPr>
                <w:b/>
                <w:lang w:eastAsia="en-US"/>
              </w:rPr>
            </w:pPr>
            <w:r w:rsidRPr="00AB4675">
              <w:rPr>
                <w:b/>
                <w:lang w:eastAsia="en-US"/>
              </w:rPr>
              <w:t>Izpildītājs:</w:t>
            </w:r>
          </w:p>
          <w:p w14:paraId="6370EA0A" w14:textId="77777777" w:rsidR="00C86F57" w:rsidRPr="00AB4675" w:rsidRDefault="00C86F57" w:rsidP="00A82348">
            <w:pPr>
              <w:spacing w:line="256" w:lineRule="auto"/>
              <w:ind w:left="2880" w:firstLine="720"/>
              <w:rPr>
                <w:lang w:eastAsia="en-US"/>
              </w:rPr>
            </w:pPr>
          </w:p>
          <w:p w14:paraId="7DCF67C2" w14:textId="77777777" w:rsidR="00C86F57" w:rsidRPr="00AB4675" w:rsidRDefault="00C86F57" w:rsidP="00A82348">
            <w:pPr>
              <w:spacing w:line="256" w:lineRule="auto"/>
              <w:ind w:left="2880" w:firstLine="720"/>
              <w:rPr>
                <w:lang w:eastAsia="en-US"/>
              </w:rPr>
            </w:pPr>
          </w:p>
          <w:p w14:paraId="18CC6D6C" w14:textId="77777777" w:rsidR="00C86F57" w:rsidRPr="00AB4675" w:rsidRDefault="00C86F57" w:rsidP="00A82348">
            <w:pPr>
              <w:spacing w:line="256" w:lineRule="auto"/>
              <w:ind w:left="2880" w:firstLine="720"/>
              <w:rPr>
                <w:lang w:eastAsia="en-US"/>
              </w:rPr>
            </w:pPr>
          </w:p>
          <w:p w14:paraId="758E8A18" w14:textId="77777777" w:rsidR="00C86F57" w:rsidRPr="00AB4675" w:rsidRDefault="00C86F57" w:rsidP="00A82348">
            <w:pPr>
              <w:spacing w:line="256" w:lineRule="auto"/>
              <w:ind w:left="2880" w:firstLine="720"/>
              <w:rPr>
                <w:lang w:eastAsia="en-US"/>
              </w:rPr>
            </w:pPr>
          </w:p>
          <w:p w14:paraId="7854ADF5" w14:textId="77777777" w:rsidR="00C86F57" w:rsidRPr="00AB4675" w:rsidRDefault="00C86F57" w:rsidP="00A82348">
            <w:pPr>
              <w:spacing w:line="256" w:lineRule="auto"/>
              <w:ind w:left="2880" w:firstLine="720"/>
              <w:rPr>
                <w:lang w:eastAsia="en-US"/>
              </w:rPr>
            </w:pPr>
          </w:p>
          <w:p w14:paraId="63A277ED" w14:textId="77777777" w:rsidR="00C86F57" w:rsidRPr="00AB4675" w:rsidRDefault="00C86F57" w:rsidP="00A82348">
            <w:pPr>
              <w:shd w:val="clear" w:color="auto" w:fill="FFFFFF"/>
              <w:spacing w:line="256" w:lineRule="auto"/>
              <w:ind w:left="7"/>
              <w:jc w:val="both"/>
              <w:rPr>
                <w:lang w:eastAsia="en-US"/>
              </w:rPr>
            </w:pPr>
          </w:p>
          <w:p w14:paraId="6ADFBCE6" w14:textId="77777777" w:rsidR="00C86F57" w:rsidRPr="00AB4675" w:rsidRDefault="00C86F57" w:rsidP="00A82348">
            <w:pPr>
              <w:shd w:val="clear" w:color="auto" w:fill="FFFFFF"/>
              <w:spacing w:line="256" w:lineRule="auto"/>
              <w:ind w:left="7"/>
              <w:jc w:val="both"/>
              <w:rPr>
                <w:lang w:eastAsia="en-US"/>
              </w:rPr>
            </w:pPr>
          </w:p>
          <w:p w14:paraId="245EC2C9" w14:textId="77777777" w:rsidR="00C86F57" w:rsidRPr="00AB4675" w:rsidRDefault="00C86F57" w:rsidP="00A82348">
            <w:pPr>
              <w:shd w:val="clear" w:color="auto" w:fill="FFFFFF"/>
              <w:spacing w:line="256" w:lineRule="auto"/>
              <w:jc w:val="both"/>
              <w:rPr>
                <w:lang w:eastAsia="en-US"/>
              </w:rPr>
            </w:pPr>
          </w:p>
          <w:p w14:paraId="62635CFA" w14:textId="77777777" w:rsidR="00C86F57" w:rsidRPr="00AB4675" w:rsidRDefault="00C86F57" w:rsidP="00A82348">
            <w:pPr>
              <w:shd w:val="clear" w:color="auto" w:fill="FFFFFF"/>
              <w:spacing w:line="256" w:lineRule="auto"/>
              <w:jc w:val="both"/>
              <w:rPr>
                <w:sz w:val="40"/>
                <w:lang w:eastAsia="en-US"/>
              </w:rPr>
            </w:pPr>
          </w:p>
          <w:p w14:paraId="18F2D95C" w14:textId="77777777" w:rsidR="00C86F57" w:rsidRPr="00AB4675" w:rsidRDefault="00C86F57" w:rsidP="00A82348">
            <w:pPr>
              <w:shd w:val="clear" w:color="auto" w:fill="FFFFFF"/>
              <w:spacing w:line="256" w:lineRule="auto"/>
              <w:ind w:left="7"/>
              <w:jc w:val="both"/>
              <w:rPr>
                <w:lang w:eastAsia="en-US"/>
              </w:rPr>
            </w:pPr>
          </w:p>
          <w:p w14:paraId="37895F89" w14:textId="77777777" w:rsidR="00C86F57" w:rsidRPr="00AB4675" w:rsidRDefault="00C86F57" w:rsidP="00A82348">
            <w:pPr>
              <w:shd w:val="clear" w:color="auto" w:fill="FFFFFF"/>
              <w:spacing w:line="256" w:lineRule="auto"/>
              <w:jc w:val="both"/>
              <w:rPr>
                <w:spacing w:val="-1"/>
                <w:sz w:val="40"/>
                <w:lang w:eastAsia="en-US"/>
              </w:rPr>
            </w:pPr>
          </w:p>
          <w:p w14:paraId="2C22DEB1" w14:textId="77777777" w:rsidR="00C86F57" w:rsidRPr="00AB4675" w:rsidRDefault="00C86F57" w:rsidP="00A82348">
            <w:pPr>
              <w:shd w:val="clear" w:color="auto" w:fill="FFFFFF"/>
              <w:spacing w:line="256" w:lineRule="auto"/>
              <w:ind w:left="7"/>
              <w:jc w:val="both"/>
              <w:rPr>
                <w:spacing w:val="-1"/>
                <w:lang w:eastAsia="en-US"/>
              </w:rPr>
            </w:pPr>
            <w:r w:rsidRPr="00AB4675">
              <w:rPr>
                <w:spacing w:val="-1"/>
                <w:lang w:eastAsia="en-US"/>
              </w:rPr>
              <w:t>_________________ /V.Uzvārds/</w:t>
            </w:r>
            <w:r w:rsidRPr="00AB4675">
              <w:rPr>
                <w:spacing w:val="-1"/>
                <w:sz w:val="20"/>
                <w:lang w:eastAsia="en-US"/>
              </w:rPr>
              <w:t xml:space="preserve">                                            </w:t>
            </w:r>
          </w:p>
          <w:p w14:paraId="50C5F08F" w14:textId="77777777" w:rsidR="00C86F57" w:rsidRPr="00AB4675" w:rsidRDefault="00C86F57" w:rsidP="00A82348">
            <w:pPr>
              <w:shd w:val="clear" w:color="auto" w:fill="FFFFFF"/>
              <w:spacing w:line="256" w:lineRule="auto"/>
              <w:ind w:left="7"/>
              <w:jc w:val="both"/>
              <w:rPr>
                <w:spacing w:val="-1"/>
                <w:sz w:val="20"/>
                <w:lang w:eastAsia="en-US"/>
              </w:rPr>
            </w:pPr>
            <w:r w:rsidRPr="00AB4675">
              <w:rPr>
                <w:spacing w:val="-1"/>
                <w:sz w:val="20"/>
                <w:lang w:eastAsia="en-US"/>
              </w:rPr>
              <w:t xml:space="preserve">               (paraksts)</w:t>
            </w:r>
          </w:p>
        </w:tc>
      </w:tr>
    </w:tbl>
    <w:p w14:paraId="03CA603E" w14:textId="77777777" w:rsidR="00DB1190" w:rsidRDefault="00DB1190" w:rsidP="00AB5422">
      <w:pPr>
        <w:keepLines/>
        <w:widowControl w:val="0"/>
        <w:rPr>
          <w:sz w:val="22"/>
          <w:szCs w:val="22"/>
        </w:rPr>
      </w:pPr>
      <w:bookmarkStart w:id="6" w:name="_Hlk191992973"/>
    </w:p>
    <w:p w14:paraId="02D11599" w14:textId="77777777" w:rsidR="00AB5422" w:rsidRDefault="00AB5422" w:rsidP="00AB5422">
      <w:pPr>
        <w:keepLines/>
        <w:widowControl w:val="0"/>
        <w:rPr>
          <w:color w:val="000000" w:themeColor="text1"/>
          <w:sz w:val="22"/>
          <w:szCs w:val="22"/>
        </w:rPr>
      </w:pPr>
    </w:p>
    <w:p w14:paraId="6C1321A9" w14:textId="10360780" w:rsidR="005B0CEE" w:rsidRPr="001A49D7" w:rsidRDefault="005B0CEE" w:rsidP="004B7DB1">
      <w:pPr>
        <w:keepLines/>
        <w:widowControl w:val="0"/>
        <w:jc w:val="right"/>
        <w:rPr>
          <w:color w:val="000000" w:themeColor="text1"/>
          <w:sz w:val="22"/>
          <w:szCs w:val="22"/>
        </w:rPr>
      </w:pPr>
      <w:r w:rsidRPr="001A49D7">
        <w:rPr>
          <w:color w:val="000000" w:themeColor="text1"/>
          <w:sz w:val="22"/>
          <w:szCs w:val="22"/>
        </w:rPr>
        <w:lastRenderedPageBreak/>
        <w:t xml:space="preserve">Iepirkuma </w:t>
      </w:r>
    </w:p>
    <w:p w14:paraId="34FF327A" w14:textId="77777777" w:rsidR="005B0CEE" w:rsidRPr="001A49D7" w:rsidRDefault="005B0CEE" w:rsidP="005B0CEE">
      <w:pPr>
        <w:keepLines/>
        <w:widowControl w:val="0"/>
        <w:jc w:val="right"/>
        <w:rPr>
          <w:color w:val="000000" w:themeColor="text1"/>
          <w:sz w:val="22"/>
          <w:szCs w:val="22"/>
          <w:lang w:eastAsia="en-US"/>
        </w:rPr>
      </w:pPr>
      <w:r w:rsidRPr="001A49D7">
        <w:rPr>
          <w:color w:val="000000" w:themeColor="text1"/>
          <w:sz w:val="22"/>
          <w:szCs w:val="22"/>
        </w:rPr>
        <w:t>„</w:t>
      </w:r>
      <w:r w:rsidRPr="001A49D7">
        <w:rPr>
          <w:color w:val="000000" w:themeColor="text1"/>
          <w:sz w:val="22"/>
          <w:szCs w:val="22"/>
          <w:lang w:eastAsia="en-US"/>
        </w:rPr>
        <w:t xml:space="preserve">Ūdenssildāmo katlu ekonomaizeru </w:t>
      </w:r>
    </w:p>
    <w:p w14:paraId="3D404351" w14:textId="77777777" w:rsidR="005B0CEE" w:rsidRPr="001A49D7" w:rsidRDefault="005B0CEE" w:rsidP="005B0CEE">
      <w:pPr>
        <w:keepLines/>
        <w:widowControl w:val="0"/>
        <w:jc w:val="right"/>
        <w:rPr>
          <w:color w:val="000000" w:themeColor="text1"/>
          <w:sz w:val="22"/>
          <w:szCs w:val="22"/>
          <w:lang w:eastAsia="en-US"/>
        </w:rPr>
      </w:pPr>
      <w:r w:rsidRPr="001A49D7">
        <w:rPr>
          <w:color w:val="000000" w:themeColor="text1"/>
          <w:sz w:val="22"/>
          <w:szCs w:val="22"/>
          <w:lang w:eastAsia="en-US"/>
        </w:rPr>
        <w:t>automatizācijas sistēmu modernizācija”</w:t>
      </w:r>
    </w:p>
    <w:p w14:paraId="656361D3" w14:textId="77777777" w:rsidR="005B0CEE" w:rsidRPr="001A49D7" w:rsidRDefault="005B0CEE" w:rsidP="005B0CEE">
      <w:pPr>
        <w:tabs>
          <w:tab w:val="left" w:pos="5954"/>
        </w:tabs>
        <w:jc w:val="right"/>
        <w:rPr>
          <w:color w:val="000000" w:themeColor="text1"/>
          <w:sz w:val="22"/>
          <w:szCs w:val="22"/>
        </w:rPr>
      </w:pPr>
      <w:r w:rsidRPr="001A49D7">
        <w:rPr>
          <w:rFonts w:eastAsia="Calibri"/>
          <w:color w:val="000000" w:themeColor="text1"/>
          <w:sz w:val="22"/>
          <w:szCs w:val="22"/>
        </w:rPr>
        <w:t>(identifikācijas Nr.: DS/2025/2)</w:t>
      </w:r>
    </w:p>
    <w:p w14:paraId="30ACCEF8" w14:textId="77777777" w:rsidR="005B0CEE" w:rsidRPr="001A49D7" w:rsidRDefault="005B0CEE" w:rsidP="005B0CEE">
      <w:pPr>
        <w:keepLines/>
        <w:widowControl w:val="0"/>
        <w:jc w:val="right"/>
        <w:rPr>
          <w:color w:val="000000" w:themeColor="text1"/>
          <w:sz w:val="22"/>
          <w:szCs w:val="22"/>
        </w:rPr>
      </w:pPr>
      <w:r w:rsidRPr="001A49D7">
        <w:rPr>
          <w:color w:val="000000" w:themeColor="text1"/>
          <w:sz w:val="22"/>
          <w:szCs w:val="22"/>
        </w:rPr>
        <w:t>nolikuma</w:t>
      </w:r>
    </w:p>
    <w:p w14:paraId="708CC879" w14:textId="77777777" w:rsidR="005B0CEE" w:rsidRPr="001A49D7" w:rsidRDefault="005B0CEE" w:rsidP="005B0CEE">
      <w:pPr>
        <w:jc w:val="right"/>
        <w:rPr>
          <w:b/>
          <w:bCs/>
          <w:color w:val="000000" w:themeColor="text1"/>
          <w:sz w:val="22"/>
          <w:lang w:eastAsia="en-US"/>
        </w:rPr>
      </w:pPr>
      <w:r w:rsidRPr="00281AB4">
        <w:rPr>
          <w:b/>
          <w:bCs/>
          <w:color w:val="000000" w:themeColor="text1"/>
          <w:sz w:val="22"/>
          <w:lang w:eastAsia="en-US"/>
        </w:rPr>
        <w:t>5.</w:t>
      </w:r>
      <w:r>
        <w:rPr>
          <w:b/>
          <w:bCs/>
          <w:color w:val="000000" w:themeColor="text1"/>
          <w:sz w:val="22"/>
          <w:lang w:eastAsia="en-US"/>
        </w:rPr>
        <w:t xml:space="preserve"> </w:t>
      </w:r>
      <w:r w:rsidRPr="001A49D7">
        <w:rPr>
          <w:b/>
          <w:bCs/>
          <w:color w:val="000000" w:themeColor="text1"/>
          <w:sz w:val="22"/>
          <w:lang w:eastAsia="en-US"/>
        </w:rPr>
        <w:t>pielikums</w:t>
      </w:r>
    </w:p>
    <w:bookmarkEnd w:id="6"/>
    <w:p w14:paraId="01BF9487" w14:textId="77777777" w:rsidR="0048106A" w:rsidRPr="001A49D7" w:rsidRDefault="0048106A" w:rsidP="007427B8">
      <w:pPr>
        <w:keepLines/>
        <w:widowControl w:val="0"/>
        <w:jc w:val="right"/>
        <w:rPr>
          <w:color w:val="FF0000"/>
          <w:sz w:val="22"/>
          <w:szCs w:val="22"/>
        </w:rPr>
      </w:pPr>
    </w:p>
    <w:p w14:paraId="40294FB4" w14:textId="77777777" w:rsidR="00D51E44" w:rsidRPr="001A49D7" w:rsidRDefault="00D51E44" w:rsidP="007427B8">
      <w:pPr>
        <w:keepLines/>
        <w:widowControl w:val="0"/>
        <w:jc w:val="right"/>
        <w:rPr>
          <w:color w:val="FF0000"/>
          <w:sz w:val="22"/>
          <w:szCs w:val="22"/>
        </w:rPr>
      </w:pPr>
    </w:p>
    <w:p w14:paraId="31E67F83" w14:textId="77777777" w:rsidR="00D51E44" w:rsidRPr="005B0CEE" w:rsidRDefault="00D51E44" w:rsidP="007427B8">
      <w:pPr>
        <w:keepLines/>
        <w:widowControl w:val="0"/>
        <w:jc w:val="right"/>
        <w:rPr>
          <w:sz w:val="22"/>
          <w:szCs w:val="22"/>
        </w:rPr>
      </w:pPr>
    </w:p>
    <w:p w14:paraId="443CB4CD" w14:textId="77777777" w:rsidR="006C1CB3" w:rsidRPr="005B0CEE" w:rsidRDefault="006C1CB3" w:rsidP="005B0CEE">
      <w:pPr>
        <w:keepLines/>
        <w:widowControl w:val="0"/>
        <w:rPr>
          <w:sz w:val="20"/>
          <w:szCs w:val="20"/>
          <w:lang w:eastAsia="en-US"/>
        </w:rPr>
      </w:pPr>
    </w:p>
    <w:p w14:paraId="67F105E5" w14:textId="77777777" w:rsidR="006C1CB3" w:rsidRPr="005B0CEE" w:rsidRDefault="006C1CB3" w:rsidP="006C1CB3">
      <w:pPr>
        <w:jc w:val="center"/>
        <w:rPr>
          <w:b/>
          <w:caps/>
          <w:lang w:eastAsia="en-US"/>
        </w:rPr>
      </w:pPr>
      <w:r w:rsidRPr="005B0CEE">
        <w:rPr>
          <w:b/>
          <w:caps/>
          <w:lang w:eastAsia="en-US"/>
        </w:rPr>
        <w:t>APAKŠUZŅĒMĒJU SARAKSTS</w:t>
      </w:r>
    </w:p>
    <w:p w14:paraId="247C11D6" w14:textId="77777777" w:rsidR="006C1CB3" w:rsidRPr="005B0CEE" w:rsidRDefault="006C1CB3" w:rsidP="006C1CB3">
      <w:pPr>
        <w:jc w:val="center"/>
        <w:rPr>
          <w:b/>
          <w:caps/>
          <w:lang w:eastAsia="en-US"/>
        </w:rPr>
      </w:pPr>
      <w:r w:rsidRPr="005B0CEE">
        <w:rPr>
          <w:b/>
          <w:caps/>
          <w:lang w:eastAsia="en-US"/>
        </w:rPr>
        <w:t>(ja tiks piesaistīti)</w:t>
      </w:r>
    </w:p>
    <w:p w14:paraId="46C50AF2" w14:textId="77777777" w:rsidR="006C1CB3" w:rsidRPr="005B0CEE" w:rsidRDefault="006C1CB3" w:rsidP="006C1CB3">
      <w:pPr>
        <w:jc w:val="center"/>
        <w:rPr>
          <w:b/>
          <w:lang w:eastAsia="en-US"/>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3403"/>
        <w:gridCol w:w="1702"/>
        <w:gridCol w:w="1560"/>
        <w:gridCol w:w="1702"/>
      </w:tblGrid>
      <w:tr w:rsidR="005B0CEE" w:rsidRPr="005B0CEE" w14:paraId="317391FA" w14:textId="77777777" w:rsidTr="000D0455">
        <w:trPr>
          <w:cantSplit/>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041B557" w14:textId="77777777" w:rsidR="006C1CB3" w:rsidRPr="005B0CEE" w:rsidRDefault="006C1CB3" w:rsidP="000D0455">
            <w:pPr>
              <w:spacing w:before="40" w:after="40"/>
              <w:jc w:val="center"/>
              <w:rPr>
                <w:b/>
                <w:sz w:val="22"/>
                <w:szCs w:val="22"/>
                <w:lang w:eastAsia="en-US"/>
              </w:rPr>
            </w:pPr>
            <w:r w:rsidRPr="005B0CEE">
              <w:rPr>
                <w:b/>
                <w:sz w:val="22"/>
                <w:szCs w:val="22"/>
                <w:lang w:eastAsia="en-US"/>
              </w:rPr>
              <w:t>Nr.p.k.</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43D692C3" w14:textId="77777777" w:rsidR="006C1CB3" w:rsidRPr="005B0CEE" w:rsidRDefault="006C1CB3" w:rsidP="000D0455">
            <w:pPr>
              <w:spacing w:before="40" w:after="40"/>
              <w:jc w:val="center"/>
              <w:rPr>
                <w:b/>
                <w:sz w:val="22"/>
                <w:szCs w:val="22"/>
                <w:lang w:eastAsia="en-US"/>
              </w:rPr>
            </w:pPr>
            <w:r w:rsidRPr="005B0CEE">
              <w:rPr>
                <w:b/>
                <w:sz w:val="22"/>
                <w:szCs w:val="22"/>
                <w:lang w:eastAsia="en-US"/>
              </w:rPr>
              <w:t>Apakšuzņēmējs (</w:t>
            </w:r>
            <w:r w:rsidRPr="005B0CEE">
              <w:rPr>
                <w:b/>
                <w:bCs/>
                <w:sz w:val="22"/>
                <w:szCs w:val="22"/>
                <w:lang w:eastAsia="en-US"/>
              </w:rPr>
              <w:t>nosaukums, reģistrācijas numurs, adrese, pārstāvēttiesīga persona un saziņas līdzekļi) *</w:t>
            </w:r>
          </w:p>
        </w:tc>
        <w:tc>
          <w:tcPr>
            <w:tcW w:w="4961" w:type="dxa"/>
            <w:gridSpan w:val="3"/>
            <w:tcBorders>
              <w:top w:val="single" w:sz="4" w:space="0" w:color="auto"/>
              <w:left w:val="single" w:sz="4" w:space="0" w:color="auto"/>
              <w:bottom w:val="single" w:sz="4" w:space="0" w:color="auto"/>
              <w:right w:val="single" w:sz="4" w:space="0" w:color="auto"/>
            </w:tcBorders>
            <w:hideMark/>
          </w:tcPr>
          <w:p w14:paraId="19C9199C" w14:textId="2A661760" w:rsidR="006C1CB3" w:rsidRPr="005B0CEE" w:rsidRDefault="00B9004C" w:rsidP="000D0455">
            <w:pPr>
              <w:spacing w:before="40" w:after="40"/>
              <w:jc w:val="center"/>
              <w:rPr>
                <w:b/>
                <w:sz w:val="22"/>
                <w:szCs w:val="22"/>
                <w:lang w:eastAsia="en-US"/>
              </w:rPr>
            </w:pPr>
            <w:r>
              <w:rPr>
                <w:b/>
                <w:sz w:val="22"/>
                <w:szCs w:val="22"/>
                <w:lang w:eastAsia="en-US"/>
              </w:rPr>
              <w:t>Veic</w:t>
            </w:r>
            <w:r w:rsidR="006C1CB3" w:rsidRPr="005B0CEE">
              <w:rPr>
                <w:b/>
                <w:sz w:val="22"/>
                <w:szCs w:val="22"/>
                <w:lang w:eastAsia="en-US"/>
              </w:rPr>
              <w:t xml:space="preserve">amo </w:t>
            </w:r>
            <w:r w:rsidR="005B0CEE">
              <w:rPr>
                <w:b/>
                <w:sz w:val="22"/>
                <w:szCs w:val="22"/>
                <w:lang w:eastAsia="en-US"/>
              </w:rPr>
              <w:t>Darb</w:t>
            </w:r>
            <w:r w:rsidR="006C1CB3" w:rsidRPr="005B0CEE">
              <w:rPr>
                <w:b/>
                <w:sz w:val="22"/>
                <w:szCs w:val="22"/>
                <w:lang w:eastAsia="en-US"/>
              </w:rPr>
              <w:t>u vērtība</w:t>
            </w:r>
          </w:p>
          <w:p w14:paraId="52E8362F" w14:textId="77777777" w:rsidR="006C1CB3" w:rsidRPr="005B0CEE" w:rsidRDefault="006C1CB3" w:rsidP="000D0455">
            <w:pPr>
              <w:spacing w:before="40" w:after="40"/>
              <w:jc w:val="center"/>
              <w:rPr>
                <w:b/>
                <w:sz w:val="22"/>
                <w:szCs w:val="22"/>
                <w:lang w:eastAsia="en-US"/>
              </w:rPr>
            </w:pPr>
            <w:r w:rsidRPr="005B0CEE">
              <w:rPr>
                <w:b/>
                <w:sz w:val="22"/>
                <w:szCs w:val="22"/>
                <w:lang w:eastAsia="en-US"/>
              </w:rPr>
              <w:t xml:space="preserve"> (</w:t>
            </w:r>
            <w:r w:rsidRPr="005B0CEE">
              <w:rPr>
                <w:b/>
                <w:bCs/>
                <w:sz w:val="22"/>
                <w:szCs w:val="22"/>
                <w:lang w:eastAsia="en-US"/>
              </w:rPr>
              <w:t>10 000,00 EUR</w:t>
            </w:r>
            <w:r w:rsidRPr="005B0CEE">
              <w:rPr>
                <w:b/>
                <w:sz w:val="22"/>
                <w:szCs w:val="22"/>
                <w:lang w:eastAsia="en-US"/>
              </w:rPr>
              <w:t xml:space="preserve"> vai lielāka)</w:t>
            </w:r>
          </w:p>
        </w:tc>
      </w:tr>
      <w:tr w:rsidR="005B0CEE" w:rsidRPr="005B0CEE" w14:paraId="6DDC7219" w14:textId="77777777" w:rsidTr="000D0455">
        <w:trPr>
          <w:cantSplit/>
          <w:trHeight w:val="1012"/>
        </w:trPr>
        <w:tc>
          <w:tcPr>
            <w:tcW w:w="5812" w:type="dxa"/>
            <w:vMerge/>
            <w:tcBorders>
              <w:top w:val="single" w:sz="4" w:space="0" w:color="auto"/>
              <w:left w:val="single" w:sz="4" w:space="0" w:color="auto"/>
              <w:bottom w:val="single" w:sz="4" w:space="0" w:color="auto"/>
              <w:right w:val="single" w:sz="4" w:space="0" w:color="auto"/>
            </w:tcBorders>
            <w:vAlign w:val="center"/>
            <w:hideMark/>
          </w:tcPr>
          <w:p w14:paraId="39B3E2B0" w14:textId="77777777" w:rsidR="006C1CB3" w:rsidRPr="005B0CEE" w:rsidRDefault="006C1CB3" w:rsidP="000D0455">
            <w:pPr>
              <w:rPr>
                <w:b/>
                <w:sz w:val="22"/>
                <w:szCs w:val="22"/>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50C3CA0" w14:textId="77777777" w:rsidR="006C1CB3" w:rsidRPr="005B0CEE" w:rsidRDefault="006C1CB3" w:rsidP="000D0455">
            <w:pPr>
              <w:rPr>
                <w:b/>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17E92EE" w14:textId="4B9CBB26" w:rsidR="006C1CB3" w:rsidRPr="005B0CEE" w:rsidRDefault="005B0CEE" w:rsidP="000D0455">
            <w:pPr>
              <w:spacing w:before="40" w:after="40"/>
              <w:jc w:val="center"/>
              <w:rPr>
                <w:b/>
                <w:sz w:val="22"/>
                <w:szCs w:val="22"/>
                <w:lang w:eastAsia="en-US"/>
              </w:rPr>
            </w:pPr>
            <w:r>
              <w:rPr>
                <w:b/>
                <w:sz w:val="22"/>
                <w:szCs w:val="22"/>
                <w:lang w:eastAsia="en-US"/>
              </w:rPr>
              <w:t>Darb</w:t>
            </w:r>
            <w:r w:rsidR="006C1CB3" w:rsidRPr="005B0CEE">
              <w:rPr>
                <w:b/>
                <w:sz w:val="22"/>
                <w:szCs w:val="22"/>
                <w:lang w:eastAsia="en-US"/>
              </w:rPr>
              <w:t xml:space="preserve">a nosaukums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D76EE7" w14:textId="77777777" w:rsidR="006C1CB3" w:rsidRPr="005B0CEE" w:rsidRDefault="006C1CB3" w:rsidP="000D0455">
            <w:pPr>
              <w:spacing w:before="40" w:after="40"/>
              <w:jc w:val="center"/>
              <w:rPr>
                <w:b/>
                <w:sz w:val="22"/>
                <w:szCs w:val="22"/>
                <w:lang w:eastAsia="en-US"/>
              </w:rPr>
            </w:pPr>
            <w:r w:rsidRPr="005B0CEE">
              <w:rPr>
                <w:b/>
                <w:sz w:val="22"/>
                <w:szCs w:val="22"/>
                <w:lang w:eastAsia="en-US"/>
              </w:rPr>
              <w:t>Apjoms</w:t>
            </w:r>
          </w:p>
          <w:p w14:paraId="36C687D6" w14:textId="286C592C" w:rsidR="006C1CB3" w:rsidRPr="005B0CEE" w:rsidRDefault="006C1CB3" w:rsidP="000D0455">
            <w:pPr>
              <w:spacing w:before="40" w:after="40"/>
              <w:jc w:val="center"/>
              <w:rPr>
                <w:b/>
                <w:sz w:val="22"/>
                <w:szCs w:val="22"/>
                <w:lang w:eastAsia="en-US"/>
              </w:rPr>
            </w:pPr>
            <w:r w:rsidRPr="005B0CEE">
              <w:rPr>
                <w:b/>
                <w:sz w:val="22"/>
                <w:szCs w:val="22"/>
                <w:lang w:eastAsia="en-US"/>
              </w:rPr>
              <w:t>(EUR</w:t>
            </w:r>
            <w:r w:rsidR="005B0CEE">
              <w:rPr>
                <w:b/>
                <w:sz w:val="22"/>
                <w:szCs w:val="22"/>
                <w:lang w:eastAsia="en-US"/>
              </w:rPr>
              <w:t xml:space="preserve"> bez PVN</w:t>
            </w:r>
            <w:r w:rsidRPr="005B0CEE">
              <w:rPr>
                <w:b/>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55DBC1" w14:textId="77777777" w:rsidR="006C1CB3" w:rsidRPr="005B0CEE" w:rsidRDefault="006C1CB3" w:rsidP="000D0455">
            <w:pPr>
              <w:spacing w:before="40" w:after="40"/>
              <w:jc w:val="center"/>
              <w:rPr>
                <w:b/>
                <w:sz w:val="20"/>
                <w:szCs w:val="22"/>
                <w:lang w:eastAsia="en-US"/>
              </w:rPr>
            </w:pPr>
            <w:r w:rsidRPr="005B0CEE">
              <w:rPr>
                <w:b/>
                <w:bCs/>
                <w:sz w:val="22"/>
                <w:lang w:eastAsia="en-US"/>
              </w:rPr>
              <w:t>Apakšuzņēmējam izpildei nododamā iepirkuma līguma daļa</w:t>
            </w:r>
            <w:r w:rsidRPr="005B0CEE">
              <w:rPr>
                <w:b/>
                <w:sz w:val="20"/>
                <w:szCs w:val="22"/>
                <w:lang w:eastAsia="en-US"/>
              </w:rPr>
              <w:t xml:space="preserve"> </w:t>
            </w:r>
          </w:p>
        </w:tc>
      </w:tr>
      <w:tr w:rsidR="005B0CEE" w:rsidRPr="005B0CEE" w14:paraId="67D73B75" w14:textId="77777777" w:rsidTr="000D0455">
        <w:trPr>
          <w:cantSplit/>
          <w:trHeight w:val="467"/>
        </w:trPr>
        <w:tc>
          <w:tcPr>
            <w:tcW w:w="709" w:type="dxa"/>
            <w:tcBorders>
              <w:top w:val="single" w:sz="4" w:space="0" w:color="auto"/>
              <w:left w:val="single" w:sz="4" w:space="0" w:color="auto"/>
              <w:bottom w:val="single" w:sz="4" w:space="0" w:color="auto"/>
              <w:right w:val="single" w:sz="4" w:space="0" w:color="auto"/>
            </w:tcBorders>
            <w:hideMark/>
          </w:tcPr>
          <w:p w14:paraId="3D121401" w14:textId="77777777" w:rsidR="006C1CB3" w:rsidRPr="005B0CEE" w:rsidRDefault="006C1CB3" w:rsidP="000D0455">
            <w:pPr>
              <w:rPr>
                <w:b/>
                <w:sz w:val="20"/>
                <w:szCs w:val="22"/>
                <w:lang w:eastAsia="en-US"/>
              </w:rPr>
            </w:pPr>
          </w:p>
        </w:tc>
        <w:tc>
          <w:tcPr>
            <w:tcW w:w="3402" w:type="dxa"/>
            <w:tcBorders>
              <w:top w:val="single" w:sz="4" w:space="0" w:color="auto"/>
              <w:left w:val="single" w:sz="4" w:space="0" w:color="auto"/>
              <w:bottom w:val="single" w:sz="4" w:space="0" w:color="auto"/>
              <w:right w:val="single" w:sz="4" w:space="0" w:color="auto"/>
            </w:tcBorders>
          </w:tcPr>
          <w:p w14:paraId="79964BFE"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5EE431E" w14:textId="77777777" w:rsidR="006C1CB3" w:rsidRPr="005B0CEE" w:rsidRDefault="006C1CB3" w:rsidP="000D0455">
            <w:pPr>
              <w:spacing w:before="40" w:after="4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7091827A"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9478573" w14:textId="77777777" w:rsidR="006C1CB3" w:rsidRPr="005B0CEE" w:rsidRDefault="006C1CB3" w:rsidP="000D0455">
            <w:pPr>
              <w:spacing w:before="40" w:after="40"/>
              <w:rPr>
                <w:lang w:eastAsia="en-US"/>
              </w:rPr>
            </w:pPr>
          </w:p>
        </w:tc>
      </w:tr>
      <w:tr w:rsidR="005B0CEE" w:rsidRPr="005B0CEE" w14:paraId="1CA214B6" w14:textId="77777777" w:rsidTr="000D0455">
        <w:trPr>
          <w:cantSplit/>
        </w:trPr>
        <w:tc>
          <w:tcPr>
            <w:tcW w:w="709" w:type="dxa"/>
            <w:tcBorders>
              <w:top w:val="single" w:sz="4" w:space="0" w:color="auto"/>
              <w:left w:val="single" w:sz="4" w:space="0" w:color="auto"/>
              <w:bottom w:val="single" w:sz="4" w:space="0" w:color="auto"/>
              <w:right w:val="single" w:sz="4" w:space="0" w:color="auto"/>
            </w:tcBorders>
            <w:hideMark/>
          </w:tcPr>
          <w:p w14:paraId="4710D790" w14:textId="77777777" w:rsidR="006C1CB3" w:rsidRPr="005B0CEE" w:rsidRDefault="006C1CB3" w:rsidP="000D0455">
            <w:pPr>
              <w:rPr>
                <w:lang w:eastAsia="en-US"/>
              </w:rPr>
            </w:pPr>
          </w:p>
        </w:tc>
        <w:tc>
          <w:tcPr>
            <w:tcW w:w="3402" w:type="dxa"/>
            <w:tcBorders>
              <w:top w:val="single" w:sz="4" w:space="0" w:color="auto"/>
              <w:left w:val="single" w:sz="4" w:space="0" w:color="auto"/>
              <w:bottom w:val="single" w:sz="4" w:space="0" w:color="auto"/>
              <w:right w:val="single" w:sz="4" w:space="0" w:color="auto"/>
            </w:tcBorders>
          </w:tcPr>
          <w:p w14:paraId="6C2A83E7"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61337E5" w14:textId="77777777" w:rsidR="006C1CB3" w:rsidRPr="005B0CEE" w:rsidRDefault="006C1CB3" w:rsidP="000D0455">
            <w:pPr>
              <w:spacing w:before="40" w:after="4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A541327"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66F732C" w14:textId="77777777" w:rsidR="006C1CB3" w:rsidRPr="005B0CEE" w:rsidRDefault="006C1CB3" w:rsidP="000D0455">
            <w:pPr>
              <w:spacing w:before="40" w:after="40"/>
              <w:rPr>
                <w:lang w:eastAsia="en-US"/>
              </w:rPr>
            </w:pPr>
          </w:p>
        </w:tc>
      </w:tr>
      <w:tr w:rsidR="005B0CEE" w:rsidRPr="005B0CEE" w14:paraId="0EF00E30" w14:textId="77777777" w:rsidTr="000D0455">
        <w:trPr>
          <w:cantSplit/>
        </w:trPr>
        <w:tc>
          <w:tcPr>
            <w:tcW w:w="709" w:type="dxa"/>
            <w:tcBorders>
              <w:top w:val="single" w:sz="4" w:space="0" w:color="auto"/>
              <w:left w:val="single" w:sz="4" w:space="0" w:color="auto"/>
              <w:bottom w:val="single" w:sz="4" w:space="0" w:color="auto"/>
              <w:right w:val="single" w:sz="4" w:space="0" w:color="auto"/>
            </w:tcBorders>
          </w:tcPr>
          <w:p w14:paraId="110146AA" w14:textId="77777777" w:rsidR="006C1CB3" w:rsidRPr="005B0CEE" w:rsidRDefault="006C1CB3" w:rsidP="000D0455">
            <w:pPr>
              <w:spacing w:before="40" w:after="40"/>
              <w:ind w:left="360"/>
              <w:rPr>
                <w:lang w:eastAsia="en-US"/>
              </w:rPr>
            </w:pPr>
          </w:p>
        </w:tc>
        <w:tc>
          <w:tcPr>
            <w:tcW w:w="3402" w:type="dxa"/>
            <w:tcBorders>
              <w:top w:val="single" w:sz="4" w:space="0" w:color="auto"/>
              <w:left w:val="single" w:sz="4" w:space="0" w:color="auto"/>
              <w:bottom w:val="single" w:sz="4" w:space="0" w:color="auto"/>
              <w:right w:val="single" w:sz="4" w:space="0" w:color="auto"/>
            </w:tcBorders>
          </w:tcPr>
          <w:p w14:paraId="7900923D"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5F72DFD" w14:textId="77777777" w:rsidR="006C1CB3" w:rsidRPr="005B0CEE" w:rsidRDefault="006C1CB3" w:rsidP="000D0455">
            <w:pPr>
              <w:spacing w:before="40" w:after="4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6AC1842"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32B4B2E" w14:textId="77777777" w:rsidR="006C1CB3" w:rsidRPr="005B0CEE" w:rsidRDefault="006C1CB3" w:rsidP="000D0455">
            <w:pPr>
              <w:spacing w:before="40" w:after="40"/>
              <w:rPr>
                <w:lang w:eastAsia="en-US"/>
              </w:rPr>
            </w:pPr>
          </w:p>
        </w:tc>
      </w:tr>
      <w:tr w:rsidR="005B0CEE" w:rsidRPr="005B0CEE" w14:paraId="7184FD4D" w14:textId="77777777" w:rsidTr="000D0455">
        <w:trPr>
          <w:cantSplit/>
        </w:trPr>
        <w:tc>
          <w:tcPr>
            <w:tcW w:w="709" w:type="dxa"/>
            <w:tcBorders>
              <w:top w:val="single" w:sz="4" w:space="0" w:color="auto"/>
              <w:left w:val="single" w:sz="4" w:space="0" w:color="auto"/>
              <w:bottom w:val="single" w:sz="4" w:space="0" w:color="auto"/>
              <w:right w:val="single" w:sz="4" w:space="0" w:color="auto"/>
            </w:tcBorders>
            <w:hideMark/>
          </w:tcPr>
          <w:p w14:paraId="2A5CFF30" w14:textId="77777777" w:rsidR="006C1CB3" w:rsidRPr="005B0CEE" w:rsidRDefault="006C1CB3" w:rsidP="000D0455">
            <w:pPr>
              <w:spacing w:before="40" w:after="40"/>
              <w:rPr>
                <w:lang w:eastAsia="en-US"/>
              </w:rPr>
            </w:pPr>
            <w:r w:rsidRPr="005B0CEE">
              <w:rPr>
                <w:lang w:eastAsia="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4CB68D4F"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257E45F" w14:textId="77777777" w:rsidR="006C1CB3" w:rsidRPr="005B0CEE" w:rsidRDefault="006C1CB3" w:rsidP="000D0455">
            <w:pPr>
              <w:spacing w:before="40" w:after="40"/>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50E0CDBA"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5B4141C5" w14:textId="77777777" w:rsidR="006C1CB3" w:rsidRPr="005B0CEE" w:rsidRDefault="006C1CB3" w:rsidP="000D0455">
            <w:pPr>
              <w:spacing w:before="40" w:after="40"/>
              <w:rPr>
                <w:lang w:eastAsia="en-US"/>
              </w:rPr>
            </w:pPr>
          </w:p>
        </w:tc>
      </w:tr>
      <w:tr w:rsidR="006C1CB3" w:rsidRPr="005B0CEE" w14:paraId="7C8B23CF" w14:textId="77777777" w:rsidTr="000D0455">
        <w:trPr>
          <w:cantSplit/>
        </w:trPr>
        <w:tc>
          <w:tcPr>
            <w:tcW w:w="5812" w:type="dxa"/>
            <w:gridSpan w:val="3"/>
            <w:tcBorders>
              <w:top w:val="single" w:sz="4" w:space="0" w:color="auto"/>
              <w:left w:val="single" w:sz="4" w:space="0" w:color="auto"/>
              <w:bottom w:val="single" w:sz="4" w:space="0" w:color="auto"/>
              <w:right w:val="single" w:sz="4" w:space="0" w:color="auto"/>
            </w:tcBorders>
            <w:hideMark/>
          </w:tcPr>
          <w:p w14:paraId="15F671E7" w14:textId="77777777" w:rsidR="006C1CB3" w:rsidRPr="005B0CEE" w:rsidRDefault="006C1CB3" w:rsidP="000D0455">
            <w:pPr>
              <w:spacing w:before="40" w:after="40"/>
              <w:jc w:val="right"/>
              <w:rPr>
                <w:lang w:eastAsia="en-US"/>
              </w:rPr>
            </w:pPr>
            <w:r w:rsidRPr="005B0CEE">
              <w:rPr>
                <w:lang w:eastAsia="en-US"/>
              </w:rPr>
              <w:t>Kopā:</w:t>
            </w:r>
          </w:p>
        </w:tc>
        <w:tc>
          <w:tcPr>
            <w:tcW w:w="1559" w:type="dxa"/>
            <w:tcBorders>
              <w:top w:val="single" w:sz="4" w:space="0" w:color="auto"/>
              <w:left w:val="single" w:sz="4" w:space="0" w:color="auto"/>
              <w:bottom w:val="single" w:sz="4" w:space="0" w:color="auto"/>
              <w:right w:val="single" w:sz="4" w:space="0" w:color="auto"/>
            </w:tcBorders>
          </w:tcPr>
          <w:p w14:paraId="2A7C795F" w14:textId="77777777" w:rsidR="006C1CB3" w:rsidRPr="005B0CEE" w:rsidRDefault="006C1CB3" w:rsidP="000D0455">
            <w:pPr>
              <w:spacing w:before="40" w:after="40"/>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448EBCF" w14:textId="77777777" w:rsidR="006C1CB3" w:rsidRPr="005B0CEE" w:rsidRDefault="006C1CB3" w:rsidP="000D0455">
            <w:pPr>
              <w:spacing w:before="40" w:after="40"/>
              <w:rPr>
                <w:lang w:eastAsia="en-US"/>
              </w:rPr>
            </w:pPr>
          </w:p>
        </w:tc>
      </w:tr>
    </w:tbl>
    <w:p w14:paraId="00E9C493" w14:textId="77777777" w:rsidR="006C1CB3" w:rsidRPr="005B0CEE" w:rsidRDefault="006C1CB3" w:rsidP="006C1CB3">
      <w:pPr>
        <w:jc w:val="center"/>
        <w:rPr>
          <w:b/>
          <w:sz w:val="22"/>
          <w:szCs w:val="22"/>
          <w:lang w:eastAsia="en-US"/>
        </w:rPr>
      </w:pPr>
    </w:p>
    <w:p w14:paraId="2326DEFF" w14:textId="77777777" w:rsidR="006C1CB3" w:rsidRPr="005B0CEE" w:rsidRDefault="006C1CB3" w:rsidP="006C1CB3">
      <w:pPr>
        <w:ind w:left="284" w:hanging="284"/>
        <w:jc w:val="both"/>
        <w:rPr>
          <w:sz w:val="22"/>
          <w:szCs w:val="22"/>
          <w:lang w:eastAsia="en-US"/>
        </w:rPr>
      </w:pPr>
      <w:r w:rsidRPr="005B0CEE">
        <w:rPr>
          <w:sz w:val="22"/>
          <w:szCs w:val="22"/>
          <w:lang w:eastAsia="en-US"/>
        </w:rPr>
        <w:t xml:space="preserve">* Apakšuzņēmējam jāatbilst visām Pretendentam izvirzītajām prasībām saskaņā ar Iepirkuma nolikumu </w:t>
      </w:r>
    </w:p>
    <w:p w14:paraId="25459AD5" w14:textId="77777777" w:rsidR="006C1CB3" w:rsidRPr="005B0CEE" w:rsidRDefault="006C1CB3" w:rsidP="006C1CB3">
      <w:pPr>
        <w:jc w:val="both"/>
        <w:rPr>
          <w:b/>
          <w:lang w:eastAsia="en-US"/>
        </w:rPr>
      </w:pPr>
    </w:p>
    <w:p w14:paraId="7A519336" w14:textId="77777777" w:rsidR="006C1CB3" w:rsidRPr="005B0CEE" w:rsidRDefault="006C1CB3" w:rsidP="006C1CB3">
      <w:pPr>
        <w:jc w:val="both"/>
        <w:rPr>
          <w:b/>
          <w:sz w:val="22"/>
          <w:szCs w:val="22"/>
          <w:lang w:eastAsia="en-US"/>
        </w:rPr>
      </w:pPr>
    </w:p>
    <w:p w14:paraId="26897F29" w14:textId="77777777" w:rsidR="006C1CB3" w:rsidRPr="005B0CEE" w:rsidRDefault="006C1CB3" w:rsidP="006C1CB3">
      <w:pPr>
        <w:tabs>
          <w:tab w:val="left" w:pos="8647"/>
        </w:tabs>
        <w:ind w:left="1134" w:right="142" w:hanging="1134"/>
        <w:jc w:val="both"/>
        <w:rPr>
          <w:sz w:val="22"/>
          <w:szCs w:val="22"/>
          <w:lang w:eastAsia="en-US"/>
        </w:rPr>
      </w:pPr>
      <w:r w:rsidRPr="005B0CEE">
        <w:rPr>
          <w:b/>
          <w:sz w:val="22"/>
          <w:szCs w:val="22"/>
          <w:lang w:eastAsia="en-US"/>
        </w:rPr>
        <w:t xml:space="preserve">Pielikumā: </w:t>
      </w:r>
      <w:r w:rsidRPr="005B0CEE">
        <w:rPr>
          <w:sz w:val="22"/>
          <w:szCs w:val="22"/>
          <w:lang w:eastAsia="en-US"/>
        </w:rPr>
        <w:t>katra apakšuzņēmēja apliecinājums (oriģināls) par tā gatavību veikt tam izpildei nododamo līguma daļu kopā uz ______ lp.</w:t>
      </w:r>
    </w:p>
    <w:p w14:paraId="43567633" w14:textId="77777777" w:rsidR="006C1CB3" w:rsidRPr="005B0CEE" w:rsidRDefault="006C1CB3" w:rsidP="00D81923">
      <w:pPr>
        <w:rPr>
          <w:b/>
          <w:lang w:eastAsia="en-US"/>
        </w:rPr>
      </w:pPr>
    </w:p>
    <w:p w14:paraId="6701638F" w14:textId="77777777" w:rsidR="006C1CB3" w:rsidRPr="005B0CEE" w:rsidRDefault="006C1CB3" w:rsidP="006C1CB3">
      <w:pPr>
        <w:jc w:val="center"/>
        <w:rPr>
          <w:b/>
          <w:lang w:eastAsia="en-US"/>
        </w:rPr>
      </w:pPr>
    </w:p>
    <w:p w14:paraId="3B554768" w14:textId="77777777" w:rsidR="006C1CB3" w:rsidRPr="005B0CEE" w:rsidRDefault="006C1CB3" w:rsidP="00D81923">
      <w:pPr>
        <w:rPr>
          <w:b/>
          <w:lang w:eastAsia="en-US"/>
        </w:rPr>
      </w:pPr>
    </w:p>
    <w:p w14:paraId="51A12E2E" w14:textId="77777777" w:rsidR="006C1CB3" w:rsidRPr="005B0CEE" w:rsidRDefault="006C1CB3" w:rsidP="006C1CB3">
      <w:pPr>
        <w:autoSpaceDE w:val="0"/>
        <w:autoSpaceDN w:val="0"/>
        <w:adjustRightInd w:val="0"/>
        <w:rPr>
          <w:b/>
          <w:bCs/>
          <w:lang w:eastAsia="en-US"/>
        </w:rPr>
      </w:pPr>
      <w:r w:rsidRPr="005B0CEE">
        <w:rPr>
          <w:bCs/>
          <w:lang w:eastAsia="en-US"/>
        </w:rPr>
        <w:t xml:space="preserve">** </w:t>
      </w:r>
      <w:r w:rsidRPr="005B0CEE">
        <w:rPr>
          <w:b/>
          <w:bCs/>
          <w:lang w:eastAsia="en-US"/>
        </w:rPr>
        <w:t>Vārds, uzvārds, amats</w:t>
      </w:r>
      <w:r w:rsidRPr="005B0CEE">
        <w:rPr>
          <w:b/>
          <w:bCs/>
          <w:lang w:eastAsia="en-US"/>
        </w:rPr>
        <w:tab/>
        <w:t>____________________________________</w:t>
      </w:r>
    </w:p>
    <w:p w14:paraId="2F758CE7" w14:textId="77777777" w:rsidR="006C1CB3" w:rsidRPr="005B0CEE" w:rsidRDefault="006C1CB3" w:rsidP="006C1CB3">
      <w:pPr>
        <w:autoSpaceDE w:val="0"/>
        <w:autoSpaceDN w:val="0"/>
        <w:adjustRightInd w:val="0"/>
        <w:rPr>
          <w:b/>
          <w:bCs/>
          <w:lang w:eastAsia="en-US"/>
        </w:rPr>
      </w:pPr>
    </w:p>
    <w:p w14:paraId="4BAB4CDD" w14:textId="77777777" w:rsidR="006C1CB3" w:rsidRPr="005B0CEE" w:rsidRDefault="006C1CB3" w:rsidP="006C1CB3">
      <w:pPr>
        <w:autoSpaceDE w:val="0"/>
        <w:autoSpaceDN w:val="0"/>
        <w:adjustRightInd w:val="0"/>
        <w:rPr>
          <w:b/>
          <w:bCs/>
          <w:lang w:eastAsia="en-US"/>
        </w:rPr>
      </w:pPr>
      <w:r w:rsidRPr="005B0CEE">
        <w:rPr>
          <w:b/>
          <w:bCs/>
          <w:lang w:eastAsia="en-US"/>
        </w:rPr>
        <w:t xml:space="preserve">   Paraksts</w:t>
      </w:r>
      <w:r w:rsidRPr="005B0CEE">
        <w:rPr>
          <w:b/>
          <w:bCs/>
          <w:lang w:eastAsia="en-US"/>
        </w:rPr>
        <w:tab/>
      </w:r>
      <w:r w:rsidRPr="005B0CEE">
        <w:rPr>
          <w:b/>
          <w:bCs/>
          <w:lang w:eastAsia="en-US"/>
        </w:rPr>
        <w:tab/>
      </w:r>
      <w:r w:rsidRPr="005B0CEE">
        <w:rPr>
          <w:b/>
          <w:bCs/>
          <w:lang w:eastAsia="en-US"/>
        </w:rPr>
        <w:tab/>
        <w:t>____________________________________</w:t>
      </w:r>
    </w:p>
    <w:p w14:paraId="05B0970D" w14:textId="77777777" w:rsidR="006C1CB3" w:rsidRPr="005B0CEE" w:rsidRDefault="006C1CB3" w:rsidP="006C1CB3">
      <w:pPr>
        <w:autoSpaceDE w:val="0"/>
        <w:autoSpaceDN w:val="0"/>
        <w:adjustRightInd w:val="0"/>
        <w:rPr>
          <w:b/>
          <w:bCs/>
          <w:lang w:eastAsia="en-US"/>
        </w:rPr>
      </w:pPr>
    </w:p>
    <w:p w14:paraId="1B6E9BBD" w14:textId="42B1D51F" w:rsidR="006C1CB3" w:rsidRPr="005B0CEE" w:rsidRDefault="006C1CB3" w:rsidP="00D81923">
      <w:pPr>
        <w:autoSpaceDE w:val="0"/>
        <w:autoSpaceDN w:val="0"/>
        <w:adjustRightInd w:val="0"/>
        <w:rPr>
          <w:b/>
          <w:bCs/>
          <w:lang w:eastAsia="en-US"/>
        </w:rPr>
      </w:pPr>
      <w:r w:rsidRPr="005B0CEE">
        <w:rPr>
          <w:b/>
          <w:bCs/>
          <w:lang w:eastAsia="en-US"/>
        </w:rPr>
        <w:t xml:space="preserve">   Datums</w:t>
      </w:r>
      <w:r w:rsidRPr="005B0CEE">
        <w:rPr>
          <w:b/>
          <w:bCs/>
          <w:lang w:eastAsia="en-US"/>
        </w:rPr>
        <w:tab/>
      </w:r>
      <w:r w:rsidRPr="005B0CEE">
        <w:rPr>
          <w:b/>
          <w:bCs/>
          <w:lang w:eastAsia="en-US"/>
        </w:rPr>
        <w:tab/>
      </w:r>
      <w:r w:rsidRPr="005B0CEE">
        <w:rPr>
          <w:b/>
          <w:bCs/>
          <w:lang w:eastAsia="en-US"/>
        </w:rPr>
        <w:tab/>
        <w:t>____________________________________</w:t>
      </w:r>
    </w:p>
    <w:p w14:paraId="7D595821" w14:textId="77777777" w:rsidR="006C1CB3" w:rsidRPr="005B0CEE" w:rsidRDefault="006C1CB3" w:rsidP="006C1CB3">
      <w:pPr>
        <w:rPr>
          <w:lang w:eastAsia="en-US"/>
        </w:rPr>
      </w:pPr>
    </w:p>
    <w:p w14:paraId="2C40AA2C" w14:textId="1BA01546" w:rsidR="00D81923" w:rsidRPr="005B0CEE" w:rsidRDefault="006C1CB3" w:rsidP="00D81923">
      <w:pPr>
        <w:autoSpaceDE w:val="0"/>
        <w:autoSpaceDN w:val="0"/>
        <w:adjustRightInd w:val="0"/>
        <w:rPr>
          <w:sz w:val="20"/>
          <w:szCs w:val="20"/>
          <w:lang w:eastAsia="en-US"/>
        </w:rPr>
      </w:pPr>
      <w:r w:rsidRPr="005B0CEE">
        <w:rPr>
          <w:sz w:val="20"/>
          <w:szCs w:val="20"/>
          <w:lang w:eastAsia="en-US"/>
        </w:rPr>
        <w:t>** Paraksta pretendenta persona ar pārstāvības tiesībām</w:t>
      </w:r>
      <w:r w:rsidRPr="005B0CEE">
        <w:rPr>
          <w:lang w:eastAsia="en-US"/>
        </w:rPr>
        <w:t xml:space="preserve"> </w:t>
      </w:r>
      <w:r w:rsidRPr="005B0CEE">
        <w:rPr>
          <w:sz w:val="20"/>
          <w:szCs w:val="20"/>
          <w:lang w:eastAsia="en-US"/>
        </w:rPr>
        <w:t>vai pretendenta pilnvarotā persona</w:t>
      </w:r>
    </w:p>
    <w:p w14:paraId="066BAD0F" w14:textId="77777777" w:rsidR="005B0CEE" w:rsidRDefault="005B0CEE" w:rsidP="00D81923">
      <w:pPr>
        <w:keepLines/>
        <w:widowControl w:val="0"/>
        <w:jc w:val="right"/>
        <w:rPr>
          <w:color w:val="000000" w:themeColor="text1"/>
          <w:sz w:val="22"/>
          <w:szCs w:val="22"/>
        </w:rPr>
      </w:pPr>
    </w:p>
    <w:p w14:paraId="465A976A" w14:textId="77777777" w:rsidR="005B0CEE" w:rsidRDefault="005B0CEE" w:rsidP="00D81923">
      <w:pPr>
        <w:keepLines/>
        <w:widowControl w:val="0"/>
        <w:jc w:val="right"/>
        <w:rPr>
          <w:color w:val="000000" w:themeColor="text1"/>
          <w:sz w:val="22"/>
          <w:szCs w:val="22"/>
        </w:rPr>
      </w:pPr>
    </w:p>
    <w:p w14:paraId="7DC95D20" w14:textId="77777777" w:rsidR="005B0CEE" w:rsidRDefault="005B0CEE" w:rsidP="00D81923">
      <w:pPr>
        <w:keepLines/>
        <w:widowControl w:val="0"/>
        <w:jc w:val="right"/>
        <w:rPr>
          <w:color w:val="000000" w:themeColor="text1"/>
          <w:sz w:val="22"/>
          <w:szCs w:val="22"/>
        </w:rPr>
      </w:pPr>
    </w:p>
    <w:p w14:paraId="62BC6F74" w14:textId="77777777" w:rsidR="005B0CEE" w:rsidRDefault="005B0CEE" w:rsidP="00D81923">
      <w:pPr>
        <w:keepLines/>
        <w:widowControl w:val="0"/>
        <w:jc w:val="right"/>
        <w:rPr>
          <w:color w:val="000000" w:themeColor="text1"/>
          <w:sz w:val="22"/>
          <w:szCs w:val="22"/>
        </w:rPr>
      </w:pPr>
    </w:p>
    <w:p w14:paraId="68E40D30" w14:textId="77777777" w:rsidR="005B0CEE" w:rsidRDefault="005B0CEE" w:rsidP="00D81923">
      <w:pPr>
        <w:keepLines/>
        <w:widowControl w:val="0"/>
        <w:jc w:val="right"/>
        <w:rPr>
          <w:color w:val="000000" w:themeColor="text1"/>
          <w:sz w:val="22"/>
          <w:szCs w:val="22"/>
        </w:rPr>
      </w:pPr>
    </w:p>
    <w:p w14:paraId="5891537A" w14:textId="77777777" w:rsidR="005B0CEE" w:rsidRDefault="005B0CEE" w:rsidP="00D81923">
      <w:pPr>
        <w:keepLines/>
        <w:widowControl w:val="0"/>
        <w:jc w:val="right"/>
        <w:rPr>
          <w:color w:val="000000" w:themeColor="text1"/>
          <w:sz w:val="22"/>
          <w:szCs w:val="22"/>
        </w:rPr>
      </w:pPr>
    </w:p>
    <w:p w14:paraId="59FCCB75" w14:textId="77777777" w:rsidR="005B0CEE" w:rsidRDefault="005B0CEE" w:rsidP="00D81923">
      <w:pPr>
        <w:keepLines/>
        <w:widowControl w:val="0"/>
        <w:jc w:val="right"/>
        <w:rPr>
          <w:color w:val="000000" w:themeColor="text1"/>
          <w:sz w:val="22"/>
          <w:szCs w:val="22"/>
        </w:rPr>
      </w:pPr>
    </w:p>
    <w:p w14:paraId="36323CD5" w14:textId="77777777" w:rsidR="005B0CEE" w:rsidRDefault="005B0CEE" w:rsidP="00D81923">
      <w:pPr>
        <w:keepLines/>
        <w:widowControl w:val="0"/>
        <w:jc w:val="right"/>
        <w:rPr>
          <w:color w:val="000000" w:themeColor="text1"/>
          <w:sz w:val="22"/>
          <w:szCs w:val="22"/>
        </w:rPr>
      </w:pPr>
    </w:p>
    <w:p w14:paraId="045D0529" w14:textId="77777777" w:rsidR="005B0CEE" w:rsidRDefault="005B0CEE" w:rsidP="00D81923">
      <w:pPr>
        <w:keepLines/>
        <w:widowControl w:val="0"/>
        <w:jc w:val="right"/>
        <w:rPr>
          <w:color w:val="000000" w:themeColor="text1"/>
          <w:sz w:val="22"/>
          <w:szCs w:val="22"/>
        </w:rPr>
      </w:pPr>
    </w:p>
    <w:p w14:paraId="14D75761" w14:textId="77777777" w:rsidR="005B0CEE" w:rsidRPr="001A49D7" w:rsidRDefault="005B0CEE" w:rsidP="005B0CEE">
      <w:pPr>
        <w:keepLines/>
        <w:widowControl w:val="0"/>
        <w:jc w:val="right"/>
        <w:rPr>
          <w:color w:val="000000" w:themeColor="text1"/>
          <w:sz w:val="22"/>
          <w:szCs w:val="22"/>
        </w:rPr>
      </w:pPr>
      <w:r w:rsidRPr="001A49D7">
        <w:rPr>
          <w:color w:val="000000" w:themeColor="text1"/>
          <w:sz w:val="22"/>
          <w:szCs w:val="22"/>
        </w:rPr>
        <w:lastRenderedPageBreak/>
        <w:t xml:space="preserve">Iepirkuma </w:t>
      </w:r>
    </w:p>
    <w:p w14:paraId="243FDACA" w14:textId="77777777" w:rsidR="005B0CEE" w:rsidRPr="001A49D7" w:rsidRDefault="005B0CEE" w:rsidP="005B0CEE">
      <w:pPr>
        <w:keepLines/>
        <w:widowControl w:val="0"/>
        <w:jc w:val="right"/>
        <w:rPr>
          <w:color w:val="000000" w:themeColor="text1"/>
          <w:sz w:val="22"/>
          <w:szCs w:val="22"/>
          <w:lang w:eastAsia="en-US"/>
        </w:rPr>
      </w:pPr>
      <w:r w:rsidRPr="001A49D7">
        <w:rPr>
          <w:color w:val="000000" w:themeColor="text1"/>
          <w:sz w:val="22"/>
          <w:szCs w:val="22"/>
        </w:rPr>
        <w:t>„</w:t>
      </w:r>
      <w:r w:rsidRPr="001A49D7">
        <w:rPr>
          <w:color w:val="000000" w:themeColor="text1"/>
          <w:sz w:val="22"/>
          <w:szCs w:val="22"/>
          <w:lang w:eastAsia="en-US"/>
        </w:rPr>
        <w:t xml:space="preserve">Ūdenssildāmo katlu ekonomaizeru </w:t>
      </w:r>
    </w:p>
    <w:p w14:paraId="40B933DA" w14:textId="77777777" w:rsidR="005B0CEE" w:rsidRPr="001A49D7" w:rsidRDefault="005B0CEE" w:rsidP="005B0CEE">
      <w:pPr>
        <w:keepLines/>
        <w:widowControl w:val="0"/>
        <w:jc w:val="right"/>
        <w:rPr>
          <w:color w:val="000000" w:themeColor="text1"/>
          <w:sz w:val="22"/>
          <w:szCs w:val="22"/>
          <w:lang w:eastAsia="en-US"/>
        </w:rPr>
      </w:pPr>
      <w:r w:rsidRPr="001A49D7">
        <w:rPr>
          <w:color w:val="000000" w:themeColor="text1"/>
          <w:sz w:val="22"/>
          <w:szCs w:val="22"/>
          <w:lang w:eastAsia="en-US"/>
        </w:rPr>
        <w:t>automatizācijas sistēmu modernizācija”</w:t>
      </w:r>
    </w:p>
    <w:p w14:paraId="1C06FC14" w14:textId="77777777" w:rsidR="005B0CEE" w:rsidRPr="001A49D7" w:rsidRDefault="005B0CEE" w:rsidP="005B0CEE">
      <w:pPr>
        <w:tabs>
          <w:tab w:val="left" w:pos="5954"/>
        </w:tabs>
        <w:jc w:val="right"/>
        <w:rPr>
          <w:color w:val="000000" w:themeColor="text1"/>
          <w:sz w:val="22"/>
          <w:szCs w:val="22"/>
        </w:rPr>
      </w:pPr>
      <w:r w:rsidRPr="001A49D7">
        <w:rPr>
          <w:rFonts w:eastAsia="Calibri"/>
          <w:color w:val="000000" w:themeColor="text1"/>
          <w:sz w:val="22"/>
          <w:szCs w:val="22"/>
        </w:rPr>
        <w:t>(identifikācijas Nr.: DS/2025/2)</w:t>
      </w:r>
    </w:p>
    <w:p w14:paraId="5301427D" w14:textId="77777777" w:rsidR="005B0CEE" w:rsidRPr="001A49D7" w:rsidRDefault="005B0CEE" w:rsidP="005B0CEE">
      <w:pPr>
        <w:keepLines/>
        <w:widowControl w:val="0"/>
        <w:jc w:val="right"/>
        <w:rPr>
          <w:color w:val="000000" w:themeColor="text1"/>
          <w:sz w:val="22"/>
          <w:szCs w:val="22"/>
        </w:rPr>
      </w:pPr>
      <w:r w:rsidRPr="001A49D7">
        <w:rPr>
          <w:color w:val="000000" w:themeColor="text1"/>
          <w:sz w:val="22"/>
          <w:szCs w:val="22"/>
        </w:rPr>
        <w:t>nolikuma</w:t>
      </w:r>
    </w:p>
    <w:p w14:paraId="72608A3A" w14:textId="3DFEC326" w:rsidR="005B0CEE" w:rsidRPr="001A49D7" w:rsidRDefault="00281AB4" w:rsidP="005B0CEE">
      <w:pPr>
        <w:jc w:val="right"/>
        <w:rPr>
          <w:b/>
          <w:bCs/>
          <w:color w:val="000000" w:themeColor="text1"/>
          <w:sz w:val="22"/>
          <w:lang w:eastAsia="en-US"/>
        </w:rPr>
      </w:pPr>
      <w:r w:rsidRPr="002A0971">
        <w:rPr>
          <w:b/>
          <w:bCs/>
          <w:color w:val="000000" w:themeColor="text1"/>
          <w:sz w:val="22"/>
          <w:lang w:eastAsia="en-US"/>
        </w:rPr>
        <w:t>6</w:t>
      </w:r>
      <w:r w:rsidR="005B0CEE" w:rsidRPr="002A0971">
        <w:rPr>
          <w:b/>
          <w:bCs/>
          <w:color w:val="000000" w:themeColor="text1"/>
          <w:sz w:val="22"/>
          <w:lang w:eastAsia="en-US"/>
        </w:rPr>
        <w:t>. pielikums</w:t>
      </w:r>
    </w:p>
    <w:p w14:paraId="799CCEC4" w14:textId="77777777" w:rsidR="005B0CEE" w:rsidRDefault="005B0CEE" w:rsidP="00D81923">
      <w:pPr>
        <w:keepLines/>
        <w:widowControl w:val="0"/>
        <w:jc w:val="right"/>
        <w:rPr>
          <w:color w:val="000000" w:themeColor="text1"/>
          <w:sz w:val="22"/>
          <w:szCs w:val="22"/>
        </w:rPr>
      </w:pPr>
    </w:p>
    <w:p w14:paraId="50FE9A9A" w14:textId="77777777" w:rsidR="005B0CEE" w:rsidRDefault="005B0CEE" w:rsidP="00D81923">
      <w:pPr>
        <w:keepLines/>
        <w:widowControl w:val="0"/>
        <w:jc w:val="right"/>
        <w:rPr>
          <w:color w:val="000000" w:themeColor="text1"/>
          <w:sz w:val="22"/>
          <w:szCs w:val="22"/>
        </w:rPr>
      </w:pPr>
    </w:p>
    <w:p w14:paraId="4F5FA2E2" w14:textId="77777777" w:rsidR="005B0CEE" w:rsidRPr="0023274A" w:rsidRDefault="005B0CEE" w:rsidP="005B0CEE">
      <w:pPr>
        <w:jc w:val="center"/>
        <w:rPr>
          <w:b/>
          <w:caps/>
        </w:rPr>
      </w:pPr>
      <w:r w:rsidRPr="0023274A">
        <w:rPr>
          <w:b/>
          <w:caps/>
        </w:rPr>
        <w:t>PERSONU, UZ KURAS IESPĒJĀM PRETENDENTS BALSTĀS, SARAKSTS</w:t>
      </w:r>
    </w:p>
    <w:p w14:paraId="22F8A0A1" w14:textId="77777777" w:rsidR="005B0CEE" w:rsidRPr="0023274A" w:rsidRDefault="005B0CEE" w:rsidP="005B0CEE">
      <w:pPr>
        <w:jc w:val="center"/>
        <w:rPr>
          <w:b/>
          <w:caps/>
        </w:rPr>
      </w:pPr>
      <w:r w:rsidRPr="0023274A">
        <w:rPr>
          <w:b/>
          <w:caps/>
        </w:rPr>
        <w:t>(ja tiks piesaistītAS)</w:t>
      </w:r>
    </w:p>
    <w:p w14:paraId="373702E0" w14:textId="77777777" w:rsidR="005B0CEE" w:rsidRPr="0023274A" w:rsidRDefault="005B0CEE" w:rsidP="005B0CEE">
      <w:pPr>
        <w:jc w:val="center"/>
        <w:rPr>
          <w:b/>
          <w:highlight w:val="yellow"/>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
        <w:gridCol w:w="3686"/>
        <w:gridCol w:w="3969"/>
      </w:tblGrid>
      <w:tr w:rsidR="005B0CEE" w:rsidRPr="0023274A" w14:paraId="76DDEA1A" w14:textId="77777777" w:rsidTr="00A82348">
        <w:trPr>
          <w:cantSplit/>
          <w:trHeight w:val="1355"/>
        </w:trPr>
        <w:tc>
          <w:tcPr>
            <w:tcW w:w="850" w:type="dxa"/>
            <w:vAlign w:val="center"/>
          </w:tcPr>
          <w:p w14:paraId="547622AA" w14:textId="77777777" w:rsidR="005B0CEE" w:rsidRPr="0023274A" w:rsidRDefault="005B0CEE" w:rsidP="00A82348">
            <w:pPr>
              <w:spacing w:before="40" w:after="40"/>
              <w:jc w:val="center"/>
              <w:rPr>
                <w:b/>
                <w:sz w:val="22"/>
                <w:szCs w:val="22"/>
              </w:rPr>
            </w:pPr>
            <w:r w:rsidRPr="0023274A">
              <w:rPr>
                <w:b/>
                <w:sz w:val="22"/>
                <w:szCs w:val="22"/>
              </w:rPr>
              <w:t>Nr.p.k.</w:t>
            </w:r>
          </w:p>
        </w:tc>
        <w:tc>
          <w:tcPr>
            <w:tcW w:w="3686" w:type="dxa"/>
            <w:vAlign w:val="center"/>
            <w:hideMark/>
          </w:tcPr>
          <w:p w14:paraId="531CC50C" w14:textId="77777777" w:rsidR="005B0CEE" w:rsidRPr="0023274A" w:rsidRDefault="005B0CEE" w:rsidP="00A82348">
            <w:pPr>
              <w:spacing w:before="40" w:after="40"/>
              <w:jc w:val="center"/>
              <w:rPr>
                <w:b/>
                <w:sz w:val="22"/>
                <w:szCs w:val="22"/>
                <w:highlight w:val="yellow"/>
              </w:rPr>
            </w:pPr>
            <w:r w:rsidRPr="0023274A">
              <w:rPr>
                <w:b/>
                <w:sz w:val="22"/>
                <w:szCs w:val="22"/>
              </w:rPr>
              <w:t xml:space="preserve">Personas, uz kuras iespējām Pretendents balstās, </w:t>
            </w:r>
            <w:r w:rsidRPr="0023274A">
              <w:rPr>
                <w:b/>
                <w:bCs/>
                <w:sz w:val="22"/>
                <w:szCs w:val="22"/>
              </w:rPr>
              <w:t>nosaukums, reģistrācijas numurs, adrese un saziņas līdzekļi) *</w:t>
            </w:r>
          </w:p>
        </w:tc>
        <w:tc>
          <w:tcPr>
            <w:tcW w:w="3969" w:type="dxa"/>
          </w:tcPr>
          <w:p w14:paraId="11C04FC7" w14:textId="77777777" w:rsidR="005B0CEE" w:rsidRPr="0023274A" w:rsidRDefault="005B0CEE" w:rsidP="00A82348">
            <w:pPr>
              <w:spacing w:before="40" w:after="40"/>
              <w:jc w:val="center"/>
              <w:rPr>
                <w:b/>
                <w:sz w:val="8"/>
                <w:szCs w:val="8"/>
              </w:rPr>
            </w:pPr>
          </w:p>
          <w:p w14:paraId="19C146C8" w14:textId="2E1AD5FD" w:rsidR="005B0CEE" w:rsidRPr="0023274A" w:rsidRDefault="005B0CEE" w:rsidP="00A82348">
            <w:pPr>
              <w:spacing w:before="40" w:after="40"/>
              <w:jc w:val="center"/>
              <w:rPr>
                <w:b/>
                <w:sz w:val="22"/>
                <w:szCs w:val="22"/>
              </w:rPr>
            </w:pPr>
            <w:r w:rsidRPr="0023274A">
              <w:rPr>
                <w:b/>
                <w:sz w:val="22"/>
                <w:szCs w:val="22"/>
              </w:rPr>
              <w:t>Personai, uz kuras iespējām Pretendents balstās, nododamo resursu vai iespēju apjoms un saturs, uz ko Pretendents balstās, lai apliecinātu atbilstību Iepirkuma procedūras dokumentācijā noteiktajām prasībām</w:t>
            </w:r>
          </w:p>
          <w:p w14:paraId="26C5370E" w14:textId="77777777" w:rsidR="005B0CEE" w:rsidRPr="0023274A" w:rsidRDefault="005B0CEE" w:rsidP="00A82348">
            <w:pPr>
              <w:spacing w:before="40" w:after="40"/>
              <w:jc w:val="center"/>
              <w:rPr>
                <w:b/>
                <w:sz w:val="14"/>
                <w:szCs w:val="14"/>
                <w:highlight w:val="yellow"/>
              </w:rPr>
            </w:pPr>
          </w:p>
        </w:tc>
      </w:tr>
      <w:tr w:rsidR="005B0CEE" w:rsidRPr="0023274A" w14:paraId="7E996A41" w14:textId="77777777" w:rsidTr="00A82348">
        <w:trPr>
          <w:cantSplit/>
          <w:trHeight w:val="325"/>
        </w:trPr>
        <w:tc>
          <w:tcPr>
            <w:tcW w:w="850" w:type="dxa"/>
            <w:hideMark/>
          </w:tcPr>
          <w:p w14:paraId="3A6AD55E" w14:textId="390E242D" w:rsidR="005B0CEE" w:rsidRPr="0023274A" w:rsidRDefault="005B0CEE" w:rsidP="00A82348">
            <w:pPr>
              <w:spacing w:before="40" w:after="40"/>
              <w:ind w:left="360"/>
              <w:rPr>
                <w:sz w:val="22"/>
                <w:szCs w:val="22"/>
              </w:rPr>
            </w:pPr>
          </w:p>
        </w:tc>
        <w:tc>
          <w:tcPr>
            <w:tcW w:w="3686" w:type="dxa"/>
          </w:tcPr>
          <w:p w14:paraId="2F883C9C" w14:textId="77777777" w:rsidR="005B0CEE" w:rsidRPr="0023274A" w:rsidRDefault="005B0CEE" w:rsidP="00A82348">
            <w:pPr>
              <w:spacing w:before="40" w:after="40"/>
              <w:rPr>
                <w:highlight w:val="yellow"/>
              </w:rPr>
            </w:pPr>
          </w:p>
        </w:tc>
        <w:tc>
          <w:tcPr>
            <w:tcW w:w="3969" w:type="dxa"/>
          </w:tcPr>
          <w:p w14:paraId="1889EEC3" w14:textId="77777777" w:rsidR="005B0CEE" w:rsidRPr="0023274A" w:rsidRDefault="005B0CEE" w:rsidP="00A82348">
            <w:pPr>
              <w:spacing w:before="40" w:after="40"/>
              <w:rPr>
                <w:highlight w:val="yellow"/>
              </w:rPr>
            </w:pPr>
          </w:p>
        </w:tc>
      </w:tr>
      <w:tr w:rsidR="005B0CEE" w:rsidRPr="0023274A" w14:paraId="7B5556F0" w14:textId="77777777" w:rsidTr="00A82348">
        <w:trPr>
          <w:cantSplit/>
        </w:trPr>
        <w:tc>
          <w:tcPr>
            <w:tcW w:w="850" w:type="dxa"/>
            <w:hideMark/>
          </w:tcPr>
          <w:p w14:paraId="5E8E4163" w14:textId="705F96E7" w:rsidR="005B0CEE" w:rsidRPr="0023274A" w:rsidRDefault="005B0CEE" w:rsidP="00A82348">
            <w:pPr>
              <w:spacing w:before="40" w:after="40"/>
              <w:ind w:left="360"/>
              <w:rPr>
                <w:sz w:val="22"/>
                <w:szCs w:val="22"/>
              </w:rPr>
            </w:pPr>
          </w:p>
        </w:tc>
        <w:tc>
          <w:tcPr>
            <w:tcW w:w="3686" w:type="dxa"/>
          </w:tcPr>
          <w:p w14:paraId="126F63E3" w14:textId="77777777" w:rsidR="005B0CEE" w:rsidRPr="0023274A" w:rsidRDefault="005B0CEE" w:rsidP="00A82348">
            <w:pPr>
              <w:spacing w:before="40" w:after="40"/>
              <w:rPr>
                <w:highlight w:val="yellow"/>
              </w:rPr>
            </w:pPr>
          </w:p>
        </w:tc>
        <w:tc>
          <w:tcPr>
            <w:tcW w:w="3969" w:type="dxa"/>
          </w:tcPr>
          <w:p w14:paraId="5657A4AD" w14:textId="77777777" w:rsidR="005B0CEE" w:rsidRPr="0023274A" w:rsidRDefault="005B0CEE" w:rsidP="00A82348">
            <w:pPr>
              <w:spacing w:before="40" w:after="40"/>
              <w:rPr>
                <w:highlight w:val="yellow"/>
              </w:rPr>
            </w:pPr>
          </w:p>
        </w:tc>
      </w:tr>
      <w:tr w:rsidR="005B0CEE" w:rsidRPr="0023274A" w14:paraId="0B1617F0" w14:textId="77777777" w:rsidTr="00A82348">
        <w:trPr>
          <w:cantSplit/>
        </w:trPr>
        <w:tc>
          <w:tcPr>
            <w:tcW w:w="850" w:type="dxa"/>
          </w:tcPr>
          <w:p w14:paraId="13F52A14" w14:textId="4238330C" w:rsidR="005B0CEE" w:rsidRPr="0023274A" w:rsidRDefault="005B0CEE" w:rsidP="00A82348">
            <w:pPr>
              <w:spacing w:before="40" w:after="40"/>
              <w:ind w:left="360"/>
              <w:rPr>
                <w:sz w:val="22"/>
                <w:szCs w:val="22"/>
              </w:rPr>
            </w:pPr>
          </w:p>
        </w:tc>
        <w:tc>
          <w:tcPr>
            <w:tcW w:w="3686" w:type="dxa"/>
          </w:tcPr>
          <w:p w14:paraId="3F5C0287" w14:textId="77777777" w:rsidR="005B0CEE" w:rsidRPr="0023274A" w:rsidRDefault="005B0CEE" w:rsidP="00A82348">
            <w:pPr>
              <w:spacing w:before="40" w:after="40"/>
              <w:rPr>
                <w:highlight w:val="yellow"/>
              </w:rPr>
            </w:pPr>
          </w:p>
        </w:tc>
        <w:tc>
          <w:tcPr>
            <w:tcW w:w="3969" w:type="dxa"/>
          </w:tcPr>
          <w:p w14:paraId="47D9D6E6" w14:textId="77777777" w:rsidR="005B0CEE" w:rsidRPr="0023274A" w:rsidRDefault="005B0CEE" w:rsidP="00A82348">
            <w:pPr>
              <w:spacing w:before="40" w:after="40"/>
              <w:rPr>
                <w:highlight w:val="yellow"/>
              </w:rPr>
            </w:pPr>
          </w:p>
        </w:tc>
      </w:tr>
      <w:tr w:rsidR="005B0CEE" w:rsidRPr="0023274A" w14:paraId="18486B39" w14:textId="77777777" w:rsidTr="00A82348">
        <w:trPr>
          <w:cantSplit/>
        </w:trPr>
        <w:tc>
          <w:tcPr>
            <w:tcW w:w="850" w:type="dxa"/>
            <w:hideMark/>
          </w:tcPr>
          <w:p w14:paraId="69A1189E" w14:textId="010B19A5" w:rsidR="005B0CEE" w:rsidRPr="0023274A" w:rsidRDefault="005B0CEE" w:rsidP="00A82348">
            <w:pPr>
              <w:spacing w:before="40" w:after="40"/>
              <w:jc w:val="center"/>
              <w:rPr>
                <w:sz w:val="22"/>
                <w:szCs w:val="22"/>
              </w:rPr>
            </w:pPr>
          </w:p>
        </w:tc>
        <w:tc>
          <w:tcPr>
            <w:tcW w:w="3686" w:type="dxa"/>
          </w:tcPr>
          <w:p w14:paraId="643A5BB5" w14:textId="77777777" w:rsidR="005B0CEE" w:rsidRPr="0023274A" w:rsidRDefault="005B0CEE" w:rsidP="00A82348">
            <w:pPr>
              <w:spacing w:before="40" w:after="40"/>
              <w:rPr>
                <w:highlight w:val="yellow"/>
              </w:rPr>
            </w:pPr>
          </w:p>
        </w:tc>
        <w:tc>
          <w:tcPr>
            <w:tcW w:w="3969" w:type="dxa"/>
          </w:tcPr>
          <w:p w14:paraId="2DDD27B1" w14:textId="77777777" w:rsidR="005B0CEE" w:rsidRPr="0023274A" w:rsidRDefault="005B0CEE" w:rsidP="00A82348">
            <w:pPr>
              <w:spacing w:before="40" w:after="40"/>
              <w:rPr>
                <w:highlight w:val="yellow"/>
              </w:rPr>
            </w:pPr>
          </w:p>
        </w:tc>
      </w:tr>
    </w:tbl>
    <w:p w14:paraId="2D462CD8" w14:textId="77777777" w:rsidR="005B0CEE" w:rsidRPr="0023274A" w:rsidRDefault="005B0CEE" w:rsidP="005B0CEE">
      <w:pPr>
        <w:jc w:val="center"/>
        <w:rPr>
          <w:b/>
          <w:sz w:val="22"/>
          <w:szCs w:val="22"/>
          <w:highlight w:val="yellow"/>
        </w:rPr>
      </w:pPr>
    </w:p>
    <w:p w14:paraId="78332AB7" w14:textId="77777777" w:rsidR="005B0CEE" w:rsidRPr="0023274A" w:rsidRDefault="005B0CEE" w:rsidP="005B0CEE">
      <w:pPr>
        <w:ind w:left="142" w:hanging="142"/>
        <w:jc w:val="both"/>
        <w:rPr>
          <w:sz w:val="22"/>
          <w:szCs w:val="22"/>
        </w:rPr>
      </w:pPr>
      <w:r w:rsidRPr="0023274A">
        <w:rPr>
          <w:sz w:val="22"/>
          <w:szCs w:val="22"/>
        </w:rPr>
        <w:t xml:space="preserve">* Personai, uz kuras iespējām Pretendents balstās, jāatbilst visām Pretendentam izvirzītajām kvalifikācijas prasībām saskaņā ar Iepirkuma nolikumu </w:t>
      </w:r>
    </w:p>
    <w:p w14:paraId="5DFA9CEC" w14:textId="77777777" w:rsidR="005B0CEE" w:rsidRPr="0023274A" w:rsidRDefault="005B0CEE" w:rsidP="005B0CEE">
      <w:pPr>
        <w:jc w:val="both"/>
        <w:rPr>
          <w:b/>
        </w:rPr>
      </w:pPr>
    </w:p>
    <w:p w14:paraId="7263000B" w14:textId="77777777" w:rsidR="005B0CEE" w:rsidRPr="0023274A" w:rsidRDefault="005B0CEE" w:rsidP="005B0CEE">
      <w:pPr>
        <w:jc w:val="both"/>
        <w:rPr>
          <w:b/>
          <w:sz w:val="22"/>
          <w:szCs w:val="22"/>
        </w:rPr>
      </w:pPr>
    </w:p>
    <w:p w14:paraId="5B059EEE" w14:textId="77777777" w:rsidR="005B0CEE" w:rsidRPr="0023274A" w:rsidRDefault="005B0CEE" w:rsidP="005B0CEE">
      <w:pPr>
        <w:ind w:left="1134" w:hanging="1134"/>
        <w:jc w:val="both"/>
        <w:rPr>
          <w:sz w:val="22"/>
          <w:szCs w:val="22"/>
        </w:rPr>
      </w:pPr>
      <w:r w:rsidRPr="0023274A">
        <w:rPr>
          <w:b/>
          <w:sz w:val="22"/>
          <w:szCs w:val="22"/>
        </w:rPr>
        <w:t xml:space="preserve">Pielikumā: </w:t>
      </w:r>
      <w:r w:rsidRPr="0023274A">
        <w:rPr>
          <w:sz w:val="22"/>
          <w:szCs w:val="22"/>
        </w:rPr>
        <w:t>katras Personas, uz kuras iespējām Pretendents iepirkumā balstās, apliecinājums (oriģināls) par tā gatavību nodrošināt Pretendentam Iepirkuma līguma slēgšanas gadījumā nepieciešamos resursus (piemēram, finanšu resursi, speciālisti, tehniskais aprīkojums, un tā tālāk) kopā uz _____ lp.</w:t>
      </w:r>
    </w:p>
    <w:p w14:paraId="01AEF0E6" w14:textId="77777777" w:rsidR="005B0CEE" w:rsidRPr="0023274A" w:rsidRDefault="005B0CEE" w:rsidP="005B0CEE">
      <w:pPr>
        <w:jc w:val="center"/>
        <w:rPr>
          <w:b/>
        </w:rPr>
      </w:pPr>
    </w:p>
    <w:p w14:paraId="61569FF3" w14:textId="77777777" w:rsidR="005B0CEE" w:rsidRPr="0023274A" w:rsidRDefault="005B0CEE" w:rsidP="005B0CEE">
      <w:pPr>
        <w:rPr>
          <w:b/>
        </w:rPr>
      </w:pPr>
    </w:p>
    <w:p w14:paraId="53431354" w14:textId="77777777" w:rsidR="005B0CEE" w:rsidRPr="0023274A" w:rsidRDefault="005B0CEE" w:rsidP="005B0CEE">
      <w:pPr>
        <w:jc w:val="center"/>
        <w:rPr>
          <w:b/>
        </w:rPr>
      </w:pPr>
    </w:p>
    <w:p w14:paraId="4F49667D" w14:textId="77777777" w:rsidR="005B0CEE" w:rsidRPr="0023274A" w:rsidRDefault="005B0CEE" w:rsidP="005B0CEE">
      <w:pPr>
        <w:autoSpaceDE w:val="0"/>
        <w:autoSpaceDN w:val="0"/>
        <w:adjustRightInd w:val="0"/>
        <w:rPr>
          <w:b/>
          <w:bCs/>
        </w:rPr>
      </w:pPr>
      <w:r w:rsidRPr="0023274A">
        <w:rPr>
          <w:bCs/>
        </w:rPr>
        <w:t xml:space="preserve">** </w:t>
      </w:r>
      <w:r w:rsidRPr="0023274A">
        <w:rPr>
          <w:b/>
          <w:bCs/>
        </w:rPr>
        <w:t>Vārds, uzvārds, amats</w:t>
      </w:r>
      <w:r w:rsidRPr="0023274A">
        <w:rPr>
          <w:b/>
          <w:bCs/>
        </w:rPr>
        <w:tab/>
        <w:t>____________________________________</w:t>
      </w:r>
    </w:p>
    <w:p w14:paraId="4DEDB59B" w14:textId="77777777" w:rsidR="005B0CEE" w:rsidRPr="0023274A" w:rsidRDefault="005B0CEE" w:rsidP="005B0CEE">
      <w:pPr>
        <w:autoSpaceDE w:val="0"/>
        <w:autoSpaceDN w:val="0"/>
        <w:adjustRightInd w:val="0"/>
        <w:rPr>
          <w:b/>
          <w:bCs/>
        </w:rPr>
      </w:pPr>
    </w:p>
    <w:p w14:paraId="335CE03D" w14:textId="77777777" w:rsidR="005B0CEE" w:rsidRPr="0023274A" w:rsidRDefault="005B0CEE" w:rsidP="005B0CEE">
      <w:pPr>
        <w:autoSpaceDE w:val="0"/>
        <w:autoSpaceDN w:val="0"/>
        <w:adjustRightInd w:val="0"/>
        <w:rPr>
          <w:b/>
          <w:bCs/>
        </w:rPr>
      </w:pPr>
      <w:r w:rsidRPr="0023274A">
        <w:rPr>
          <w:b/>
          <w:bCs/>
        </w:rPr>
        <w:t xml:space="preserve">   Paraksts</w:t>
      </w:r>
      <w:r w:rsidRPr="0023274A">
        <w:rPr>
          <w:b/>
          <w:bCs/>
        </w:rPr>
        <w:tab/>
      </w:r>
      <w:r w:rsidRPr="0023274A">
        <w:rPr>
          <w:b/>
          <w:bCs/>
        </w:rPr>
        <w:tab/>
      </w:r>
      <w:r w:rsidRPr="0023274A">
        <w:rPr>
          <w:b/>
          <w:bCs/>
        </w:rPr>
        <w:tab/>
        <w:t>____________________________________</w:t>
      </w:r>
    </w:p>
    <w:p w14:paraId="0D135157" w14:textId="77777777" w:rsidR="005B0CEE" w:rsidRPr="0023274A" w:rsidRDefault="005B0CEE" w:rsidP="005B0CEE">
      <w:pPr>
        <w:autoSpaceDE w:val="0"/>
        <w:autoSpaceDN w:val="0"/>
        <w:adjustRightInd w:val="0"/>
        <w:rPr>
          <w:b/>
          <w:bCs/>
        </w:rPr>
      </w:pPr>
    </w:p>
    <w:p w14:paraId="39242D87" w14:textId="77777777" w:rsidR="005B0CEE" w:rsidRPr="0023274A" w:rsidRDefault="005B0CEE" w:rsidP="005B0CEE">
      <w:pPr>
        <w:autoSpaceDE w:val="0"/>
        <w:autoSpaceDN w:val="0"/>
        <w:adjustRightInd w:val="0"/>
        <w:rPr>
          <w:b/>
          <w:bCs/>
        </w:rPr>
      </w:pPr>
      <w:r w:rsidRPr="0023274A">
        <w:rPr>
          <w:b/>
          <w:bCs/>
        </w:rPr>
        <w:t xml:space="preserve">   Datums</w:t>
      </w:r>
      <w:r w:rsidRPr="0023274A">
        <w:rPr>
          <w:b/>
          <w:bCs/>
        </w:rPr>
        <w:tab/>
      </w:r>
      <w:r w:rsidRPr="0023274A">
        <w:rPr>
          <w:b/>
          <w:bCs/>
        </w:rPr>
        <w:tab/>
      </w:r>
      <w:r w:rsidRPr="0023274A">
        <w:rPr>
          <w:b/>
          <w:bCs/>
        </w:rPr>
        <w:tab/>
        <w:t>____________________________________</w:t>
      </w:r>
    </w:p>
    <w:p w14:paraId="3BF3735A" w14:textId="77777777" w:rsidR="005B0CEE" w:rsidRPr="0023274A" w:rsidRDefault="005B0CEE" w:rsidP="005B0CEE">
      <w:pPr>
        <w:rPr>
          <w:b/>
        </w:rPr>
      </w:pPr>
    </w:p>
    <w:p w14:paraId="059D1F56" w14:textId="77777777" w:rsidR="005B0CEE" w:rsidRPr="0023274A" w:rsidRDefault="005B0CEE" w:rsidP="005B0CEE"/>
    <w:p w14:paraId="77C7DF56" w14:textId="77777777" w:rsidR="005B0CEE" w:rsidRPr="0023274A" w:rsidRDefault="005B0CEE" w:rsidP="005B0CEE">
      <w:pPr>
        <w:autoSpaceDE w:val="0"/>
        <w:autoSpaceDN w:val="0"/>
        <w:adjustRightInd w:val="0"/>
        <w:rPr>
          <w:sz w:val="20"/>
          <w:szCs w:val="20"/>
        </w:rPr>
      </w:pPr>
      <w:r w:rsidRPr="0023274A">
        <w:rPr>
          <w:sz w:val="20"/>
          <w:szCs w:val="20"/>
        </w:rPr>
        <w:t>** Paraksta pretendenta persona ar pārstāvības tiesībām</w:t>
      </w:r>
      <w:r w:rsidRPr="0023274A">
        <w:t xml:space="preserve"> </w:t>
      </w:r>
      <w:r w:rsidRPr="0023274A">
        <w:rPr>
          <w:sz w:val="20"/>
          <w:szCs w:val="20"/>
        </w:rPr>
        <w:t>vai pretendenta pilnvarotā persona</w:t>
      </w:r>
    </w:p>
    <w:p w14:paraId="49CFCFD1" w14:textId="77777777" w:rsidR="005B0CEE" w:rsidRPr="0023274A" w:rsidRDefault="005B0CEE" w:rsidP="005B0CEE">
      <w:pPr>
        <w:jc w:val="center"/>
        <w:rPr>
          <w:b/>
        </w:rPr>
      </w:pPr>
    </w:p>
    <w:p w14:paraId="44645C38" w14:textId="77777777" w:rsidR="005B0CEE" w:rsidRPr="0023274A" w:rsidRDefault="005B0CEE" w:rsidP="005B0CEE">
      <w:pPr>
        <w:rPr>
          <w:bCs/>
        </w:rPr>
      </w:pPr>
    </w:p>
    <w:p w14:paraId="43A8608D" w14:textId="77777777" w:rsidR="005B0CEE" w:rsidRDefault="005B0CEE" w:rsidP="00D81923">
      <w:pPr>
        <w:keepLines/>
        <w:widowControl w:val="0"/>
        <w:jc w:val="right"/>
        <w:rPr>
          <w:color w:val="000000" w:themeColor="text1"/>
          <w:sz w:val="22"/>
          <w:szCs w:val="22"/>
        </w:rPr>
      </w:pPr>
    </w:p>
    <w:p w14:paraId="1041008A" w14:textId="77777777" w:rsidR="005B0CEE" w:rsidRDefault="005B0CEE" w:rsidP="00D81923">
      <w:pPr>
        <w:keepLines/>
        <w:widowControl w:val="0"/>
        <w:jc w:val="right"/>
        <w:rPr>
          <w:color w:val="000000" w:themeColor="text1"/>
          <w:sz w:val="22"/>
          <w:szCs w:val="22"/>
        </w:rPr>
      </w:pPr>
    </w:p>
    <w:p w14:paraId="2AF86C3E" w14:textId="77777777" w:rsidR="005B0CEE" w:rsidRDefault="005B0CEE" w:rsidP="00D81923">
      <w:pPr>
        <w:keepLines/>
        <w:widowControl w:val="0"/>
        <w:jc w:val="right"/>
        <w:rPr>
          <w:color w:val="000000" w:themeColor="text1"/>
          <w:sz w:val="22"/>
          <w:szCs w:val="22"/>
        </w:rPr>
      </w:pPr>
    </w:p>
    <w:p w14:paraId="70E28883" w14:textId="77777777" w:rsidR="005B0CEE" w:rsidRDefault="005B0CEE" w:rsidP="00D81923">
      <w:pPr>
        <w:keepLines/>
        <w:widowControl w:val="0"/>
        <w:jc w:val="right"/>
        <w:rPr>
          <w:color w:val="000000" w:themeColor="text1"/>
          <w:sz w:val="22"/>
          <w:szCs w:val="22"/>
        </w:rPr>
      </w:pPr>
    </w:p>
    <w:p w14:paraId="22E92842" w14:textId="77777777" w:rsidR="005B0CEE" w:rsidRDefault="005B0CEE" w:rsidP="00D81923">
      <w:pPr>
        <w:keepLines/>
        <w:widowControl w:val="0"/>
        <w:jc w:val="right"/>
        <w:rPr>
          <w:color w:val="000000" w:themeColor="text1"/>
          <w:sz w:val="22"/>
          <w:szCs w:val="22"/>
        </w:rPr>
      </w:pPr>
    </w:p>
    <w:p w14:paraId="6AC398C4" w14:textId="77777777" w:rsidR="005B0CEE" w:rsidRDefault="005B0CEE" w:rsidP="005B0CEE">
      <w:pPr>
        <w:keepLines/>
        <w:widowControl w:val="0"/>
        <w:rPr>
          <w:color w:val="000000" w:themeColor="text1"/>
          <w:sz w:val="22"/>
          <w:szCs w:val="22"/>
        </w:rPr>
      </w:pPr>
    </w:p>
    <w:p w14:paraId="3E9EFAF4" w14:textId="77777777" w:rsidR="005B0CEE" w:rsidRDefault="005B0CEE" w:rsidP="005B0CEE">
      <w:pPr>
        <w:keepLines/>
        <w:widowControl w:val="0"/>
        <w:rPr>
          <w:color w:val="000000" w:themeColor="text1"/>
          <w:sz w:val="22"/>
          <w:szCs w:val="22"/>
        </w:rPr>
      </w:pPr>
    </w:p>
    <w:p w14:paraId="6B5F2D91" w14:textId="40547D70" w:rsidR="00D81923" w:rsidRPr="00B002CB" w:rsidRDefault="00D81923" w:rsidP="00D81923">
      <w:pPr>
        <w:keepLines/>
        <w:widowControl w:val="0"/>
        <w:jc w:val="right"/>
        <w:rPr>
          <w:color w:val="000000" w:themeColor="text1"/>
          <w:sz w:val="22"/>
          <w:szCs w:val="22"/>
        </w:rPr>
      </w:pPr>
      <w:r w:rsidRPr="00B002CB">
        <w:rPr>
          <w:color w:val="000000" w:themeColor="text1"/>
          <w:sz w:val="22"/>
          <w:szCs w:val="22"/>
        </w:rPr>
        <w:lastRenderedPageBreak/>
        <w:t xml:space="preserve">Iepirkuma </w:t>
      </w:r>
    </w:p>
    <w:p w14:paraId="3D63FCF3" w14:textId="77777777" w:rsidR="00D81923" w:rsidRPr="00B002CB" w:rsidRDefault="00D81923" w:rsidP="00D81923">
      <w:pPr>
        <w:keepLines/>
        <w:widowControl w:val="0"/>
        <w:jc w:val="right"/>
        <w:rPr>
          <w:color w:val="000000" w:themeColor="text1"/>
          <w:sz w:val="22"/>
          <w:szCs w:val="22"/>
          <w:lang w:eastAsia="en-US"/>
        </w:rPr>
      </w:pPr>
      <w:r w:rsidRPr="00B002CB">
        <w:rPr>
          <w:color w:val="000000" w:themeColor="text1"/>
          <w:sz w:val="22"/>
          <w:szCs w:val="22"/>
        </w:rPr>
        <w:t>„</w:t>
      </w:r>
      <w:r w:rsidRPr="00B002CB">
        <w:rPr>
          <w:color w:val="000000" w:themeColor="text1"/>
          <w:sz w:val="22"/>
          <w:szCs w:val="22"/>
          <w:lang w:eastAsia="en-US"/>
        </w:rPr>
        <w:t xml:space="preserve">Ūdenssildāmo katlu ekonomaizeru </w:t>
      </w:r>
    </w:p>
    <w:p w14:paraId="3FEBD80F" w14:textId="77777777" w:rsidR="00D81923" w:rsidRPr="00B002CB" w:rsidRDefault="00D81923" w:rsidP="00D81923">
      <w:pPr>
        <w:keepLines/>
        <w:widowControl w:val="0"/>
        <w:jc w:val="right"/>
        <w:rPr>
          <w:color w:val="000000" w:themeColor="text1"/>
          <w:sz w:val="22"/>
          <w:szCs w:val="22"/>
          <w:lang w:eastAsia="en-US"/>
        </w:rPr>
      </w:pPr>
      <w:r w:rsidRPr="00B002CB">
        <w:rPr>
          <w:color w:val="000000" w:themeColor="text1"/>
          <w:sz w:val="22"/>
          <w:szCs w:val="22"/>
          <w:lang w:eastAsia="en-US"/>
        </w:rPr>
        <w:t>automatizācijas sistēmu modernizācija”</w:t>
      </w:r>
    </w:p>
    <w:p w14:paraId="55CC92DC" w14:textId="77777777" w:rsidR="00D81923" w:rsidRPr="00B002CB" w:rsidRDefault="00D81923" w:rsidP="00D81923">
      <w:pPr>
        <w:tabs>
          <w:tab w:val="left" w:pos="5954"/>
        </w:tabs>
        <w:jc w:val="right"/>
        <w:rPr>
          <w:color w:val="000000" w:themeColor="text1"/>
          <w:sz w:val="22"/>
          <w:szCs w:val="22"/>
        </w:rPr>
      </w:pPr>
      <w:r w:rsidRPr="00B002CB">
        <w:rPr>
          <w:rFonts w:eastAsia="Calibri"/>
          <w:color w:val="000000" w:themeColor="text1"/>
          <w:sz w:val="22"/>
          <w:szCs w:val="22"/>
        </w:rPr>
        <w:t>(identifikācijas Nr.: DS/2025/2)</w:t>
      </w:r>
    </w:p>
    <w:p w14:paraId="242AF2D7" w14:textId="77777777" w:rsidR="00D81923" w:rsidRPr="00B002CB" w:rsidRDefault="00D81923" w:rsidP="00D81923">
      <w:pPr>
        <w:keepLines/>
        <w:widowControl w:val="0"/>
        <w:jc w:val="right"/>
        <w:rPr>
          <w:color w:val="000000" w:themeColor="text1"/>
          <w:sz w:val="22"/>
          <w:szCs w:val="22"/>
        </w:rPr>
      </w:pPr>
      <w:r w:rsidRPr="00B002CB">
        <w:rPr>
          <w:color w:val="000000" w:themeColor="text1"/>
          <w:sz w:val="22"/>
          <w:szCs w:val="22"/>
        </w:rPr>
        <w:t>nolikuma</w:t>
      </w:r>
    </w:p>
    <w:p w14:paraId="1EB2F1AF" w14:textId="366421C0" w:rsidR="00D81923" w:rsidRPr="00B002CB" w:rsidRDefault="002A0971" w:rsidP="00D81923">
      <w:pPr>
        <w:jc w:val="right"/>
        <w:rPr>
          <w:b/>
          <w:bCs/>
          <w:color w:val="000000" w:themeColor="text1"/>
          <w:sz w:val="22"/>
          <w:lang w:eastAsia="en-US"/>
        </w:rPr>
      </w:pPr>
      <w:r w:rsidRPr="00B002CB">
        <w:rPr>
          <w:b/>
          <w:bCs/>
          <w:color w:val="000000" w:themeColor="text1"/>
          <w:sz w:val="22"/>
          <w:lang w:eastAsia="en-US"/>
        </w:rPr>
        <w:t>7</w:t>
      </w:r>
      <w:r w:rsidR="00D81923" w:rsidRPr="00B002CB">
        <w:rPr>
          <w:b/>
          <w:bCs/>
          <w:color w:val="000000" w:themeColor="text1"/>
          <w:sz w:val="22"/>
          <w:lang w:eastAsia="en-US"/>
        </w:rPr>
        <w:t>. pielikums</w:t>
      </w:r>
    </w:p>
    <w:p w14:paraId="6F9D469B" w14:textId="77777777" w:rsidR="003E6BAB" w:rsidRPr="00B002CB" w:rsidRDefault="003E6BAB" w:rsidP="00183D90">
      <w:pPr>
        <w:keepLines/>
        <w:widowControl w:val="0"/>
        <w:rPr>
          <w:sz w:val="22"/>
          <w:szCs w:val="22"/>
        </w:rPr>
      </w:pPr>
    </w:p>
    <w:p w14:paraId="7FAA8D15" w14:textId="77777777" w:rsidR="003E6BAB" w:rsidRPr="00B002CB" w:rsidRDefault="003E6BAB" w:rsidP="003E6BAB">
      <w:pPr>
        <w:autoSpaceDE w:val="0"/>
        <w:autoSpaceDN w:val="0"/>
        <w:adjustRightInd w:val="0"/>
        <w:jc w:val="center"/>
        <w:rPr>
          <w:rFonts w:cs="Arial"/>
          <w:b/>
          <w:bCs/>
          <w:sz w:val="28"/>
          <w:szCs w:val="28"/>
        </w:rPr>
      </w:pPr>
      <w:r w:rsidRPr="00B002CB">
        <w:rPr>
          <w:rFonts w:cs="Arial"/>
          <w:b/>
          <w:bCs/>
          <w:sz w:val="28"/>
          <w:szCs w:val="28"/>
        </w:rPr>
        <w:t>Līguma izpildes garantijas paraugs</w:t>
      </w:r>
    </w:p>
    <w:p w14:paraId="4CF36AAB" w14:textId="77777777" w:rsidR="003E6BAB" w:rsidRPr="00B002CB" w:rsidRDefault="003E6BAB" w:rsidP="003E6BAB">
      <w:pPr>
        <w:autoSpaceDE w:val="0"/>
        <w:autoSpaceDN w:val="0"/>
        <w:adjustRightInd w:val="0"/>
        <w:jc w:val="center"/>
        <w:rPr>
          <w:rFonts w:cs="Arial"/>
          <w:b/>
          <w:bCs/>
          <w:sz w:val="10"/>
          <w:szCs w:val="16"/>
        </w:rPr>
      </w:pPr>
    </w:p>
    <w:p w14:paraId="31500EB2" w14:textId="77777777" w:rsidR="003E6BAB" w:rsidRPr="00B002CB" w:rsidRDefault="003E6BAB" w:rsidP="003E6BAB">
      <w:pPr>
        <w:autoSpaceDE w:val="0"/>
        <w:autoSpaceDN w:val="0"/>
        <w:adjustRightInd w:val="0"/>
        <w:jc w:val="center"/>
        <w:rPr>
          <w:rFonts w:cs="Arial"/>
          <w:b/>
          <w:bCs/>
          <w:sz w:val="28"/>
          <w:szCs w:val="28"/>
        </w:rPr>
      </w:pPr>
      <w:r w:rsidRPr="00B002CB">
        <w:rPr>
          <w:b/>
          <w:sz w:val="28"/>
          <w:szCs w:val="28"/>
        </w:rPr>
        <w:t>Kredītiestādes vai apdrošināšanas sabiedrības</w:t>
      </w:r>
      <w:r w:rsidRPr="00B002CB">
        <w:rPr>
          <w:rFonts w:cs="Arial"/>
          <w:b/>
          <w:bCs/>
          <w:sz w:val="28"/>
          <w:szCs w:val="28"/>
        </w:rPr>
        <w:t xml:space="preserve"> garantijas paraugs*</w:t>
      </w:r>
    </w:p>
    <w:p w14:paraId="67507DB5" w14:textId="77777777" w:rsidR="003E6BAB" w:rsidRPr="00B002CB" w:rsidRDefault="003E6BAB" w:rsidP="003E6BAB">
      <w:pPr>
        <w:autoSpaceDE w:val="0"/>
        <w:autoSpaceDN w:val="0"/>
        <w:adjustRightInd w:val="0"/>
        <w:jc w:val="center"/>
        <w:rPr>
          <w:rFonts w:cs="Arial"/>
          <w:b/>
          <w:bCs/>
          <w:sz w:val="28"/>
          <w:szCs w:val="28"/>
        </w:rPr>
      </w:pPr>
    </w:p>
    <w:p w14:paraId="15F367B1" w14:textId="77777777" w:rsidR="003E6BAB" w:rsidRPr="00B002CB" w:rsidRDefault="003E6BAB" w:rsidP="003E6BAB">
      <w:pPr>
        <w:autoSpaceDE w:val="0"/>
        <w:autoSpaceDN w:val="0"/>
        <w:adjustRightInd w:val="0"/>
        <w:jc w:val="right"/>
        <w:rPr>
          <w:rFonts w:cs="Arial"/>
          <w:sz w:val="20"/>
          <w:szCs w:val="20"/>
        </w:rPr>
      </w:pPr>
      <w:r w:rsidRPr="00B002CB">
        <w:rPr>
          <w:rFonts w:cs="Arial"/>
          <w:sz w:val="20"/>
          <w:szCs w:val="20"/>
        </w:rPr>
        <w:t>&lt; Pasūtītāja nosaukums &gt;</w:t>
      </w:r>
    </w:p>
    <w:p w14:paraId="35DDAA19" w14:textId="77777777" w:rsidR="003E6BAB" w:rsidRPr="00B002CB" w:rsidRDefault="003E6BAB" w:rsidP="003E6BAB">
      <w:pPr>
        <w:autoSpaceDE w:val="0"/>
        <w:autoSpaceDN w:val="0"/>
        <w:adjustRightInd w:val="0"/>
        <w:jc w:val="right"/>
        <w:rPr>
          <w:rFonts w:cs="Arial"/>
          <w:sz w:val="8"/>
          <w:szCs w:val="16"/>
        </w:rPr>
      </w:pPr>
    </w:p>
    <w:p w14:paraId="13D34EC9" w14:textId="77777777" w:rsidR="003E6BAB" w:rsidRPr="00B002CB" w:rsidRDefault="003E6BAB" w:rsidP="003E6BAB">
      <w:pPr>
        <w:autoSpaceDE w:val="0"/>
        <w:autoSpaceDN w:val="0"/>
        <w:adjustRightInd w:val="0"/>
        <w:jc w:val="right"/>
        <w:rPr>
          <w:rFonts w:cs="Arial"/>
          <w:sz w:val="20"/>
          <w:szCs w:val="20"/>
        </w:rPr>
      </w:pPr>
      <w:r w:rsidRPr="00B002CB">
        <w:rPr>
          <w:rFonts w:cs="Arial"/>
          <w:sz w:val="20"/>
          <w:szCs w:val="20"/>
        </w:rPr>
        <w:t xml:space="preserve"> &lt; reģistrācijas numurs &gt;</w:t>
      </w:r>
    </w:p>
    <w:p w14:paraId="2C82365C" w14:textId="77777777" w:rsidR="003E6BAB" w:rsidRPr="00B002CB" w:rsidRDefault="003E6BAB" w:rsidP="003E6BAB">
      <w:pPr>
        <w:autoSpaceDE w:val="0"/>
        <w:autoSpaceDN w:val="0"/>
        <w:adjustRightInd w:val="0"/>
        <w:jc w:val="right"/>
        <w:rPr>
          <w:rFonts w:cs="Arial"/>
          <w:sz w:val="8"/>
          <w:szCs w:val="16"/>
        </w:rPr>
      </w:pPr>
    </w:p>
    <w:p w14:paraId="1A6C29E3" w14:textId="77777777" w:rsidR="003E6BAB" w:rsidRPr="00B002CB" w:rsidRDefault="003E6BAB" w:rsidP="003E6BAB">
      <w:pPr>
        <w:autoSpaceDE w:val="0"/>
        <w:autoSpaceDN w:val="0"/>
        <w:adjustRightInd w:val="0"/>
        <w:jc w:val="right"/>
        <w:rPr>
          <w:rFonts w:cs="Arial"/>
          <w:sz w:val="20"/>
          <w:szCs w:val="20"/>
        </w:rPr>
      </w:pPr>
      <w:r w:rsidRPr="00B002CB">
        <w:rPr>
          <w:rFonts w:cs="Arial"/>
          <w:sz w:val="20"/>
          <w:szCs w:val="20"/>
        </w:rPr>
        <w:t xml:space="preserve"> &lt; adrese &gt;</w:t>
      </w:r>
    </w:p>
    <w:p w14:paraId="428FA15D" w14:textId="77777777" w:rsidR="003E6BAB" w:rsidRPr="00B002CB" w:rsidRDefault="003E6BAB" w:rsidP="003E6BAB">
      <w:pPr>
        <w:autoSpaceDE w:val="0"/>
        <w:autoSpaceDN w:val="0"/>
        <w:adjustRightInd w:val="0"/>
        <w:rPr>
          <w:b/>
          <w:bCs/>
          <w:sz w:val="12"/>
          <w:szCs w:val="14"/>
        </w:rPr>
      </w:pPr>
    </w:p>
    <w:p w14:paraId="1B2E3398" w14:textId="77777777" w:rsidR="003E6BAB" w:rsidRPr="00B002CB" w:rsidRDefault="003E6BAB" w:rsidP="003E6BAB">
      <w:pPr>
        <w:autoSpaceDE w:val="0"/>
        <w:autoSpaceDN w:val="0"/>
        <w:adjustRightInd w:val="0"/>
        <w:ind w:hanging="365"/>
        <w:jc w:val="center"/>
        <w:rPr>
          <w:b/>
          <w:bCs/>
          <w:sz w:val="22"/>
          <w:szCs w:val="22"/>
        </w:rPr>
      </w:pPr>
      <w:r w:rsidRPr="00B002CB">
        <w:rPr>
          <w:b/>
          <w:bCs/>
          <w:sz w:val="22"/>
          <w:szCs w:val="22"/>
        </w:rPr>
        <w:t>Līguma izpildes garantija</w:t>
      </w:r>
    </w:p>
    <w:p w14:paraId="567E1AA5" w14:textId="77777777" w:rsidR="003E6BAB" w:rsidRPr="00B002CB" w:rsidRDefault="003E6BAB" w:rsidP="003E6BAB">
      <w:pPr>
        <w:autoSpaceDE w:val="0"/>
        <w:autoSpaceDN w:val="0"/>
        <w:adjustRightInd w:val="0"/>
        <w:ind w:hanging="365"/>
        <w:jc w:val="center"/>
        <w:rPr>
          <w:b/>
          <w:bCs/>
          <w:sz w:val="22"/>
          <w:szCs w:val="22"/>
        </w:rPr>
      </w:pPr>
    </w:p>
    <w:p w14:paraId="3ED11045" w14:textId="77777777" w:rsidR="003E6BAB" w:rsidRPr="008211F1" w:rsidRDefault="003E6BAB" w:rsidP="003E6BAB">
      <w:pPr>
        <w:autoSpaceDE w:val="0"/>
        <w:autoSpaceDN w:val="0"/>
        <w:adjustRightInd w:val="0"/>
        <w:jc w:val="both"/>
        <w:rPr>
          <w:sz w:val="20"/>
          <w:szCs w:val="20"/>
        </w:rPr>
      </w:pPr>
      <w:r w:rsidRPr="008211F1">
        <w:rPr>
          <w:bCs/>
          <w:sz w:val="20"/>
          <w:szCs w:val="20"/>
        </w:rPr>
        <w:t>„</w:t>
      </w:r>
      <w:r w:rsidRPr="008211F1">
        <w:rPr>
          <w:sz w:val="20"/>
          <w:szCs w:val="20"/>
        </w:rPr>
        <w:t xml:space="preserve">&lt;Līguma nosaukums&gt;” (&lt;līguma identifikācijas numurs&gt;, &lt;Vietas nosaukums&gt;, &lt;gads&gt;.gada &lt;datums&gt;.&lt;mēnesis&gt; ) </w:t>
      </w:r>
    </w:p>
    <w:p w14:paraId="756A0938" w14:textId="77777777" w:rsidR="003E6BAB" w:rsidRPr="008211F1" w:rsidRDefault="003E6BAB" w:rsidP="003E6BAB">
      <w:pPr>
        <w:autoSpaceDE w:val="0"/>
        <w:autoSpaceDN w:val="0"/>
        <w:adjustRightInd w:val="0"/>
        <w:rPr>
          <w:sz w:val="20"/>
          <w:szCs w:val="20"/>
        </w:rPr>
      </w:pPr>
    </w:p>
    <w:p w14:paraId="7FF0A798" w14:textId="597881CD" w:rsidR="003E6BAB" w:rsidRPr="008211F1" w:rsidRDefault="003E6BAB" w:rsidP="003E6BAB">
      <w:pPr>
        <w:autoSpaceDE w:val="0"/>
        <w:autoSpaceDN w:val="0"/>
        <w:adjustRightInd w:val="0"/>
        <w:jc w:val="both"/>
        <w:rPr>
          <w:sz w:val="20"/>
          <w:szCs w:val="20"/>
        </w:rPr>
      </w:pPr>
      <w:r w:rsidRPr="008211F1">
        <w:rPr>
          <w:sz w:val="20"/>
          <w:szCs w:val="20"/>
        </w:rPr>
        <w:t>Ievērojot to, ka 20__.gada ___.__________________ starp PAS „Daugavpils siltumtīkli”</w:t>
      </w:r>
      <w:r w:rsidR="00D410D4">
        <w:rPr>
          <w:sz w:val="20"/>
          <w:szCs w:val="20"/>
        </w:rPr>
        <w:t xml:space="preserve"> </w:t>
      </w:r>
      <w:r w:rsidRPr="008211F1">
        <w:rPr>
          <w:sz w:val="20"/>
          <w:szCs w:val="20"/>
        </w:rPr>
        <w:t>(turpmāk - Pasūtītājs) un &lt;Izpildītāja nosaukums vai vārds un uzvārds&gt; &lt;reģistrācijas numur</w:t>
      </w:r>
      <w:r w:rsidR="008211F1" w:rsidRPr="008211F1">
        <w:rPr>
          <w:sz w:val="20"/>
          <w:szCs w:val="20"/>
        </w:rPr>
        <w:t>s</w:t>
      </w:r>
      <w:r w:rsidRPr="008211F1">
        <w:rPr>
          <w:sz w:val="20"/>
          <w:szCs w:val="20"/>
        </w:rPr>
        <w:t>&gt; (turpmāk - Izpildītājs)</w:t>
      </w:r>
    </w:p>
    <w:p w14:paraId="4E5A74F8" w14:textId="77777777" w:rsidR="003E6BAB" w:rsidRPr="008211F1" w:rsidRDefault="003E6BAB" w:rsidP="003E6BAB">
      <w:pPr>
        <w:autoSpaceDE w:val="0"/>
        <w:autoSpaceDN w:val="0"/>
        <w:adjustRightInd w:val="0"/>
        <w:ind w:hanging="34"/>
        <w:rPr>
          <w:sz w:val="20"/>
          <w:szCs w:val="20"/>
        </w:rPr>
      </w:pPr>
    </w:p>
    <w:p w14:paraId="7F462695" w14:textId="01B518CE" w:rsidR="003E6BAB" w:rsidRPr="008211F1" w:rsidRDefault="003E6BAB" w:rsidP="003E6BAB">
      <w:pPr>
        <w:jc w:val="both"/>
        <w:rPr>
          <w:sz w:val="20"/>
          <w:szCs w:val="20"/>
        </w:rPr>
      </w:pPr>
      <w:r w:rsidRPr="008211F1">
        <w:rPr>
          <w:sz w:val="20"/>
          <w:szCs w:val="20"/>
        </w:rPr>
        <w:t xml:space="preserve">noslēgts Līgums par </w:t>
      </w:r>
      <w:r w:rsidRPr="008211F1">
        <w:rPr>
          <w:bCs/>
          <w:sz w:val="20"/>
          <w:szCs w:val="20"/>
          <w:lang w:eastAsia="en-US"/>
        </w:rPr>
        <w:t>Siltumcentrāles Nr. 1 18.novembra ielā 2, Daugavpilī ūdenssildāmā katla K-4 komplektā ar kondensācijas un rotācijas tipa ekonomaizeru vadības sistēmas modernizāciju (Iepirkuma 1. daļa) vai Siltumcentrāles Nr. 2 Silikātu ielā 8, Daugavpilī ūdenssildāmā katla K-9 komplektā ar kondensācijas un rotācijas tipa ekonomaizeru vadības sistēmas modernizāciju (Iepirkuma 2. daļa)</w:t>
      </w:r>
      <w:r w:rsidRPr="008211F1">
        <w:rPr>
          <w:sz w:val="20"/>
          <w:szCs w:val="20"/>
        </w:rPr>
        <w:t xml:space="preserve"> vai </w:t>
      </w:r>
      <w:r w:rsidRPr="008211F1">
        <w:rPr>
          <w:bCs/>
          <w:sz w:val="20"/>
          <w:szCs w:val="20"/>
          <w:lang w:eastAsia="en-US"/>
        </w:rPr>
        <w:t>Siltumcentrāles Nr. 3 Mendeļejeva</w:t>
      </w:r>
      <w:r w:rsidR="00973F1E" w:rsidRPr="008211F1">
        <w:rPr>
          <w:bCs/>
          <w:sz w:val="20"/>
          <w:szCs w:val="20"/>
          <w:lang w:eastAsia="en-US"/>
        </w:rPr>
        <w:t xml:space="preserve">        </w:t>
      </w:r>
      <w:r w:rsidRPr="008211F1">
        <w:rPr>
          <w:bCs/>
          <w:sz w:val="20"/>
          <w:szCs w:val="20"/>
          <w:lang w:eastAsia="en-US"/>
        </w:rPr>
        <w:t xml:space="preserve"> ielā 13A, Daugavpilī ūdenssildāmā katla K-10 komplektā ar kondensācijas un rotācijas tipa ekonomaizeru vadības sistēmas modernizāciju (Iepirkuma 3. daļa) vai Lokālās katlumājas „Cietoksnis” Aleksandra ielā 7, Daugavpilī ūdenssildāmā katla K-3 komplektā ar kondensācijas un rotācijas tipa ekonomaizeru vadības sistēmas modernizāciju (Iepirkuma 4. daļa)</w:t>
      </w:r>
      <w:r w:rsidR="00AE53D1" w:rsidRPr="008211F1">
        <w:rPr>
          <w:sz w:val="20"/>
          <w:szCs w:val="20"/>
        </w:rPr>
        <w:t xml:space="preserve"> </w:t>
      </w:r>
      <w:r w:rsidRPr="008211F1">
        <w:rPr>
          <w:sz w:val="20"/>
          <w:szCs w:val="20"/>
        </w:rPr>
        <w:t xml:space="preserve">un to, ka iepirkuma procedūras </w:t>
      </w:r>
      <w:smartTag w:uri="schemas-tilde-lv/tildestengine" w:element="veidnes">
        <w:smartTagPr>
          <w:attr w:name="text" w:val="nolikums"/>
          <w:attr w:name="baseform" w:val="nolikums"/>
          <w:attr w:name="id" w:val="-1"/>
        </w:smartTagPr>
        <w:r w:rsidRPr="008211F1">
          <w:rPr>
            <w:sz w:val="20"/>
            <w:szCs w:val="20"/>
          </w:rPr>
          <w:t>nolikums</w:t>
        </w:r>
      </w:smartTag>
      <w:r w:rsidRPr="008211F1">
        <w:rPr>
          <w:sz w:val="20"/>
          <w:szCs w:val="20"/>
        </w:rPr>
        <w:t xml:space="preserve"> un līguma nosacījumi paredz līguma izpildes garantijas iesniegšanu,</w:t>
      </w:r>
    </w:p>
    <w:p w14:paraId="41430FD3" w14:textId="77777777" w:rsidR="003E6BAB" w:rsidRPr="008211F1" w:rsidRDefault="003E6BAB" w:rsidP="003E6BAB">
      <w:pPr>
        <w:autoSpaceDE w:val="0"/>
        <w:autoSpaceDN w:val="0"/>
        <w:adjustRightInd w:val="0"/>
        <w:ind w:hanging="29"/>
        <w:jc w:val="both"/>
        <w:rPr>
          <w:sz w:val="20"/>
          <w:szCs w:val="20"/>
        </w:rPr>
      </w:pPr>
    </w:p>
    <w:p w14:paraId="44C2E87F" w14:textId="6B5E42DD" w:rsidR="003E6BAB" w:rsidRPr="008211F1" w:rsidRDefault="003E6BAB" w:rsidP="003E6BAB">
      <w:pPr>
        <w:autoSpaceDE w:val="0"/>
        <w:autoSpaceDN w:val="0"/>
        <w:adjustRightInd w:val="0"/>
        <w:ind w:hanging="24"/>
        <w:jc w:val="both"/>
        <w:rPr>
          <w:sz w:val="20"/>
          <w:szCs w:val="20"/>
        </w:rPr>
      </w:pPr>
      <w:r w:rsidRPr="008211F1">
        <w:rPr>
          <w:sz w:val="20"/>
          <w:szCs w:val="20"/>
        </w:rPr>
        <w:t xml:space="preserve">mēs, &lt;Kredītiestādes vai apdrošināšanas sabiedrības nosaukums, reģistrācijas numurs un adrese&gt;, neatsaucami apņemamies 15 (piecpadsmit) kalendāra dienu laikā no Pasūtītāja rakstiska pieprasījuma, kurā minēts, ka </w:t>
      </w:r>
      <w:r w:rsidRPr="008211F1">
        <w:rPr>
          <w:sz w:val="20"/>
          <w:szCs w:val="20"/>
          <w:lang w:eastAsia="ru-RU"/>
        </w:rPr>
        <w:t xml:space="preserve">Izpildītājs nav izpildījis savas saistības saskaņā ar augstāk minēto </w:t>
      </w:r>
      <w:r w:rsidR="008211F1" w:rsidRPr="008211F1">
        <w:rPr>
          <w:sz w:val="20"/>
          <w:szCs w:val="20"/>
          <w:lang w:eastAsia="ru-RU"/>
        </w:rPr>
        <w:t>L</w:t>
      </w:r>
      <w:r w:rsidRPr="008211F1">
        <w:rPr>
          <w:sz w:val="20"/>
          <w:szCs w:val="20"/>
          <w:lang w:eastAsia="ru-RU"/>
        </w:rPr>
        <w:t>īgumu,</w:t>
      </w:r>
    </w:p>
    <w:p w14:paraId="045E179F" w14:textId="7394D63A" w:rsidR="003E6BAB" w:rsidRPr="008211F1" w:rsidRDefault="003E6BAB" w:rsidP="003E6BAB">
      <w:pPr>
        <w:autoSpaceDE w:val="0"/>
        <w:autoSpaceDN w:val="0"/>
        <w:adjustRightInd w:val="0"/>
        <w:ind w:hanging="24"/>
        <w:jc w:val="both"/>
        <w:rPr>
          <w:sz w:val="20"/>
          <w:szCs w:val="20"/>
        </w:rPr>
      </w:pPr>
      <w:r w:rsidRPr="008211F1">
        <w:rPr>
          <w:sz w:val="20"/>
          <w:szCs w:val="20"/>
        </w:rPr>
        <w:t xml:space="preserve">saņemšanas dienas, neprasot Pasūtītājam pamatot savu prasījumu, izmaksāt Pasūtītājam 10 (desmit) % no </w:t>
      </w:r>
      <w:r w:rsidR="008211F1" w:rsidRPr="008211F1">
        <w:rPr>
          <w:sz w:val="20"/>
          <w:szCs w:val="20"/>
        </w:rPr>
        <w:t>L</w:t>
      </w:r>
      <w:r w:rsidRPr="008211F1">
        <w:rPr>
          <w:sz w:val="20"/>
          <w:szCs w:val="20"/>
        </w:rPr>
        <w:t>īguma summas ______,____ EUR (___________eiro ______ centi), maksājumu veicot uz pieprasījumā norādīto bankas norēķinu kontu.</w:t>
      </w:r>
    </w:p>
    <w:p w14:paraId="28BCED2E" w14:textId="77777777" w:rsidR="003E6BAB" w:rsidRPr="008211F1" w:rsidRDefault="003E6BAB" w:rsidP="003E6BAB">
      <w:pPr>
        <w:autoSpaceDE w:val="0"/>
        <w:autoSpaceDN w:val="0"/>
        <w:adjustRightInd w:val="0"/>
        <w:ind w:hanging="24"/>
        <w:jc w:val="both"/>
        <w:rPr>
          <w:sz w:val="20"/>
          <w:szCs w:val="20"/>
        </w:rPr>
      </w:pPr>
    </w:p>
    <w:p w14:paraId="72E3BCF3" w14:textId="77777777" w:rsidR="003E6BAB" w:rsidRPr="008211F1" w:rsidRDefault="003E6BAB" w:rsidP="003E6BAB">
      <w:pPr>
        <w:autoSpaceDE w:val="0"/>
        <w:autoSpaceDN w:val="0"/>
        <w:adjustRightInd w:val="0"/>
        <w:ind w:hanging="24"/>
        <w:jc w:val="both"/>
        <w:rPr>
          <w:sz w:val="20"/>
          <w:szCs w:val="20"/>
        </w:rPr>
      </w:pPr>
      <w:r w:rsidRPr="008211F1">
        <w:rPr>
          <w:sz w:val="20"/>
          <w:szCs w:val="20"/>
        </w:rPr>
        <w:t>Līguma izpildes garantija ir spēkā līdz &lt;gads&gt;.gada &lt;datums&gt;.&lt;mēnesis&gt;. Pasūtītāja pieprasījums jānosūta mums uz iepriekš norādīto adresi ne vēlāk kā minētajā datumā.</w:t>
      </w:r>
    </w:p>
    <w:p w14:paraId="25D49BCF" w14:textId="77777777" w:rsidR="003E6BAB" w:rsidRPr="008211F1" w:rsidRDefault="003E6BAB" w:rsidP="003E6BAB">
      <w:pPr>
        <w:autoSpaceDE w:val="0"/>
        <w:autoSpaceDN w:val="0"/>
        <w:adjustRightInd w:val="0"/>
        <w:ind w:hanging="24"/>
        <w:jc w:val="both"/>
        <w:rPr>
          <w:sz w:val="20"/>
          <w:szCs w:val="20"/>
        </w:rPr>
      </w:pPr>
    </w:p>
    <w:p w14:paraId="686A0C78" w14:textId="77777777" w:rsidR="003E6BAB" w:rsidRPr="008211F1" w:rsidRDefault="003E6BAB" w:rsidP="003E6BAB">
      <w:pPr>
        <w:autoSpaceDE w:val="0"/>
        <w:autoSpaceDN w:val="0"/>
        <w:adjustRightInd w:val="0"/>
        <w:ind w:hanging="24"/>
        <w:jc w:val="both"/>
        <w:rPr>
          <w:sz w:val="20"/>
          <w:szCs w:val="20"/>
        </w:rPr>
      </w:pPr>
      <w:r w:rsidRPr="008211F1">
        <w:rPr>
          <w:sz w:val="20"/>
          <w:szCs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476D413E" w14:textId="77777777" w:rsidR="003E6BAB" w:rsidRPr="008211F1" w:rsidRDefault="003E6BAB" w:rsidP="003E6BAB">
      <w:pPr>
        <w:autoSpaceDE w:val="0"/>
        <w:autoSpaceDN w:val="0"/>
        <w:adjustRightInd w:val="0"/>
        <w:ind w:hanging="24"/>
        <w:jc w:val="both"/>
        <w:rPr>
          <w:sz w:val="20"/>
          <w:szCs w:val="20"/>
        </w:rPr>
      </w:pPr>
    </w:p>
    <w:p w14:paraId="456CC5B5" w14:textId="77777777" w:rsidR="003E6BAB" w:rsidRPr="008211F1" w:rsidRDefault="003E6BAB" w:rsidP="003E6BAB">
      <w:pPr>
        <w:autoSpaceDE w:val="0"/>
        <w:autoSpaceDN w:val="0"/>
        <w:adjustRightInd w:val="0"/>
        <w:ind w:hanging="24"/>
        <w:jc w:val="both"/>
        <w:rPr>
          <w:sz w:val="20"/>
          <w:szCs w:val="20"/>
        </w:rPr>
      </w:pPr>
      <w:r w:rsidRPr="008211F1">
        <w:rPr>
          <w:sz w:val="20"/>
          <w:szCs w:val="20"/>
        </w:rPr>
        <w:t>Šai garantijai ir piemērojami Latvijas Republikas spēkā esošie normatīvie tiesību akti. Visi strīdi, kas radušies saistībā ar Līguma izpildes nodrošinājumu, izskatāmi Latvijas Republikas tiesā saskaņā ar Latvijas Republikas spēkā esošajiem normatīvajiem tiesību aktiem.</w:t>
      </w:r>
    </w:p>
    <w:p w14:paraId="3451058E" w14:textId="77777777" w:rsidR="003E6BAB" w:rsidRPr="00B002CB" w:rsidRDefault="003E6BAB" w:rsidP="003E6BAB">
      <w:pPr>
        <w:autoSpaceDE w:val="0"/>
        <w:autoSpaceDN w:val="0"/>
        <w:adjustRightInd w:val="0"/>
        <w:jc w:val="both"/>
        <w:rPr>
          <w:sz w:val="18"/>
          <w:szCs w:val="20"/>
        </w:rPr>
      </w:pPr>
    </w:p>
    <w:p w14:paraId="234ED641" w14:textId="77777777" w:rsidR="003E6BAB" w:rsidRPr="00B002CB" w:rsidRDefault="003E6BAB" w:rsidP="003E6BAB">
      <w:pPr>
        <w:autoSpaceDE w:val="0"/>
        <w:autoSpaceDN w:val="0"/>
        <w:adjustRightInd w:val="0"/>
        <w:jc w:val="both"/>
        <w:rPr>
          <w:sz w:val="4"/>
          <w:szCs w:val="6"/>
        </w:rPr>
      </w:pPr>
    </w:p>
    <w:p w14:paraId="227E41E6" w14:textId="77777777" w:rsidR="003E6BAB" w:rsidRPr="00B002CB" w:rsidRDefault="003E6BAB" w:rsidP="003E6BAB">
      <w:pPr>
        <w:autoSpaceDE w:val="0"/>
        <w:autoSpaceDN w:val="0"/>
        <w:adjustRightInd w:val="0"/>
        <w:spacing w:line="230" w:lineRule="exact"/>
        <w:ind w:hanging="24"/>
        <w:rPr>
          <w:sz w:val="20"/>
          <w:szCs w:val="22"/>
        </w:rPr>
      </w:pPr>
      <w:r w:rsidRPr="00B002CB">
        <w:rPr>
          <w:sz w:val="20"/>
          <w:szCs w:val="22"/>
        </w:rPr>
        <w:t>&lt; Kredītiestādes/ apdrošināšanas sabiedrības paraksttiesīgās personas amata nosaukums, vārds, uzvārds &gt;</w:t>
      </w:r>
    </w:p>
    <w:p w14:paraId="60B2D691" w14:textId="77777777" w:rsidR="003E6BAB" w:rsidRPr="00B002CB" w:rsidRDefault="003E6BAB" w:rsidP="003E6BAB">
      <w:pPr>
        <w:autoSpaceDE w:val="0"/>
        <w:autoSpaceDN w:val="0"/>
        <w:adjustRightInd w:val="0"/>
        <w:spacing w:line="230" w:lineRule="exact"/>
        <w:ind w:right="1766" w:hanging="24"/>
        <w:jc w:val="both"/>
        <w:rPr>
          <w:sz w:val="20"/>
          <w:szCs w:val="22"/>
        </w:rPr>
      </w:pPr>
      <w:r w:rsidRPr="00B002CB">
        <w:rPr>
          <w:sz w:val="20"/>
          <w:szCs w:val="22"/>
        </w:rPr>
        <w:t xml:space="preserve">&lt; Kredītiestādes/ apdrošināšanas sabiedrības paraksttiesīgās personas paraksts &gt; </w:t>
      </w:r>
    </w:p>
    <w:p w14:paraId="47DE537D" w14:textId="77777777" w:rsidR="003E6BAB" w:rsidRPr="00B002CB" w:rsidRDefault="003E6BAB" w:rsidP="003E6BAB">
      <w:pPr>
        <w:autoSpaceDE w:val="0"/>
        <w:autoSpaceDN w:val="0"/>
        <w:adjustRightInd w:val="0"/>
        <w:spacing w:line="230" w:lineRule="exact"/>
        <w:ind w:right="1766" w:hanging="24"/>
        <w:jc w:val="both"/>
        <w:rPr>
          <w:sz w:val="20"/>
          <w:szCs w:val="22"/>
        </w:rPr>
      </w:pPr>
      <w:r w:rsidRPr="00B002CB">
        <w:rPr>
          <w:sz w:val="20"/>
          <w:szCs w:val="22"/>
        </w:rPr>
        <w:t>&lt; Kredītiestādes/ apdrošināšanas sabiedrības zīmoga nospiedums &gt;</w:t>
      </w:r>
    </w:p>
    <w:p w14:paraId="245E2B18" w14:textId="6951CA9C" w:rsidR="003E6BAB" w:rsidRPr="00B002CB" w:rsidRDefault="003E6BAB" w:rsidP="00183D90">
      <w:pPr>
        <w:autoSpaceDE w:val="0"/>
        <w:autoSpaceDN w:val="0"/>
        <w:adjustRightInd w:val="0"/>
        <w:spacing w:line="230" w:lineRule="exact"/>
        <w:ind w:right="1766" w:hanging="24"/>
        <w:jc w:val="both"/>
        <w:rPr>
          <w:sz w:val="20"/>
          <w:szCs w:val="22"/>
        </w:rPr>
      </w:pPr>
      <w:r w:rsidRPr="00B002CB">
        <w:rPr>
          <w:sz w:val="20"/>
          <w:szCs w:val="22"/>
        </w:rPr>
        <w:t>&lt; Datums, vieta &gt;</w:t>
      </w:r>
    </w:p>
    <w:p w14:paraId="56F248A2" w14:textId="38D0FEB8" w:rsidR="003E6BAB" w:rsidRPr="008211F1" w:rsidRDefault="003E6BAB" w:rsidP="00183D90">
      <w:pPr>
        <w:autoSpaceDE w:val="0"/>
        <w:autoSpaceDN w:val="0"/>
        <w:adjustRightInd w:val="0"/>
        <w:spacing w:before="221" w:line="230" w:lineRule="exact"/>
        <w:ind w:left="142" w:right="78" w:hanging="142"/>
        <w:rPr>
          <w:sz w:val="18"/>
          <w:szCs w:val="18"/>
        </w:rPr>
      </w:pPr>
      <w:r w:rsidRPr="008211F1">
        <w:rPr>
          <w:sz w:val="18"/>
          <w:szCs w:val="18"/>
        </w:rPr>
        <w:t>* Veidnei ir rekomendējošs raksturs, tā var mainīties (ar nosacījumu, ka netiks veikti būtiski grozījumi), izmaiņas saskaņojot ar Pasūtītāju.</w:t>
      </w:r>
    </w:p>
    <w:p w14:paraId="027F6D1C" w14:textId="77777777" w:rsidR="003E6BAB" w:rsidRPr="001A49D7" w:rsidRDefault="003E6BAB" w:rsidP="003E6BAB">
      <w:pPr>
        <w:keepLines/>
        <w:widowControl w:val="0"/>
        <w:jc w:val="right"/>
        <w:rPr>
          <w:color w:val="000000" w:themeColor="text1"/>
          <w:sz w:val="22"/>
          <w:szCs w:val="22"/>
        </w:rPr>
      </w:pPr>
      <w:r w:rsidRPr="001A49D7">
        <w:rPr>
          <w:color w:val="000000" w:themeColor="text1"/>
          <w:sz w:val="22"/>
          <w:szCs w:val="22"/>
        </w:rPr>
        <w:lastRenderedPageBreak/>
        <w:t xml:space="preserve">Iepirkuma </w:t>
      </w:r>
    </w:p>
    <w:p w14:paraId="6D89829E" w14:textId="77777777" w:rsidR="003E6BAB" w:rsidRPr="001A49D7" w:rsidRDefault="003E6BAB" w:rsidP="003E6BAB">
      <w:pPr>
        <w:keepLines/>
        <w:widowControl w:val="0"/>
        <w:jc w:val="right"/>
        <w:rPr>
          <w:color w:val="000000" w:themeColor="text1"/>
          <w:sz w:val="22"/>
          <w:szCs w:val="22"/>
          <w:lang w:eastAsia="en-US"/>
        </w:rPr>
      </w:pPr>
      <w:r w:rsidRPr="001A49D7">
        <w:rPr>
          <w:color w:val="000000" w:themeColor="text1"/>
          <w:sz w:val="22"/>
          <w:szCs w:val="22"/>
        </w:rPr>
        <w:t>„</w:t>
      </w:r>
      <w:r w:rsidRPr="001A49D7">
        <w:rPr>
          <w:color w:val="000000" w:themeColor="text1"/>
          <w:sz w:val="22"/>
          <w:szCs w:val="22"/>
          <w:lang w:eastAsia="en-US"/>
        </w:rPr>
        <w:t xml:space="preserve">Ūdenssildāmo katlu ekonomaizeru </w:t>
      </w:r>
    </w:p>
    <w:p w14:paraId="4F64D120" w14:textId="77777777" w:rsidR="003E6BAB" w:rsidRPr="001A49D7" w:rsidRDefault="003E6BAB" w:rsidP="003E6BAB">
      <w:pPr>
        <w:keepLines/>
        <w:widowControl w:val="0"/>
        <w:jc w:val="right"/>
        <w:rPr>
          <w:color w:val="000000" w:themeColor="text1"/>
          <w:sz w:val="22"/>
          <w:szCs w:val="22"/>
          <w:lang w:eastAsia="en-US"/>
        </w:rPr>
      </w:pPr>
      <w:r w:rsidRPr="001A49D7">
        <w:rPr>
          <w:color w:val="000000" w:themeColor="text1"/>
          <w:sz w:val="22"/>
          <w:szCs w:val="22"/>
          <w:lang w:eastAsia="en-US"/>
        </w:rPr>
        <w:t>automatizācijas sistēmu modernizācija”</w:t>
      </w:r>
    </w:p>
    <w:p w14:paraId="69B78E6A" w14:textId="77777777" w:rsidR="003E6BAB" w:rsidRPr="001A49D7" w:rsidRDefault="003E6BAB" w:rsidP="003E6BAB">
      <w:pPr>
        <w:tabs>
          <w:tab w:val="left" w:pos="5954"/>
        </w:tabs>
        <w:jc w:val="right"/>
        <w:rPr>
          <w:color w:val="000000" w:themeColor="text1"/>
          <w:sz w:val="22"/>
          <w:szCs w:val="22"/>
        </w:rPr>
      </w:pPr>
      <w:r w:rsidRPr="001A49D7">
        <w:rPr>
          <w:rFonts w:eastAsia="Calibri"/>
          <w:color w:val="000000" w:themeColor="text1"/>
          <w:sz w:val="22"/>
          <w:szCs w:val="22"/>
        </w:rPr>
        <w:t>(identifikācijas Nr.: DS/2025/2)</w:t>
      </w:r>
    </w:p>
    <w:p w14:paraId="41DF77E3" w14:textId="77777777" w:rsidR="003E6BAB" w:rsidRPr="001A49D7" w:rsidRDefault="003E6BAB" w:rsidP="003E6BAB">
      <w:pPr>
        <w:keepLines/>
        <w:widowControl w:val="0"/>
        <w:jc w:val="right"/>
        <w:rPr>
          <w:color w:val="000000" w:themeColor="text1"/>
          <w:sz w:val="22"/>
          <w:szCs w:val="22"/>
        </w:rPr>
      </w:pPr>
      <w:r w:rsidRPr="001A49D7">
        <w:rPr>
          <w:color w:val="000000" w:themeColor="text1"/>
          <w:sz w:val="22"/>
          <w:szCs w:val="22"/>
        </w:rPr>
        <w:t>nolikuma</w:t>
      </w:r>
    </w:p>
    <w:p w14:paraId="6244BB94" w14:textId="5973F005" w:rsidR="003E6BAB" w:rsidRPr="003E6BAB" w:rsidRDefault="003E6BAB" w:rsidP="003E6BAB">
      <w:pPr>
        <w:jc w:val="right"/>
        <w:rPr>
          <w:b/>
          <w:bCs/>
          <w:color w:val="000000" w:themeColor="text1"/>
          <w:sz w:val="22"/>
          <w:lang w:eastAsia="en-US"/>
        </w:rPr>
      </w:pPr>
      <w:r>
        <w:rPr>
          <w:b/>
          <w:bCs/>
          <w:color w:val="000000" w:themeColor="text1"/>
          <w:sz w:val="22"/>
          <w:lang w:eastAsia="en-US"/>
        </w:rPr>
        <w:t>8</w:t>
      </w:r>
      <w:r w:rsidRPr="002A0971">
        <w:rPr>
          <w:b/>
          <w:bCs/>
          <w:color w:val="000000" w:themeColor="text1"/>
          <w:sz w:val="22"/>
          <w:lang w:eastAsia="en-US"/>
        </w:rPr>
        <w:t>.</w:t>
      </w:r>
      <w:r>
        <w:rPr>
          <w:b/>
          <w:bCs/>
          <w:color w:val="000000" w:themeColor="text1"/>
          <w:sz w:val="22"/>
          <w:lang w:eastAsia="en-US"/>
        </w:rPr>
        <w:t xml:space="preserve"> </w:t>
      </w:r>
      <w:r w:rsidRPr="001A49D7">
        <w:rPr>
          <w:b/>
          <w:bCs/>
          <w:color w:val="000000" w:themeColor="text1"/>
          <w:sz w:val="22"/>
          <w:lang w:eastAsia="en-US"/>
        </w:rPr>
        <w:t>pielikums</w:t>
      </w:r>
    </w:p>
    <w:p w14:paraId="169F7675" w14:textId="77777777" w:rsidR="003E6BAB" w:rsidRPr="00D81923" w:rsidRDefault="003E6BAB" w:rsidP="00D81923">
      <w:pPr>
        <w:keepLines/>
        <w:widowControl w:val="0"/>
        <w:jc w:val="right"/>
        <w:rPr>
          <w:sz w:val="22"/>
          <w:szCs w:val="22"/>
        </w:rPr>
      </w:pPr>
    </w:p>
    <w:p w14:paraId="5132E430" w14:textId="77777777" w:rsidR="00D81923" w:rsidRPr="00D81923" w:rsidRDefault="00D81923" w:rsidP="00D81923">
      <w:pPr>
        <w:jc w:val="center"/>
        <w:rPr>
          <w:b/>
          <w:sz w:val="26"/>
          <w:szCs w:val="26"/>
        </w:rPr>
      </w:pPr>
      <w:r w:rsidRPr="00D81923">
        <w:rPr>
          <w:b/>
          <w:sz w:val="26"/>
          <w:szCs w:val="26"/>
        </w:rPr>
        <w:t xml:space="preserve">Apliecinājums par neatkarīgi izstrādātu piedāvājumu </w:t>
      </w:r>
    </w:p>
    <w:p w14:paraId="2868D53D" w14:textId="77777777" w:rsidR="00D81923" w:rsidRPr="00D81923" w:rsidRDefault="00D81923" w:rsidP="00D81923">
      <w:pPr>
        <w:ind w:right="423"/>
        <w:jc w:val="both"/>
        <w:rPr>
          <w:rFonts w:eastAsia="Arial Unicode MS"/>
          <w:sz w:val="26"/>
          <w:szCs w:val="26"/>
          <w:u w:val="single"/>
          <w:lang w:eastAsia="en-US"/>
        </w:rPr>
      </w:pPr>
    </w:p>
    <w:p w14:paraId="58C949CB" w14:textId="77777777" w:rsidR="00D81923" w:rsidRPr="00D81923" w:rsidRDefault="00D81923" w:rsidP="00D81923">
      <w:pPr>
        <w:ind w:firstLine="720"/>
        <w:jc w:val="both"/>
        <w:rPr>
          <w:rFonts w:eastAsia="Arial Unicode MS"/>
          <w:lang w:eastAsia="en-US"/>
        </w:rPr>
      </w:pPr>
      <w:r w:rsidRPr="00D81923">
        <w:rPr>
          <w:rFonts w:eastAsia="Arial Unicode MS"/>
          <w:lang w:eastAsia="en-US"/>
        </w:rPr>
        <w:t>Ar šo, sniedzot izsmeļošu un patiesu informāciju, _______________________________</w:t>
      </w:r>
    </w:p>
    <w:p w14:paraId="3D20D946" w14:textId="77777777" w:rsidR="00D81923" w:rsidRPr="00D81923" w:rsidRDefault="00D81923" w:rsidP="00D81923">
      <w:pPr>
        <w:ind w:right="423" w:firstLine="310"/>
        <w:rPr>
          <w:rFonts w:eastAsia="Arial Unicode MS"/>
          <w:lang w:eastAsia="en-US"/>
        </w:rPr>
      </w:pPr>
      <w:r w:rsidRPr="00D81923">
        <w:rPr>
          <w:rFonts w:eastAsia="Arial Unicode MS"/>
          <w:sz w:val="22"/>
          <w:lang w:eastAsia="en-US"/>
        </w:rPr>
        <w:t xml:space="preserve">                                                                                                     Pretendenta nosaukums, reģ. Nr.</w:t>
      </w:r>
    </w:p>
    <w:p w14:paraId="303C14D1" w14:textId="378F999C" w:rsidR="00D81923" w:rsidRDefault="00D81923" w:rsidP="00D81923">
      <w:pPr>
        <w:spacing w:line="360" w:lineRule="auto"/>
        <w:jc w:val="both"/>
        <w:rPr>
          <w:rFonts w:eastAsia="Arial Unicode MS"/>
          <w:lang w:eastAsia="en-US"/>
        </w:rPr>
      </w:pPr>
      <w:r w:rsidRPr="00D81923">
        <w:rPr>
          <w:rFonts w:eastAsia="Arial Unicode MS"/>
          <w:lang w:eastAsia="en-US"/>
        </w:rPr>
        <w:t xml:space="preserve">(turpmāk – Pretendents) attiecībā uz iepirkuma procedūru </w:t>
      </w:r>
      <w:r w:rsidRPr="00D81923">
        <w:rPr>
          <w:bCs/>
          <w:szCs w:val="22"/>
        </w:rPr>
        <w:t>„</w:t>
      </w:r>
      <w:r w:rsidRPr="00D81923">
        <w:rPr>
          <w:lang w:eastAsia="en-US"/>
        </w:rPr>
        <w:t>Ūdenssildāmo katlu ekonomaizeru automatizācijas sistēmu modernizācija”</w:t>
      </w:r>
      <w:r>
        <w:rPr>
          <w:lang w:eastAsia="en-US"/>
        </w:rPr>
        <w:t>,</w:t>
      </w:r>
      <w:r>
        <w:t xml:space="preserve"> </w:t>
      </w:r>
      <w:r w:rsidRPr="00D81923">
        <w:rPr>
          <w:bCs/>
        </w:rPr>
        <w:t>ID Nr. DS/2025/</w:t>
      </w:r>
      <w:r>
        <w:rPr>
          <w:bCs/>
        </w:rPr>
        <w:t>2</w:t>
      </w:r>
      <w:r w:rsidRPr="00D81923">
        <w:rPr>
          <w:lang w:eastAsia="en-US"/>
        </w:rPr>
        <w:t xml:space="preserve"> (1.daļa - „Siltumcentrāles Nr. 1 18.novembra ielā 2, Daugavpilī ūdenssildāmā katla K-4 komplektā ar kondensācijas un rotācijas tipa ekonomaizeru vadības sistēmas modernizācija” un/vai</w:t>
      </w:r>
      <w:r w:rsidRPr="00D81923">
        <w:t xml:space="preserve"> </w:t>
      </w:r>
      <w:r w:rsidRPr="00D81923">
        <w:rPr>
          <w:lang w:eastAsia="en-US"/>
        </w:rPr>
        <w:t>2.daļa - „Siltumcentrāles Nr. 2 Silikātu ielā 8, Daugavpilī ūdenssildāmā katla K-9 komplektā ar kondensācijas un rotācijas tipa ekonomaizeru vadības sistēmas modernizācija” un/vai 3.daļa - „Siltumcentrāles Nr. 3 Mendeļejeva ielā 13A, Daugavpilī ūdenssildāmā katla K-10 komplektā ar kondensācijas un rotācijas tipa ekonomaizeru vadības sistēmas modernizācija” un/vai</w:t>
      </w:r>
      <w:r w:rsidRPr="00D81923">
        <w:t xml:space="preserve"> </w:t>
      </w:r>
      <w:r w:rsidRPr="00D81923">
        <w:rPr>
          <w:lang w:eastAsia="en-US"/>
        </w:rPr>
        <w:t>4.daļa - „Lokālās katlumājas „Cietoksnis” Aleksandra ielā 7, Daugavpilī ūdenssildāmā katla K-3 komplektā ar kondensācijas un rotācijas tipa ekonomaizeru vadības sistēmas modernizācija”</w:t>
      </w:r>
      <w:r w:rsidR="00CF34A8">
        <w:rPr>
          <w:lang w:eastAsia="en-US"/>
        </w:rPr>
        <w:t xml:space="preserve"> * )</w:t>
      </w:r>
      <w:r>
        <w:rPr>
          <w:bCs/>
          <w:szCs w:val="22"/>
        </w:rPr>
        <w:t xml:space="preserve">, </w:t>
      </w:r>
      <w:r w:rsidRPr="00D81923">
        <w:rPr>
          <w:rFonts w:eastAsia="Arial Unicode MS"/>
          <w:lang w:eastAsia="en-US"/>
        </w:rPr>
        <w:t>apliecina, ka</w:t>
      </w:r>
    </w:p>
    <w:p w14:paraId="2F5BF3B8" w14:textId="77777777" w:rsidR="00D81923" w:rsidRPr="00D81923" w:rsidRDefault="00D81923" w:rsidP="00D81923">
      <w:pPr>
        <w:spacing w:line="360" w:lineRule="auto"/>
        <w:jc w:val="both"/>
        <w:rPr>
          <w:bCs/>
          <w:sz w:val="6"/>
          <w:szCs w:val="4"/>
        </w:rPr>
      </w:pPr>
    </w:p>
    <w:p w14:paraId="0BF76D39" w14:textId="77777777" w:rsidR="00D81923" w:rsidRPr="00D81923" w:rsidRDefault="00D81923" w:rsidP="00D81923">
      <w:pPr>
        <w:ind w:firstLine="709"/>
        <w:contextualSpacing/>
        <w:jc w:val="both"/>
        <w:rPr>
          <w:b/>
          <w:bCs/>
        </w:rPr>
      </w:pPr>
      <w:r w:rsidRPr="00D81923">
        <w:rPr>
          <w:b/>
          <w:bCs/>
        </w:rPr>
        <w:t xml:space="preserve">1. </w:t>
      </w:r>
      <w:r w:rsidRPr="00D81923">
        <w:t>Pretendents</w:t>
      </w:r>
      <w:r w:rsidRPr="00D81923">
        <w:rPr>
          <w:bCs/>
        </w:rPr>
        <w:t xml:space="preserve"> ir iepazinies un piekrīt šī apliecinājuma saturam</w:t>
      </w:r>
      <w:r w:rsidRPr="00D81923">
        <w:t>.</w:t>
      </w:r>
    </w:p>
    <w:p w14:paraId="2E25C846" w14:textId="77777777" w:rsidR="00D81923" w:rsidRPr="00D81923" w:rsidRDefault="00D81923" w:rsidP="00D81923">
      <w:pPr>
        <w:contextualSpacing/>
        <w:jc w:val="both"/>
        <w:rPr>
          <w:bCs/>
        </w:rPr>
      </w:pPr>
    </w:p>
    <w:p w14:paraId="7A80F17B" w14:textId="77777777" w:rsidR="00D81923" w:rsidRPr="00D81923" w:rsidRDefault="00D81923" w:rsidP="00D81923">
      <w:pPr>
        <w:ind w:firstLine="709"/>
        <w:contextualSpacing/>
        <w:jc w:val="both"/>
      </w:pPr>
      <w:r w:rsidRPr="00D81923">
        <w:rPr>
          <w:b/>
          <w:bCs/>
        </w:rPr>
        <w:t xml:space="preserve">2. </w:t>
      </w:r>
      <w:r w:rsidRPr="00D81923">
        <w:t>Pretendents</w:t>
      </w:r>
      <w:r w:rsidRPr="00D81923">
        <w:rPr>
          <w:bCs/>
        </w:rPr>
        <w:t xml:space="preserve"> apzinās, ka var tikt izslēgts no dalības iepirkuma procedūrā</w:t>
      </w:r>
      <w:r w:rsidRPr="00D81923">
        <w:t>, ja atklāsies, ka šis apliecinājums jebkādā veidā nav izsmeļošs un patiess.</w:t>
      </w:r>
    </w:p>
    <w:p w14:paraId="3FBCE389" w14:textId="77777777" w:rsidR="00D81923" w:rsidRPr="00D81923" w:rsidRDefault="00D81923" w:rsidP="00D81923">
      <w:pPr>
        <w:contextualSpacing/>
        <w:jc w:val="both"/>
        <w:rPr>
          <w:bCs/>
        </w:rPr>
      </w:pPr>
    </w:p>
    <w:p w14:paraId="4C71CF51" w14:textId="77777777" w:rsidR="00D81923" w:rsidRPr="00D81923" w:rsidRDefault="00D81923" w:rsidP="00D81923">
      <w:pPr>
        <w:ind w:firstLine="709"/>
        <w:contextualSpacing/>
        <w:jc w:val="both"/>
      </w:pPr>
      <w:r w:rsidRPr="00D81923">
        <w:rPr>
          <w:b/>
          <w:bCs/>
        </w:rPr>
        <w:t xml:space="preserve">3. </w:t>
      </w:r>
      <w:r w:rsidRPr="00D81923">
        <w:t>Pretendents</w:t>
      </w:r>
      <w:r w:rsidRPr="00D81923">
        <w:rPr>
          <w:bCs/>
        </w:rPr>
        <w:t xml:space="preserve"> ir pilnvarojis</w:t>
      </w:r>
      <w:r w:rsidRPr="00D81923">
        <w:rPr>
          <w:b/>
          <w:bCs/>
        </w:rPr>
        <w:t xml:space="preserve"> </w:t>
      </w:r>
      <w:r w:rsidRPr="00D81923">
        <w:rPr>
          <w:bCs/>
        </w:rPr>
        <w:t xml:space="preserve">katru personu, kuras paraksts atrodas uz iepirkuma piedāvājuma, </w:t>
      </w:r>
      <w:r w:rsidRPr="00D81923">
        <w:t>parakstīt šo apliecinājumu Pretendenta vārdā.</w:t>
      </w:r>
    </w:p>
    <w:p w14:paraId="452B3A61" w14:textId="77777777" w:rsidR="00D81923" w:rsidRPr="00D81923" w:rsidRDefault="00D81923" w:rsidP="00D81923">
      <w:pPr>
        <w:contextualSpacing/>
        <w:jc w:val="both"/>
        <w:rPr>
          <w:bCs/>
        </w:rPr>
      </w:pPr>
    </w:p>
    <w:p w14:paraId="266B80EB" w14:textId="77777777" w:rsidR="00D81923" w:rsidRPr="00D81923" w:rsidRDefault="00D81923" w:rsidP="00D81923">
      <w:pPr>
        <w:ind w:firstLine="709"/>
        <w:contextualSpacing/>
        <w:jc w:val="both"/>
      </w:pPr>
      <w:r w:rsidRPr="00D81923">
        <w:rPr>
          <w:b/>
          <w:bCs/>
        </w:rPr>
        <w:t xml:space="preserve">4. </w:t>
      </w:r>
      <w:r w:rsidRPr="00D81923">
        <w:rPr>
          <w:bCs/>
        </w:rPr>
        <w:t>Pretendents informē, ka</w:t>
      </w:r>
      <w:r w:rsidRPr="00D81923">
        <w:t xml:space="preserve"> (pēc vajadzības, atzīmējiet vienu no turpmāk minētajiem):</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7712"/>
      </w:tblGrid>
      <w:tr w:rsidR="00D81923" w:rsidRPr="00D81923" w14:paraId="5DEEDC53" w14:textId="77777777" w:rsidTr="00A82348">
        <w:tc>
          <w:tcPr>
            <w:tcW w:w="0" w:type="auto"/>
            <w:shd w:val="clear" w:color="auto" w:fill="auto"/>
          </w:tcPr>
          <w:p w14:paraId="053D7D82" w14:textId="77777777" w:rsidR="00D81923" w:rsidRPr="00D81923" w:rsidRDefault="00D81923" w:rsidP="00D81923">
            <w:pPr>
              <w:jc w:val="both"/>
            </w:pPr>
            <w:r w:rsidRPr="00D81923">
              <w:rPr>
                <w:rFonts w:ascii="Segoe UI Symbol" w:eastAsia="MS Gothic" w:hAnsi="Segoe UI Symbol" w:cs="Segoe UI Symbol"/>
              </w:rPr>
              <w:t>☐</w:t>
            </w:r>
          </w:p>
        </w:tc>
        <w:tc>
          <w:tcPr>
            <w:tcW w:w="0" w:type="auto"/>
            <w:shd w:val="clear" w:color="auto" w:fill="auto"/>
          </w:tcPr>
          <w:p w14:paraId="2304984E" w14:textId="77777777" w:rsidR="00D81923" w:rsidRPr="00D81923" w:rsidRDefault="00D81923" w:rsidP="00D81923">
            <w:pPr>
              <w:jc w:val="both"/>
            </w:pPr>
            <w:r w:rsidRPr="00D81923">
              <w:t>4.1. ir iesniedzis piedāvājumu neatkarīgi no konkurentiem</w:t>
            </w:r>
            <w:r w:rsidRPr="00D81923">
              <w:rPr>
                <w:vertAlign w:val="superscript"/>
              </w:rPr>
              <w:footnoteReference w:id="1"/>
            </w:r>
            <w:r w:rsidRPr="00D81923">
              <w:t xml:space="preserve"> un bez konsultācijām, līgumiem vai vienošanām, vai cita veida saziņas ar konkurentiem;</w:t>
            </w:r>
          </w:p>
          <w:p w14:paraId="0253A508" w14:textId="77777777" w:rsidR="00D81923" w:rsidRPr="00D81923" w:rsidRDefault="00D81923" w:rsidP="00D81923">
            <w:pPr>
              <w:jc w:val="both"/>
            </w:pPr>
          </w:p>
        </w:tc>
      </w:tr>
      <w:tr w:rsidR="00D81923" w:rsidRPr="00D81923" w14:paraId="3F012632" w14:textId="77777777" w:rsidTr="00A82348">
        <w:tc>
          <w:tcPr>
            <w:tcW w:w="0" w:type="auto"/>
            <w:shd w:val="clear" w:color="auto" w:fill="auto"/>
          </w:tcPr>
          <w:p w14:paraId="2F8753BE" w14:textId="77777777" w:rsidR="00D81923" w:rsidRPr="00D81923" w:rsidRDefault="00D81923" w:rsidP="00D81923">
            <w:pPr>
              <w:jc w:val="both"/>
            </w:pPr>
            <w:r w:rsidRPr="00D81923">
              <w:rPr>
                <w:rFonts w:ascii="Segoe UI Symbol" w:eastAsia="MS Gothic" w:hAnsi="Segoe UI Symbol" w:cs="Segoe UI Symbol"/>
              </w:rPr>
              <w:t>☐</w:t>
            </w:r>
          </w:p>
        </w:tc>
        <w:tc>
          <w:tcPr>
            <w:tcW w:w="0" w:type="auto"/>
            <w:shd w:val="clear" w:color="auto" w:fill="auto"/>
          </w:tcPr>
          <w:p w14:paraId="75A4669A" w14:textId="77777777" w:rsidR="00D81923" w:rsidRPr="00D81923" w:rsidRDefault="00D81923" w:rsidP="00D81923">
            <w:pPr>
              <w:jc w:val="both"/>
            </w:pPr>
            <w:r w:rsidRPr="00D81923">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A231692" w14:textId="77777777" w:rsidR="00D81923" w:rsidRPr="00D81923" w:rsidRDefault="00D81923" w:rsidP="00D81923">
      <w:pPr>
        <w:jc w:val="both"/>
        <w:rPr>
          <w:sz w:val="4"/>
          <w:szCs w:val="4"/>
        </w:rPr>
      </w:pPr>
    </w:p>
    <w:p w14:paraId="1F25A0AE" w14:textId="77777777" w:rsidR="00D81923" w:rsidRPr="00D81923" w:rsidRDefault="00D81923" w:rsidP="00D81923">
      <w:pPr>
        <w:ind w:firstLine="720"/>
        <w:contextualSpacing/>
        <w:jc w:val="both"/>
      </w:pPr>
      <w:r w:rsidRPr="00D81923">
        <w:rPr>
          <w:b/>
          <w:bCs/>
        </w:rPr>
        <w:lastRenderedPageBreak/>
        <w:t xml:space="preserve">5. </w:t>
      </w:r>
      <w:r w:rsidRPr="00D81923">
        <w:rPr>
          <w:bCs/>
        </w:rPr>
        <w:t>P</w:t>
      </w:r>
      <w:r w:rsidRPr="00D81923">
        <w:t>retendentam, izņemot gadījumu, kad Pretendents šādu saziņu ir paziņojis saskaņā ar šī apliecinājuma 4.2.apakšpunktu, ne ar vienu konkurentu nav bijusi saziņa attiecībā uz:</w:t>
      </w:r>
    </w:p>
    <w:p w14:paraId="0191EB30" w14:textId="77777777" w:rsidR="00D81923" w:rsidRPr="00D81923" w:rsidRDefault="00D81923" w:rsidP="00D81923">
      <w:pPr>
        <w:ind w:left="720" w:firstLine="720"/>
        <w:contextualSpacing/>
        <w:jc w:val="both"/>
      </w:pPr>
      <w:r w:rsidRPr="00D81923">
        <w:t>5.1. cenām;</w:t>
      </w:r>
    </w:p>
    <w:p w14:paraId="55F837D9" w14:textId="77777777" w:rsidR="00D81923" w:rsidRPr="00D81923" w:rsidRDefault="00D81923" w:rsidP="00D81923">
      <w:pPr>
        <w:ind w:left="720" w:firstLine="720"/>
        <w:contextualSpacing/>
        <w:jc w:val="both"/>
      </w:pPr>
      <w:r w:rsidRPr="00D81923">
        <w:t>5.2. cenas aprēķināšanas metodēm, faktoriem (apstākļiem) vai formulām;</w:t>
      </w:r>
    </w:p>
    <w:p w14:paraId="2E836E81" w14:textId="77777777" w:rsidR="00D81923" w:rsidRPr="00D81923" w:rsidRDefault="00D81923" w:rsidP="00D81923">
      <w:pPr>
        <w:ind w:left="1985" w:hanging="545"/>
        <w:contextualSpacing/>
        <w:jc w:val="both"/>
      </w:pPr>
      <w:r w:rsidRPr="00D81923">
        <w:t>5.3. nodomu vai lēmumu piedalīties vai nepiedalīties iepirkumā (iesniegt vai neiesniegt piedāvājumu);</w:t>
      </w:r>
    </w:p>
    <w:p w14:paraId="033314AC" w14:textId="77777777" w:rsidR="00D81923" w:rsidRPr="00D81923" w:rsidRDefault="00D81923" w:rsidP="00D81923">
      <w:pPr>
        <w:ind w:left="720" w:firstLine="720"/>
        <w:contextualSpacing/>
        <w:jc w:val="both"/>
      </w:pPr>
      <w:r w:rsidRPr="00D81923">
        <w:t xml:space="preserve">5.4. tādu piedāvājuma iesniegšanu, kas neatbilst iepirkuma prasībām; </w:t>
      </w:r>
    </w:p>
    <w:p w14:paraId="59ACBABD" w14:textId="77777777" w:rsidR="00D81923" w:rsidRPr="00D81923" w:rsidRDefault="00D81923" w:rsidP="00D81923">
      <w:pPr>
        <w:ind w:left="1843" w:hanging="403"/>
        <w:contextualSpacing/>
        <w:jc w:val="both"/>
      </w:pPr>
      <w:r w:rsidRPr="00D81923">
        <w:t>5.5. kvalitāti, apjomu, specifikāciju, izpildes, piegādes vai citiem nosacījumiem, kas risināmi neatkarīgi no konkurentiem, tiem produktiem vai pakalpojumiem, uz ko attiecas šis iepirkums.</w:t>
      </w:r>
    </w:p>
    <w:p w14:paraId="5284BD9A" w14:textId="77777777" w:rsidR="00D81923" w:rsidRPr="00D81923" w:rsidRDefault="00D81923" w:rsidP="00D81923">
      <w:pPr>
        <w:tabs>
          <w:tab w:val="left" w:pos="1170"/>
        </w:tabs>
        <w:contextualSpacing/>
        <w:jc w:val="both"/>
      </w:pPr>
    </w:p>
    <w:p w14:paraId="496A9EBA" w14:textId="77777777" w:rsidR="00D81923" w:rsidRPr="00D81923" w:rsidRDefault="00D81923" w:rsidP="00D81923">
      <w:pPr>
        <w:ind w:firstLine="709"/>
        <w:contextualSpacing/>
        <w:jc w:val="both"/>
      </w:pPr>
      <w:r w:rsidRPr="00D81923">
        <w:rPr>
          <w:b/>
        </w:rPr>
        <w:t>6.</w:t>
      </w:r>
      <w:r w:rsidRPr="00D81923">
        <w:t xml:space="preserve"> </w:t>
      </w:r>
      <w:r w:rsidRPr="00D81923">
        <w:rPr>
          <w:bCs/>
        </w:rPr>
        <w:t>Pretendents</w:t>
      </w:r>
      <w:r w:rsidRPr="00D81923">
        <w:rPr>
          <w:b/>
          <w:bCs/>
        </w:rPr>
        <w:t xml:space="preserve"> </w:t>
      </w:r>
      <w:r w:rsidRPr="00D81923">
        <w:rPr>
          <w:bCs/>
        </w:rPr>
        <w:t xml:space="preserve">nav </w:t>
      </w:r>
      <w:r w:rsidRPr="00D81923">
        <w:t>apzināti tieši vai netieši</w:t>
      </w:r>
      <w:r w:rsidRPr="00D81923">
        <w:rPr>
          <w:bCs/>
        </w:rPr>
        <w:t xml:space="preserve"> atklājis un neatklās piedāvājuma noteikumus</w:t>
      </w:r>
      <w:r w:rsidRPr="00D81923">
        <w:t xml:space="preserve"> nevienam konkurentam pirms oficiālā piedāvājumu atvēršanas datuma un laika vai līguma slēgšanas tiesību piešķiršanas, vai arī tas ir īpaši atklāts saskaņā ar šī apliecinājuma                        4.2. apakšpunktu.</w:t>
      </w:r>
    </w:p>
    <w:p w14:paraId="1A5820FC" w14:textId="77777777" w:rsidR="00D81923" w:rsidRPr="00D81923" w:rsidRDefault="00D81923" w:rsidP="00D81923">
      <w:pPr>
        <w:contextualSpacing/>
        <w:jc w:val="both"/>
        <w:rPr>
          <w:sz w:val="26"/>
          <w:szCs w:val="26"/>
        </w:rPr>
      </w:pPr>
    </w:p>
    <w:p w14:paraId="41F62E1A" w14:textId="77777777" w:rsidR="00D81923" w:rsidRPr="00D81923" w:rsidRDefault="00D81923" w:rsidP="00D81923">
      <w:pPr>
        <w:ind w:firstLine="709"/>
        <w:contextualSpacing/>
        <w:jc w:val="both"/>
        <w:rPr>
          <w:snapToGrid w:val="0"/>
          <w:lang w:eastAsia="ru-RU"/>
        </w:rPr>
      </w:pPr>
      <w:r w:rsidRPr="00D81923">
        <w:rPr>
          <w:b/>
        </w:rPr>
        <w:t xml:space="preserve">7. </w:t>
      </w:r>
      <w:r w:rsidRPr="00D81923">
        <w:t>Pretendents apzinās, ka Konkurences likumā noteikta atbildība par aizliegtām vienošanām, paredzot naudas sodu līdz 10 (desmit) % apmēram no pārkāpēja pēdējā finanšu gada neto apgrozījuma, un Sabiedrisko pakalpojumu sniedzēju iepirkumu likums</w:t>
      </w:r>
      <w:r w:rsidRPr="00D81923">
        <w:rPr>
          <w:vertAlign w:val="superscript"/>
        </w:rPr>
        <w:footnoteReference w:id="2"/>
      </w:r>
      <w:r w:rsidRPr="00D81923">
        <w:t xml:space="preserve"> paredz uz                            12 (divpadsmit) mēnešiem izslēgt pretendentu no dalības iepirkuma procedūrā. </w:t>
      </w:r>
      <w:r w:rsidRPr="00D81923">
        <w:rPr>
          <w:snapToGrid w:val="0"/>
          <w:lang w:eastAsia="ru-RU"/>
        </w:rPr>
        <w:t>Izņēmums ir gadījumi, kad kompetentā konkurences iestāde, konstatējot konkurences tiesību pārkāpumu, ir atbrīvojusi Pretendentu, kurš iecietības programmas</w:t>
      </w:r>
      <w:r w:rsidRPr="00D81923">
        <w:rPr>
          <w:snapToGrid w:val="0"/>
          <w:vertAlign w:val="superscript"/>
          <w:lang w:eastAsia="ru-RU"/>
        </w:rPr>
        <w:footnoteReference w:id="3"/>
      </w:r>
      <w:r w:rsidRPr="00D81923">
        <w:rPr>
          <w:snapToGrid w:val="0"/>
          <w:lang w:eastAsia="ru-RU"/>
        </w:rPr>
        <w:t xml:space="preserve"> ietvaros ir sadarbojies ar to, no naudas soda vai naudas sodu samazinājusi.</w:t>
      </w:r>
    </w:p>
    <w:p w14:paraId="473D74E9" w14:textId="77777777" w:rsidR="00D81923" w:rsidRPr="00D81923" w:rsidRDefault="00D81923" w:rsidP="00D81923">
      <w:pPr>
        <w:rPr>
          <w:snapToGrid w:val="0"/>
          <w:sz w:val="26"/>
          <w:szCs w:val="26"/>
          <w:lang w:eastAsia="ru-RU"/>
        </w:rPr>
      </w:pPr>
    </w:p>
    <w:p w14:paraId="1BBADD2C" w14:textId="77777777" w:rsidR="00D81923" w:rsidRPr="00D81923" w:rsidRDefault="00D81923" w:rsidP="00D81923">
      <w:pPr>
        <w:rPr>
          <w:snapToGrid w:val="0"/>
          <w:lang w:eastAsia="ru-RU"/>
        </w:rPr>
      </w:pPr>
      <w:r w:rsidRPr="00D81923">
        <w:rPr>
          <w:snapToGrid w:val="0"/>
          <w:lang w:eastAsia="ru-RU"/>
        </w:rPr>
        <w:t xml:space="preserve">______________ </w:t>
      </w:r>
    </w:p>
    <w:p w14:paraId="6AC3A23F" w14:textId="77777777" w:rsidR="00D81923" w:rsidRPr="00D81923" w:rsidRDefault="00D81923" w:rsidP="00D81923">
      <w:pPr>
        <w:rPr>
          <w:snapToGrid w:val="0"/>
          <w:sz w:val="22"/>
          <w:lang w:eastAsia="ru-RU"/>
        </w:rPr>
      </w:pPr>
      <w:r w:rsidRPr="00D81923">
        <w:rPr>
          <w:snapToGrid w:val="0"/>
          <w:sz w:val="22"/>
          <w:lang w:eastAsia="ru-RU"/>
        </w:rPr>
        <w:t xml:space="preserve">        (datums)</w:t>
      </w:r>
    </w:p>
    <w:p w14:paraId="6E342CBE" w14:textId="77777777" w:rsidR="00D81923" w:rsidRPr="00D81923" w:rsidRDefault="00D81923" w:rsidP="00D81923"/>
    <w:p w14:paraId="62A55767" w14:textId="77777777" w:rsidR="00D81923" w:rsidRPr="00D81923" w:rsidRDefault="00D81923" w:rsidP="00D81923">
      <w:r w:rsidRPr="00D81923">
        <w:t>Uzņēmuma adrese: __________________________________________</w:t>
      </w:r>
    </w:p>
    <w:p w14:paraId="7C16F749" w14:textId="77777777" w:rsidR="00D81923" w:rsidRPr="00D81923" w:rsidRDefault="00D81923" w:rsidP="00D81923">
      <w:r w:rsidRPr="00D81923">
        <w:t>Tālruņa numuri: ______________________________________</w:t>
      </w:r>
    </w:p>
    <w:p w14:paraId="1819A8CD" w14:textId="77777777" w:rsidR="00D81923" w:rsidRPr="00D81923" w:rsidRDefault="00D81923" w:rsidP="00D81923">
      <w:r w:rsidRPr="00D81923">
        <w:t>E-pasta adrese: _____________________________________________</w:t>
      </w:r>
    </w:p>
    <w:p w14:paraId="2B6D8EED" w14:textId="77777777" w:rsidR="00D81923" w:rsidRPr="00D81923" w:rsidRDefault="00D81923" w:rsidP="00D81923"/>
    <w:p w14:paraId="2510D465" w14:textId="77777777" w:rsidR="00D81923" w:rsidRPr="00D81923" w:rsidRDefault="00D81923" w:rsidP="00D81923">
      <w:r w:rsidRPr="00D81923">
        <w:t>_____________________________________________________</w:t>
      </w:r>
    </w:p>
    <w:p w14:paraId="11B0E64F" w14:textId="77777777" w:rsidR="00D81923" w:rsidRPr="00D81923" w:rsidRDefault="00D81923" w:rsidP="00D81923">
      <w:pPr>
        <w:rPr>
          <w:sz w:val="20"/>
          <w:szCs w:val="20"/>
        </w:rPr>
      </w:pPr>
      <w:r w:rsidRPr="00D81923">
        <w:rPr>
          <w:sz w:val="20"/>
          <w:szCs w:val="20"/>
        </w:rPr>
        <w:t xml:space="preserve">          (uzņēmuma vadītāja vai pilnvarotās personas amats, vārds un uzvārds) </w:t>
      </w:r>
    </w:p>
    <w:p w14:paraId="4A802058" w14:textId="77777777" w:rsidR="00D81923" w:rsidRPr="00D81923" w:rsidRDefault="00D81923" w:rsidP="00D81923"/>
    <w:p w14:paraId="306599ED" w14:textId="77777777" w:rsidR="00D81923" w:rsidRPr="00D81923" w:rsidRDefault="00D81923" w:rsidP="00D81923">
      <w:pPr>
        <w:rPr>
          <w:snapToGrid w:val="0"/>
          <w:lang w:eastAsia="ru-RU"/>
        </w:rPr>
      </w:pPr>
      <w:r w:rsidRPr="00D81923">
        <w:rPr>
          <w:snapToGrid w:val="0"/>
          <w:lang w:eastAsia="ru-RU"/>
        </w:rPr>
        <w:t xml:space="preserve">___________________ </w:t>
      </w:r>
    </w:p>
    <w:p w14:paraId="44CED74A" w14:textId="77777777" w:rsidR="00D81923" w:rsidRPr="00D81923" w:rsidRDefault="00D81923" w:rsidP="00D81923">
      <w:pPr>
        <w:rPr>
          <w:snapToGrid w:val="0"/>
          <w:sz w:val="22"/>
          <w:lang w:eastAsia="ru-RU"/>
        </w:rPr>
      </w:pPr>
      <w:r w:rsidRPr="00D81923">
        <w:rPr>
          <w:snapToGrid w:val="0"/>
          <w:sz w:val="22"/>
          <w:lang w:eastAsia="ru-RU"/>
        </w:rPr>
        <w:t xml:space="preserve">            (paraksts)               </w:t>
      </w:r>
      <w:r w:rsidRPr="00D81923">
        <w:t>z.v.</w:t>
      </w:r>
    </w:p>
    <w:p w14:paraId="233DD9A9" w14:textId="77777777" w:rsidR="00D81923" w:rsidRPr="00D81923" w:rsidRDefault="00D81923" w:rsidP="00D81923"/>
    <w:p w14:paraId="16D3DF78" w14:textId="77777777" w:rsidR="00D81923" w:rsidRPr="00D81923" w:rsidRDefault="00D81923" w:rsidP="00D81923">
      <w:pPr>
        <w:jc w:val="both"/>
        <w:rPr>
          <w:b/>
          <w:sz w:val="20"/>
          <w:szCs w:val="28"/>
        </w:rPr>
      </w:pPr>
    </w:p>
    <w:p w14:paraId="5930C57A" w14:textId="77777777" w:rsidR="00D81923" w:rsidRPr="00D81923" w:rsidRDefault="00D81923" w:rsidP="00D81923">
      <w:pPr>
        <w:jc w:val="both"/>
        <w:rPr>
          <w:b/>
          <w:sz w:val="20"/>
          <w:szCs w:val="28"/>
        </w:rPr>
      </w:pPr>
      <w:r w:rsidRPr="00D81923">
        <w:rPr>
          <w:b/>
          <w:sz w:val="20"/>
          <w:szCs w:val="28"/>
        </w:rPr>
        <w:t>(Piezīme: Pretendents atbilstoši situācijai aizpilda tukšās vietas šajā formā, kā arī aizpilda pielikumu vai izmanto to kā apliecinājuma paraugu)</w:t>
      </w:r>
    </w:p>
    <w:p w14:paraId="11A56212" w14:textId="77777777" w:rsidR="00D81923" w:rsidRDefault="00D81923" w:rsidP="00D81923">
      <w:pPr>
        <w:rPr>
          <w:color w:val="FF0000"/>
        </w:rPr>
      </w:pPr>
    </w:p>
    <w:p w14:paraId="55FF2086" w14:textId="77777777" w:rsidR="00CF34A8" w:rsidRPr="00D81923" w:rsidRDefault="00CF34A8" w:rsidP="00D81923">
      <w:pPr>
        <w:rPr>
          <w:color w:val="FF0000"/>
        </w:rPr>
      </w:pPr>
    </w:p>
    <w:p w14:paraId="0A26257C" w14:textId="77777777" w:rsidR="00CF34A8" w:rsidRPr="00FD747E" w:rsidRDefault="00CF34A8" w:rsidP="00CF34A8">
      <w:pPr>
        <w:autoSpaceDE w:val="0"/>
        <w:autoSpaceDN w:val="0"/>
        <w:adjustRightInd w:val="0"/>
        <w:rPr>
          <w:sz w:val="20"/>
          <w:szCs w:val="20"/>
          <w:lang w:eastAsia="en-US"/>
        </w:rPr>
      </w:pPr>
      <w:r w:rsidRPr="00FD747E">
        <w:rPr>
          <w:sz w:val="20"/>
          <w:szCs w:val="20"/>
          <w:lang w:eastAsia="en-US"/>
        </w:rPr>
        <w:t>* Atstāt tikai vajadzīgo</w:t>
      </w:r>
    </w:p>
    <w:p w14:paraId="10AFFF0B" w14:textId="77777777" w:rsidR="00D81923" w:rsidRPr="00D81923" w:rsidRDefault="00D81923" w:rsidP="00D81923">
      <w:pPr>
        <w:rPr>
          <w:color w:val="FF0000"/>
        </w:rPr>
      </w:pPr>
    </w:p>
    <w:p w14:paraId="6EB17076" w14:textId="77777777" w:rsidR="00D81923" w:rsidRDefault="00D81923" w:rsidP="00D81923">
      <w:pPr>
        <w:jc w:val="right"/>
      </w:pPr>
    </w:p>
    <w:p w14:paraId="7C190851" w14:textId="77777777" w:rsidR="00D81923" w:rsidRDefault="00D81923" w:rsidP="00D81923">
      <w:pPr>
        <w:jc w:val="right"/>
      </w:pPr>
    </w:p>
    <w:p w14:paraId="11330F60" w14:textId="77777777" w:rsidR="00D81923" w:rsidRDefault="00D81923" w:rsidP="00D81923">
      <w:pPr>
        <w:jc w:val="right"/>
      </w:pPr>
    </w:p>
    <w:p w14:paraId="4AD80CCE" w14:textId="6EE17F62" w:rsidR="00D81923" w:rsidRPr="00D81923" w:rsidRDefault="00D81923" w:rsidP="00D81923">
      <w:pPr>
        <w:jc w:val="right"/>
      </w:pPr>
      <w:r w:rsidRPr="00D81923">
        <w:t xml:space="preserve">Apliecinājuma par neatkarīgi izstrādātu piedāvājumu </w:t>
      </w:r>
    </w:p>
    <w:p w14:paraId="5D70236F" w14:textId="77777777" w:rsidR="00D81923" w:rsidRPr="00D81923" w:rsidRDefault="00D81923" w:rsidP="00D81923">
      <w:pPr>
        <w:jc w:val="right"/>
      </w:pPr>
      <w:r w:rsidRPr="00D81923">
        <w:t>pielikums</w:t>
      </w:r>
    </w:p>
    <w:p w14:paraId="320C490B" w14:textId="77777777" w:rsidR="00D81923" w:rsidRPr="00D81923" w:rsidRDefault="00D81923" w:rsidP="00D81923">
      <w:pPr>
        <w:jc w:val="right"/>
      </w:pPr>
    </w:p>
    <w:p w14:paraId="1C5AFE2B" w14:textId="77777777" w:rsidR="00D81923" w:rsidRPr="00D81923" w:rsidRDefault="00D81923" w:rsidP="00D81923">
      <w:pPr>
        <w:jc w:val="right"/>
      </w:pPr>
    </w:p>
    <w:p w14:paraId="69D582EC" w14:textId="77777777" w:rsidR="00D81923" w:rsidRPr="00D81923" w:rsidRDefault="00D81923" w:rsidP="00D81923">
      <w:pPr>
        <w:jc w:val="right"/>
      </w:pPr>
    </w:p>
    <w:p w14:paraId="3F0C86A1" w14:textId="77777777" w:rsidR="00D81923" w:rsidRPr="00D81923" w:rsidRDefault="00D81923" w:rsidP="00D81923">
      <w:pPr>
        <w:jc w:val="right"/>
      </w:pPr>
    </w:p>
    <w:p w14:paraId="5E95A1BB" w14:textId="77777777" w:rsidR="00D81923" w:rsidRPr="00D81923" w:rsidRDefault="00D81923" w:rsidP="00D81923">
      <w:pPr>
        <w:jc w:val="right"/>
      </w:pPr>
    </w:p>
    <w:p w14:paraId="2D6A7B92" w14:textId="77777777" w:rsidR="00D81923" w:rsidRPr="00D81923" w:rsidRDefault="00D81923" w:rsidP="00D81923">
      <w:pPr>
        <w:jc w:val="right"/>
      </w:pPr>
    </w:p>
    <w:p w14:paraId="69135472" w14:textId="77777777" w:rsidR="00D81923" w:rsidRPr="00D81923" w:rsidRDefault="00D81923" w:rsidP="00D81923">
      <w:pPr>
        <w:jc w:val="center"/>
        <w:rPr>
          <w:b/>
        </w:rPr>
      </w:pPr>
      <w:r w:rsidRPr="00D81923">
        <w:rPr>
          <w:b/>
        </w:rPr>
        <w:t>Informācija par Pretendenta saziņu ar konkurentiem</w:t>
      </w:r>
    </w:p>
    <w:p w14:paraId="259B9366" w14:textId="77777777" w:rsidR="00D81923" w:rsidRPr="00D81923" w:rsidRDefault="00D81923" w:rsidP="00D81923">
      <w:pPr>
        <w:jc w:val="center"/>
        <w:rPr>
          <w:b/>
        </w:rPr>
      </w:pPr>
      <w:r w:rsidRPr="00D81923">
        <w:rPr>
          <w:b/>
        </w:rPr>
        <w:t>saistībā ar konkrēto iepirkumu</w:t>
      </w:r>
    </w:p>
    <w:p w14:paraId="5C727ECE" w14:textId="77777777" w:rsidR="00D81923" w:rsidRPr="00D81923" w:rsidRDefault="00D81923" w:rsidP="00D81923">
      <w:pPr>
        <w:jc w:val="center"/>
        <w:rPr>
          <w:b/>
        </w:rPr>
      </w:pPr>
    </w:p>
    <w:p w14:paraId="2F777B01" w14:textId="77777777" w:rsidR="00D81923" w:rsidRPr="00D81923" w:rsidRDefault="00D81923" w:rsidP="00D8192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3161"/>
        <w:gridCol w:w="2844"/>
        <w:gridCol w:w="2570"/>
      </w:tblGrid>
      <w:tr w:rsidR="00D81923" w:rsidRPr="00D81923" w14:paraId="3B0678C0" w14:textId="77777777" w:rsidTr="00A82348">
        <w:tc>
          <w:tcPr>
            <w:tcW w:w="635" w:type="dxa"/>
            <w:shd w:val="clear" w:color="auto" w:fill="auto"/>
          </w:tcPr>
          <w:p w14:paraId="15B6AADC" w14:textId="77777777" w:rsidR="00D81923" w:rsidRPr="00D81923" w:rsidRDefault="00D81923" w:rsidP="00D81923">
            <w:pPr>
              <w:rPr>
                <w:b/>
              </w:rPr>
            </w:pPr>
            <w:r w:rsidRPr="00D81923">
              <w:rPr>
                <w:b/>
              </w:rPr>
              <w:t>Nr.</w:t>
            </w:r>
          </w:p>
        </w:tc>
        <w:tc>
          <w:tcPr>
            <w:tcW w:w="3286" w:type="dxa"/>
            <w:shd w:val="clear" w:color="auto" w:fill="auto"/>
          </w:tcPr>
          <w:p w14:paraId="1BC57711" w14:textId="77777777" w:rsidR="00D81923" w:rsidRPr="00D81923" w:rsidRDefault="00D81923" w:rsidP="00D81923">
            <w:pPr>
              <w:rPr>
                <w:b/>
              </w:rPr>
            </w:pPr>
            <w:r w:rsidRPr="00D81923">
              <w:rPr>
                <w:b/>
              </w:rPr>
              <w:t>Uzņēmums – konkurents, ar kuru ir bijusi saziņa</w:t>
            </w:r>
          </w:p>
        </w:tc>
        <w:tc>
          <w:tcPr>
            <w:tcW w:w="2974" w:type="dxa"/>
            <w:shd w:val="clear" w:color="auto" w:fill="auto"/>
          </w:tcPr>
          <w:p w14:paraId="0175830C" w14:textId="77777777" w:rsidR="00D81923" w:rsidRPr="00D81923" w:rsidRDefault="00D81923" w:rsidP="00D81923">
            <w:pPr>
              <w:rPr>
                <w:b/>
              </w:rPr>
            </w:pPr>
            <w:r w:rsidRPr="00D81923">
              <w:rPr>
                <w:b/>
              </w:rPr>
              <w:t>Saziņas veids, mērķis, raksturs un saturs</w:t>
            </w:r>
          </w:p>
        </w:tc>
        <w:tc>
          <w:tcPr>
            <w:tcW w:w="2677" w:type="dxa"/>
          </w:tcPr>
          <w:p w14:paraId="14311BDC" w14:textId="77777777" w:rsidR="00D81923" w:rsidRPr="00D81923" w:rsidRDefault="00D81923" w:rsidP="00D81923">
            <w:pPr>
              <w:rPr>
                <w:b/>
              </w:rPr>
            </w:pPr>
            <w:r w:rsidRPr="00D81923">
              <w:rPr>
                <w:b/>
              </w:rPr>
              <w:t>Piezīmes</w:t>
            </w:r>
          </w:p>
        </w:tc>
      </w:tr>
      <w:tr w:rsidR="00D81923" w:rsidRPr="00D81923" w14:paraId="5E05E0D4" w14:textId="77777777" w:rsidTr="00A82348">
        <w:tc>
          <w:tcPr>
            <w:tcW w:w="635" w:type="dxa"/>
            <w:shd w:val="clear" w:color="auto" w:fill="auto"/>
          </w:tcPr>
          <w:p w14:paraId="02533B14" w14:textId="77777777" w:rsidR="00D81923" w:rsidRPr="00D81923" w:rsidRDefault="00D81923" w:rsidP="00D81923"/>
        </w:tc>
        <w:tc>
          <w:tcPr>
            <w:tcW w:w="3286" w:type="dxa"/>
            <w:shd w:val="clear" w:color="auto" w:fill="auto"/>
          </w:tcPr>
          <w:p w14:paraId="4E0E177A" w14:textId="77777777" w:rsidR="00D81923" w:rsidRPr="00D81923" w:rsidRDefault="00D81923" w:rsidP="00D81923">
            <w:r w:rsidRPr="00D81923">
              <w:t>[Komersanta nosaukums,            reģ. Nr.]</w:t>
            </w:r>
          </w:p>
        </w:tc>
        <w:tc>
          <w:tcPr>
            <w:tcW w:w="2974" w:type="dxa"/>
            <w:shd w:val="clear" w:color="auto" w:fill="auto"/>
          </w:tcPr>
          <w:p w14:paraId="0DA7796B" w14:textId="77777777" w:rsidR="00D81923" w:rsidRPr="00D81923" w:rsidRDefault="00D81923" w:rsidP="00D81923"/>
        </w:tc>
        <w:tc>
          <w:tcPr>
            <w:tcW w:w="2677" w:type="dxa"/>
          </w:tcPr>
          <w:p w14:paraId="6CE9BD09" w14:textId="77777777" w:rsidR="00D81923" w:rsidRPr="00D81923" w:rsidRDefault="00D81923" w:rsidP="00D81923"/>
        </w:tc>
      </w:tr>
      <w:tr w:rsidR="00D81923" w:rsidRPr="00D81923" w14:paraId="4BE170C5" w14:textId="77777777" w:rsidTr="00A82348">
        <w:tc>
          <w:tcPr>
            <w:tcW w:w="635" w:type="dxa"/>
            <w:shd w:val="clear" w:color="auto" w:fill="auto"/>
          </w:tcPr>
          <w:p w14:paraId="228F07D9" w14:textId="77777777" w:rsidR="00D81923" w:rsidRPr="00D81923" w:rsidRDefault="00D81923" w:rsidP="00D81923"/>
        </w:tc>
        <w:tc>
          <w:tcPr>
            <w:tcW w:w="3286" w:type="dxa"/>
            <w:shd w:val="clear" w:color="auto" w:fill="auto"/>
          </w:tcPr>
          <w:p w14:paraId="642CD9B6" w14:textId="77777777" w:rsidR="00D81923" w:rsidRPr="00D81923" w:rsidRDefault="00D81923" w:rsidP="00D81923"/>
        </w:tc>
        <w:tc>
          <w:tcPr>
            <w:tcW w:w="2974" w:type="dxa"/>
            <w:shd w:val="clear" w:color="auto" w:fill="auto"/>
          </w:tcPr>
          <w:p w14:paraId="27A8F8B4" w14:textId="77777777" w:rsidR="00D81923" w:rsidRPr="00D81923" w:rsidRDefault="00D81923" w:rsidP="00D81923"/>
        </w:tc>
        <w:tc>
          <w:tcPr>
            <w:tcW w:w="2677" w:type="dxa"/>
          </w:tcPr>
          <w:p w14:paraId="1859E636" w14:textId="77777777" w:rsidR="00D81923" w:rsidRPr="00D81923" w:rsidRDefault="00D81923" w:rsidP="00D81923"/>
        </w:tc>
      </w:tr>
    </w:tbl>
    <w:p w14:paraId="22B01687" w14:textId="77777777" w:rsidR="00D81923" w:rsidRPr="00D81923" w:rsidRDefault="00D81923" w:rsidP="00D81923">
      <w:pPr>
        <w:rPr>
          <w:snapToGrid w:val="0"/>
          <w:lang w:eastAsia="ru-RU"/>
        </w:rPr>
      </w:pPr>
    </w:p>
    <w:p w14:paraId="585CEE2A" w14:textId="77777777" w:rsidR="00D81923" w:rsidRPr="00D81923" w:rsidRDefault="00D81923" w:rsidP="00D81923">
      <w:pPr>
        <w:rPr>
          <w:snapToGrid w:val="0"/>
          <w:lang w:eastAsia="ru-RU"/>
        </w:rPr>
      </w:pPr>
    </w:p>
    <w:p w14:paraId="0029B926" w14:textId="77777777" w:rsidR="00D81923" w:rsidRPr="00D81923" w:rsidRDefault="00D81923" w:rsidP="00D81923">
      <w:pPr>
        <w:rPr>
          <w:snapToGrid w:val="0"/>
          <w:lang w:eastAsia="ru-RU"/>
        </w:rPr>
      </w:pPr>
    </w:p>
    <w:p w14:paraId="5BB08BE5" w14:textId="77777777" w:rsidR="00D81923" w:rsidRPr="00D81923" w:rsidRDefault="00D81923" w:rsidP="00D81923">
      <w:pPr>
        <w:ind w:firstLine="720"/>
        <w:rPr>
          <w:snapToGrid w:val="0"/>
          <w:lang w:eastAsia="ru-RU"/>
        </w:rPr>
      </w:pPr>
      <w:r w:rsidRPr="00D81923">
        <w:rPr>
          <w:snapToGrid w:val="0"/>
          <w:lang w:eastAsia="ru-RU"/>
        </w:rPr>
        <w:t xml:space="preserve">___________________       </w:t>
      </w:r>
      <w:r w:rsidRPr="00D81923">
        <w:rPr>
          <w:snapToGrid w:val="0"/>
          <w:lang w:eastAsia="ru-RU"/>
        </w:rPr>
        <w:tab/>
      </w:r>
      <w:r w:rsidRPr="00D81923">
        <w:rPr>
          <w:snapToGrid w:val="0"/>
          <w:lang w:eastAsia="ru-RU"/>
        </w:rPr>
        <w:tab/>
      </w:r>
      <w:r w:rsidRPr="00D81923">
        <w:rPr>
          <w:snapToGrid w:val="0"/>
          <w:lang w:eastAsia="ru-RU"/>
        </w:rPr>
        <w:tab/>
      </w:r>
      <w:r w:rsidRPr="00D81923">
        <w:rPr>
          <w:snapToGrid w:val="0"/>
          <w:lang w:eastAsia="ru-RU"/>
        </w:rPr>
        <w:tab/>
        <w:t>___________________</w:t>
      </w:r>
    </w:p>
    <w:p w14:paraId="1EF3A6AA" w14:textId="77777777" w:rsidR="00D81923" w:rsidRPr="00D81923" w:rsidRDefault="00D81923" w:rsidP="00D81923">
      <w:pPr>
        <w:rPr>
          <w:snapToGrid w:val="0"/>
          <w:lang w:eastAsia="ru-RU"/>
        </w:rPr>
      </w:pPr>
      <w:r w:rsidRPr="00D81923">
        <w:rPr>
          <w:snapToGrid w:val="0"/>
          <w:sz w:val="22"/>
          <w:lang w:eastAsia="ru-RU"/>
        </w:rPr>
        <w:t xml:space="preserve">                            (datums</w:t>
      </w:r>
      <w:r w:rsidRPr="00D81923">
        <w:rPr>
          <w:snapToGrid w:val="0"/>
          <w:sz w:val="22"/>
          <w:szCs w:val="22"/>
          <w:lang w:eastAsia="ru-RU"/>
        </w:rPr>
        <w:t>)                                                                         (paraksts)</w:t>
      </w:r>
      <w:r w:rsidRPr="00D81923">
        <w:rPr>
          <w:snapToGrid w:val="0"/>
          <w:lang w:eastAsia="ru-RU"/>
        </w:rPr>
        <w:t xml:space="preserve">               </w:t>
      </w:r>
    </w:p>
    <w:p w14:paraId="24334F61" w14:textId="77777777" w:rsidR="00D81923" w:rsidRDefault="00D81923" w:rsidP="00582771">
      <w:pPr>
        <w:keepLines/>
        <w:widowControl w:val="0"/>
        <w:jc w:val="right"/>
        <w:rPr>
          <w:color w:val="FF0000"/>
          <w:sz w:val="22"/>
          <w:szCs w:val="22"/>
        </w:rPr>
      </w:pPr>
    </w:p>
    <w:p w14:paraId="4322D102" w14:textId="77777777" w:rsidR="00D81923" w:rsidRDefault="00D81923" w:rsidP="00582771">
      <w:pPr>
        <w:keepLines/>
        <w:widowControl w:val="0"/>
        <w:jc w:val="right"/>
        <w:rPr>
          <w:color w:val="FF0000"/>
          <w:sz w:val="22"/>
          <w:szCs w:val="22"/>
        </w:rPr>
      </w:pPr>
    </w:p>
    <w:p w14:paraId="3A8146BF" w14:textId="77777777" w:rsidR="00D81923" w:rsidRDefault="00D81923" w:rsidP="00582771">
      <w:pPr>
        <w:keepLines/>
        <w:widowControl w:val="0"/>
        <w:jc w:val="right"/>
        <w:rPr>
          <w:color w:val="FF0000"/>
          <w:sz w:val="22"/>
          <w:szCs w:val="22"/>
        </w:rPr>
      </w:pPr>
    </w:p>
    <w:p w14:paraId="5C726B57" w14:textId="77777777" w:rsidR="007D4104" w:rsidRPr="001A49D7" w:rsidRDefault="007D4104" w:rsidP="00D81923">
      <w:pPr>
        <w:tabs>
          <w:tab w:val="left" w:pos="540"/>
        </w:tabs>
        <w:rPr>
          <w:b/>
          <w:color w:val="FF0000"/>
          <w:lang w:eastAsia="en-US"/>
        </w:rPr>
      </w:pPr>
    </w:p>
    <w:p w14:paraId="2C8CD5ED" w14:textId="77777777" w:rsidR="007D4104" w:rsidRPr="001A49D7" w:rsidRDefault="007D4104" w:rsidP="007D4104">
      <w:pPr>
        <w:rPr>
          <w:bCs/>
          <w:color w:val="FF0000"/>
          <w:sz w:val="20"/>
          <w:szCs w:val="18"/>
        </w:rPr>
      </w:pPr>
    </w:p>
    <w:p w14:paraId="31F7BF76" w14:textId="77777777" w:rsidR="007D4104" w:rsidRPr="001A49D7" w:rsidRDefault="007D4104" w:rsidP="007D4104">
      <w:pPr>
        <w:rPr>
          <w:bCs/>
          <w:color w:val="FF0000"/>
          <w:sz w:val="20"/>
          <w:szCs w:val="18"/>
        </w:rPr>
      </w:pPr>
    </w:p>
    <w:p w14:paraId="0878EDF5" w14:textId="77777777" w:rsidR="007D4104" w:rsidRPr="001A49D7" w:rsidRDefault="007D4104" w:rsidP="007D4104">
      <w:pPr>
        <w:rPr>
          <w:bCs/>
          <w:color w:val="FF0000"/>
          <w:sz w:val="20"/>
          <w:szCs w:val="18"/>
        </w:rPr>
      </w:pPr>
    </w:p>
    <w:p w14:paraId="224D8C8C" w14:textId="77777777" w:rsidR="007D4104" w:rsidRPr="001A49D7" w:rsidRDefault="007D4104" w:rsidP="007D4104">
      <w:pPr>
        <w:rPr>
          <w:bCs/>
          <w:color w:val="FF0000"/>
          <w:sz w:val="20"/>
          <w:szCs w:val="18"/>
        </w:rPr>
      </w:pPr>
    </w:p>
    <w:p w14:paraId="1415A7B6" w14:textId="77777777" w:rsidR="007D4104" w:rsidRPr="001A49D7" w:rsidRDefault="007D4104" w:rsidP="007D4104">
      <w:pPr>
        <w:rPr>
          <w:bCs/>
          <w:color w:val="FF0000"/>
          <w:sz w:val="20"/>
          <w:szCs w:val="18"/>
        </w:rPr>
      </w:pPr>
    </w:p>
    <w:p w14:paraId="1DCFA438" w14:textId="77777777" w:rsidR="007D4104" w:rsidRPr="001A49D7" w:rsidRDefault="007D4104" w:rsidP="007D4104">
      <w:pPr>
        <w:rPr>
          <w:bCs/>
          <w:color w:val="FF0000"/>
          <w:sz w:val="20"/>
          <w:szCs w:val="18"/>
        </w:rPr>
      </w:pPr>
    </w:p>
    <w:p w14:paraId="41DBCD8A" w14:textId="77777777" w:rsidR="007D4104" w:rsidRPr="001A49D7" w:rsidRDefault="007D4104" w:rsidP="007D4104">
      <w:pPr>
        <w:rPr>
          <w:bCs/>
          <w:color w:val="FF0000"/>
          <w:sz w:val="20"/>
          <w:szCs w:val="18"/>
        </w:rPr>
      </w:pPr>
    </w:p>
    <w:p w14:paraId="2868EEC4" w14:textId="77777777" w:rsidR="007D4104" w:rsidRPr="001A49D7" w:rsidRDefault="007D4104" w:rsidP="007D4104">
      <w:pPr>
        <w:rPr>
          <w:bCs/>
          <w:color w:val="FF0000"/>
          <w:sz w:val="20"/>
          <w:szCs w:val="18"/>
        </w:rPr>
      </w:pPr>
    </w:p>
    <w:p w14:paraId="5C9CA18E" w14:textId="77777777" w:rsidR="007D4104" w:rsidRPr="001A49D7" w:rsidRDefault="007D4104" w:rsidP="007D4104">
      <w:pPr>
        <w:rPr>
          <w:bCs/>
          <w:color w:val="FF0000"/>
          <w:sz w:val="20"/>
          <w:szCs w:val="18"/>
        </w:rPr>
      </w:pPr>
    </w:p>
    <w:p w14:paraId="0665DA65" w14:textId="77777777" w:rsidR="007D4104" w:rsidRDefault="007D4104" w:rsidP="007D4104">
      <w:pPr>
        <w:rPr>
          <w:bCs/>
          <w:color w:val="FF0000"/>
          <w:sz w:val="20"/>
          <w:szCs w:val="18"/>
        </w:rPr>
      </w:pPr>
    </w:p>
    <w:p w14:paraId="115703D5" w14:textId="77777777" w:rsidR="00D81923" w:rsidRPr="001A49D7" w:rsidRDefault="00D81923" w:rsidP="007D4104">
      <w:pPr>
        <w:rPr>
          <w:bCs/>
          <w:color w:val="FF0000"/>
          <w:sz w:val="20"/>
          <w:szCs w:val="18"/>
        </w:rPr>
      </w:pPr>
    </w:p>
    <w:p w14:paraId="0C781522" w14:textId="77777777" w:rsidR="007D4104" w:rsidRPr="001A49D7" w:rsidRDefault="007D4104" w:rsidP="007D4104">
      <w:pPr>
        <w:rPr>
          <w:bCs/>
          <w:color w:val="FF0000"/>
          <w:sz w:val="20"/>
          <w:szCs w:val="18"/>
        </w:rPr>
      </w:pPr>
    </w:p>
    <w:p w14:paraId="75CF806A" w14:textId="77777777" w:rsidR="00CD2898" w:rsidRPr="001A49D7" w:rsidRDefault="00CD2898" w:rsidP="00EC0DE7">
      <w:pPr>
        <w:rPr>
          <w:bCs/>
          <w:color w:val="FF0000"/>
        </w:rPr>
      </w:pPr>
    </w:p>
    <w:p w14:paraId="347E52E2" w14:textId="77777777" w:rsidR="007D4104" w:rsidRPr="001A49D7" w:rsidRDefault="007D4104" w:rsidP="00EC0DE7">
      <w:pPr>
        <w:rPr>
          <w:bCs/>
          <w:color w:val="FF0000"/>
        </w:rPr>
      </w:pPr>
    </w:p>
    <w:p w14:paraId="6D3E7533" w14:textId="77777777" w:rsidR="007D4104" w:rsidRPr="001A49D7" w:rsidRDefault="007D4104" w:rsidP="00EC0DE7">
      <w:pPr>
        <w:rPr>
          <w:bCs/>
          <w:color w:val="FF0000"/>
        </w:rPr>
      </w:pPr>
    </w:p>
    <w:p w14:paraId="10232236" w14:textId="77777777" w:rsidR="007D4104" w:rsidRPr="001A49D7" w:rsidRDefault="007D4104" w:rsidP="00EC0DE7">
      <w:pPr>
        <w:rPr>
          <w:bCs/>
          <w:color w:val="FF0000"/>
        </w:rPr>
      </w:pPr>
    </w:p>
    <w:p w14:paraId="72EF0586" w14:textId="77777777" w:rsidR="007D4104" w:rsidRPr="001A49D7" w:rsidRDefault="007D4104" w:rsidP="00EC0DE7">
      <w:pPr>
        <w:rPr>
          <w:bCs/>
          <w:color w:val="FF0000"/>
        </w:rPr>
      </w:pPr>
    </w:p>
    <w:p w14:paraId="56B3D88B" w14:textId="77777777" w:rsidR="007D4104" w:rsidRPr="001A49D7" w:rsidRDefault="007D4104" w:rsidP="00EC0DE7">
      <w:pPr>
        <w:rPr>
          <w:bCs/>
          <w:color w:val="FF0000"/>
        </w:rPr>
      </w:pPr>
    </w:p>
    <w:p w14:paraId="4C8737DE" w14:textId="77777777" w:rsidR="002E679C" w:rsidRPr="001A49D7" w:rsidRDefault="002E679C" w:rsidP="00EC0DE7">
      <w:pPr>
        <w:rPr>
          <w:bCs/>
          <w:color w:val="000000" w:themeColor="text1"/>
        </w:rPr>
      </w:pPr>
    </w:p>
    <w:p w14:paraId="7A7724A6" w14:textId="77777777" w:rsidR="00CD2898" w:rsidRPr="001A49D7" w:rsidRDefault="00CD2898" w:rsidP="00EC0DE7">
      <w:pPr>
        <w:rPr>
          <w:bCs/>
          <w:color w:val="000000" w:themeColor="text1"/>
        </w:rPr>
      </w:pPr>
    </w:p>
    <w:p w14:paraId="47C5EED0" w14:textId="77777777" w:rsidR="00EC0DE7" w:rsidRPr="001A49D7" w:rsidRDefault="00EC0DE7" w:rsidP="00CD2898">
      <w:pPr>
        <w:rPr>
          <w:color w:val="000000" w:themeColor="text1"/>
          <w:sz w:val="20"/>
          <w:szCs w:val="18"/>
        </w:rPr>
      </w:pPr>
      <w:r w:rsidRPr="001A49D7">
        <w:rPr>
          <w:bCs/>
          <w:color w:val="000000" w:themeColor="text1"/>
          <w:sz w:val="20"/>
          <w:szCs w:val="18"/>
        </w:rPr>
        <w:t>Glabāšanas termiņš</w:t>
      </w:r>
      <w:r w:rsidRPr="001A49D7">
        <w:rPr>
          <w:bCs/>
          <w:caps/>
          <w:color w:val="000000" w:themeColor="text1"/>
          <w:sz w:val="20"/>
          <w:szCs w:val="18"/>
        </w:rPr>
        <w:t xml:space="preserve">: </w:t>
      </w:r>
      <w:r w:rsidR="00DD220E" w:rsidRPr="001A49D7">
        <w:rPr>
          <w:bCs/>
          <w:caps/>
          <w:color w:val="000000" w:themeColor="text1"/>
          <w:sz w:val="20"/>
          <w:szCs w:val="18"/>
        </w:rPr>
        <w:t>10</w:t>
      </w:r>
      <w:r w:rsidRPr="001A49D7">
        <w:rPr>
          <w:bCs/>
          <w:caps/>
          <w:color w:val="000000" w:themeColor="text1"/>
          <w:sz w:val="20"/>
          <w:szCs w:val="18"/>
        </w:rPr>
        <w:t xml:space="preserve"> </w:t>
      </w:r>
      <w:r w:rsidRPr="001A49D7">
        <w:rPr>
          <w:bCs/>
          <w:color w:val="000000" w:themeColor="text1"/>
          <w:sz w:val="20"/>
          <w:szCs w:val="18"/>
        </w:rPr>
        <w:t>gadi</w:t>
      </w:r>
    </w:p>
    <w:sectPr w:rsidR="00EC0DE7" w:rsidRPr="001A49D7" w:rsidSect="000D0455">
      <w:headerReference w:type="default" r:id="rId16"/>
      <w:footerReference w:type="default" r:id="rId17"/>
      <w:headerReference w:type="first" r:id="rId18"/>
      <w:footerReference w:type="first" r:id="rId19"/>
      <w:pgSz w:w="11906" w:h="16838" w:code="9"/>
      <w:pgMar w:top="1134" w:right="991"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C02F" w14:textId="77777777" w:rsidR="000D0455" w:rsidRDefault="000D0455">
      <w:r>
        <w:separator/>
      </w:r>
    </w:p>
  </w:endnote>
  <w:endnote w:type="continuationSeparator" w:id="0">
    <w:p w14:paraId="54CB185C" w14:textId="77777777" w:rsidR="000D0455" w:rsidRDefault="000D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477A" w14:textId="77777777" w:rsidR="00DE5746" w:rsidRPr="009C5013" w:rsidRDefault="00DE5746" w:rsidP="00EB1EC3">
    <w:pPr>
      <w:pStyle w:val="Footer"/>
      <w:pBdr>
        <w:top w:val="single" w:sz="4" w:space="1" w:color="auto"/>
      </w:pBdr>
      <w:rPr>
        <w:sz w:val="16"/>
      </w:rPr>
    </w:pPr>
    <w:r>
      <w:rPr>
        <w:sz w:val="16"/>
      </w:rPr>
      <w:t xml:space="preserve">© </w:t>
    </w:r>
    <w:r w:rsidRPr="00F73C33">
      <w:rPr>
        <w:sz w:val="16"/>
      </w:rPr>
      <w:t>PAS</w:t>
    </w:r>
    <w:r>
      <w:rPr>
        <w:sz w:val="16"/>
      </w:rPr>
      <w:t xml:space="preserve"> "</w:t>
    </w:r>
    <w:r w:rsidRPr="001C28F8">
      <w:rPr>
        <w:sz w:val="16"/>
      </w:rPr>
      <w:t>Daugavpils siltumtīkli</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9116" w14:textId="77777777" w:rsidR="00DE5746" w:rsidRPr="00EB1EC3" w:rsidRDefault="00DE5746" w:rsidP="00EB1EC3">
    <w:pPr>
      <w:pStyle w:val="Footer"/>
      <w:pBdr>
        <w:top w:val="single" w:sz="4" w:space="1" w:color="auto"/>
      </w:pBdr>
      <w:rPr>
        <w:sz w:val="16"/>
      </w:rPr>
    </w:pPr>
    <w:r>
      <w:rPr>
        <w:sz w:val="16"/>
      </w:rPr>
      <w:t xml:space="preserve">© </w:t>
    </w:r>
    <w:r w:rsidRPr="00F73C33">
      <w:rPr>
        <w:sz w:val="16"/>
      </w:rPr>
      <w:t>PAS</w:t>
    </w:r>
    <w:r>
      <w:rPr>
        <w:sz w:val="16"/>
      </w:rPr>
      <w:t xml:space="preserve"> "</w:t>
    </w:r>
    <w:r w:rsidRPr="001C28F8">
      <w:rPr>
        <w:sz w:val="16"/>
      </w:rPr>
      <w:t>Daugavpils siltumtīkli</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EF121" w14:textId="77777777" w:rsidR="000D0455" w:rsidRDefault="000D0455">
      <w:r>
        <w:separator/>
      </w:r>
    </w:p>
  </w:footnote>
  <w:footnote w:type="continuationSeparator" w:id="0">
    <w:p w14:paraId="6B1D9AFD" w14:textId="77777777" w:rsidR="000D0455" w:rsidRDefault="000D0455">
      <w:r>
        <w:continuationSeparator/>
      </w:r>
    </w:p>
  </w:footnote>
  <w:footnote w:id="1">
    <w:p w14:paraId="044D7ACA" w14:textId="77777777" w:rsidR="00D81923" w:rsidRPr="00D81923" w:rsidRDefault="00D81923" w:rsidP="00D81923">
      <w:pPr>
        <w:pStyle w:val="FootnoteText"/>
        <w:jc w:val="both"/>
        <w:rPr>
          <w:rFonts w:ascii="Times New Roman" w:hAnsi="Times New Roman"/>
        </w:rPr>
      </w:pPr>
      <w:r w:rsidRPr="00D81923">
        <w:rPr>
          <w:rStyle w:val="FootnoteReference"/>
          <w:rFonts w:ascii="Times New Roman" w:hAnsi="Times New Roman"/>
        </w:rPr>
        <w:footnoteRef/>
      </w:r>
      <w:r w:rsidRPr="00D81923">
        <w:rPr>
          <w:rFonts w:ascii="Times New Roman" w:hAnsi="Times New Roman"/>
        </w:rPr>
        <w:t xml:space="preserve"> Šī apliecinājuma kontekstā ar terminu „konkurents” apzīmē jebkuru fizisku vai juridisku personu, kura nav Pretendents un kura:</w:t>
      </w:r>
    </w:p>
    <w:p w14:paraId="2B6C3F3F" w14:textId="77777777" w:rsidR="00D81923" w:rsidRPr="00D81923" w:rsidRDefault="00D81923" w:rsidP="00D81923">
      <w:pPr>
        <w:pStyle w:val="FootnoteText"/>
        <w:ind w:left="284"/>
        <w:rPr>
          <w:rFonts w:ascii="Times New Roman" w:hAnsi="Times New Roman"/>
        </w:rPr>
      </w:pPr>
      <w:r w:rsidRPr="00D81923">
        <w:rPr>
          <w:rFonts w:ascii="Times New Roman" w:hAnsi="Times New Roman"/>
        </w:rPr>
        <w:t>1) iesniedz piedāvājumu šim iepirkumam;</w:t>
      </w:r>
    </w:p>
    <w:p w14:paraId="72C31FA3" w14:textId="77777777" w:rsidR="00D81923" w:rsidRPr="00D81923" w:rsidRDefault="00D81923" w:rsidP="00D81923">
      <w:pPr>
        <w:pStyle w:val="FootnoteText"/>
        <w:ind w:left="567" w:hanging="283"/>
        <w:rPr>
          <w:rFonts w:ascii="Times New Roman" w:hAnsi="Times New Roman"/>
        </w:rPr>
      </w:pPr>
      <w:r w:rsidRPr="00D81923">
        <w:rPr>
          <w:rFonts w:ascii="Times New Roman" w:hAnsi="Times New Roman"/>
        </w:rPr>
        <w:t>2) ņemot vērā tās kvalifikāciju, spējas vai pieredzi, kā arī piedāvātās preces vai pakalpojumus, varētu iesniegt piedāvājumu šim iepirkumam.</w:t>
      </w:r>
    </w:p>
  </w:footnote>
  <w:footnote w:id="2">
    <w:p w14:paraId="42A1A28E" w14:textId="77777777" w:rsidR="00D81923" w:rsidRPr="00D81923" w:rsidRDefault="00D81923" w:rsidP="00D81923">
      <w:pPr>
        <w:pStyle w:val="FootnoteText"/>
        <w:jc w:val="both"/>
        <w:rPr>
          <w:rFonts w:ascii="Times New Roman" w:hAnsi="Times New Roman"/>
        </w:rPr>
      </w:pPr>
      <w:r w:rsidRPr="00D81923">
        <w:rPr>
          <w:rStyle w:val="FootnoteReference"/>
          <w:rFonts w:ascii="Times New Roman" w:hAnsi="Times New Roman"/>
        </w:rPr>
        <w:footnoteRef/>
      </w:r>
      <w:r w:rsidRPr="00D81923">
        <w:rPr>
          <w:rFonts w:ascii="Times New Roman" w:hAnsi="Times New Roman"/>
        </w:rPr>
        <w:t xml:space="preserve"> Sabiedrisko pakalpojumu sniedzēju iepirkumu likuma 48.panta otrās daļas 5.punkts.</w:t>
      </w:r>
    </w:p>
  </w:footnote>
  <w:footnote w:id="3">
    <w:p w14:paraId="4DE6029E" w14:textId="77777777" w:rsidR="00D81923" w:rsidRPr="00D81923" w:rsidRDefault="00D81923" w:rsidP="00D81923">
      <w:pPr>
        <w:pStyle w:val="FootnoteText"/>
        <w:jc w:val="both"/>
        <w:rPr>
          <w:rFonts w:ascii="Times New Roman" w:hAnsi="Times New Roman"/>
        </w:rPr>
      </w:pPr>
      <w:r w:rsidRPr="00D81923">
        <w:rPr>
          <w:rStyle w:val="FootnoteReference"/>
          <w:rFonts w:ascii="Times New Roman" w:hAnsi="Times New Roman"/>
        </w:rPr>
        <w:footnoteRef/>
      </w:r>
      <w:r w:rsidRPr="00D81923">
        <w:rPr>
          <w:rFonts w:ascii="Times New Roman" w:hAnsi="Times New Roman"/>
        </w:rPr>
        <w:t xml:space="preserve"> Programma, kuras ietvaros uzņēmumam, kas ir vai bija iesaistīts kartelī, Ministru kabineta 29.03.2016. noteikumos Nr.179 </w:t>
      </w:r>
      <w:r w:rsidRPr="00D81923">
        <w:rPr>
          <w:rFonts w:ascii="Times New Roman" w:hAnsi="Times New Roman"/>
          <w:iCs/>
        </w:rPr>
        <w:t xml:space="preserve">„Kārtība, kādā nosaka naudas sodu par konkurences tiesību </w:t>
      </w:r>
      <w:r w:rsidRPr="00D81923">
        <w:rPr>
          <w:rFonts w:ascii="Times New Roman" w:hAnsi="Times New Roman"/>
          <w:bCs/>
          <w:iCs/>
          <w:shd w:val="clear" w:color="auto" w:fill="FFFFFF"/>
        </w:rPr>
        <w:t>un negodīgas tirdzniecības prakses aizlieguma pārkāpumiem un piespiedu naudu par Konkurences padomes noteiktā tiesiskā pienākuma nepildīšanu</w:t>
      </w:r>
      <w:r w:rsidRPr="00D81923">
        <w:rPr>
          <w:rFonts w:ascii="Times New Roman" w:hAnsi="Times New Roman"/>
          <w:iCs/>
        </w:rPr>
        <w:t>” n</w:t>
      </w:r>
      <w:r w:rsidRPr="00D81923">
        <w:rPr>
          <w:rFonts w:ascii="Times New Roman" w:hAnsi="Times New Roman"/>
        </w:rPr>
        <w:t>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p w14:paraId="0BFF49DC" w14:textId="77777777" w:rsidR="00D81923" w:rsidRPr="00DC6630" w:rsidRDefault="00D81923" w:rsidP="00D81923">
      <w:pPr>
        <w:pStyle w:val="FootnoteText"/>
        <w:jc w:val="both"/>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2992"/>
      <w:gridCol w:w="3138"/>
    </w:tblGrid>
    <w:tr w:rsidR="00DE5746" w:rsidRPr="0049379E" w14:paraId="797B2299" w14:textId="77777777" w:rsidTr="007540DB">
      <w:tc>
        <w:tcPr>
          <w:tcW w:w="3095" w:type="dxa"/>
          <w:vAlign w:val="center"/>
        </w:tcPr>
        <w:p w14:paraId="565A3189" w14:textId="77777777" w:rsidR="00DE5746" w:rsidRPr="0049379E" w:rsidRDefault="0039702F" w:rsidP="00A519CB">
          <w:pPr>
            <w:tabs>
              <w:tab w:val="center" w:pos="4677"/>
              <w:tab w:val="right" w:pos="9355"/>
            </w:tabs>
            <w:jc w:val="center"/>
            <w:rPr>
              <w:sz w:val="20"/>
              <w:szCs w:val="20"/>
            </w:rPr>
          </w:pPr>
          <w:r>
            <w:pict w14:anchorId="182AA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30.55pt">
                <v:imagedata r:id="rId1" o:title="" grayscale="t"/>
              </v:shape>
            </w:pict>
          </w:r>
        </w:p>
      </w:tc>
      <w:tc>
        <w:tcPr>
          <w:tcW w:w="3096" w:type="dxa"/>
          <w:vAlign w:val="center"/>
        </w:tcPr>
        <w:p w14:paraId="5D2B27F0" w14:textId="77777777" w:rsidR="00DE5746" w:rsidRPr="0049379E" w:rsidRDefault="00DE5746" w:rsidP="00A519CB">
          <w:pPr>
            <w:tabs>
              <w:tab w:val="center" w:pos="4677"/>
              <w:tab w:val="right" w:pos="9355"/>
            </w:tabs>
            <w:jc w:val="center"/>
            <w:rPr>
              <w:b/>
              <w:sz w:val="28"/>
              <w:szCs w:val="28"/>
            </w:rPr>
          </w:pPr>
          <w:r w:rsidRPr="0049379E">
            <w:rPr>
              <w:b/>
              <w:sz w:val="28"/>
              <w:szCs w:val="28"/>
            </w:rPr>
            <w:t>Iepirkuma nolikums</w:t>
          </w:r>
        </w:p>
      </w:tc>
      <w:tc>
        <w:tcPr>
          <w:tcW w:w="3273" w:type="dxa"/>
          <w:vAlign w:val="center"/>
        </w:tcPr>
        <w:p w14:paraId="5BA813DA" w14:textId="77777777" w:rsidR="00DE5746" w:rsidRPr="005C07DA" w:rsidRDefault="00DE5746" w:rsidP="005C07DA">
          <w:pPr>
            <w:pStyle w:val="Header"/>
            <w:jc w:val="right"/>
            <w:rPr>
              <w:sz w:val="20"/>
              <w:szCs w:val="20"/>
            </w:rPr>
          </w:pPr>
          <w:r w:rsidRPr="005C07DA">
            <w:rPr>
              <w:sz w:val="20"/>
              <w:szCs w:val="20"/>
            </w:rPr>
            <w:t>1.7-4.NOL.9.v1</w:t>
          </w:r>
        </w:p>
        <w:p w14:paraId="5A0E8117" w14:textId="77777777" w:rsidR="00DE5746" w:rsidRPr="0049379E" w:rsidRDefault="00DE5746" w:rsidP="00A519CB">
          <w:pPr>
            <w:tabs>
              <w:tab w:val="center" w:pos="4677"/>
              <w:tab w:val="right" w:pos="9355"/>
            </w:tabs>
            <w:jc w:val="right"/>
            <w:rPr>
              <w:sz w:val="20"/>
              <w:szCs w:val="20"/>
            </w:rPr>
          </w:pPr>
          <w:r w:rsidRPr="0049379E">
            <w:rPr>
              <w:sz w:val="20"/>
              <w:szCs w:val="20"/>
            </w:rPr>
            <w:t>Lpp.</w:t>
          </w:r>
          <w:r w:rsidRPr="0049379E">
            <w:rPr>
              <w:sz w:val="20"/>
              <w:szCs w:val="20"/>
            </w:rPr>
            <w:fldChar w:fldCharType="begin"/>
          </w:r>
          <w:r w:rsidRPr="0049379E">
            <w:rPr>
              <w:sz w:val="20"/>
              <w:szCs w:val="20"/>
            </w:rPr>
            <w:instrText xml:space="preserve"> PAGE </w:instrText>
          </w:r>
          <w:r w:rsidRPr="0049379E">
            <w:rPr>
              <w:sz w:val="20"/>
              <w:szCs w:val="20"/>
            </w:rPr>
            <w:fldChar w:fldCharType="separate"/>
          </w:r>
          <w:r w:rsidR="00321C71">
            <w:rPr>
              <w:noProof/>
              <w:sz w:val="20"/>
              <w:szCs w:val="20"/>
            </w:rPr>
            <w:t>20</w:t>
          </w:r>
          <w:r w:rsidRPr="0049379E">
            <w:rPr>
              <w:sz w:val="20"/>
              <w:szCs w:val="20"/>
            </w:rPr>
            <w:fldChar w:fldCharType="end"/>
          </w:r>
          <w:r w:rsidRPr="0049379E">
            <w:rPr>
              <w:sz w:val="20"/>
              <w:szCs w:val="20"/>
            </w:rPr>
            <w:t xml:space="preserve">. no </w:t>
          </w:r>
          <w:r w:rsidRPr="0049379E">
            <w:rPr>
              <w:sz w:val="20"/>
              <w:szCs w:val="20"/>
            </w:rPr>
            <w:fldChar w:fldCharType="begin"/>
          </w:r>
          <w:r w:rsidRPr="0049379E">
            <w:rPr>
              <w:sz w:val="20"/>
              <w:szCs w:val="20"/>
            </w:rPr>
            <w:instrText xml:space="preserve"> NUMPAGES </w:instrText>
          </w:r>
          <w:r w:rsidRPr="0049379E">
            <w:rPr>
              <w:sz w:val="20"/>
              <w:szCs w:val="20"/>
            </w:rPr>
            <w:fldChar w:fldCharType="separate"/>
          </w:r>
          <w:r w:rsidR="00321C71">
            <w:rPr>
              <w:noProof/>
              <w:sz w:val="20"/>
              <w:szCs w:val="20"/>
            </w:rPr>
            <w:t>27</w:t>
          </w:r>
          <w:r w:rsidRPr="0049379E">
            <w:rPr>
              <w:sz w:val="20"/>
              <w:szCs w:val="20"/>
            </w:rPr>
            <w:fldChar w:fldCharType="end"/>
          </w:r>
        </w:p>
      </w:tc>
    </w:tr>
  </w:tbl>
  <w:p w14:paraId="03EB4038" w14:textId="77777777" w:rsidR="00DE5746" w:rsidRPr="00B40822" w:rsidRDefault="00DE5746">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30AD" w14:textId="77777777" w:rsidR="00DE5746" w:rsidRPr="00D17F65" w:rsidRDefault="00DE5746" w:rsidP="00D17F65">
    <w:pPr>
      <w:pStyle w:val="Header"/>
    </w:pPr>
    <w:r w:rsidRPr="00D17F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356"/>
      <w:gridCol w:w="2785"/>
    </w:tblGrid>
    <w:tr w:rsidR="00DE5746" w:rsidRPr="00A519CB" w14:paraId="02345C75" w14:textId="77777777" w:rsidTr="00A519CB">
      <w:tc>
        <w:tcPr>
          <w:tcW w:w="3073" w:type="dxa"/>
          <w:tcBorders>
            <w:top w:val="single" w:sz="4" w:space="0" w:color="auto"/>
            <w:left w:val="single" w:sz="4" w:space="0" w:color="auto"/>
            <w:bottom w:val="single" w:sz="4" w:space="0" w:color="auto"/>
            <w:right w:val="single" w:sz="4" w:space="0" w:color="auto"/>
          </w:tcBorders>
          <w:vAlign w:val="center"/>
          <w:hideMark/>
        </w:tcPr>
        <w:p w14:paraId="73F9230D" w14:textId="7678AE1E" w:rsidR="00DE5746" w:rsidRDefault="00E04C7F" w:rsidP="00A519CB">
          <w:pPr>
            <w:tabs>
              <w:tab w:val="center" w:pos="4677"/>
              <w:tab w:val="right" w:pos="9355"/>
            </w:tabs>
            <w:jc w:val="center"/>
            <w:rPr>
              <w:sz w:val="20"/>
              <w:szCs w:val="20"/>
            </w:rPr>
          </w:pPr>
          <w:r>
            <w:rPr>
              <w:noProof/>
              <w:szCs w:val="20"/>
              <w:lang w:val="ru-RU"/>
            </w:rPr>
            <w:drawing>
              <wp:inline distT="0" distB="0" distL="0" distR="0" wp14:anchorId="37FD9004" wp14:editId="52FE07A9">
                <wp:extent cx="1621790" cy="387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621790" cy="387985"/>
                        </a:xfrm>
                        <a:prstGeom prst="rect">
                          <a:avLst/>
                        </a:prstGeom>
                        <a:noFill/>
                        <a:ln>
                          <a:noFill/>
                        </a:ln>
                      </pic:spPr>
                    </pic:pic>
                  </a:graphicData>
                </a:graphic>
              </wp:inline>
            </w:drawing>
          </w:r>
        </w:p>
      </w:tc>
      <w:tc>
        <w:tcPr>
          <w:tcW w:w="3414" w:type="dxa"/>
          <w:tcBorders>
            <w:top w:val="single" w:sz="4" w:space="0" w:color="auto"/>
            <w:left w:val="single" w:sz="4" w:space="0" w:color="auto"/>
            <w:bottom w:val="single" w:sz="4" w:space="0" w:color="auto"/>
            <w:right w:val="single" w:sz="4" w:space="0" w:color="auto"/>
          </w:tcBorders>
          <w:vAlign w:val="center"/>
          <w:hideMark/>
        </w:tcPr>
        <w:p w14:paraId="37C2B17E" w14:textId="77777777" w:rsidR="00DE5746" w:rsidRDefault="00DE5746" w:rsidP="00A519CB">
          <w:pPr>
            <w:tabs>
              <w:tab w:val="center" w:pos="4677"/>
              <w:tab w:val="right" w:pos="9355"/>
            </w:tabs>
            <w:jc w:val="center"/>
            <w:rPr>
              <w:b/>
              <w:sz w:val="28"/>
              <w:szCs w:val="28"/>
            </w:rPr>
          </w:pPr>
          <w:r>
            <w:rPr>
              <w:b/>
              <w:sz w:val="28"/>
              <w:szCs w:val="28"/>
            </w:rPr>
            <w:t>Iepirkuma nolikums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200DB5" w14:textId="77777777" w:rsidR="00DE5746" w:rsidRPr="005C07DA" w:rsidRDefault="00DE5746" w:rsidP="005C07DA">
          <w:pPr>
            <w:pStyle w:val="Header"/>
            <w:jc w:val="right"/>
            <w:rPr>
              <w:sz w:val="20"/>
              <w:szCs w:val="20"/>
            </w:rPr>
          </w:pPr>
          <w:r w:rsidRPr="005C07DA">
            <w:rPr>
              <w:sz w:val="20"/>
              <w:szCs w:val="20"/>
            </w:rPr>
            <w:t>1.7-4.NOL.9.v1</w:t>
          </w:r>
        </w:p>
        <w:p w14:paraId="3FBAB7EA" w14:textId="77777777" w:rsidR="00DE5746" w:rsidRPr="005C07DA" w:rsidRDefault="00DE5746" w:rsidP="005C07DA">
          <w:pPr>
            <w:tabs>
              <w:tab w:val="center" w:pos="4677"/>
              <w:tab w:val="right" w:pos="9355"/>
            </w:tabs>
            <w:jc w:val="right"/>
            <w:rPr>
              <w:sz w:val="20"/>
              <w:szCs w:val="20"/>
            </w:rPr>
          </w:pPr>
          <w:r w:rsidRPr="005C07DA">
            <w:rPr>
              <w:sz w:val="20"/>
              <w:szCs w:val="20"/>
            </w:rPr>
            <w:t>No 01.09.2023.</w:t>
          </w:r>
        </w:p>
        <w:p w14:paraId="792E59B5" w14:textId="77777777" w:rsidR="00DE5746" w:rsidRDefault="00DE5746" w:rsidP="00A519CB">
          <w:pPr>
            <w:tabs>
              <w:tab w:val="center" w:pos="4677"/>
              <w:tab w:val="right" w:pos="9355"/>
            </w:tabs>
            <w:jc w:val="right"/>
            <w:rPr>
              <w:sz w:val="20"/>
              <w:szCs w:val="20"/>
            </w:rPr>
          </w:pPr>
          <w:r>
            <w:rPr>
              <w:sz w:val="20"/>
              <w:szCs w:val="20"/>
            </w:rPr>
            <w:t>Lpp.</w:t>
          </w:r>
          <w:r>
            <w:rPr>
              <w:sz w:val="20"/>
              <w:szCs w:val="20"/>
            </w:rPr>
            <w:fldChar w:fldCharType="begin"/>
          </w:r>
          <w:r>
            <w:rPr>
              <w:sz w:val="20"/>
              <w:szCs w:val="20"/>
            </w:rPr>
            <w:instrText xml:space="preserve"> PAGE </w:instrText>
          </w:r>
          <w:r>
            <w:rPr>
              <w:sz w:val="20"/>
              <w:szCs w:val="20"/>
            </w:rPr>
            <w:fldChar w:fldCharType="separate"/>
          </w:r>
          <w:r w:rsidR="00321C71">
            <w:rPr>
              <w:noProof/>
              <w:sz w:val="20"/>
              <w:szCs w:val="20"/>
            </w:rPr>
            <w:t>1</w:t>
          </w:r>
          <w:r>
            <w:rPr>
              <w:sz w:val="20"/>
              <w:szCs w:val="20"/>
            </w:rPr>
            <w:fldChar w:fldCharType="end"/>
          </w:r>
          <w:r>
            <w:rPr>
              <w:sz w:val="20"/>
              <w:szCs w:val="20"/>
            </w:rPr>
            <w:t xml:space="preserve">. no </w:t>
          </w:r>
          <w:r>
            <w:rPr>
              <w:sz w:val="20"/>
              <w:szCs w:val="20"/>
            </w:rPr>
            <w:fldChar w:fldCharType="begin"/>
          </w:r>
          <w:r>
            <w:rPr>
              <w:sz w:val="20"/>
              <w:szCs w:val="20"/>
            </w:rPr>
            <w:instrText xml:space="preserve"> NUMPAGES </w:instrText>
          </w:r>
          <w:r>
            <w:rPr>
              <w:sz w:val="20"/>
              <w:szCs w:val="20"/>
            </w:rPr>
            <w:fldChar w:fldCharType="separate"/>
          </w:r>
          <w:r w:rsidR="00321C71">
            <w:rPr>
              <w:noProof/>
              <w:sz w:val="20"/>
              <w:szCs w:val="20"/>
            </w:rPr>
            <w:t>27</w:t>
          </w:r>
          <w:r>
            <w:rPr>
              <w:sz w:val="20"/>
              <w:szCs w:val="20"/>
            </w:rPr>
            <w:fldChar w:fldCharType="end"/>
          </w:r>
        </w:p>
      </w:tc>
    </w:tr>
  </w:tbl>
  <w:p w14:paraId="2DCBB6F7" w14:textId="77777777" w:rsidR="00DE5746" w:rsidRPr="00A519CB" w:rsidRDefault="00DE5746" w:rsidP="00A519CB">
    <w:pPr>
      <w:tabs>
        <w:tab w:val="center" w:pos="4677"/>
        <w:tab w:val="right" w:pos="9355"/>
      </w:tabs>
      <w:rPr>
        <w:sz w:val="22"/>
        <w:szCs w:val="20"/>
      </w:rPr>
    </w:pPr>
    <w:r>
      <w:rPr>
        <w:sz w:val="2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465"/>
        </w:tabs>
        <w:ind w:left="465" w:hanging="46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2939B2"/>
    <w:multiLevelType w:val="multilevel"/>
    <w:tmpl w:val="246E0E8E"/>
    <w:lvl w:ilvl="0">
      <w:start w:val="4"/>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C11F6E"/>
    <w:multiLevelType w:val="multilevel"/>
    <w:tmpl w:val="437A0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C3DBE"/>
    <w:multiLevelType w:val="multilevel"/>
    <w:tmpl w:val="C9EE5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F710EB"/>
    <w:multiLevelType w:val="hybridMultilevel"/>
    <w:tmpl w:val="DE7E17F2"/>
    <w:lvl w:ilvl="0" w:tplc="C42E8A72">
      <w:start w:val="2"/>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C41087"/>
    <w:multiLevelType w:val="multilevel"/>
    <w:tmpl w:val="9C0AA27A"/>
    <w:lvl w:ilvl="0">
      <w:start w:val="9"/>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C109D2"/>
    <w:multiLevelType w:val="multilevel"/>
    <w:tmpl w:val="F9E0B1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8907AD"/>
    <w:multiLevelType w:val="multilevel"/>
    <w:tmpl w:val="0AD0171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5.1.%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0" w15:restartNumberingAfterBreak="0">
    <w:nsid w:val="143601B1"/>
    <w:multiLevelType w:val="multilevel"/>
    <w:tmpl w:val="F0C2C7E4"/>
    <w:styleLink w:val="WW8Num881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44B23A0"/>
    <w:multiLevelType w:val="multilevel"/>
    <w:tmpl w:val="CACED79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B54D1E"/>
    <w:multiLevelType w:val="multilevel"/>
    <w:tmpl w:val="BB9CCD74"/>
    <w:lvl w:ilvl="0">
      <w:start w:val="5"/>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1F566542"/>
    <w:multiLevelType w:val="multilevel"/>
    <w:tmpl w:val="1B2CE298"/>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B0653"/>
    <w:multiLevelType w:val="multilevel"/>
    <w:tmpl w:val="437A08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E11795"/>
    <w:multiLevelType w:val="multilevel"/>
    <w:tmpl w:val="CB5C4252"/>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40C7C"/>
    <w:multiLevelType w:val="multilevel"/>
    <w:tmpl w:val="08C10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066D4D"/>
    <w:multiLevelType w:val="multilevel"/>
    <w:tmpl w:val="F4D64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15:restartNumberingAfterBreak="0">
    <w:nsid w:val="3DE25350"/>
    <w:multiLevelType w:val="multilevel"/>
    <w:tmpl w:val="00446B6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EEA6478"/>
    <w:multiLevelType w:val="multilevel"/>
    <w:tmpl w:val="DE7487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0478ED"/>
    <w:multiLevelType w:val="multilevel"/>
    <w:tmpl w:val="BB72976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606174"/>
    <w:multiLevelType w:val="multilevel"/>
    <w:tmpl w:val="9A2AABD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0554E9"/>
    <w:multiLevelType w:val="multilevel"/>
    <w:tmpl w:val="00446B6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422469"/>
    <w:multiLevelType w:val="multilevel"/>
    <w:tmpl w:val="F66E8C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1A651C"/>
    <w:multiLevelType w:val="hybridMultilevel"/>
    <w:tmpl w:val="119AA518"/>
    <w:lvl w:ilvl="0" w:tplc="7736B8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6D1BA9"/>
    <w:multiLevelType w:val="multilevel"/>
    <w:tmpl w:val="C9EE5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677C99"/>
    <w:multiLevelType w:val="multilevel"/>
    <w:tmpl w:val="08C109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690433"/>
    <w:multiLevelType w:val="multilevel"/>
    <w:tmpl w:val="185AB1B4"/>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861"/>
        </w:tabs>
        <w:ind w:left="861" w:hanging="43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6DF345BD"/>
    <w:multiLevelType w:val="multilevel"/>
    <w:tmpl w:val="6B8A021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4CA296D"/>
    <w:multiLevelType w:val="multilevel"/>
    <w:tmpl w:val="11CE6EB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sz w:val="24"/>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C00792"/>
    <w:multiLevelType w:val="multilevel"/>
    <w:tmpl w:val="26E80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4286144">
    <w:abstractNumId w:val="10"/>
  </w:num>
  <w:num w:numId="2" w16cid:durableId="1601257424">
    <w:abstractNumId w:val="17"/>
  </w:num>
  <w:num w:numId="3" w16cid:durableId="19548369">
    <w:abstractNumId w:val="9"/>
  </w:num>
  <w:num w:numId="4" w16cid:durableId="874150543">
    <w:abstractNumId w:val="28"/>
  </w:num>
  <w:num w:numId="5" w16cid:durableId="477108536">
    <w:abstractNumId w:val="22"/>
  </w:num>
  <w:num w:numId="6" w16cid:durableId="1282611016">
    <w:abstractNumId w:val="7"/>
  </w:num>
  <w:num w:numId="7" w16cid:durableId="1572039073">
    <w:abstractNumId w:val="25"/>
  </w:num>
  <w:num w:numId="8" w16cid:durableId="347215667">
    <w:abstractNumId w:val="30"/>
  </w:num>
  <w:num w:numId="9" w16cid:durableId="5890485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0882216">
    <w:abstractNumId w:val="23"/>
  </w:num>
  <w:num w:numId="11" w16cid:durableId="2060397180">
    <w:abstractNumId w:val="16"/>
  </w:num>
  <w:num w:numId="12" w16cid:durableId="458493237">
    <w:abstractNumId w:val="27"/>
  </w:num>
  <w:num w:numId="13" w16cid:durableId="1198278537">
    <w:abstractNumId w:val="11"/>
  </w:num>
  <w:num w:numId="14" w16cid:durableId="220138630">
    <w:abstractNumId w:val="6"/>
  </w:num>
  <w:num w:numId="15" w16cid:durableId="1779057972">
    <w:abstractNumId w:val="5"/>
  </w:num>
  <w:num w:numId="16" w16cid:durableId="1826043394">
    <w:abstractNumId w:val="13"/>
  </w:num>
  <w:num w:numId="17" w16cid:durableId="135876659">
    <w:abstractNumId w:val="4"/>
    <w:lvlOverride w:ilvl="0">
      <w:startOverride w:val="2"/>
      <w:lvl w:ilvl="0">
        <w:start w:val="2"/>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1855" w:hanging="72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153049066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3084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872804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423946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811154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959002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248422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5321203">
    <w:abstractNumId w:val="21"/>
  </w:num>
  <w:num w:numId="26" w16cid:durableId="638996296">
    <w:abstractNumId w:val="15"/>
  </w:num>
  <w:num w:numId="27" w16cid:durableId="1054155776">
    <w:abstractNumId w:val="0"/>
  </w:num>
  <w:num w:numId="28" w16cid:durableId="1294949516">
    <w:abstractNumId w:val="31"/>
  </w:num>
  <w:num w:numId="29" w16cid:durableId="1893224164">
    <w:abstractNumId w:val="18"/>
  </w:num>
  <w:num w:numId="30" w16cid:durableId="10109866">
    <w:abstractNumId w:val="24"/>
  </w:num>
  <w:num w:numId="31" w16cid:durableId="18496333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7146075">
    <w:abstractNumId w:val="2"/>
  </w:num>
  <w:num w:numId="33" w16cid:durableId="974986910">
    <w:abstractNumId w:val="14"/>
  </w:num>
  <w:num w:numId="34" w16cid:durableId="1707556702">
    <w:abstractNumId w:val="3"/>
  </w:num>
  <w:num w:numId="35" w16cid:durableId="147707136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FE"/>
    <w:rsid w:val="0000287A"/>
    <w:rsid w:val="000059B4"/>
    <w:rsid w:val="00005D90"/>
    <w:rsid w:val="00007606"/>
    <w:rsid w:val="00010900"/>
    <w:rsid w:val="00012277"/>
    <w:rsid w:val="000130B0"/>
    <w:rsid w:val="00014026"/>
    <w:rsid w:val="000168EF"/>
    <w:rsid w:val="00020642"/>
    <w:rsid w:val="00020FF7"/>
    <w:rsid w:val="00024DC8"/>
    <w:rsid w:val="000254FF"/>
    <w:rsid w:val="00027696"/>
    <w:rsid w:val="00032884"/>
    <w:rsid w:val="000351F5"/>
    <w:rsid w:val="00036D97"/>
    <w:rsid w:val="00037538"/>
    <w:rsid w:val="000377AC"/>
    <w:rsid w:val="00037D9E"/>
    <w:rsid w:val="0004188A"/>
    <w:rsid w:val="00044951"/>
    <w:rsid w:val="00047DFB"/>
    <w:rsid w:val="00047E67"/>
    <w:rsid w:val="00052CC3"/>
    <w:rsid w:val="000538D2"/>
    <w:rsid w:val="00053F9B"/>
    <w:rsid w:val="00055F49"/>
    <w:rsid w:val="00060C90"/>
    <w:rsid w:val="00060CE2"/>
    <w:rsid w:val="0006523B"/>
    <w:rsid w:val="0006693C"/>
    <w:rsid w:val="00066984"/>
    <w:rsid w:val="00070D0F"/>
    <w:rsid w:val="000716FF"/>
    <w:rsid w:val="000735B4"/>
    <w:rsid w:val="00074D81"/>
    <w:rsid w:val="00075ACA"/>
    <w:rsid w:val="00075BEE"/>
    <w:rsid w:val="00075F97"/>
    <w:rsid w:val="00080F08"/>
    <w:rsid w:val="00083524"/>
    <w:rsid w:val="00085971"/>
    <w:rsid w:val="00086E29"/>
    <w:rsid w:val="00086F1B"/>
    <w:rsid w:val="00090759"/>
    <w:rsid w:val="000919A0"/>
    <w:rsid w:val="0009339E"/>
    <w:rsid w:val="00093B42"/>
    <w:rsid w:val="000940E9"/>
    <w:rsid w:val="00095654"/>
    <w:rsid w:val="00095A25"/>
    <w:rsid w:val="000965D0"/>
    <w:rsid w:val="00096A86"/>
    <w:rsid w:val="00097998"/>
    <w:rsid w:val="000A3128"/>
    <w:rsid w:val="000A3311"/>
    <w:rsid w:val="000A3D16"/>
    <w:rsid w:val="000A548A"/>
    <w:rsid w:val="000A6A03"/>
    <w:rsid w:val="000A6AA8"/>
    <w:rsid w:val="000A7423"/>
    <w:rsid w:val="000A77D8"/>
    <w:rsid w:val="000B03E5"/>
    <w:rsid w:val="000B0E52"/>
    <w:rsid w:val="000B27A6"/>
    <w:rsid w:val="000B35C4"/>
    <w:rsid w:val="000B3CE5"/>
    <w:rsid w:val="000B5108"/>
    <w:rsid w:val="000B52EA"/>
    <w:rsid w:val="000B53A8"/>
    <w:rsid w:val="000C1FB5"/>
    <w:rsid w:val="000C2AC7"/>
    <w:rsid w:val="000C35F6"/>
    <w:rsid w:val="000C41D8"/>
    <w:rsid w:val="000C6084"/>
    <w:rsid w:val="000C7D14"/>
    <w:rsid w:val="000D0455"/>
    <w:rsid w:val="000D1718"/>
    <w:rsid w:val="000D2C62"/>
    <w:rsid w:val="000D716C"/>
    <w:rsid w:val="000E0657"/>
    <w:rsid w:val="000E07A2"/>
    <w:rsid w:val="000E6DAA"/>
    <w:rsid w:val="000E78BB"/>
    <w:rsid w:val="000F31F1"/>
    <w:rsid w:val="000F4816"/>
    <w:rsid w:val="000F48E7"/>
    <w:rsid w:val="000F5049"/>
    <w:rsid w:val="000F50B4"/>
    <w:rsid w:val="00101BA7"/>
    <w:rsid w:val="0010467D"/>
    <w:rsid w:val="001055B4"/>
    <w:rsid w:val="001063C7"/>
    <w:rsid w:val="0011053E"/>
    <w:rsid w:val="00111AE3"/>
    <w:rsid w:val="00112083"/>
    <w:rsid w:val="001127BB"/>
    <w:rsid w:val="00113F39"/>
    <w:rsid w:val="001204C0"/>
    <w:rsid w:val="001275CD"/>
    <w:rsid w:val="00131113"/>
    <w:rsid w:val="001315FD"/>
    <w:rsid w:val="00131609"/>
    <w:rsid w:val="00131E45"/>
    <w:rsid w:val="00132B90"/>
    <w:rsid w:val="00135124"/>
    <w:rsid w:val="00136526"/>
    <w:rsid w:val="00136FD8"/>
    <w:rsid w:val="00143223"/>
    <w:rsid w:val="00143C5D"/>
    <w:rsid w:val="00144C80"/>
    <w:rsid w:val="00146E3D"/>
    <w:rsid w:val="001474CC"/>
    <w:rsid w:val="001509CF"/>
    <w:rsid w:val="0015297A"/>
    <w:rsid w:val="00152CCE"/>
    <w:rsid w:val="001544DB"/>
    <w:rsid w:val="001568FC"/>
    <w:rsid w:val="0015748D"/>
    <w:rsid w:val="00161513"/>
    <w:rsid w:val="00161FBA"/>
    <w:rsid w:val="001662DB"/>
    <w:rsid w:val="00167B57"/>
    <w:rsid w:val="0017340F"/>
    <w:rsid w:val="00176C52"/>
    <w:rsid w:val="00176DAB"/>
    <w:rsid w:val="0017735B"/>
    <w:rsid w:val="00177368"/>
    <w:rsid w:val="001774A4"/>
    <w:rsid w:val="0017756C"/>
    <w:rsid w:val="00177E29"/>
    <w:rsid w:val="001800F9"/>
    <w:rsid w:val="00180FBA"/>
    <w:rsid w:val="00181591"/>
    <w:rsid w:val="001816A3"/>
    <w:rsid w:val="001816AB"/>
    <w:rsid w:val="00183163"/>
    <w:rsid w:val="001831F0"/>
    <w:rsid w:val="00183D90"/>
    <w:rsid w:val="00187BA5"/>
    <w:rsid w:val="00190645"/>
    <w:rsid w:val="00190C30"/>
    <w:rsid w:val="00192F87"/>
    <w:rsid w:val="0019362F"/>
    <w:rsid w:val="00194AEF"/>
    <w:rsid w:val="001958BF"/>
    <w:rsid w:val="00195A54"/>
    <w:rsid w:val="00196B85"/>
    <w:rsid w:val="001976CA"/>
    <w:rsid w:val="001A49D7"/>
    <w:rsid w:val="001A71D0"/>
    <w:rsid w:val="001A74A2"/>
    <w:rsid w:val="001B0E8C"/>
    <w:rsid w:val="001B43AB"/>
    <w:rsid w:val="001B5FB1"/>
    <w:rsid w:val="001B6A8D"/>
    <w:rsid w:val="001C0855"/>
    <w:rsid w:val="001C1C2A"/>
    <w:rsid w:val="001C3081"/>
    <w:rsid w:val="001C73DD"/>
    <w:rsid w:val="001D0E07"/>
    <w:rsid w:val="001D2AB0"/>
    <w:rsid w:val="001D4982"/>
    <w:rsid w:val="001D49D7"/>
    <w:rsid w:val="001E02AD"/>
    <w:rsid w:val="001E1CD4"/>
    <w:rsid w:val="001E1FC2"/>
    <w:rsid w:val="001E2781"/>
    <w:rsid w:val="001E4159"/>
    <w:rsid w:val="001E61D6"/>
    <w:rsid w:val="001F0639"/>
    <w:rsid w:val="001F1167"/>
    <w:rsid w:val="001F181A"/>
    <w:rsid w:val="001F3114"/>
    <w:rsid w:val="001F477D"/>
    <w:rsid w:val="001F5794"/>
    <w:rsid w:val="001F5D58"/>
    <w:rsid w:val="001F6604"/>
    <w:rsid w:val="00201185"/>
    <w:rsid w:val="00203332"/>
    <w:rsid w:val="00204CB5"/>
    <w:rsid w:val="002111DD"/>
    <w:rsid w:val="00212D3E"/>
    <w:rsid w:val="00216BDB"/>
    <w:rsid w:val="00217279"/>
    <w:rsid w:val="0021734A"/>
    <w:rsid w:val="0021745E"/>
    <w:rsid w:val="00217899"/>
    <w:rsid w:val="0022466B"/>
    <w:rsid w:val="00225A53"/>
    <w:rsid w:val="002270C5"/>
    <w:rsid w:val="002271F9"/>
    <w:rsid w:val="00227569"/>
    <w:rsid w:val="002307FB"/>
    <w:rsid w:val="0023254B"/>
    <w:rsid w:val="002326B7"/>
    <w:rsid w:val="00234EE0"/>
    <w:rsid w:val="00237426"/>
    <w:rsid w:val="00241481"/>
    <w:rsid w:val="002509A3"/>
    <w:rsid w:val="00250EEC"/>
    <w:rsid w:val="00251E1D"/>
    <w:rsid w:val="00252938"/>
    <w:rsid w:val="00254A5F"/>
    <w:rsid w:val="00254FC3"/>
    <w:rsid w:val="002550A8"/>
    <w:rsid w:val="00255A6B"/>
    <w:rsid w:val="002569E7"/>
    <w:rsid w:val="002639CA"/>
    <w:rsid w:val="002672C3"/>
    <w:rsid w:val="002676DD"/>
    <w:rsid w:val="00270C59"/>
    <w:rsid w:val="00271C32"/>
    <w:rsid w:val="0027253E"/>
    <w:rsid w:val="00272582"/>
    <w:rsid w:val="00272E84"/>
    <w:rsid w:val="00273AAF"/>
    <w:rsid w:val="002742B0"/>
    <w:rsid w:val="0027506E"/>
    <w:rsid w:val="00276EE9"/>
    <w:rsid w:val="00281AB4"/>
    <w:rsid w:val="002835FA"/>
    <w:rsid w:val="002849CD"/>
    <w:rsid w:val="00290FCF"/>
    <w:rsid w:val="00291329"/>
    <w:rsid w:val="00292426"/>
    <w:rsid w:val="00293EC4"/>
    <w:rsid w:val="00297BED"/>
    <w:rsid w:val="00297CE1"/>
    <w:rsid w:val="002A0971"/>
    <w:rsid w:val="002A4A19"/>
    <w:rsid w:val="002A516B"/>
    <w:rsid w:val="002A53C4"/>
    <w:rsid w:val="002A6991"/>
    <w:rsid w:val="002B01F9"/>
    <w:rsid w:val="002B33D4"/>
    <w:rsid w:val="002B34C6"/>
    <w:rsid w:val="002B3BCE"/>
    <w:rsid w:val="002B4C08"/>
    <w:rsid w:val="002B5BA8"/>
    <w:rsid w:val="002B7218"/>
    <w:rsid w:val="002C1EF0"/>
    <w:rsid w:val="002C3F8D"/>
    <w:rsid w:val="002C4BA1"/>
    <w:rsid w:val="002C6BD5"/>
    <w:rsid w:val="002D1175"/>
    <w:rsid w:val="002D4DF5"/>
    <w:rsid w:val="002D509B"/>
    <w:rsid w:val="002E0827"/>
    <w:rsid w:val="002E1166"/>
    <w:rsid w:val="002E1194"/>
    <w:rsid w:val="002E196A"/>
    <w:rsid w:val="002E2DE5"/>
    <w:rsid w:val="002E327F"/>
    <w:rsid w:val="002E671B"/>
    <w:rsid w:val="002E679C"/>
    <w:rsid w:val="002F7537"/>
    <w:rsid w:val="002F75DC"/>
    <w:rsid w:val="00300CDC"/>
    <w:rsid w:val="00301517"/>
    <w:rsid w:val="003101BC"/>
    <w:rsid w:val="00310C14"/>
    <w:rsid w:val="00310DB1"/>
    <w:rsid w:val="00312D91"/>
    <w:rsid w:val="00313338"/>
    <w:rsid w:val="00313B39"/>
    <w:rsid w:val="00314700"/>
    <w:rsid w:val="00315286"/>
    <w:rsid w:val="0031535C"/>
    <w:rsid w:val="00316003"/>
    <w:rsid w:val="0031641C"/>
    <w:rsid w:val="00316C05"/>
    <w:rsid w:val="003174E5"/>
    <w:rsid w:val="00321C71"/>
    <w:rsid w:val="00321D41"/>
    <w:rsid w:val="0032287B"/>
    <w:rsid w:val="00325088"/>
    <w:rsid w:val="003301D7"/>
    <w:rsid w:val="0033194B"/>
    <w:rsid w:val="00331E7A"/>
    <w:rsid w:val="003322E6"/>
    <w:rsid w:val="00337588"/>
    <w:rsid w:val="00341545"/>
    <w:rsid w:val="00341B05"/>
    <w:rsid w:val="00343745"/>
    <w:rsid w:val="00344B8A"/>
    <w:rsid w:val="0034656E"/>
    <w:rsid w:val="003500AF"/>
    <w:rsid w:val="00351244"/>
    <w:rsid w:val="00353A7D"/>
    <w:rsid w:val="00355DB2"/>
    <w:rsid w:val="0035634A"/>
    <w:rsid w:val="0036115A"/>
    <w:rsid w:val="00367EA6"/>
    <w:rsid w:val="00370E02"/>
    <w:rsid w:val="003724B9"/>
    <w:rsid w:val="00373836"/>
    <w:rsid w:val="003761A1"/>
    <w:rsid w:val="00376DFA"/>
    <w:rsid w:val="00376EDD"/>
    <w:rsid w:val="003772C7"/>
    <w:rsid w:val="003778FE"/>
    <w:rsid w:val="0038024E"/>
    <w:rsid w:val="00380D98"/>
    <w:rsid w:val="00380F6D"/>
    <w:rsid w:val="003824A3"/>
    <w:rsid w:val="00382999"/>
    <w:rsid w:val="00383394"/>
    <w:rsid w:val="003833F3"/>
    <w:rsid w:val="0038404D"/>
    <w:rsid w:val="00384F8C"/>
    <w:rsid w:val="003856BF"/>
    <w:rsid w:val="00386E1A"/>
    <w:rsid w:val="00394F61"/>
    <w:rsid w:val="003960E9"/>
    <w:rsid w:val="0039702F"/>
    <w:rsid w:val="003A436F"/>
    <w:rsid w:val="003B4688"/>
    <w:rsid w:val="003C2B1A"/>
    <w:rsid w:val="003C74CE"/>
    <w:rsid w:val="003C770F"/>
    <w:rsid w:val="003D3D7D"/>
    <w:rsid w:val="003D3DF9"/>
    <w:rsid w:val="003D7051"/>
    <w:rsid w:val="003E0238"/>
    <w:rsid w:val="003E0EF9"/>
    <w:rsid w:val="003E4B42"/>
    <w:rsid w:val="003E5039"/>
    <w:rsid w:val="003E513F"/>
    <w:rsid w:val="003E5EB1"/>
    <w:rsid w:val="003E6BAB"/>
    <w:rsid w:val="003E6EFB"/>
    <w:rsid w:val="003F263D"/>
    <w:rsid w:val="003F2969"/>
    <w:rsid w:val="003F4F9E"/>
    <w:rsid w:val="00400A3D"/>
    <w:rsid w:val="00400F14"/>
    <w:rsid w:val="00403608"/>
    <w:rsid w:val="00403A90"/>
    <w:rsid w:val="004054E4"/>
    <w:rsid w:val="0040572A"/>
    <w:rsid w:val="00406484"/>
    <w:rsid w:val="00406B4D"/>
    <w:rsid w:val="00410456"/>
    <w:rsid w:val="00410D71"/>
    <w:rsid w:val="00412624"/>
    <w:rsid w:val="00413501"/>
    <w:rsid w:val="00414640"/>
    <w:rsid w:val="00414A5D"/>
    <w:rsid w:val="00416197"/>
    <w:rsid w:val="004174B1"/>
    <w:rsid w:val="0042006F"/>
    <w:rsid w:val="00420EFF"/>
    <w:rsid w:val="0042109B"/>
    <w:rsid w:val="004237CE"/>
    <w:rsid w:val="004269B6"/>
    <w:rsid w:val="00431644"/>
    <w:rsid w:val="00431BA3"/>
    <w:rsid w:val="00432629"/>
    <w:rsid w:val="00432F25"/>
    <w:rsid w:val="00434BFC"/>
    <w:rsid w:val="00436EAE"/>
    <w:rsid w:val="004423A8"/>
    <w:rsid w:val="00442972"/>
    <w:rsid w:val="0044315E"/>
    <w:rsid w:val="0044590B"/>
    <w:rsid w:val="004466E9"/>
    <w:rsid w:val="00450169"/>
    <w:rsid w:val="00452314"/>
    <w:rsid w:val="00457F96"/>
    <w:rsid w:val="0046002F"/>
    <w:rsid w:val="00461275"/>
    <w:rsid w:val="004637FD"/>
    <w:rsid w:val="00465FA6"/>
    <w:rsid w:val="00465FC8"/>
    <w:rsid w:val="00467CCE"/>
    <w:rsid w:val="0047157B"/>
    <w:rsid w:val="00474997"/>
    <w:rsid w:val="00474CD5"/>
    <w:rsid w:val="00474E5C"/>
    <w:rsid w:val="00477A5F"/>
    <w:rsid w:val="00480B4A"/>
    <w:rsid w:val="0048106A"/>
    <w:rsid w:val="00482835"/>
    <w:rsid w:val="00482B46"/>
    <w:rsid w:val="00483A33"/>
    <w:rsid w:val="00484D12"/>
    <w:rsid w:val="004858FC"/>
    <w:rsid w:val="00487F6D"/>
    <w:rsid w:val="004918B0"/>
    <w:rsid w:val="00494DC7"/>
    <w:rsid w:val="00495535"/>
    <w:rsid w:val="00495A3F"/>
    <w:rsid w:val="004976B1"/>
    <w:rsid w:val="004A1219"/>
    <w:rsid w:val="004A135F"/>
    <w:rsid w:val="004A32EA"/>
    <w:rsid w:val="004A3F64"/>
    <w:rsid w:val="004A4562"/>
    <w:rsid w:val="004B0BCD"/>
    <w:rsid w:val="004B1874"/>
    <w:rsid w:val="004B4DD0"/>
    <w:rsid w:val="004B5474"/>
    <w:rsid w:val="004B6F5E"/>
    <w:rsid w:val="004B6F77"/>
    <w:rsid w:val="004B7DB1"/>
    <w:rsid w:val="004C334B"/>
    <w:rsid w:val="004C4AF8"/>
    <w:rsid w:val="004C6F17"/>
    <w:rsid w:val="004C6FC0"/>
    <w:rsid w:val="004C7025"/>
    <w:rsid w:val="004C7EEC"/>
    <w:rsid w:val="004D1CC8"/>
    <w:rsid w:val="004D2D3C"/>
    <w:rsid w:val="004D35F9"/>
    <w:rsid w:val="004E0453"/>
    <w:rsid w:val="004E31E5"/>
    <w:rsid w:val="004E3705"/>
    <w:rsid w:val="004E3A7F"/>
    <w:rsid w:val="004E5519"/>
    <w:rsid w:val="004E55D5"/>
    <w:rsid w:val="004E5DF0"/>
    <w:rsid w:val="004F5921"/>
    <w:rsid w:val="004F6CF4"/>
    <w:rsid w:val="005023F6"/>
    <w:rsid w:val="00503D4A"/>
    <w:rsid w:val="00504A4A"/>
    <w:rsid w:val="00505079"/>
    <w:rsid w:val="005055AF"/>
    <w:rsid w:val="005056BC"/>
    <w:rsid w:val="00506883"/>
    <w:rsid w:val="005117DD"/>
    <w:rsid w:val="00511955"/>
    <w:rsid w:val="00514579"/>
    <w:rsid w:val="00522975"/>
    <w:rsid w:val="00523B7C"/>
    <w:rsid w:val="00523ECA"/>
    <w:rsid w:val="00525A02"/>
    <w:rsid w:val="00527766"/>
    <w:rsid w:val="005277AF"/>
    <w:rsid w:val="00527A46"/>
    <w:rsid w:val="00530B5D"/>
    <w:rsid w:val="00531558"/>
    <w:rsid w:val="005316DA"/>
    <w:rsid w:val="00532102"/>
    <w:rsid w:val="00533808"/>
    <w:rsid w:val="005350C1"/>
    <w:rsid w:val="00536178"/>
    <w:rsid w:val="005365E8"/>
    <w:rsid w:val="005366F3"/>
    <w:rsid w:val="005368FE"/>
    <w:rsid w:val="00536DCA"/>
    <w:rsid w:val="005379E6"/>
    <w:rsid w:val="00540B17"/>
    <w:rsid w:val="00542085"/>
    <w:rsid w:val="0054239F"/>
    <w:rsid w:val="00543A75"/>
    <w:rsid w:val="0054736A"/>
    <w:rsid w:val="005526DB"/>
    <w:rsid w:val="005565AE"/>
    <w:rsid w:val="005605B4"/>
    <w:rsid w:val="00561A87"/>
    <w:rsid w:val="005627AF"/>
    <w:rsid w:val="00564677"/>
    <w:rsid w:val="00566296"/>
    <w:rsid w:val="0056696D"/>
    <w:rsid w:val="00567E83"/>
    <w:rsid w:val="00571169"/>
    <w:rsid w:val="00573392"/>
    <w:rsid w:val="005734E0"/>
    <w:rsid w:val="005737DA"/>
    <w:rsid w:val="0057410A"/>
    <w:rsid w:val="00575655"/>
    <w:rsid w:val="00577F21"/>
    <w:rsid w:val="00580F49"/>
    <w:rsid w:val="0058154A"/>
    <w:rsid w:val="00582723"/>
    <w:rsid w:val="00582771"/>
    <w:rsid w:val="00585769"/>
    <w:rsid w:val="0058794B"/>
    <w:rsid w:val="00587B1D"/>
    <w:rsid w:val="00587FA4"/>
    <w:rsid w:val="00592369"/>
    <w:rsid w:val="005926E2"/>
    <w:rsid w:val="00593B18"/>
    <w:rsid w:val="005A099A"/>
    <w:rsid w:val="005A2CC6"/>
    <w:rsid w:val="005A41E8"/>
    <w:rsid w:val="005A4233"/>
    <w:rsid w:val="005A4A52"/>
    <w:rsid w:val="005A5ACE"/>
    <w:rsid w:val="005A5BB1"/>
    <w:rsid w:val="005A5E4C"/>
    <w:rsid w:val="005B0289"/>
    <w:rsid w:val="005B0CEE"/>
    <w:rsid w:val="005B1D24"/>
    <w:rsid w:val="005B1FD9"/>
    <w:rsid w:val="005B36B7"/>
    <w:rsid w:val="005C02BC"/>
    <w:rsid w:val="005C07DA"/>
    <w:rsid w:val="005C1309"/>
    <w:rsid w:val="005C3457"/>
    <w:rsid w:val="005C3812"/>
    <w:rsid w:val="005C5694"/>
    <w:rsid w:val="005C65A0"/>
    <w:rsid w:val="005C68CE"/>
    <w:rsid w:val="005C7537"/>
    <w:rsid w:val="005C7AEF"/>
    <w:rsid w:val="005C7ED3"/>
    <w:rsid w:val="005D05F0"/>
    <w:rsid w:val="005D081B"/>
    <w:rsid w:val="005D22E6"/>
    <w:rsid w:val="005D3CD1"/>
    <w:rsid w:val="005D5F3A"/>
    <w:rsid w:val="005D7652"/>
    <w:rsid w:val="005D7F16"/>
    <w:rsid w:val="005E2884"/>
    <w:rsid w:val="005E296D"/>
    <w:rsid w:val="005E4302"/>
    <w:rsid w:val="005F0B25"/>
    <w:rsid w:val="005F34C9"/>
    <w:rsid w:val="005F4818"/>
    <w:rsid w:val="005F4FD4"/>
    <w:rsid w:val="005F6B94"/>
    <w:rsid w:val="005F710B"/>
    <w:rsid w:val="006008FE"/>
    <w:rsid w:val="00600A22"/>
    <w:rsid w:val="00601779"/>
    <w:rsid w:val="00603614"/>
    <w:rsid w:val="00603C9F"/>
    <w:rsid w:val="00603E18"/>
    <w:rsid w:val="006043EE"/>
    <w:rsid w:val="00607A8E"/>
    <w:rsid w:val="006129C1"/>
    <w:rsid w:val="00612B22"/>
    <w:rsid w:val="006141A9"/>
    <w:rsid w:val="00615560"/>
    <w:rsid w:val="00617BD2"/>
    <w:rsid w:val="006209B7"/>
    <w:rsid w:val="00623575"/>
    <w:rsid w:val="006255B4"/>
    <w:rsid w:val="0062668E"/>
    <w:rsid w:val="006313D1"/>
    <w:rsid w:val="00632482"/>
    <w:rsid w:val="00634075"/>
    <w:rsid w:val="006340F6"/>
    <w:rsid w:val="00636555"/>
    <w:rsid w:val="00636EE1"/>
    <w:rsid w:val="00637058"/>
    <w:rsid w:val="00637260"/>
    <w:rsid w:val="0063746C"/>
    <w:rsid w:val="00641EEF"/>
    <w:rsid w:val="00641EF1"/>
    <w:rsid w:val="00641F77"/>
    <w:rsid w:val="00643E4A"/>
    <w:rsid w:val="00643F43"/>
    <w:rsid w:val="0064590F"/>
    <w:rsid w:val="00645FCB"/>
    <w:rsid w:val="00646152"/>
    <w:rsid w:val="0064777F"/>
    <w:rsid w:val="00650589"/>
    <w:rsid w:val="006505D3"/>
    <w:rsid w:val="00651BBA"/>
    <w:rsid w:val="006535D8"/>
    <w:rsid w:val="00655969"/>
    <w:rsid w:val="00657A3E"/>
    <w:rsid w:val="00657AA3"/>
    <w:rsid w:val="00657BD3"/>
    <w:rsid w:val="00660693"/>
    <w:rsid w:val="00664136"/>
    <w:rsid w:val="006654AA"/>
    <w:rsid w:val="00665F48"/>
    <w:rsid w:val="00665F64"/>
    <w:rsid w:val="0066609D"/>
    <w:rsid w:val="00667261"/>
    <w:rsid w:val="006675B5"/>
    <w:rsid w:val="00667B7D"/>
    <w:rsid w:val="00670C66"/>
    <w:rsid w:val="006713E6"/>
    <w:rsid w:val="0067358F"/>
    <w:rsid w:val="00674961"/>
    <w:rsid w:val="00674F94"/>
    <w:rsid w:val="00675037"/>
    <w:rsid w:val="00675398"/>
    <w:rsid w:val="0067662B"/>
    <w:rsid w:val="006766D2"/>
    <w:rsid w:val="0068286D"/>
    <w:rsid w:val="00684CDD"/>
    <w:rsid w:val="006859DC"/>
    <w:rsid w:val="00686DF2"/>
    <w:rsid w:val="00690230"/>
    <w:rsid w:val="0069738E"/>
    <w:rsid w:val="006977CB"/>
    <w:rsid w:val="006A13A3"/>
    <w:rsid w:val="006A1892"/>
    <w:rsid w:val="006A19B7"/>
    <w:rsid w:val="006A33A3"/>
    <w:rsid w:val="006A42B6"/>
    <w:rsid w:val="006B1557"/>
    <w:rsid w:val="006B1C9F"/>
    <w:rsid w:val="006B39AC"/>
    <w:rsid w:val="006B659A"/>
    <w:rsid w:val="006B6CE6"/>
    <w:rsid w:val="006B70BB"/>
    <w:rsid w:val="006B73A8"/>
    <w:rsid w:val="006B7B33"/>
    <w:rsid w:val="006C1B77"/>
    <w:rsid w:val="006C1CB3"/>
    <w:rsid w:val="006C2D6F"/>
    <w:rsid w:val="006C3021"/>
    <w:rsid w:val="006C642D"/>
    <w:rsid w:val="006D0D34"/>
    <w:rsid w:val="006D3794"/>
    <w:rsid w:val="006D39B3"/>
    <w:rsid w:val="006D6F38"/>
    <w:rsid w:val="006D7B73"/>
    <w:rsid w:val="006E0496"/>
    <w:rsid w:val="006E27C2"/>
    <w:rsid w:val="006E4C7E"/>
    <w:rsid w:val="006E5541"/>
    <w:rsid w:val="006E7AC8"/>
    <w:rsid w:val="006E7BA6"/>
    <w:rsid w:val="006F0470"/>
    <w:rsid w:val="006F04F3"/>
    <w:rsid w:val="006F0FD0"/>
    <w:rsid w:val="006F194C"/>
    <w:rsid w:val="006F47A8"/>
    <w:rsid w:val="006F48A7"/>
    <w:rsid w:val="006F4CF1"/>
    <w:rsid w:val="006F51AE"/>
    <w:rsid w:val="006F6D78"/>
    <w:rsid w:val="00701165"/>
    <w:rsid w:val="0070512E"/>
    <w:rsid w:val="007053BF"/>
    <w:rsid w:val="00705CAC"/>
    <w:rsid w:val="00712110"/>
    <w:rsid w:val="00712D04"/>
    <w:rsid w:val="007140FA"/>
    <w:rsid w:val="00721C3A"/>
    <w:rsid w:val="007232EA"/>
    <w:rsid w:val="00723A28"/>
    <w:rsid w:val="0072672D"/>
    <w:rsid w:val="007348D0"/>
    <w:rsid w:val="0073493F"/>
    <w:rsid w:val="00736C6D"/>
    <w:rsid w:val="00737479"/>
    <w:rsid w:val="00741757"/>
    <w:rsid w:val="0074242F"/>
    <w:rsid w:val="007427B8"/>
    <w:rsid w:val="00743F90"/>
    <w:rsid w:val="0074417E"/>
    <w:rsid w:val="00746C97"/>
    <w:rsid w:val="00752A57"/>
    <w:rsid w:val="00753002"/>
    <w:rsid w:val="007540DB"/>
    <w:rsid w:val="00760269"/>
    <w:rsid w:val="0076182F"/>
    <w:rsid w:val="0076351C"/>
    <w:rsid w:val="00763633"/>
    <w:rsid w:val="00763C0C"/>
    <w:rsid w:val="00763E8E"/>
    <w:rsid w:val="007642B7"/>
    <w:rsid w:val="00765EFB"/>
    <w:rsid w:val="00766051"/>
    <w:rsid w:val="00767E6A"/>
    <w:rsid w:val="00770FAC"/>
    <w:rsid w:val="007717A9"/>
    <w:rsid w:val="00774038"/>
    <w:rsid w:val="00776BAB"/>
    <w:rsid w:val="00780D86"/>
    <w:rsid w:val="00781EEE"/>
    <w:rsid w:val="007823AA"/>
    <w:rsid w:val="007845F6"/>
    <w:rsid w:val="0078463A"/>
    <w:rsid w:val="00784DA8"/>
    <w:rsid w:val="00785CD5"/>
    <w:rsid w:val="007864B7"/>
    <w:rsid w:val="00787B6B"/>
    <w:rsid w:val="00792559"/>
    <w:rsid w:val="00792789"/>
    <w:rsid w:val="00794177"/>
    <w:rsid w:val="00795355"/>
    <w:rsid w:val="0079664F"/>
    <w:rsid w:val="007A0072"/>
    <w:rsid w:val="007A06A4"/>
    <w:rsid w:val="007A14C9"/>
    <w:rsid w:val="007A1C39"/>
    <w:rsid w:val="007A4659"/>
    <w:rsid w:val="007A4D0E"/>
    <w:rsid w:val="007A659F"/>
    <w:rsid w:val="007A78D9"/>
    <w:rsid w:val="007B0503"/>
    <w:rsid w:val="007B0702"/>
    <w:rsid w:val="007B2374"/>
    <w:rsid w:val="007B7447"/>
    <w:rsid w:val="007B7ACC"/>
    <w:rsid w:val="007C0393"/>
    <w:rsid w:val="007C172A"/>
    <w:rsid w:val="007C2324"/>
    <w:rsid w:val="007C344C"/>
    <w:rsid w:val="007C4594"/>
    <w:rsid w:val="007C47CE"/>
    <w:rsid w:val="007C4DD7"/>
    <w:rsid w:val="007C5938"/>
    <w:rsid w:val="007C6858"/>
    <w:rsid w:val="007C791F"/>
    <w:rsid w:val="007D0089"/>
    <w:rsid w:val="007D29A4"/>
    <w:rsid w:val="007D3CDB"/>
    <w:rsid w:val="007D4104"/>
    <w:rsid w:val="007D50AA"/>
    <w:rsid w:val="007D7DC4"/>
    <w:rsid w:val="007E03D8"/>
    <w:rsid w:val="007E1AE5"/>
    <w:rsid w:val="007E27D0"/>
    <w:rsid w:val="007E547E"/>
    <w:rsid w:val="007E56E8"/>
    <w:rsid w:val="007E5B40"/>
    <w:rsid w:val="007E734F"/>
    <w:rsid w:val="007F2A79"/>
    <w:rsid w:val="007F393F"/>
    <w:rsid w:val="007F39D3"/>
    <w:rsid w:val="007F4CF9"/>
    <w:rsid w:val="007F5071"/>
    <w:rsid w:val="007F76AA"/>
    <w:rsid w:val="007F7BD6"/>
    <w:rsid w:val="008027D3"/>
    <w:rsid w:val="00802818"/>
    <w:rsid w:val="00802955"/>
    <w:rsid w:val="00802B74"/>
    <w:rsid w:val="00804015"/>
    <w:rsid w:val="00804C60"/>
    <w:rsid w:val="008100D2"/>
    <w:rsid w:val="008103EC"/>
    <w:rsid w:val="0081141C"/>
    <w:rsid w:val="008124A9"/>
    <w:rsid w:val="00812BFA"/>
    <w:rsid w:val="00817B2E"/>
    <w:rsid w:val="008211F1"/>
    <w:rsid w:val="00823208"/>
    <w:rsid w:val="0082554B"/>
    <w:rsid w:val="0082572D"/>
    <w:rsid w:val="008262CB"/>
    <w:rsid w:val="008265A1"/>
    <w:rsid w:val="00830834"/>
    <w:rsid w:val="00830CB1"/>
    <w:rsid w:val="008351A0"/>
    <w:rsid w:val="00836483"/>
    <w:rsid w:val="008417E1"/>
    <w:rsid w:val="00842C0F"/>
    <w:rsid w:val="008447F2"/>
    <w:rsid w:val="008457E5"/>
    <w:rsid w:val="00845A66"/>
    <w:rsid w:val="00845A98"/>
    <w:rsid w:val="00850C4B"/>
    <w:rsid w:val="00851610"/>
    <w:rsid w:val="00853ABA"/>
    <w:rsid w:val="00854645"/>
    <w:rsid w:val="00855113"/>
    <w:rsid w:val="00855D83"/>
    <w:rsid w:val="00857407"/>
    <w:rsid w:val="00857D5B"/>
    <w:rsid w:val="00865441"/>
    <w:rsid w:val="00867687"/>
    <w:rsid w:val="00870A7E"/>
    <w:rsid w:val="00870ED8"/>
    <w:rsid w:val="00871799"/>
    <w:rsid w:val="00875BEE"/>
    <w:rsid w:val="00876343"/>
    <w:rsid w:val="00877A15"/>
    <w:rsid w:val="0088135D"/>
    <w:rsid w:val="008825AE"/>
    <w:rsid w:val="00882878"/>
    <w:rsid w:val="00883F83"/>
    <w:rsid w:val="00891064"/>
    <w:rsid w:val="00891459"/>
    <w:rsid w:val="00893DBF"/>
    <w:rsid w:val="00893FB4"/>
    <w:rsid w:val="00894980"/>
    <w:rsid w:val="00895EA0"/>
    <w:rsid w:val="008A06D4"/>
    <w:rsid w:val="008A152C"/>
    <w:rsid w:val="008A3E93"/>
    <w:rsid w:val="008A5A86"/>
    <w:rsid w:val="008A615E"/>
    <w:rsid w:val="008A6570"/>
    <w:rsid w:val="008A78D7"/>
    <w:rsid w:val="008B05D9"/>
    <w:rsid w:val="008B28E4"/>
    <w:rsid w:val="008B3D10"/>
    <w:rsid w:val="008B65A6"/>
    <w:rsid w:val="008B7A88"/>
    <w:rsid w:val="008C05FE"/>
    <w:rsid w:val="008C15E0"/>
    <w:rsid w:val="008C2E30"/>
    <w:rsid w:val="008C6BAC"/>
    <w:rsid w:val="008D09FC"/>
    <w:rsid w:val="008D1B71"/>
    <w:rsid w:val="008D407B"/>
    <w:rsid w:val="008D4BC1"/>
    <w:rsid w:val="008D4E26"/>
    <w:rsid w:val="008D5235"/>
    <w:rsid w:val="008D667F"/>
    <w:rsid w:val="008E0D3A"/>
    <w:rsid w:val="008E1751"/>
    <w:rsid w:val="008E54BD"/>
    <w:rsid w:val="008F1C93"/>
    <w:rsid w:val="008F265F"/>
    <w:rsid w:val="008F334B"/>
    <w:rsid w:val="008F40B7"/>
    <w:rsid w:val="008F5637"/>
    <w:rsid w:val="0090426F"/>
    <w:rsid w:val="00904BEA"/>
    <w:rsid w:val="00906300"/>
    <w:rsid w:val="00907C10"/>
    <w:rsid w:val="00910867"/>
    <w:rsid w:val="009118CF"/>
    <w:rsid w:val="00912490"/>
    <w:rsid w:val="00913AC1"/>
    <w:rsid w:val="00915941"/>
    <w:rsid w:val="0092011B"/>
    <w:rsid w:val="00921174"/>
    <w:rsid w:val="009227C6"/>
    <w:rsid w:val="00923F31"/>
    <w:rsid w:val="009257BF"/>
    <w:rsid w:val="00925A77"/>
    <w:rsid w:val="00925DC0"/>
    <w:rsid w:val="0092692F"/>
    <w:rsid w:val="00930340"/>
    <w:rsid w:val="009354BF"/>
    <w:rsid w:val="009400B1"/>
    <w:rsid w:val="00940405"/>
    <w:rsid w:val="009422EB"/>
    <w:rsid w:val="009426C4"/>
    <w:rsid w:val="00943E6A"/>
    <w:rsid w:val="00944A47"/>
    <w:rsid w:val="00944D9A"/>
    <w:rsid w:val="00951B1D"/>
    <w:rsid w:val="009521D0"/>
    <w:rsid w:val="00954FC6"/>
    <w:rsid w:val="00955204"/>
    <w:rsid w:val="009576DF"/>
    <w:rsid w:val="00960BE4"/>
    <w:rsid w:val="00965E3D"/>
    <w:rsid w:val="00966333"/>
    <w:rsid w:val="00966423"/>
    <w:rsid w:val="0096643F"/>
    <w:rsid w:val="00967A50"/>
    <w:rsid w:val="009700AE"/>
    <w:rsid w:val="00971EDB"/>
    <w:rsid w:val="00973F1E"/>
    <w:rsid w:val="00977BD5"/>
    <w:rsid w:val="009807F5"/>
    <w:rsid w:val="0098084A"/>
    <w:rsid w:val="00980CDA"/>
    <w:rsid w:val="00981A82"/>
    <w:rsid w:val="00981BA4"/>
    <w:rsid w:val="00982CBC"/>
    <w:rsid w:val="009844CE"/>
    <w:rsid w:val="00984E87"/>
    <w:rsid w:val="00986128"/>
    <w:rsid w:val="00991DED"/>
    <w:rsid w:val="00991E77"/>
    <w:rsid w:val="0099270F"/>
    <w:rsid w:val="009947DA"/>
    <w:rsid w:val="00995D6F"/>
    <w:rsid w:val="009975EF"/>
    <w:rsid w:val="009A2D2A"/>
    <w:rsid w:val="009A2DE6"/>
    <w:rsid w:val="009A2FE8"/>
    <w:rsid w:val="009A7560"/>
    <w:rsid w:val="009A78DB"/>
    <w:rsid w:val="009B06F0"/>
    <w:rsid w:val="009B36FE"/>
    <w:rsid w:val="009B4BF2"/>
    <w:rsid w:val="009B5076"/>
    <w:rsid w:val="009C3034"/>
    <w:rsid w:val="009C3C6F"/>
    <w:rsid w:val="009C3FFD"/>
    <w:rsid w:val="009C594C"/>
    <w:rsid w:val="009C5C30"/>
    <w:rsid w:val="009C60E1"/>
    <w:rsid w:val="009C7345"/>
    <w:rsid w:val="009D0659"/>
    <w:rsid w:val="009D1171"/>
    <w:rsid w:val="009D24A6"/>
    <w:rsid w:val="009D3A72"/>
    <w:rsid w:val="009D481B"/>
    <w:rsid w:val="009D6191"/>
    <w:rsid w:val="009D70AC"/>
    <w:rsid w:val="009E2D20"/>
    <w:rsid w:val="009E5DC3"/>
    <w:rsid w:val="009E62E1"/>
    <w:rsid w:val="009F0508"/>
    <w:rsid w:val="009F09B1"/>
    <w:rsid w:val="009F1088"/>
    <w:rsid w:val="009F12C7"/>
    <w:rsid w:val="009F215F"/>
    <w:rsid w:val="009F2965"/>
    <w:rsid w:val="009F725C"/>
    <w:rsid w:val="009F7AA1"/>
    <w:rsid w:val="00A0039D"/>
    <w:rsid w:val="00A00CCF"/>
    <w:rsid w:val="00A00DF6"/>
    <w:rsid w:val="00A018AF"/>
    <w:rsid w:val="00A045D9"/>
    <w:rsid w:val="00A05F8A"/>
    <w:rsid w:val="00A135CE"/>
    <w:rsid w:val="00A13CAC"/>
    <w:rsid w:val="00A14050"/>
    <w:rsid w:val="00A1526F"/>
    <w:rsid w:val="00A157AD"/>
    <w:rsid w:val="00A20919"/>
    <w:rsid w:val="00A224B7"/>
    <w:rsid w:val="00A244AE"/>
    <w:rsid w:val="00A3121B"/>
    <w:rsid w:val="00A33C0C"/>
    <w:rsid w:val="00A34A45"/>
    <w:rsid w:val="00A35C3D"/>
    <w:rsid w:val="00A36A0D"/>
    <w:rsid w:val="00A378DB"/>
    <w:rsid w:val="00A40067"/>
    <w:rsid w:val="00A4082D"/>
    <w:rsid w:val="00A40FF9"/>
    <w:rsid w:val="00A41FFE"/>
    <w:rsid w:val="00A42909"/>
    <w:rsid w:val="00A42CA3"/>
    <w:rsid w:val="00A43127"/>
    <w:rsid w:val="00A43FF0"/>
    <w:rsid w:val="00A45292"/>
    <w:rsid w:val="00A50334"/>
    <w:rsid w:val="00A50351"/>
    <w:rsid w:val="00A5111C"/>
    <w:rsid w:val="00A51552"/>
    <w:rsid w:val="00A519CB"/>
    <w:rsid w:val="00A5747E"/>
    <w:rsid w:val="00A60A58"/>
    <w:rsid w:val="00A66E02"/>
    <w:rsid w:val="00A72A55"/>
    <w:rsid w:val="00A732BE"/>
    <w:rsid w:val="00A7670D"/>
    <w:rsid w:val="00A77393"/>
    <w:rsid w:val="00A774A8"/>
    <w:rsid w:val="00A80A5D"/>
    <w:rsid w:val="00A8190A"/>
    <w:rsid w:val="00A85BB8"/>
    <w:rsid w:val="00A864C9"/>
    <w:rsid w:val="00A90212"/>
    <w:rsid w:val="00A9611F"/>
    <w:rsid w:val="00A97D05"/>
    <w:rsid w:val="00AA29C0"/>
    <w:rsid w:val="00AA658C"/>
    <w:rsid w:val="00AB03BD"/>
    <w:rsid w:val="00AB2D19"/>
    <w:rsid w:val="00AB381D"/>
    <w:rsid w:val="00AB433C"/>
    <w:rsid w:val="00AB4675"/>
    <w:rsid w:val="00AB5422"/>
    <w:rsid w:val="00AB5752"/>
    <w:rsid w:val="00AC09D8"/>
    <w:rsid w:val="00AC1BB9"/>
    <w:rsid w:val="00AC44DA"/>
    <w:rsid w:val="00AC53F3"/>
    <w:rsid w:val="00AC5D0A"/>
    <w:rsid w:val="00AC6141"/>
    <w:rsid w:val="00AD088B"/>
    <w:rsid w:val="00AD22E4"/>
    <w:rsid w:val="00AD32F2"/>
    <w:rsid w:val="00AD391E"/>
    <w:rsid w:val="00AD6C6D"/>
    <w:rsid w:val="00AD6FA1"/>
    <w:rsid w:val="00AD7B8B"/>
    <w:rsid w:val="00AE06E9"/>
    <w:rsid w:val="00AE2DF7"/>
    <w:rsid w:val="00AE53D1"/>
    <w:rsid w:val="00AE6897"/>
    <w:rsid w:val="00AE6B88"/>
    <w:rsid w:val="00AE7A27"/>
    <w:rsid w:val="00AF1E58"/>
    <w:rsid w:val="00AF4453"/>
    <w:rsid w:val="00AF6886"/>
    <w:rsid w:val="00AF7DA7"/>
    <w:rsid w:val="00B002CB"/>
    <w:rsid w:val="00B00D71"/>
    <w:rsid w:val="00B0138D"/>
    <w:rsid w:val="00B016A0"/>
    <w:rsid w:val="00B02F9F"/>
    <w:rsid w:val="00B044F5"/>
    <w:rsid w:val="00B04BE8"/>
    <w:rsid w:val="00B050F2"/>
    <w:rsid w:val="00B05405"/>
    <w:rsid w:val="00B146A5"/>
    <w:rsid w:val="00B21254"/>
    <w:rsid w:val="00B22391"/>
    <w:rsid w:val="00B23F1C"/>
    <w:rsid w:val="00B246D2"/>
    <w:rsid w:val="00B26CDE"/>
    <w:rsid w:val="00B26E6C"/>
    <w:rsid w:val="00B3594C"/>
    <w:rsid w:val="00B40527"/>
    <w:rsid w:val="00B40822"/>
    <w:rsid w:val="00B40AE8"/>
    <w:rsid w:val="00B41F94"/>
    <w:rsid w:val="00B4294C"/>
    <w:rsid w:val="00B433A1"/>
    <w:rsid w:val="00B4563F"/>
    <w:rsid w:val="00B46194"/>
    <w:rsid w:val="00B46B39"/>
    <w:rsid w:val="00B47AE0"/>
    <w:rsid w:val="00B508F2"/>
    <w:rsid w:val="00B52E36"/>
    <w:rsid w:val="00B54A7C"/>
    <w:rsid w:val="00B55400"/>
    <w:rsid w:val="00B5605C"/>
    <w:rsid w:val="00B63C3E"/>
    <w:rsid w:val="00B64368"/>
    <w:rsid w:val="00B6549D"/>
    <w:rsid w:val="00B65B5E"/>
    <w:rsid w:val="00B6651E"/>
    <w:rsid w:val="00B72728"/>
    <w:rsid w:val="00B73578"/>
    <w:rsid w:val="00B73755"/>
    <w:rsid w:val="00B73A89"/>
    <w:rsid w:val="00B740B7"/>
    <w:rsid w:val="00B75C81"/>
    <w:rsid w:val="00B822D1"/>
    <w:rsid w:val="00B866E3"/>
    <w:rsid w:val="00B87E3F"/>
    <w:rsid w:val="00B9004C"/>
    <w:rsid w:val="00B920E9"/>
    <w:rsid w:val="00B93AD3"/>
    <w:rsid w:val="00B946C6"/>
    <w:rsid w:val="00B95C4D"/>
    <w:rsid w:val="00B96A4E"/>
    <w:rsid w:val="00B97654"/>
    <w:rsid w:val="00B9796D"/>
    <w:rsid w:val="00BA051B"/>
    <w:rsid w:val="00BA322A"/>
    <w:rsid w:val="00BA35EC"/>
    <w:rsid w:val="00BA51A5"/>
    <w:rsid w:val="00BA6573"/>
    <w:rsid w:val="00BA6765"/>
    <w:rsid w:val="00BA77BC"/>
    <w:rsid w:val="00BB06AD"/>
    <w:rsid w:val="00BB1F43"/>
    <w:rsid w:val="00BB2D39"/>
    <w:rsid w:val="00BB2EC7"/>
    <w:rsid w:val="00BB48FF"/>
    <w:rsid w:val="00BB4B8D"/>
    <w:rsid w:val="00BB6D3E"/>
    <w:rsid w:val="00BC00E2"/>
    <w:rsid w:val="00BC1B21"/>
    <w:rsid w:val="00BC2A0B"/>
    <w:rsid w:val="00BC2A2A"/>
    <w:rsid w:val="00BC2DF2"/>
    <w:rsid w:val="00BC350C"/>
    <w:rsid w:val="00BC3FBF"/>
    <w:rsid w:val="00BC518D"/>
    <w:rsid w:val="00BC7CE2"/>
    <w:rsid w:val="00BD1281"/>
    <w:rsid w:val="00BD513B"/>
    <w:rsid w:val="00BD7B21"/>
    <w:rsid w:val="00BE0902"/>
    <w:rsid w:val="00BE2A31"/>
    <w:rsid w:val="00BE3ACA"/>
    <w:rsid w:val="00BE67D6"/>
    <w:rsid w:val="00BE695E"/>
    <w:rsid w:val="00BF217F"/>
    <w:rsid w:val="00BF2E7C"/>
    <w:rsid w:val="00BF4219"/>
    <w:rsid w:val="00BF59CF"/>
    <w:rsid w:val="00BF60DE"/>
    <w:rsid w:val="00C0009A"/>
    <w:rsid w:val="00C00B86"/>
    <w:rsid w:val="00C00B93"/>
    <w:rsid w:val="00C01E1B"/>
    <w:rsid w:val="00C01E23"/>
    <w:rsid w:val="00C02D89"/>
    <w:rsid w:val="00C07787"/>
    <w:rsid w:val="00C11CAD"/>
    <w:rsid w:val="00C1202A"/>
    <w:rsid w:val="00C120F8"/>
    <w:rsid w:val="00C145CE"/>
    <w:rsid w:val="00C15722"/>
    <w:rsid w:val="00C20701"/>
    <w:rsid w:val="00C21B24"/>
    <w:rsid w:val="00C21C82"/>
    <w:rsid w:val="00C21D06"/>
    <w:rsid w:val="00C23175"/>
    <w:rsid w:val="00C261D1"/>
    <w:rsid w:val="00C30565"/>
    <w:rsid w:val="00C309AA"/>
    <w:rsid w:val="00C3115D"/>
    <w:rsid w:val="00C31E0A"/>
    <w:rsid w:val="00C31FD5"/>
    <w:rsid w:val="00C32311"/>
    <w:rsid w:val="00C3434D"/>
    <w:rsid w:val="00C3454C"/>
    <w:rsid w:val="00C34B3C"/>
    <w:rsid w:val="00C36968"/>
    <w:rsid w:val="00C4200F"/>
    <w:rsid w:val="00C43734"/>
    <w:rsid w:val="00C45BD7"/>
    <w:rsid w:val="00C46454"/>
    <w:rsid w:val="00C50042"/>
    <w:rsid w:val="00C51A91"/>
    <w:rsid w:val="00C51C59"/>
    <w:rsid w:val="00C534CC"/>
    <w:rsid w:val="00C56555"/>
    <w:rsid w:val="00C57D66"/>
    <w:rsid w:val="00C60582"/>
    <w:rsid w:val="00C728FA"/>
    <w:rsid w:val="00C75580"/>
    <w:rsid w:val="00C75FFD"/>
    <w:rsid w:val="00C77087"/>
    <w:rsid w:val="00C77D80"/>
    <w:rsid w:val="00C83692"/>
    <w:rsid w:val="00C83C25"/>
    <w:rsid w:val="00C859E3"/>
    <w:rsid w:val="00C8652F"/>
    <w:rsid w:val="00C86F57"/>
    <w:rsid w:val="00C878D9"/>
    <w:rsid w:val="00C87A49"/>
    <w:rsid w:val="00C90D9E"/>
    <w:rsid w:val="00C916EB"/>
    <w:rsid w:val="00C91B4E"/>
    <w:rsid w:val="00C9295A"/>
    <w:rsid w:val="00C92CFA"/>
    <w:rsid w:val="00C931E1"/>
    <w:rsid w:val="00C95AFD"/>
    <w:rsid w:val="00CA04BF"/>
    <w:rsid w:val="00CA20A0"/>
    <w:rsid w:val="00CA2C70"/>
    <w:rsid w:val="00CA4992"/>
    <w:rsid w:val="00CA4B0F"/>
    <w:rsid w:val="00CA5004"/>
    <w:rsid w:val="00CA6894"/>
    <w:rsid w:val="00CB1AE2"/>
    <w:rsid w:val="00CB26A3"/>
    <w:rsid w:val="00CB2880"/>
    <w:rsid w:val="00CB3135"/>
    <w:rsid w:val="00CB4131"/>
    <w:rsid w:val="00CB43F8"/>
    <w:rsid w:val="00CB6E28"/>
    <w:rsid w:val="00CC0642"/>
    <w:rsid w:val="00CC3EA5"/>
    <w:rsid w:val="00CC5868"/>
    <w:rsid w:val="00CC7652"/>
    <w:rsid w:val="00CD0702"/>
    <w:rsid w:val="00CD1445"/>
    <w:rsid w:val="00CD2898"/>
    <w:rsid w:val="00CD3E88"/>
    <w:rsid w:val="00CE3E07"/>
    <w:rsid w:val="00CE4D6F"/>
    <w:rsid w:val="00CE710F"/>
    <w:rsid w:val="00CF34A8"/>
    <w:rsid w:val="00CF4EFD"/>
    <w:rsid w:val="00CF5791"/>
    <w:rsid w:val="00CF66A3"/>
    <w:rsid w:val="00CF7571"/>
    <w:rsid w:val="00CF7B74"/>
    <w:rsid w:val="00D02353"/>
    <w:rsid w:val="00D03602"/>
    <w:rsid w:val="00D0426B"/>
    <w:rsid w:val="00D0699D"/>
    <w:rsid w:val="00D11494"/>
    <w:rsid w:val="00D11CC4"/>
    <w:rsid w:val="00D12B05"/>
    <w:rsid w:val="00D139CE"/>
    <w:rsid w:val="00D13FE8"/>
    <w:rsid w:val="00D1544E"/>
    <w:rsid w:val="00D15738"/>
    <w:rsid w:val="00D17F65"/>
    <w:rsid w:val="00D20C4D"/>
    <w:rsid w:val="00D20E3D"/>
    <w:rsid w:val="00D23028"/>
    <w:rsid w:val="00D23CB8"/>
    <w:rsid w:val="00D26F5E"/>
    <w:rsid w:val="00D2737D"/>
    <w:rsid w:val="00D27A6A"/>
    <w:rsid w:val="00D30BFF"/>
    <w:rsid w:val="00D40A0F"/>
    <w:rsid w:val="00D410D4"/>
    <w:rsid w:val="00D43643"/>
    <w:rsid w:val="00D43962"/>
    <w:rsid w:val="00D45189"/>
    <w:rsid w:val="00D45E6D"/>
    <w:rsid w:val="00D46306"/>
    <w:rsid w:val="00D46CD4"/>
    <w:rsid w:val="00D47ACC"/>
    <w:rsid w:val="00D50C54"/>
    <w:rsid w:val="00D51E44"/>
    <w:rsid w:val="00D52D0D"/>
    <w:rsid w:val="00D5394A"/>
    <w:rsid w:val="00D53BF4"/>
    <w:rsid w:val="00D55B13"/>
    <w:rsid w:val="00D56BF3"/>
    <w:rsid w:val="00D617B7"/>
    <w:rsid w:val="00D64056"/>
    <w:rsid w:val="00D643D9"/>
    <w:rsid w:val="00D65282"/>
    <w:rsid w:val="00D81923"/>
    <w:rsid w:val="00D83678"/>
    <w:rsid w:val="00D84D6C"/>
    <w:rsid w:val="00D8516A"/>
    <w:rsid w:val="00D85CB0"/>
    <w:rsid w:val="00D927CF"/>
    <w:rsid w:val="00D9458D"/>
    <w:rsid w:val="00D96CA9"/>
    <w:rsid w:val="00DA0404"/>
    <w:rsid w:val="00DA17F2"/>
    <w:rsid w:val="00DA2D9C"/>
    <w:rsid w:val="00DA33F4"/>
    <w:rsid w:val="00DA666A"/>
    <w:rsid w:val="00DA7FB8"/>
    <w:rsid w:val="00DB1190"/>
    <w:rsid w:val="00DB2F63"/>
    <w:rsid w:val="00DB6546"/>
    <w:rsid w:val="00DB6FDD"/>
    <w:rsid w:val="00DC1369"/>
    <w:rsid w:val="00DC235F"/>
    <w:rsid w:val="00DC2E11"/>
    <w:rsid w:val="00DC4130"/>
    <w:rsid w:val="00DC52C4"/>
    <w:rsid w:val="00DC71E2"/>
    <w:rsid w:val="00DC75D0"/>
    <w:rsid w:val="00DD0F6F"/>
    <w:rsid w:val="00DD1B3F"/>
    <w:rsid w:val="00DD220E"/>
    <w:rsid w:val="00DD2FFA"/>
    <w:rsid w:val="00DD4946"/>
    <w:rsid w:val="00DD4DBA"/>
    <w:rsid w:val="00DD56A5"/>
    <w:rsid w:val="00DD5FA2"/>
    <w:rsid w:val="00DE0613"/>
    <w:rsid w:val="00DE112E"/>
    <w:rsid w:val="00DE35EE"/>
    <w:rsid w:val="00DE4FAA"/>
    <w:rsid w:val="00DE5746"/>
    <w:rsid w:val="00DF001E"/>
    <w:rsid w:val="00DF07A6"/>
    <w:rsid w:val="00DF23E8"/>
    <w:rsid w:val="00DF4B31"/>
    <w:rsid w:val="00E00544"/>
    <w:rsid w:val="00E03198"/>
    <w:rsid w:val="00E03761"/>
    <w:rsid w:val="00E04C7F"/>
    <w:rsid w:val="00E058E6"/>
    <w:rsid w:val="00E0597C"/>
    <w:rsid w:val="00E05CF8"/>
    <w:rsid w:val="00E069CF"/>
    <w:rsid w:val="00E10813"/>
    <w:rsid w:val="00E11CAF"/>
    <w:rsid w:val="00E13A29"/>
    <w:rsid w:val="00E16F2C"/>
    <w:rsid w:val="00E20163"/>
    <w:rsid w:val="00E22AE5"/>
    <w:rsid w:val="00E250AB"/>
    <w:rsid w:val="00E254E1"/>
    <w:rsid w:val="00E26460"/>
    <w:rsid w:val="00E26A04"/>
    <w:rsid w:val="00E318E1"/>
    <w:rsid w:val="00E36F27"/>
    <w:rsid w:val="00E41810"/>
    <w:rsid w:val="00E42087"/>
    <w:rsid w:val="00E42651"/>
    <w:rsid w:val="00E44559"/>
    <w:rsid w:val="00E47452"/>
    <w:rsid w:val="00E47B13"/>
    <w:rsid w:val="00E5026D"/>
    <w:rsid w:val="00E522CA"/>
    <w:rsid w:val="00E552DA"/>
    <w:rsid w:val="00E55C4E"/>
    <w:rsid w:val="00E56A59"/>
    <w:rsid w:val="00E57A88"/>
    <w:rsid w:val="00E57C29"/>
    <w:rsid w:val="00E603CD"/>
    <w:rsid w:val="00E6114E"/>
    <w:rsid w:val="00E6381E"/>
    <w:rsid w:val="00E6614C"/>
    <w:rsid w:val="00E71CBA"/>
    <w:rsid w:val="00E74867"/>
    <w:rsid w:val="00E762AB"/>
    <w:rsid w:val="00E76644"/>
    <w:rsid w:val="00E76D8A"/>
    <w:rsid w:val="00E76DD8"/>
    <w:rsid w:val="00E7707C"/>
    <w:rsid w:val="00E77949"/>
    <w:rsid w:val="00E81EDD"/>
    <w:rsid w:val="00E830BC"/>
    <w:rsid w:val="00E83ACC"/>
    <w:rsid w:val="00E852DB"/>
    <w:rsid w:val="00E86786"/>
    <w:rsid w:val="00E90AF1"/>
    <w:rsid w:val="00E93CDB"/>
    <w:rsid w:val="00E959C2"/>
    <w:rsid w:val="00EA1FE2"/>
    <w:rsid w:val="00EA3D8B"/>
    <w:rsid w:val="00EB1EC3"/>
    <w:rsid w:val="00EB2022"/>
    <w:rsid w:val="00EB41BE"/>
    <w:rsid w:val="00EC0DE7"/>
    <w:rsid w:val="00EC1BF0"/>
    <w:rsid w:val="00EC2738"/>
    <w:rsid w:val="00EC2B43"/>
    <w:rsid w:val="00EC57AC"/>
    <w:rsid w:val="00EC7E17"/>
    <w:rsid w:val="00ED007C"/>
    <w:rsid w:val="00ED12D0"/>
    <w:rsid w:val="00ED2B25"/>
    <w:rsid w:val="00ED5E65"/>
    <w:rsid w:val="00ED6573"/>
    <w:rsid w:val="00ED6810"/>
    <w:rsid w:val="00ED72FC"/>
    <w:rsid w:val="00ED7C75"/>
    <w:rsid w:val="00EE0258"/>
    <w:rsid w:val="00EE0F13"/>
    <w:rsid w:val="00EE1DF5"/>
    <w:rsid w:val="00EE2198"/>
    <w:rsid w:val="00EE2A76"/>
    <w:rsid w:val="00EE5C26"/>
    <w:rsid w:val="00EE79D6"/>
    <w:rsid w:val="00EF069E"/>
    <w:rsid w:val="00EF1659"/>
    <w:rsid w:val="00EF4072"/>
    <w:rsid w:val="00EF5B9F"/>
    <w:rsid w:val="00F02D02"/>
    <w:rsid w:val="00F032A2"/>
    <w:rsid w:val="00F03E18"/>
    <w:rsid w:val="00F0527D"/>
    <w:rsid w:val="00F069CE"/>
    <w:rsid w:val="00F07554"/>
    <w:rsid w:val="00F10E1F"/>
    <w:rsid w:val="00F118BD"/>
    <w:rsid w:val="00F11ECE"/>
    <w:rsid w:val="00F12214"/>
    <w:rsid w:val="00F17700"/>
    <w:rsid w:val="00F219F8"/>
    <w:rsid w:val="00F23602"/>
    <w:rsid w:val="00F260B4"/>
    <w:rsid w:val="00F26921"/>
    <w:rsid w:val="00F27562"/>
    <w:rsid w:val="00F2782C"/>
    <w:rsid w:val="00F30806"/>
    <w:rsid w:val="00F30AC9"/>
    <w:rsid w:val="00F3420B"/>
    <w:rsid w:val="00F3459F"/>
    <w:rsid w:val="00F35020"/>
    <w:rsid w:val="00F35429"/>
    <w:rsid w:val="00F35BFA"/>
    <w:rsid w:val="00F37557"/>
    <w:rsid w:val="00F37A6F"/>
    <w:rsid w:val="00F40C41"/>
    <w:rsid w:val="00F43D31"/>
    <w:rsid w:val="00F46997"/>
    <w:rsid w:val="00F4702F"/>
    <w:rsid w:val="00F51A16"/>
    <w:rsid w:val="00F51BD0"/>
    <w:rsid w:val="00F52343"/>
    <w:rsid w:val="00F547AC"/>
    <w:rsid w:val="00F54CFD"/>
    <w:rsid w:val="00F56DDA"/>
    <w:rsid w:val="00F57AA6"/>
    <w:rsid w:val="00F57E35"/>
    <w:rsid w:val="00F62421"/>
    <w:rsid w:val="00F627AC"/>
    <w:rsid w:val="00F630AA"/>
    <w:rsid w:val="00F6378F"/>
    <w:rsid w:val="00F64DE1"/>
    <w:rsid w:val="00F673FE"/>
    <w:rsid w:val="00F70F90"/>
    <w:rsid w:val="00F7134B"/>
    <w:rsid w:val="00F73909"/>
    <w:rsid w:val="00F757AF"/>
    <w:rsid w:val="00F75C9C"/>
    <w:rsid w:val="00F779B8"/>
    <w:rsid w:val="00F77B5C"/>
    <w:rsid w:val="00F815FA"/>
    <w:rsid w:val="00F822F5"/>
    <w:rsid w:val="00F82F06"/>
    <w:rsid w:val="00F834E3"/>
    <w:rsid w:val="00F8367E"/>
    <w:rsid w:val="00F877ED"/>
    <w:rsid w:val="00F9051A"/>
    <w:rsid w:val="00F92169"/>
    <w:rsid w:val="00F921E9"/>
    <w:rsid w:val="00F9557F"/>
    <w:rsid w:val="00F96E78"/>
    <w:rsid w:val="00FA394D"/>
    <w:rsid w:val="00FA462D"/>
    <w:rsid w:val="00FB25CF"/>
    <w:rsid w:val="00FB4E82"/>
    <w:rsid w:val="00FB52FD"/>
    <w:rsid w:val="00FB5C44"/>
    <w:rsid w:val="00FB65B6"/>
    <w:rsid w:val="00FC0457"/>
    <w:rsid w:val="00FC08CE"/>
    <w:rsid w:val="00FC1C48"/>
    <w:rsid w:val="00FC39E6"/>
    <w:rsid w:val="00FC6024"/>
    <w:rsid w:val="00FD081E"/>
    <w:rsid w:val="00FD1F75"/>
    <w:rsid w:val="00FD21BE"/>
    <w:rsid w:val="00FD250D"/>
    <w:rsid w:val="00FD3D95"/>
    <w:rsid w:val="00FD6360"/>
    <w:rsid w:val="00FD747E"/>
    <w:rsid w:val="00FD7DC6"/>
    <w:rsid w:val="00FE021A"/>
    <w:rsid w:val="00FE0785"/>
    <w:rsid w:val="00FE0877"/>
    <w:rsid w:val="00FE1A5A"/>
    <w:rsid w:val="00FE2DDC"/>
    <w:rsid w:val="00FE34B4"/>
    <w:rsid w:val="00FE38F8"/>
    <w:rsid w:val="00FE5C73"/>
    <w:rsid w:val="00FF012B"/>
    <w:rsid w:val="00FF2CC4"/>
    <w:rsid w:val="00FF3894"/>
    <w:rsid w:val="00FF5949"/>
    <w:rsid w:val="00FF6D48"/>
    <w:rsid w:val="00FF6DA0"/>
    <w:rsid w:val="00FF7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2050"/>
    <o:shapelayout v:ext="edit">
      <o:idmap v:ext="edit" data="2"/>
    </o:shapelayout>
  </w:shapeDefaults>
  <w:decimalSymbol w:val=","/>
  <w:listSeparator w:val=";"/>
  <w14:docId w14:val="690C4E74"/>
  <w15:chartTrackingRefBased/>
  <w15:docId w15:val="{BD243A8A-D58C-41CE-9B68-3A7C17FB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237CE"/>
    <w:pPr>
      <w:keepNext/>
      <w:spacing w:before="240" w:after="60"/>
      <w:outlineLvl w:val="0"/>
    </w:pPr>
    <w:rPr>
      <w:rFonts w:ascii="Arial" w:hAnsi="Arial"/>
      <w:b/>
      <w:bCs/>
      <w:color w:val="000000"/>
      <w:kern w:val="32"/>
      <w:sz w:val="32"/>
      <w:szCs w:val="32"/>
      <w:lang w:val="en-GB" w:eastAsia="x-none"/>
    </w:rPr>
  </w:style>
  <w:style w:type="paragraph" w:styleId="Heading2">
    <w:name w:val="heading 2"/>
    <w:basedOn w:val="Normal"/>
    <w:next w:val="Normal"/>
    <w:link w:val="Heading2Char"/>
    <w:qFormat/>
    <w:rsid w:val="009D6191"/>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basedOn w:val="Normal"/>
    <w:next w:val="Normal"/>
    <w:link w:val="Heading3Char"/>
    <w:qFormat/>
    <w:rsid w:val="009D6191"/>
    <w:pPr>
      <w:keepNext/>
      <w:overflowPunct w:val="0"/>
      <w:autoSpaceDE w:val="0"/>
      <w:autoSpaceDN w:val="0"/>
      <w:adjustRightInd w:val="0"/>
      <w:ind w:left="720"/>
      <w:jc w:val="both"/>
      <w:outlineLvl w:val="2"/>
    </w:pPr>
    <w:rPr>
      <w:b/>
      <w:sz w:val="22"/>
      <w:szCs w:val="20"/>
    </w:rPr>
  </w:style>
  <w:style w:type="paragraph" w:styleId="Heading5">
    <w:name w:val="heading 5"/>
    <w:basedOn w:val="Normal"/>
    <w:next w:val="Normal"/>
    <w:link w:val="Heading5Char"/>
    <w:qFormat/>
    <w:rsid w:val="009D6191"/>
    <w:pPr>
      <w:keepNext/>
      <w:overflowPunct w:val="0"/>
      <w:autoSpaceDE w:val="0"/>
      <w:autoSpaceDN w:val="0"/>
      <w:adjustRightInd w:val="0"/>
      <w:outlineLvl w:val="4"/>
    </w:pPr>
    <w:rPr>
      <w:b/>
      <w:sz w:val="20"/>
      <w:szCs w:val="20"/>
    </w:rPr>
  </w:style>
  <w:style w:type="paragraph" w:styleId="Heading6">
    <w:name w:val="heading 6"/>
    <w:basedOn w:val="Normal"/>
    <w:next w:val="Normal"/>
    <w:link w:val="Heading6Char"/>
    <w:qFormat/>
    <w:rsid w:val="009D6191"/>
    <w:pPr>
      <w:keepNext/>
      <w:overflowPunct w:val="0"/>
      <w:autoSpaceDE w:val="0"/>
      <w:autoSpaceDN w:val="0"/>
      <w:adjustRightInd w:val="0"/>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1EF1"/>
    <w:pPr>
      <w:tabs>
        <w:tab w:val="center" w:pos="4677"/>
        <w:tab w:val="right" w:pos="9355"/>
      </w:tabs>
    </w:pPr>
  </w:style>
  <w:style w:type="paragraph" w:styleId="Footer">
    <w:name w:val="footer"/>
    <w:basedOn w:val="Normal"/>
    <w:link w:val="FooterChar"/>
    <w:rsid w:val="00641EF1"/>
    <w:pPr>
      <w:tabs>
        <w:tab w:val="center" w:pos="4677"/>
        <w:tab w:val="right" w:pos="9355"/>
      </w:tabs>
    </w:pPr>
  </w:style>
  <w:style w:type="table" w:styleId="TableGrid">
    <w:name w:val="Table Grid"/>
    <w:basedOn w:val="TableNormal"/>
    <w:uiPriority w:val="99"/>
    <w:rsid w:val="00E2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40822"/>
  </w:style>
  <w:style w:type="paragraph" w:styleId="BalloonText">
    <w:name w:val="Balloon Text"/>
    <w:basedOn w:val="Normal"/>
    <w:semiHidden/>
    <w:rsid w:val="00FB52FD"/>
    <w:rPr>
      <w:rFonts w:ascii="Tahoma" w:hAnsi="Tahoma" w:cs="Tahoma"/>
      <w:sz w:val="16"/>
      <w:szCs w:val="16"/>
    </w:rPr>
  </w:style>
  <w:style w:type="paragraph" w:styleId="BodyText">
    <w:name w:val="Body Text"/>
    <w:basedOn w:val="Normal"/>
    <w:link w:val="BodyTextChar"/>
    <w:unhideWhenUsed/>
    <w:rsid w:val="00960BE4"/>
    <w:pPr>
      <w:overflowPunct w:val="0"/>
      <w:autoSpaceDE w:val="0"/>
      <w:autoSpaceDN w:val="0"/>
      <w:adjustRightInd w:val="0"/>
      <w:jc w:val="both"/>
    </w:pPr>
    <w:rPr>
      <w:sz w:val="20"/>
      <w:szCs w:val="20"/>
    </w:rPr>
  </w:style>
  <w:style w:type="character" w:customStyle="1" w:styleId="BodyTextChar">
    <w:name w:val="Body Text Char"/>
    <w:link w:val="BodyText"/>
    <w:rsid w:val="00960BE4"/>
    <w:rPr>
      <w:lang w:val="lv-LV" w:eastAsia="lv-LV"/>
    </w:rPr>
  </w:style>
  <w:style w:type="paragraph" w:styleId="ListParagraph">
    <w:name w:val="List Paragraph"/>
    <w:aliases w:val="Syle 1,Normal bullet 2,Bullet list"/>
    <w:basedOn w:val="Normal"/>
    <w:link w:val="ListParagraphChar"/>
    <w:uiPriority w:val="34"/>
    <w:qFormat/>
    <w:rsid w:val="00960BE4"/>
    <w:pPr>
      <w:overflowPunct w:val="0"/>
      <w:autoSpaceDE w:val="0"/>
      <w:autoSpaceDN w:val="0"/>
      <w:adjustRightInd w:val="0"/>
      <w:ind w:left="720"/>
    </w:pPr>
    <w:rPr>
      <w:sz w:val="20"/>
      <w:szCs w:val="20"/>
      <w:lang w:val="ru-RU"/>
    </w:rPr>
  </w:style>
  <w:style w:type="paragraph" w:styleId="BodyText3">
    <w:name w:val="Body Text 3"/>
    <w:basedOn w:val="Normal"/>
    <w:link w:val="BodyText3Char"/>
    <w:rsid w:val="009D6191"/>
    <w:pPr>
      <w:spacing w:after="120"/>
    </w:pPr>
    <w:rPr>
      <w:sz w:val="16"/>
      <w:szCs w:val="16"/>
    </w:rPr>
  </w:style>
  <w:style w:type="character" w:customStyle="1" w:styleId="BodyText3Char">
    <w:name w:val="Body Text 3 Char"/>
    <w:link w:val="BodyText3"/>
    <w:rsid w:val="009D6191"/>
    <w:rPr>
      <w:sz w:val="16"/>
      <w:szCs w:val="16"/>
      <w:lang w:val="lv-LV" w:eastAsia="lv-LV"/>
    </w:rPr>
  </w:style>
  <w:style w:type="character" w:customStyle="1" w:styleId="Heading2Char">
    <w:name w:val="Heading 2 Char"/>
    <w:link w:val="Heading2"/>
    <w:rsid w:val="009D6191"/>
    <w:rPr>
      <w:rFonts w:ascii="Arial" w:hAnsi="Arial" w:cs="Arial"/>
      <w:b/>
      <w:bCs/>
      <w:i/>
      <w:iCs/>
      <w:sz w:val="28"/>
      <w:szCs w:val="28"/>
      <w:lang w:val="ru-RU" w:eastAsia="lv-LV"/>
    </w:rPr>
  </w:style>
  <w:style w:type="character" w:customStyle="1" w:styleId="Heading3Char">
    <w:name w:val="Heading 3 Char"/>
    <w:link w:val="Heading3"/>
    <w:semiHidden/>
    <w:rsid w:val="009D6191"/>
    <w:rPr>
      <w:b/>
      <w:sz w:val="22"/>
      <w:lang w:val="lv-LV" w:eastAsia="lv-LV"/>
    </w:rPr>
  </w:style>
  <w:style w:type="character" w:customStyle="1" w:styleId="Heading5Char">
    <w:name w:val="Heading 5 Char"/>
    <w:link w:val="Heading5"/>
    <w:semiHidden/>
    <w:rsid w:val="009D6191"/>
    <w:rPr>
      <w:b/>
      <w:lang w:val="lv-LV" w:eastAsia="lv-LV"/>
    </w:rPr>
  </w:style>
  <w:style w:type="character" w:customStyle="1" w:styleId="Heading6Char">
    <w:name w:val="Heading 6 Char"/>
    <w:link w:val="Heading6"/>
    <w:semiHidden/>
    <w:rsid w:val="009D6191"/>
    <w:rPr>
      <w:b/>
      <w:lang w:val="lv-LV" w:eastAsia="lv-LV"/>
    </w:rPr>
  </w:style>
  <w:style w:type="paragraph" w:styleId="CommentText">
    <w:name w:val="annotation text"/>
    <w:basedOn w:val="Normal"/>
    <w:link w:val="CommentTextChar"/>
    <w:unhideWhenUsed/>
    <w:rsid w:val="009D6191"/>
    <w:pPr>
      <w:overflowPunct w:val="0"/>
      <w:autoSpaceDE w:val="0"/>
      <w:autoSpaceDN w:val="0"/>
      <w:adjustRightInd w:val="0"/>
    </w:pPr>
    <w:rPr>
      <w:sz w:val="20"/>
      <w:szCs w:val="20"/>
      <w:lang w:val="ru-RU"/>
    </w:rPr>
  </w:style>
  <w:style w:type="character" w:customStyle="1" w:styleId="CommentTextChar">
    <w:name w:val="Comment Text Char"/>
    <w:link w:val="CommentText"/>
    <w:rsid w:val="009D6191"/>
    <w:rPr>
      <w:lang w:val="ru-RU" w:eastAsia="lv-LV"/>
    </w:rPr>
  </w:style>
  <w:style w:type="character" w:customStyle="1" w:styleId="HeaderChar">
    <w:name w:val="Header Char"/>
    <w:link w:val="Header"/>
    <w:rsid w:val="009D6191"/>
    <w:rPr>
      <w:sz w:val="24"/>
      <w:szCs w:val="24"/>
      <w:lang w:val="lv-LV" w:eastAsia="lv-LV"/>
    </w:rPr>
  </w:style>
  <w:style w:type="character" w:customStyle="1" w:styleId="FooterChar">
    <w:name w:val="Footer Char"/>
    <w:link w:val="Footer"/>
    <w:rsid w:val="009D6191"/>
    <w:rPr>
      <w:sz w:val="24"/>
      <w:szCs w:val="24"/>
      <w:lang w:val="lv-LV" w:eastAsia="lv-LV"/>
    </w:rPr>
  </w:style>
  <w:style w:type="paragraph" w:styleId="Title">
    <w:name w:val="Title"/>
    <w:basedOn w:val="Normal"/>
    <w:link w:val="TitleChar"/>
    <w:qFormat/>
    <w:rsid w:val="009D6191"/>
    <w:pPr>
      <w:overflowPunct w:val="0"/>
      <w:autoSpaceDE w:val="0"/>
      <w:autoSpaceDN w:val="0"/>
      <w:adjustRightInd w:val="0"/>
      <w:jc w:val="center"/>
    </w:pPr>
    <w:rPr>
      <w:b/>
      <w:sz w:val="22"/>
      <w:szCs w:val="20"/>
    </w:rPr>
  </w:style>
  <w:style w:type="character" w:customStyle="1" w:styleId="TitleChar">
    <w:name w:val="Title Char"/>
    <w:link w:val="Title"/>
    <w:rsid w:val="009D6191"/>
    <w:rPr>
      <w:b/>
      <w:sz w:val="22"/>
      <w:lang w:val="lv-LV" w:eastAsia="lv-LV"/>
    </w:rPr>
  </w:style>
  <w:style w:type="paragraph" w:styleId="BodyTextIndent">
    <w:name w:val="Body Text Indent"/>
    <w:basedOn w:val="Normal"/>
    <w:link w:val="BodyTextIndentChar"/>
    <w:unhideWhenUsed/>
    <w:rsid w:val="009D6191"/>
    <w:pPr>
      <w:overflowPunct w:val="0"/>
      <w:autoSpaceDE w:val="0"/>
      <w:autoSpaceDN w:val="0"/>
      <w:adjustRightInd w:val="0"/>
      <w:spacing w:after="120"/>
      <w:ind w:left="283"/>
    </w:pPr>
    <w:rPr>
      <w:sz w:val="20"/>
      <w:szCs w:val="20"/>
      <w:lang w:val="ru-RU"/>
    </w:rPr>
  </w:style>
  <w:style w:type="character" w:customStyle="1" w:styleId="BodyTextIndentChar">
    <w:name w:val="Body Text Indent Char"/>
    <w:link w:val="BodyTextIndent"/>
    <w:rsid w:val="009D6191"/>
    <w:rPr>
      <w:lang w:val="ru-RU" w:eastAsia="lv-LV"/>
    </w:rPr>
  </w:style>
  <w:style w:type="paragraph" w:styleId="Subtitle">
    <w:name w:val="Subtitle"/>
    <w:basedOn w:val="Normal"/>
    <w:link w:val="SubtitleChar"/>
    <w:qFormat/>
    <w:rsid w:val="009D6191"/>
    <w:pPr>
      <w:jc w:val="center"/>
    </w:pPr>
    <w:rPr>
      <w:szCs w:val="20"/>
      <w:lang w:eastAsia="x-none"/>
    </w:rPr>
  </w:style>
  <w:style w:type="character" w:customStyle="1" w:styleId="SubtitleChar">
    <w:name w:val="Subtitle Char"/>
    <w:link w:val="Subtitle"/>
    <w:rsid w:val="009D6191"/>
    <w:rPr>
      <w:sz w:val="24"/>
      <w:lang w:val="lv-LV"/>
    </w:rPr>
  </w:style>
  <w:style w:type="paragraph" w:customStyle="1" w:styleId="FR2">
    <w:name w:val="FR2"/>
    <w:rsid w:val="004237CE"/>
    <w:pPr>
      <w:widowControl w:val="0"/>
      <w:autoSpaceDE w:val="0"/>
      <w:autoSpaceDN w:val="0"/>
      <w:adjustRightInd w:val="0"/>
      <w:spacing w:before="160" w:line="300" w:lineRule="auto"/>
    </w:pPr>
    <w:rPr>
      <w:sz w:val="22"/>
      <w:szCs w:val="22"/>
      <w:lang w:eastAsia="en-US"/>
    </w:rPr>
  </w:style>
  <w:style w:type="character" w:customStyle="1" w:styleId="Heading1Char">
    <w:name w:val="Heading 1 Char"/>
    <w:link w:val="Heading1"/>
    <w:rsid w:val="004237CE"/>
    <w:rPr>
      <w:rFonts w:ascii="Arial" w:hAnsi="Arial" w:cs="Arial"/>
      <w:b/>
      <w:bCs/>
      <w:color w:val="000000"/>
      <w:kern w:val="32"/>
      <w:sz w:val="32"/>
      <w:szCs w:val="32"/>
      <w:lang w:val="en-GB"/>
    </w:rPr>
  </w:style>
  <w:style w:type="paragraph" w:styleId="NormalWeb">
    <w:name w:val="Normal (Web)"/>
    <w:basedOn w:val="Normal"/>
    <w:rsid w:val="004237CE"/>
    <w:pPr>
      <w:spacing w:before="105" w:after="105"/>
    </w:pPr>
    <w:rPr>
      <w:lang w:val="ru-RU" w:eastAsia="ru-RU"/>
    </w:rPr>
  </w:style>
  <w:style w:type="character" w:styleId="Hyperlink">
    <w:name w:val="Hyperlink"/>
    <w:rsid w:val="005F710B"/>
    <w:rPr>
      <w:color w:val="0000FF"/>
      <w:u w:val="single"/>
    </w:rPr>
  </w:style>
  <w:style w:type="paragraph" w:styleId="BodyText2">
    <w:name w:val="Body Text 2"/>
    <w:basedOn w:val="Normal"/>
    <w:link w:val="BodyText2Char"/>
    <w:rsid w:val="00BF217F"/>
    <w:pPr>
      <w:spacing w:after="120" w:line="480" w:lineRule="auto"/>
    </w:pPr>
  </w:style>
  <w:style w:type="character" w:customStyle="1" w:styleId="BodyText2Char">
    <w:name w:val="Body Text 2 Char"/>
    <w:link w:val="BodyText2"/>
    <w:rsid w:val="00BF217F"/>
    <w:rPr>
      <w:sz w:val="24"/>
      <w:szCs w:val="24"/>
      <w:lang w:val="lv-LV" w:eastAsia="lv-LV"/>
    </w:rPr>
  </w:style>
  <w:style w:type="paragraph" w:customStyle="1" w:styleId="A">
    <w:name w:val="A"/>
    <w:basedOn w:val="Normal"/>
    <w:rsid w:val="00BF217F"/>
    <w:pPr>
      <w:tabs>
        <w:tab w:val="left" w:pos="1134"/>
      </w:tabs>
      <w:ind w:left="1134" w:hanging="558"/>
    </w:pPr>
    <w:rPr>
      <w:color w:val="000000"/>
      <w:lang w:eastAsia="en-US"/>
    </w:rPr>
  </w:style>
  <w:style w:type="character" w:customStyle="1" w:styleId="FontStyle11">
    <w:name w:val="Font Style11"/>
    <w:rsid w:val="00883F83"/>
    <w:rPr>
      <w:rFonts w:ascii="Arial" w:hAnsi="Arial" w:cs="Arial"/>
      <w:b/>
      <w:bCs/>
      <w:sz w:val="18"/>
      <w:szCs w:val="18"/>
    </w:rPr>
  </w:style>
  <w:style w:type="paragraph" w:styleId="EndnoteText">
    <w:name w:val="endnote text"/>
    <w:basedOn w:val="Normal"/>
    <w:link w:val="EndnoteTextChar"/>
    <w:rsid w:val="00503D4A"/>
    <w:rPr>
      <w:sz w:val="20"/>
      <w:szCs w:val="20"/>
    </w:rPr>
  </w:style>
  <w:style w:type="character" w:customStyle="1" w:styleId="EndnoteTextChar">
    <w:name w:val="Endnote Text Char"/>
    <w:basedOn w:val="DefaultParagraphFont"/>
    <w:link w:val="EndnoteText"/>
    <w:rsid w:val="00503D4A"/>
  </w:style>
  <w:style w:type="character" w:styleId="EndnoteReference">
    <w:name w:val="endnote reference"/>
    <w:rsid w:val="00503D4A"/>
    <w:rPr>
      <w:vertAlign w:val="superscript"/>
    </w:rPr>
  </w:style>
  <w:style w:type="paragraph" w:customStyle="1" w:styleId="Punkts">
    <w:name w:val="Punkts"/>
    <w:basedOn w:val="Normal"/>
    <w:next w:val="Apakpunkts"/>
    <w:rsid w:val="00505079"/>
    <w:pPr>
      <w:numPr>
        <w:numId w:val="3"/>
      </w:numPr>
    </w:pPr>
    <w:rPr>
      <w:rFonts w:ascii="Arial" w:hAnsi="Arial"/>
      <w:b/>
      <w:sz w:val="20"/>
    </w:rPr>
  </w:style>
  <w:style w:type="paragraph" w:customStyle="1" w:styleId="Apakpunkts">
    <w:name w:val="Apakšpunkts"/>
    <w:basedOn w:val="Normal"/>
    <w:rsid w:val="00505079"/>
    <w:pPr>
      <w:numPr>
        <w:ilvl w:val="1"/>
        <w:numId w:val="3"/>
      </w:numPr>
    </w:pPr>
    <w:rPr>
      <w:rFonts w:ascii="Arial" w:hAnsi="Arial"/>
      <w:b/>
      <w:szCs w:val="20"/>
      <w:lang w:val="x-none" w:eastAsia="x-none"/>
    </w:rPr>
  </w:style>
  <w:style w:type="paragraph" w:customStyle="1" w:styleId="Paragrfs">
    <w:name w:val="Paragrāfs"/>
    <w:basedOn w:val="Normal"/>
    <w:next w:val="Normal"/>
    <w:link w:val="ParagrfsChar"/>
    <w:rsid w:val="00505079"/>
    <w:pPr>
      <w:numPr>
        <w:ilvl w:val="2"/>
        <w:numId w:val="3"/>
      </w:numPr>
      <w:jc w:val="both"/>
    </w:pPr>
    <w:rPr>
      <w:rFonts w:ascii="Arial" w:hAnsi="Arial"/>
      <w:sz w:val="20"/>
      <w:lang w:val="x-none" w:eastAsia="x-none"/>
    </w:rPr>
  </w:style>
  <w:style w:type="character" w:customStyle="1" w:styleId="st">
    <w:name w:val="st"/>
    <w:basedOn w:val="DefaultParagraphFont"/>
    <w:rsid w:val="00505079"/>
  </w:style>
  <w:style w:type="character" w:styleId="Emphasis">
    <w:name w:val="Emphasis"/>
    <w:uiPriority w:val="20"/>
    <w:qFormat/>
    <w:rsid w:val="00505079"/>
    <w:rPr>
      <w:i/>
      <w:iCs/>
    </w:rPr>
  </w:style>
  <w:style w:type="character" w:customStyle="1" w:styleId="ParagrfsChar">
    <w:name w:val="Paragrāfs Char"/>
    <w:link w:val="Paragrfs"/>
    <w:rsid w:val="00505079"/>
    <w:rPr>
      <w:rFonts w:ascii="Arial" w:hAnsi="Arial"/>
      <w:szCs w:val="24"/>
      <w:lang w:val="x-none" w:eastAsia="x-none"/>
    </w:rPr>
  </w:style>
  <w:style w:type="character" w:customStyle="1" w:styleId="FontStyle13">
    <w:name w:val="Font Style13"/>
    <w:rsid w:val="00505079"/>
    <w:rPr>
      <w:rFonts w:ascii="Times New Roman" w:hAnsi="Times New Roman" w:cs="Times New Roman" w:hint="default"/>
      <w:sz w:val="22"/>
      <w:szCs w:val="22"/>
    </w:rPr>
  </w:style>
  <w:style w:type="character" w:customStyle="1" w:styleId="FontStyle25">
    <w:name w:val="Font Style25"/>
    <w:rsid w:val="00855D83"/>
    <w:rPr>
      <w:rFonts w:ascii="Arial" w:hAnsi="Arial" w:cs="Arial"/>
      <w:sz w:val="18"/>
      <w:szCs w:val="18"/>
    </w:rPr>
  </w:style>
  <w:style w:type="paragraph" w:customStyle="1" w:styleId="Default">
    <w:name w:val="Default"/>
    <w:rsid w:val="001976CA"/>
    <w:pPr>
      <w:autoSpaceDE w:val="0"/>
      <w:autoSpaceDN w:val="0"/>
      <w:adjustRightInd w:val="0"/>
    </w:pPr>
    <w:rPr>
      <w:rFonts w:eastAsia="Calibri"/>
      <w:color w:val="000000"/>
      <w:sz w:val="24"/>
      <w:szCs w:val="24"/>
      <w:lang w:val="en-US" w:eastAsia="en-US"/>
    </w:rPr>
  </w:style>
  <w:style w:type="character" w:styleId="Strong">
    <w:name w:val="Strong"/>
    <w:uiPriority w:val="22"/>
    <w:qFormat/>
    <w:rsid w:val="006766D2"/>
    <w:rPr>
      <w:b/>
      <w:bCs/>
    </w:rPr>
  </w:style>
  <w:style w:type="paragraph" w:customStyle="1" w:styleId="appakspunkts">
    <w:name w:val="appakspunkts"/>
    <w:basedOn w:val="Normal"/>
    <w:rsid w:val="00646152"/>
    <w:pPr>
      <w:tabs>
        <w:tab w:val="right" w:leader="dot" w:pos="4320"/>
      </w:tabs>
      <w:ind w:right="25"/>
      <w:jc w:val="both"/>
    </w:pPr>
    <w:rPr>
      <w:rFonts w:ascii="Arial" w:hAnsi="Arial"/>
      <w:szCs w:val="20"/>
    </w:rPr>
  </w:style>
  <w:style w:type="paragraph" w:customStyle="1" w:styleId="tv213">
    <w:name w:val="tv213"/>
    <w:basedOn w:val="Normal"/>
    <w:rsid w:val="00857D5B"/>
    <w:pPr>
      <w:spacing w:before="100" w:beforeAutospacing="1" w:after="100" w:afterAutospacing="1"/>
    </w:pPr>
  </w:style>
  <w:style w:type="character" w:customStyle="1" w:styleId="1">
    <w:name w:val="Основной текст1"/>
    <w:rsid w:val="00857D5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paragraph" w:styleId="FootnoteText">
    <w:name w:val="footnote text"/>
    <w:basedOn w:val="Normal"/>
    <w:link w:val="FootnoteTextChar"/>
    <w:unhideWhenUsed/>
    <w:rsid w:val="00EC0DE7"/>
    <w:rPr>
      <w:rFonts w:ascii="Calibri" w:eastAsia="Calibri" w:hAnsi="Calibri"/>
      <w:sz w:val="20"/>
      <w:szCs w:val="20"/>
    </w:rPr>
  </w:style>
  <w:style w:type="character" w:customStyle="1" w:styleId="FootnoteTextChar">
    <w:name w:val="Footnote Text Char"/>
    <w:link w:val="FootnoteText"/>
    <w:rsid w:val="00EC0DE7"/>
    <w:rPr>
      <w:rFonts w:ascii="Calibri" w:eastAsia="Calibri" w:hAnsi="Calibri"/>
      <w:lang w:val="lv-LV" w:eastAsia="lv-LV"/>
    </w:rPr>
  </w:style>
  <w:style w:type="character" w:styleId="FootnoteReference">
    <w:name w:val="footnote reference"/>
    <w:aliases w:val="Footnote symbol,Footnote Reference Number,SUPERS"/>
    <w:uiPriority w:val="99"/>
    <w:rsid w:val="00EC0DE7"/>
    <w:rPr>
      <w:vertAlign w:val="superscript"/>
    </w:rPr>
  </w:style>
  <w:style w:type="table" w:customStyle="1" w:styleId="TableGrid1">
    <w:name w:val="Table Grid1"/>
    <w:basedOn w:val="TableNormal"/>
    <w:next w:val="TableGrid"/>
    <w:rsid w:val="000E07A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E07A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2E679C"/>
    <w:pPr>
      <w:widowControl w:val="0"/>
      <w:autoSpaceDE w:val="0"/>
      <w:autoSpaceDN w:val="0"/>
      <w:adjustRightInd w:val="0"/>
    </w:pPr>
    <w:rPr>
      <w:rFonts w:ascii="Arial" w:hAnsi="Arial" w:cs="Arial"/>
    </w:rPr>
  </w:style>
  <w:style w:type="paragraph" w:customStyle="1" w:styleId="Style5">
    <w:name w:val="Style5"/>
    <w:basedOn w:val="Normal"/>
    <w:rsid w:val="002E679C"/>
    <w:pPr>
      <w:widowControl w:val="0"/>
      <w:autoSpaceDE w:val="0"/>
      <w:autoSpaceDN w:val="0"/>
      <w:adjustRightInd w:val="0"/>
      <w:spacing w:line="230" w:lineRule="exact"/>
      <w:ind w:hanging="845"/>
      <w:jc w:val="both"/>
    </w:pPr>
    <w:rPr>
      <w:rFonts w:ascii="Arial" w:hAnsi="Arial" w:cs="Arial"/>
    </w:rPr>
  </w:style>
  <w:style w:type="character" w:customStyle="1" w:styleId="FontStyle12">
    <w:name w:val="Font Style12"/>
    <w:rsid w:val="002E679C"/>
    <w:rPr>
      <w:rFonts w:ascii="Arial" w:hAnsi="Arial" w:cs="Arial"/>
      <w:sz w:val="18"/>
      <w:szCs w:val="18"/>
    </w:rPr>
  </w:style>
  <w:style w:type="paragraph" w:customStyle="1" w:styleId="Style8">
    <w:name w:val="Style8"/>
    <w:basedOn w:val="Normal"/>
    <w:rsid w:val="002E679C"/>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E679C"/>
    <w:pPr>
      <w:widowControl w:val="0"/>
      <w:autoSpaceDE w:val="0"/>
      <w:autoSpaceDN w:val="0"/>
      <w:adjustRightInd w:val="0"/>
      <w:spacing w:line="230" w:lineRule="exact"/>
      <w:ind w:hanging="859"/>
    </w:pPr>
    <w:rPr>
      <w:rFonts w:ascii="Arial" w:hAnsi="Arial" w:cs="Arial"/>
    </w:rPr>
  </w:style>
  <w:style w:type="numbering" w:customStyle="1" w:styleId="WW8Num881">
    <w:name w:val="WW8Num881"/>
    <w:basedOn w:val="NoList"/>
    <w:rsid w:val="00075F97"/>
  </w:style>
  <w:style w:type="numbering" w:customStyle="1" w:styleId="WW8Num2611">
    <w:name w:val="WW8Num2611"/>
    <w:basedOn w:val="NoList"/>
    <w:rsid w:val="005365E8"/>
    <w:pPr>
      <w:numPr>
        <w:numId w:val="10"/>
      </w:numPr>
    </w:pPr>
  </w:style>
  <w:style w:type="character" w:styleId="CommentReference">
    <w:name w:val="annotation reference"/>
    <w:rsid w:val="00B5605C"/>
    <w:rPr>
      <w:sz w:val="16"/>
      <w:szCs w:val="16"/>
    </w:rPr>
  </w:style>
  <w:style w:type="paragraph" w:styleId="BlockText">
    <w:name w:val="Block Text"/>
    <w:basedOn w:val="Normal"/>
    <w:rsid w:val="00BF2E7C"/>
    <w:pPr>
      <w:shd w:val="clear" w:color="auto" w:fill="FFFFFF"/>
      <w:spacing w:before="108" w:line="278" w:lineRule="exact"/>
      <w:ind w:left="1435" w:right="89"/>
      <w:jc w:val="both"/>
    </w:pPr>
    <w:rPr>
      <w:color w:val="000000"/>
      <w:spacing w:val="-1"/>
      <w:sz w:val="22"/>
      <w:szCs w:val="22"/>
      <w:lang w:val="en-GB" w:eastAsia="en-US"/>
    </w:rPr>
  </w:style>
  <w:style w:type="table" w:customStyle="1" w:styleId="TableGrid3">
    <w:name w:val="Table Grid3"/>
    <w:basedOn w:val="TableNormal"/>
    <w:next w:val="TableGrid"/>
    <w:uiPriority w:val="39"/>
    <w:rsid w:val="00DE57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811">
    <w:name w:val="WW8Num8811"/>
    <w:rsid w:val="0044315E"/>
    <w:pPr>
      <w:numPr>
        <w:numId w:val="1"/>
      </w:numPr>
    </w:pPr>
  </w:style>
  <w:style w:type="character" w:styleId="UnresolvedMention">
    <w:name w:val="Unresolved Mention"/>
    <w:basedOn w:val="DefaultParagraphFont"/>
    <w:uiPriority w:val="99"/>
    <w:semiHidden/>
    <w:unhideWhenUsed/>
    <w:rsid w:val="00F7134B"/>
    <w:rPr>
      <w:color w:val="605E5C"/>
      <w:shd w:val="clear" w:color="auto" w:fill="E1DFDD"/>
    </w:rPr>
  </w:style>
  <w:style w:type="character" w:customStyle="1" w:styleId="ListParagraphChar">
    <w:name w:val="List Paragraph Char"/>
    <w:aliases w:val="Syle 1 Char,Normal bullet 2 Char,Bullet list Char"/>
    <w:link w:val="ListParagraph"/>
    <w:uiPriority w:val="34"/>
    <w:rsid w:val="003E6BA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4038">
      <w:bodyDiv w:val="1"/>
      <w:marLeft w:val="0"/>
      <w:marRight w:val="0"/>
      <w:marTop w:val="0"/>
      <w:marBottom w:val="0"/>
      <w:divBdr>
        <w:top w:val="none" w:sz="0" w:space="0" w:color="auto"/>
        <w:left w:val="none" w:sz="0" w:space="0" w:color="auto"/>
        <w:bottom w:val="none" w:sz="0" w:space="0" w:color="auto"/>
        <w:right w:val="none" w:sz="0" w:space="0" w:color="auto"/>
      </w:divBdr>
    </w:div>
    <w:div w:id="97214442">
      <w:bodyDiv w:val="1"/>
      <w:marLeft w:val="0"/>
      <w:marRight w:val="0"/>
      <w:marTop w:val="0"/>
      <w:marBottom w:val="0"/>
      <w:divBdr>
        <w:top w:val="none" w:sz="0" w:space="0" w:color="auto"/>
        <w:left w:val="none" w:sz="0" w:space="0" w:color="auto"/>
        <w:bottom w:val="none" w:sz="0" w:space="0" w:color="auto"/>
        <w:right w:val="none" w:sz="0" w:space="0" w:color="auto"/>
      </w:divBdr>
    </w:div>
    <w:div w:id="150408088">
      <w:bodyDiv w:val="1"/>
      <w:marLeft w:val="0"/>
      <w:marRight w:val="0"/>
      <w:marTop w:val="0"/>
      <w:marBottom w:val="0"/>
      <w:divBdr>
        <w:top w:val="none" w:sz="0" w:space="0" w:color="auto"/>
        <w:left w:val="none" w:sz="0" w:space="0" w:color="auto"/>
        <w:bottom w:val="none" w:sz="0" w:space="0" w:color="auto"/>
        <w:right w:val="none" w:sz="0" w:space="0" w:color="auto"/>
      </w:divBdr>
    </w:div>
    <w:div w:id="173960438">
      <w:bodyDiv w:val="1"/>
      <w:marLeft w:val="0"/>
      <w:marRight w:val="0"/>
      <w:marTop w:val="0"/>
      <w:marBottom w:val="0"/>
      <w:divBdr>
        <w:top w:val="none" w:sz="0" w:space="0" w:color="auto"/>
        <w:left w:val="none" w:sz="0" w:space="0" w:color="auto"/>
        <w:bottom w:val="none" w:sz="0" w:space="0" w:color="auto"/>
        <w:right w:val="none" w:sz="0" w:space="0" w:color="auto"/>
      </w:divBdr>
    </w:div>
    <w:div w:id="306478842">
      <w:bodyDiv w:val="1"/>
      <w:marLeft w:val="0"/>
      <w:marRight w:val="0"/>
      <w:marTop w:val="0"/>
      <w:marBottom w:val="0"/>
      <w:divBdr>
        <w:top w:val="none" w:sz="0" w:space="0" w:color="auto"/>
        <w:left w:val="none" w:sz="0" w:space="0" w:color="auto"/>
        <w:bottom w:val="none" w:sz="0" w:space="0" w:color="auto"/>
        <w:right w:val="none" w:sz="0" w:space="0" w:color="auto"/>
      </w:divBdr>
    </w:div>
    <w:div w:id="366300941">
      <w:bodyDiv w:val="1"/>
      <w:marLeft w:val="0"/>
      <w:marRight w:val="0"/>
      <w:marTop w:val="0"/>
      <w:marBottom w:val="0"/>
      <w:divBdr>
        <w:top w:val="none" w:sz="0" w:space="0" w:color="auto"/>
        <w:left w:val="none" w:sz="0" w:space="0" w:color="auto"/>
        <w:bottom w:val="none" w:sz="0" w:space="0" w:color="auto"/>
        <w:right w:val="none" w:sz="0" w:space="0" w:color="auto"/>
      </w:divBdr>
    </w:div>
    <w:div w:id="522322703">
      <w:bodyDiv w:val="1"/>
      <w:marLeft w:val="0"/>
      <w:marRight w:val="0"/>
      <w:marTop w:val="0"/>
      <w:marBottom w:val="0"/>
      <w:divBdr>
        <w:top w:val="none" w:sz="0" w:space="0" w:color="auto"/>
        <w:left w:val="none" w:sz="0" w:space="0" w:color="auto"/>
        <w:bottom w:val="none" w:sz="0" w:space="0" w:color="auto"/>
        <w:right w:val="none" w:sz="0" w:space="0" w:color="auto"/>
      </w:divBdr>
    </w:div>
    <w:div w:id="739406345">
      <w:bodyDiv w:val="1"/>
      <w:marLeft w:val="0"/>
      <w:marRight w:val="0"/>
      <w:marTop w:val="0"/>
      <w:marBottom w:val="0"/>
      <w:divBdr>
        <w:top w:val="none" w:sz="0" w:space="0" w:color="auto"/>
        <w:left w:val="none" w:sz="0" w:space="0" w:color="auto"/>
        <w:bottom w:val="none" w:sz="0" w:space="0" w:color="auto"/>
        <w:right w:val="none" w:sz="0" w:space="0" w:color="auto"/>
      </w:divBdr>
    </w:div>
    <w:div w:id="933246097">
      <w:bodyDiv w:val="1"/>
      <w:marLeft w:val="0"/>
      <w:marRight w:val="0"/>
      <w:marTop w:val="0"/>
      <w:marBottom w:val="0"/>
      <w:divBdr>
        <w:top w:val="none" w:sz="0" w:space="0" w:color="auto"/>
        <w:left w:val="none" w:sz="0" w:space="0" w:color="auto"/>
        <w:bottom w:val="none" w:sz="0" w:space="0" w:color="auto"/>
        <w:right w:val="none" w:sz="0" w:space="0" w:color="auto"/>
      </w:divBdr>
    </w:div>
    <w:div w:id="985285437">
      <w:bodyDiv w:val="1"/>
      <w:marLeft w:val="0"/>
      <w:marRight w:val="0"/>
      <w:marTop w:val="0"/>
      <w:marBottom w:val="0"/>
      <w:divBdr>
        <w:top w:val="none" w:sz="0" w:space="0" w:color="auto"/>
        <w:left w:val="none" w:sz="0" w:space="0" w:color="auto"/>
        <w:bottom w:val="none" w:sz="0" w:space="0" w:color="auto"/>
        <w:right w:val="none" w:sz="0" w:space="0" w:color="auto"/>
      </w:divBdr>
    </w:div>
    <w:div w:id="1021319233">
      <w:bodyDiv w:val="1"/>
      <w:marLeft w:val="0"/>
      <w:marRight w:val="0"/>
      <w:marTop w:val="0"/>
      <w:marBottom w:val="0"/>
      <w:divBdr>
        <w:top w:val="none" w:sz="0" w:space="0" w:color="auto"/>
        <w:left w:val="none" w:sz="0" w:space="0" w:color="auto"/>
        <w:bottom w:val="none" w:sz="0" w:space="0" w:color="auto"/>
        <w:right w:val="none" w:sz="0" w:space="0" w:color="auto"/>
      </w:divBdr>
    </w:div>
    <w:div w:id="1221555953">
      <w:bodyDiv w:val="1"/>
      <w:marLeft w:val="0"/>
      <w:marRight w:val="0"/>
      <w:marTop w:val="0"/>
      <w:marBottom w:val="0"/>
      <w:divBdr>
        <w:top w:val="none" w:sz="0" w:space="0" w:color="auto"/>
        <w:left w:val="none" w:sz="0" w:space="0" w:color="auto"/>
        <w:bottom w:val="none" w:sz="0" w:space="0" w:color="auto"/>
        <w:right w:val="none" w:sz="0" w:space="0" w:color="auto"/>
      </w:divBdr>
    </w:div>
    <w:div w:id="1324697649">
      <w:bodyDiv w:val="1"/>
      <w:marLeft w:val="0"/>
      <w:marRight w:val="0"/>
      <w:marTop w:val="0"/>
      <w:marBottom w:val="0"/>
      <w:divBdr>
        <w:top w:val="none" w:sz="0" w:space="0" w:color="auto"/>
        <w:left w:val="none" w:sz="0" w:space="0" w:color="auto"/>
        <w:bottom w:val="none" w:sz="0" w:space="0" w:color="auto"/>
        <w:right w:val="none" w:sz="0" w:space="0" w:color="auto"/>
      </w:divBdr>
    </w:div>
    <w:div w:id="1330063046">
      <w:bodyDiv w:val="1"/>
      <w:marLeft w:val="0"/>
      <w:marRight w:val="0"/>
      <w:marTop w:val="0"/>
      <w:marBottom w:val="0"/>
      <w:divBdr>
        <w:top w:val="none" w:sz="0" w:space="0" w:color="auto"/>
        <w:left w:val="none" w:sz="0" w:space="0" w:color="auto"/>
        <w:bottom w:val="none" w:sz="0" w:space="0" w:color="auto"/>
        <w:right w:val="none" w:sz="0" w:space="0" w:color="auto"/>
      </w:divBdr>
    </w:div>
    <w:div w:id="1369720079">
      <w:bodyDiv w:val="1"/>
      <w:marLeft w:val="0"/>
      <w:marRight w:val="0"/>
      <w:marTop w:val="0"/>
      <w:marBottom w:val="0"/>
      <w:divBdr>
        <w:top w:val="none" w:sz="0" w:space="0" w:color="auto"/>
        <w:left w:val="none" w:sz="0" w:space="0" w:color="auto"/>
        <w:bottom w:val="none" w:sz="0" w:space="0" w:color="auto"/>
        <w:right w:val="none" w:sz="0" w:space="0" w:color="auto"/>
      </w:divBdr>
    </w:div>
    <w:div w:id="1566331914">
      <w:bodyDiv w:val="1"/>
      <w:marLeft w:val="0"/>
      <w:marRight w:val="0"/>
      <w:marTop w:val="0"/>
      <w:marBottom w:val="0"/>
      <w:divBdr>
        <w:top w:val="none" w:sz="0" w:space="0" w:color="auto"/>
        <w:left w:val="none" w:sz="0" w:space="0" w:color="auto"/>
        <w:bottom w:val="none" w:sz="0" w:space="0" w:color="auto"/>
        <w:right w:val="none" w:sz="0" w:space="0" w:color="auto"/>
      </w:divBdr>
    </w:div>
    <w:div w:id="16113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iltumtikli@apollo.lv" TargetMode="External"/><Relationship Id="rId13" Type="http://schemas.openxmlformats.org/officeDocument/2006/relationships/hyperlink" Target="http://www.dsiltumtikli.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iltumtikl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iltumtikli.lv" TargetMode="External"/><Relationship Id="rId5" Type="http://schemas.openxmlformats.org/officeDocument/2006/relationships/webSettings" Target="webSettings.xml"/><Relationship Id="rId15" Type="http://schemas.openxmlformats.org/officeDocument/2006/relationships/hyperlink" Target="mailto:______________@_________.____" TargetMode="External"/><Relationship Id="rId10" Type="http://schemas.openxmlformats.org/officeDocument/2006/relationships/hyperlink" Target="mailto:dsiltumtikli@apollo.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siltumtikli.lv" TargetMode="External"/><Relationship Id="rId14" Type="http://schemas.openxmlformats.org/officeDocument/2006/relationships/hyperlink" Target="mailto:datu.specialists@dsiltumtikli.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7091-A27A-481E-84E5-FCF4544E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29</Pages>
  <Words>9170</Words>
  <Characters>67575</Characters>
  <Application>Microsoft Office Word</Application>
  <DocSecurity>0</DocSecurity>
  <Lines>563</Lines>
  <Paragraphs>153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APSTIPRINU</vt:lpstr>
      <vt:lpstr>APSTIPRINU</vt:lpstr>
      <vt:lpstr>APSTIPRINU</vt:lpstr>
    </vt:vector>
  </TitlesOfParts>
  <Company>HCData</Company>
  <LinksUpToDate>false</LinksUpToDate>
  <CharactersWithSpaces>76592</CharactersWithSpaces>
  <SharedDoc>false</SharedDoc>
  <HLinks>
    <vt:vector size="30" baseType="variant">
      <vt:variant>
        <vt:i4>6422560</vt:i4>
      </vt:variant>
      <vt:variant>
        <vt:i4>12</vt:i4>
      </vt:variant>
      <vt:variant>
        <vt:i4>0</vt:i4>
      </vt:variant>
      <vt:variant>
        <vt:i4>5</vt:i4>
      </vt:variant>
      <vt:variant>
        <vt:lpwstr>http://www.dsiltumtikli.lv/</vt:lpwstr>
      </vt:variant>
      <vt:variant>
        <vt:lpwstr/>
      </vt:variant>
      <vt:variant>
        <vt:i4>6422560</vt:i4>
      </vt:variant>
      <vt:variant>
        <vt:i4>9</vt:i4>
      </vt:variant>
      <vt:variant>
        <vt:i4>0</vt:i4>
      </vt:variant>
      <vt:variant>
        <vt:i4>5</vt:i4>
      </vt:variant>
      <vt:variant>
        <vt:lpwstr>http://www.dsiltumtikli.lv/</vt:lpwstr>
      </vt:variant>
      <vt:variant>
        <vt:lpwstr/>
      </vt:variant>
      <vt:variant>
        <vt:i4>6422560</vt:i4>
      </vt:variant>
      <vt:variant>
        <vt:i4>6</vt:i4>
      </vt:variant>
      <vt:variant>
        <vt:i4>0</vt:i4>
      </vt:variant>
      <vt:variant>
        <vt:i4>5</vt:i4>
      </vt:variant>
      <vt:variant>
        <vt:lpwstr>http://www.dsiltumtikli.lv/</vt:lpwstr>
      </vt:variant>
      <vt:variant>
        <vt:lpwstr/>
      </vt:variant>
      <vt:variant>
        <vt:i4>2883610</vt:i4>
      </vt:variant>
      <vt:variant>
        <vt:i4>3</vt:i4>
      </vt:variant>
      <vt:variant>
        <vt:i4>0</vt:i4>
      </vt:variant>
      <vt:variant>
        <vt:i4>5</vt:i4>
      </vt:variant>
      <vt:variant>
        <vt:lpwstr>mailto:dsiltumtikli@apollo.lv</vt:lpwstr>
      </vt:variant>
      <vt:variant>
        <vt:lpwstr/>
      </vt:variant>
      <vt:variant>
        <vt:i4>6422560</vt:i4>
      </vt:variant>
      <vt:variant>
        <vt:i4>0</vt:i4>
      </vt:variant>
      <vt:variant>
        <vt:i4>0</vt:i4>
      </vt:variant>
      <vt:variant>
        <vt:i4>5</vt:i4>
      </vt:variant>
      <vt:variant>
        <vt:lpwstr>http://www.dsiltumtikli.lv/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Marija</dc:creator>
  <cp:keywords/>
  <cp:lastModifiedBy>Lilija Leitane</cp:lastModifiedBy>
  <cp:revision>48</cp:revision>
  <cp:lastPrinted>2023-08-11T10:22:00Z</cp:lastPrinted>
  <dcterms:created xsi:type="dcterms:W3CDTF">2024-03-01T07:25:00Z</dcterms:created>
  <dcterms:modified xsi:type="dcterms:W3CDTF">2025-03-06T14:39:00Z</dcterms:modified>
</cp:coreProperties>
</file>