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0196A" w14:textId="2AAED44F" w:rsidR="00716563" w:rsidRPr="00716563" w:rsidRDefault="00716563" w:rsidP="00716563">
      <w:pPr>
        <w:tabs>
          <w:tab w:val="left" w:pos="2880"/>
          <w:tab w:val="left" w:pos="3060"/>
        </w:tabs>
        <w:spacing w:after="0" w:line="240" w:lineRule="auto"/>
        <w:jc w:val="center"/>
        <w:rPr>
          <w:rFonts w:ascii="Times New Roman" w:hAnsi="Times New Roman" w:cs="Times New Roman"/>
          <w:b/>
          <w:sz w:val="24"/>
          <w:szCs w:val="24"/>
        </w:rPr>
      </w:pPr>
      <w:r w:rsidRPr="00716563">
        <w:rPr>
          <w:rFonts w:ascii="Times New Roman" w:hAnsi="Times New Roman" w:cs="Times New Roman"/>
          <w:b/>
          <w:noProof/>
          <w:sz w:val="24"/>
          <w:szCs w:val="24"/>
        </w:rPr>
        <w:drawing>
          <wp:inline distT="0" distB="0" distL="0" distR="0" wp14:anchorId="5B2581C4" wp14:editId="0DC3C6D0">
            <wp:extent cx="485775" cy="590550"/>
            <wp:effectExtent l="0" t="0" r="9525" b="0"/>
            <wp:docPr id="2065730311"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E0BCFD9" w14:textId="77777777" w:rsidR="00716563" w:rsidRPr="00716563" w:rsidRDefault="00716563" w:rsidP="00716563">
      <w:pPr>
        <w:tabs>
          <w:tab w:val="left" w:pos="2880"/>
          <w:tab w:val="left" w:pos="3060"/>
        </w:tabs>
        <w:spacing w:after="0" w:line="240" w:lineRule="auto"/>
        <w:jc w:val="center"/>
        <w:rPr>
          <w:rFonts w:ascii="Times New Roman" w:hAnsi="Times New Roman" w:cs="Times New Roman"/>
          <w:b/>
          <w:sz w:val="24"/>
          <w:szCs w:val="24"/>
        </w:rPr>
      </w:pPr>
    </w:p>
    <w:p w14:paraId="66319797" w14:textId="77777777" w:rsidR="00716563" w:rsidRPr="00716563" w:rsidRDefault="00716563" w:rsidP="00716563">
      <w:pPr>
        <w:tabs>
          <w:tab w:val="left" w:pos="2880"/>
          <w:tab w:val="left" w:pos="3060"/>
        </w:tabs>
        <w:spacing w:after="0" w:line="240" w:lineRule="auto"/>
        <w:jc w:val="center"/>
        <w:rPr>
          <w:rFonts w:ascii="Times New Roman" w:hAnsi="Times New Roman" w:cs="Times New Roman"/>
          <w:b/>
          <w:bCs/>
          <w:sz w:val="24"/>
          <w:szCs w:val="24"/>
        </w:rPr>
      </w:pPr>
      <w:r w:rsidRPr="00716563">
        <w:rPr>
          <w:rFonts w:ascii="Times New Roman" w:hAnsi="Times New Roman" w:cs="Times New Roman"/>
          <w:b/>
          <w:bCs/>
          <w:sz w:val="24"/>
          <w:szCs w:val="24"/>
        </w:rPr>
        <w:t>DAUGAVPILS VALSTSPILSĒTAS PAŠVALDĪBAS DOME</w:t>
      </w:r>
    </w:p>
    <w:p w14:paraId="17915AF1" w14:textId="154E7931" w:rsidR="00716563" w:rsidRPr="00716563" w:rsidRDefault="00716563" w:rsidP="00716563">
      <w:pPr>
        <w:tabs>
          <w:tab w:val="left" w:pos="2880"/>
          <w:tab w:val="left" w:pos="3060"/>
        </w:tabs>
        <w:spacing w:after="0" w:line="240" w:lineRule="auto"/>
        <w:jc w:val="center"/>
        <w:rPr>
          <w:rFonts w:ascii="Times New Roman" w:hAnsi="Times New Roman" w:cs="Times New Roman"/>
          <w:b/>
          <w:sz w:val="20"/>
          <w:szCs w:val="20"/>
        </w:rPr>
      </w:pPr>
      <w:r w:rsidRPr="00716563">
        <w:rPr>
          <w:rFonts w:ascii="Times New Roman" w:hAnsi="Times New Roman" w:cs="Times New Roman"/>
          <w:b/>
          <w:noProof/>
          <w:sz w:val="24"/>
          <w:szCs w:val="24"/>
          <w:lang w:val="en-US"/>
        </w:rPr>
        <mc:AlternateContent>
          <mc:Choice Requires="wps">
            <w:drawing>
              <wp:anchor distT="4294967295" distB="4294967295" distL="114300" distR="114300" simplePos="0" relativeHeight="251659264" behindDoc="0" locked="0" layoutInCell="1" allowOverlap="1" wp14:anchorId="36183E94" wp14:editId="66BA54A7">
                <wp:simplePos x="0" y="0"/>
                <wp:positionH relativeFrom="column">
                  <wp:posOffset>-40005</wp:posOffset>
                </wp:positionH>
                <wp:positionV relativeFrom="paragraph">
                  <wp:posOffset>102235</wp:posOffset>
                </wp:positionV>
                <wp:extent cx="6126480" cy="0"/>
                <wp:effectExtent l="0" t="0" r="0" b="0"/>
                <wp:wrapTopAndBottom/>
                <wp:docPr id="8085929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3512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3E5A9649" w14:textId="77777777" w:rsidR="00716563" w:rsidRPr="00716563" w:rsidRDefault="00716563" w:rsidP="00716563">
      <w:pPr>
        <w:tabs>
          <w:tab w:val="left" w:pos="2880"/>
          <w:tab w:val="left" w:pos="3060"/>
        </w:tabs>
        <w:spacing w:after="0" w:line="240" w:lineRule="auto"/>
        <w:jc w:val="center"/>
        <w:rPr>
          <w:rFonts w:ascii="Times New Roman" w:hAnsi="Times New Roman" w:cs="Times New Roman"/>
          <w:b/>
          <w:sz w:val="20"/>
          <w:szCs w:val="20"/>
        </w:rPr>
      </w:pPr>
      <w:r w:rsidRPr="00716563">
        <w:rPr>
          <w:rFonts w:ascii="Times New Roman" w:hAnsi="Times New Roman" w:cs="Times New Roman"/>
          <w:b/>
          <w:sz w:val="20"/>
          <w:szCs w:val="20"/>
        </w:rPr>
        <w:t xml:space="preserve">K. Valdemāra iela 1, Daugavpils, LV-5401, tālr. 65404344, </w:t>
      </w:r>
      <w:r w:rsidRPr="00716563">
        <w:rPr>
          <w:rFonts w:ascii="Times New Roman" w:hAnsi="Times New Roman" w:cs="Times New Roman"/>
          <w:b/>
          <w:sz w:val="20"/>
          <w:szCs w:val="20"/>
          <w:lang w:val="pl-PL"/>
        </w:rPr>
        <w:t>65404399, 65404321</w:t>
      </w:r>
    </w:p>
    <w:p w14:paraId="344433FB" w14:textId="77777777" w:rsidR="00716563" w:rsidRPr="00716563" w:rsidRDefault="00716563" w:rsidP="00716563">
      <w:pPr>
        <w:tabs>
          <w:tab w:val="left" w:pos="2880"/>
          <w:tab w:val="left" w:pos="3060"/>
        </w:tabs>
        <w:spacing w:after="0" w:line="240" w:lineRule="auto"/>
        <w:jc w:val="center"/>
        <w:rPr>
          <w:rFonts w:ascii="Times New Roman" w:hAnsi="Times New Roman" w:cs="Times New Roman"/>
          <w:b/>
          <w:sz w:val="20"/>
          <w:szCs w:val="20"/>
        </w:rPr>
      </w:pPr>
      <w:r w:rsidRPr="00716563">
        <w:rPr>
          <w:rFonts w:ascii="Times New Roman" w:hAnsi="Times New Roman" w:cs="Times New Roman"/>
          <w:b/>
          <w:sz w:val="20"/>
          <w:szCs w:val="20"/>
        </w:rPr>
        <w:t xml:space="preserve">e-pasts: info@daugavpils.lv   </w:t>
      </w:r>
      <w:r w:rsidRPr="00716563">
        <w:rPr>
          <w:rFonts w:ascii="Times New Roman" w:hAnsi="Times New Roman" w:cs="Times New Roman"/>
          <w:b/>
          <w:sz w:val="20"/>
          <w:szCs w:val="20"/>
          <w:u w:val="single"/>
        </w:rPr>
        <w:t>www.daugavpils.lv</w:t>
      </w:r>
    </w:p>
    <w:p w14:paraId="378AE645" w14:textId="77777777" w:rsidR="00716563" w:rsidRPr="00716563" w:rsidRDefault="00716563" w:rsidP="00716563">
      <w:pPr>
        <w:tabs>
          <w:tab w:val="left" w:pos="2880"/>
          <w:tab w:val="left" w:pos="3060"/>
        </w:tabs>
        <w:spacing w:after="0" w:line="240" w:lineRule="auto"/>
        <w:jc w:val="right"/>
        <w:rPr>
          <w:rFonts w:ascii="Times New Roman" w:hAnsi="Times New Roman" w:cs="Times New Roman"/>
          <w:b/>
          <w:bCs/>
          <w:sz w:val="24"/>
          <w:szCs w:val="24"/>
        </w:rPr>
      </w:pPr>
    </w:p>
    <w:p w14:paraId="66B0C6D9" w14:textId="77777777" w:rsidR="00716563" w:rsidRPr="00716563" w:rsidRDefault="00716563" w:rsidP="00716563">
      <w:pPr>
        <w:tabs>
          <w:tab w:val="left" w:pos="2880"/>
          <w:tab w:val="left" w:pos="3060"/>
        </w:tabs>
        <w:spacing w:after="0" w:line="240" w:lineRule="auto"/>
        <w:jc w:val="center"/>
        <w:rPr>
          <w:rFonts w:ascii="Times New Roman" w:hAnsi="Times New Roman" w:cs="Times New Roman"/>
          <w:b/>
          <w:sz w:val="24"/>
          <w:szCs w:val="24"/>
        </w:rPr>
      </w:pPr>
    </w:p>
    <w:p w14:paraId="26C94E3F" w14:textId="77777777" w:rsidR="00716563" w:rsidRPr="00716563" w:rsidRDefault="00716563" w:rsidP="00716563">
      <w:pPr>
        <w:tabs>
          <w:tab w:val="left" w:pos="2880"/>
          <w:tab w:val="left" w:pos="3060"/>
        </w:tabs>
        <w:spacing w:after="0" w:line="240" w:lineRule="auto"/>
        <w:jc w:val="center"/>
        <w:rPr>
          <w:rFonts w:ascii="Times New Roman" w:hAnsi="Times New Roman" w:cs="Times New Roman"/>
          <w:b/>
          <w:sz w:val="24"/>
          <w:szCs w:val="24"/>
        </w:rPr>
      </w:pPr>
      <w:r w:rsidRPr="00716563">
        <w:rPr>
          <w:rFonts w:ascii="Times New Roman" w:hAnsi="Times New Roman" w:cs="Times New Roman"/>
          <w:b/>
          <w:sz w:val="24"/>
          <w:szCs w:val="24"/>
        </w:rPr>
        <w:t>Daugavpilī</w:t>
      </w:r>
    </w:p>
    <w:p w14:paraId="5A30E4ED" w14:textId="77777777" w:rsidR="00B44B21" w:rsidRDefault="00B44B21" w:rsidP="00B44B21">
      <w:pPr>
        <w:tabs>
          <w:tab w:val="left" w:pos="2880"/>
          <w:tab w:val="left" w:pos="3060"/>
        </w:tabs>
        <w:spacing w:after="0" w:line="240" w:lineRule="auto"/>
        <w:jc w:val="right"/>
        <w:rPr>
          <w:rFonts w:ascii="Times New Roman" w:hAnsi="Times New Roman" w:cs="Times New Roman"/>
          <w:b/>
          <w:sz w:val="24"/>
          <w:szCs w:val="24"/>
        </w:rPr>
      </w:pPr>
    </w:p>
    <w:p w14:paraId="785D4BA1" w14:textId="77777777" w:rsidR="009C0436" w:rsidRPr="0081329B" w:rsidRDefault="009C0436" w:rsidP="009C0436">
      <w:pPr>
        <w:pStyle w:val="Heading4"/>
        <w:ind w:left="567" w:hanging="567"/>
        <w:jc w:val="both"/>
        <w:rPr>
          <w:rFonts w:eastAsia="SimSun"/>
          <w:b w:val="0"/>
          <w:sz w:val="24"/>
          <w:szCs w:val="24"/>
          <w:lang w:val="en-US" w:eastAsia="zh-CN"/>
        </w:rPr>
      </w:pPr>
    </w:p>
    <w:p w14:paraId="2E2B6802" w14:textId="77777777" w:rsidR="009C0436" w:rsidRPr="00D00AD1" w:rsidRDefault="009C0436" w:rsidP="009C0436">
      <w:pPr>
        <w:pStyle w:val="Heading4"/>
        <w:ind w:left="567" w:hanging="567"/>
        <w:jc w:val="both"/>
        <w:rPr>
          <w:sz w:val="24"/>
          <w:szCs w:val="24"/>
          <w:lang w:val="lv-LV" w:eastAsia="zh-CN"/>
        </w:rPr>
      </w:pPr>
      <w:r w:rsidRPr="0081329B">
        <w:rPr>
          <w:b w:val="0"/>
          <w:sz w:val="24"/>
          <w:szCs w:val="24"/>
          <w:lang w:val="en-US"/>
        </w:rPr>
        <w:t xml:space="preserve">2025.gada </w:t>
      </w:r>
      <w:proofErr w:type="gramStart"/>
      <w:r w:rsidRPr="0081329B">
        <w:rPr>
          <w:b w:val="0"/>
          <w:sz w:val="24"/>
          <w:szCs w:val="24"/>
          <w:lang w:val="en-US"/>
        </w:rPr>
        <w:t>27.</w:t>
      </w:r>
      <w:r w:rsidRPr="00D00AD1">
        <w:rPr>
          <w:rFonts w:eastAsia="SimSun" w:hint="eastAsia"/>
          <w:b w:val="0"/>
          <w:sz w:val="24"/>
          <w:szCs w:val="24"/>
          <w:lang w:val="lv-LV" w:eastAsia="zh-CN"/>
        </w:rPr>
        <w:t>marta</w:t>
      </w:r>
      <w:proofErr w:type="gramEnd"/>
      <w:r w:rsidRPr="00D00AD1">
        <w:rPr>
          <w:b w:val="0"/>
          <w:sz w:val="24"/>
          <w:szCs w:val="24"/>
          <w:lang w:val="lv-LV"/>
        </w:rPr>
        <w:t xml:space="preserve">                                                                           </w:t>
      </w:r>
      <w:r w:rsidRPr="00D00AD1">
        <w:rPr>
          <w:sz w:val="24"/>
          <w:szCs w:val="24"/>
          <w:lang w:val="lv-LV"/>
        </w:rPr>
        <w:t xml:space="preserve">Saistošie </w:t>
      </w:r>
      <w:proofErr w:type="gramStart"/>
      <w:r w:rsidRPr="00D00AD1">
        <w:rPr>
          <w:sz w:val="24"/>
          <w:szCs w:val="24"/>
          <w:lang w:val="lv-LV"/>
        </w:rPr>
        <w:t>noteikumi  Nr</w:t>
      </w:r>
      <w:proofErr w:type="gramEnd"/>
      <w:r w:rsidRPr="00D00AD1">
        <w:rPr>
          <w:sz w:val="24"/>
          <w:szCs w:val="24"/>
          <w:lang w:val="lv-LV"/>
        </w:rPr>
        <w:t>.5</w:t>
      </w:r>
    </w:p>
    <w:p w14:paraId="5241ECC4" w14:textId="4C058A06" w:rsidR="009C0436" w:rsidRPr="00D00AD1" w:rsidRDefault="009C0436" w:rsidP="009C0436">
      <w:pPr>
        <w:spacing w:after="0" w:line="240" w:lineRule="auto"/>
        <w:jc w:val="center"/>
        <w:rPr>
          <w:rFonts w:ascii="Times New Roman" w:hAnsi="Times New Roman" w:cs="Times New Roman"/>
          <w:sz w:val="24"/>
          <w:szCs w:val="24"/>
        </w:rPr>
      </w:pPr>
      <w:r w:rsidRPr="00D00AD1">
        <w:rPr>
          <w:rFonts w:ascii="Times New Roman" w:hAnsi="Times New Roman" w:cs="Times New Roman"/>
          <w:sz w:val="24"/>
          <w:szCs w:val="24"/>
        </w:rPr>
        <w:t xml:space="preserve">                                                                                       </w:t>
      </w:r>
      <w:r w:rsidR="00D00AD1" w:rsidRPr="00D00AD1">
        <w:rPr>
          <w:rFonts w:ascii="Times New Roman" w:hAnsi="Times New Roman" w:cs="Times New Roman"/>
          <w:sz w:val="24"/>
          <w:szCs w:val="24"/>
        </w:rPr>
        <w:t xml:space="preserve">   </w:t>
      </w:r>
      <w:r w:rsidRPr="00D00AD1">
        <w:rPr>
          <w:rFonts w:ascii="Times New Roman" w:hAnsi="Times New Roman" w:cs="Times New Roman"/>
          <w:sz w:val="24"/>
          <w:szCs w:val="24"/>
        </w:rPr>
        <w:t xml:space="preserve">(prot. Nr.6,  </w:t>
      </w:r>
      <w:r w:rsidR="00D00AD1" w:rsidRPr="00D00AD1">
        <w:rPr>
          <w:rFonts w:ascii="Times New Roman" w:hAnsi="Times New Roman" w:cs="Times New Roman"/>
          <w:sz w:val="24"/>
          <w:szCs w:val="24"/>
        </w:rPr>
        <w:t>15</w:t>
      </w:r>
      <w:r w:rsidRPr="00D00AD1">
        <w:rPr>
          <w:rFonts w:ascii="Times New Roman" w:hAnsi="Times New Roman" w:cs="Times New Roman"/>
          <w:sz w:val="24"/>
          <w:szCs w:val="24"/>
        </w:rPr>
        <w:t>.§)</w:t>
      </w:r>
    </w:p>
    <w:p w14:paraId="46250574" w14:textId="77777777" w:rsidR="009C0436" w:rsidRPr="00D00AD1" w:rsidRDefault="009C0436" w:rsidP="009C0436">
      <w:pPr>
        <w:pStyle w:val="Heading4"/>
        <w:ind w:left="5040" w:hanging="5040"/>
        <w:jc w:val="right"/>
        <w:rPr>
          <w:b w:val="0"/>
          <w:bCs/>
          <w:sz w:val="24"/>
          <w:szCs w:val="24"/>
          <w:lang w:val="lv-LV"/>
        </w:rPr>
      </w:pPr>
    </w:p>
    <w:p w14:paraId="154EFC59" w14:textId="77777777" w:rsidR="009C0436" w:rsidRPr="00D00AD1" w:rsidRDefault="009C0436" w:rsidP="009C0436">
      <w:pPr>
        <w:spacing w:after="0" w:line="240" w:lineRule="auto"/>
        <w:jc w:val="center"/>
        <w:rPr>
          <w:rFonts w:ascii="Times New Roman" w:hAnsi="Times New Roman" w:cs="Times New Roman"/>
          <w:sz w:val="24"/>
          <w:szCs w:val="24"/>
        </w:rPr>
      </w:pPr>
      <w:r w:rsidRPr="00D00AD1">
        <w:rPr>
          <w:rFonts w:ascii="Times New Roman" w:hAnsi="Times New Roman" w:cs="Times New Roman"/>
          <w:sz w:val="24"/>
          <w:szCs w:val="24"/>
        </w:rPr>
        <w:t xml:space="preserve">                                                                                          APSTIPRINĀTI</w:t>
      </w:r>
    </w:p>
    <w:p w14:paraId="1233A792" w14:textId="77777777" w:rsidR="009C0436" w:rsidRPr="00D00AD1" w:rsidRDefault="009C0436" w:rsidP="009C0436">
      <w:pPr>
        <w:spacing w:after="0" w:line="240" w:lineRule="auto"/>
        <w:jc w:val="right"/>
        <w:rPr>
          <w:rFonts w:ascii="Times New Roman" w:hAnsi="Times New Roman" w:cs="Times New Roman"/>
          <w:sz w:val="24"/>
          <w:szCs w:val="24"/>
        </w:rPr>
      </w:pPr>
      <w:r w:rsidRPr="00D00AD1">
        <w:rPr>
          <w:rFonts w:ascii="Times New Roman" w:hAnsi="Times New Roman" w:cs="Times New Roman"/>
          <w:sz w:val="24"/>
          <w:szCs w:val="24"/>
        </w:rPr>
        <w:t xml:space="preserve">      ar Daugavpils </w:t>
      </w:r>
      <w:proofErr w:type="spellStart"/>
      <w:r w:rsidRPr="00D00AD1">
        <w:rPr>
          <w:rFonts w:ascii="Times New Roman" w:hAnsi="Times New Roman" w:cs="Times New Roman"/>
          <w:sz w:val="24"/>
          <w:szCs w:val="24"/>
        </w:rPr>
        <w:t>valstspilsētas</w:t>
      </w:r>
      <w:proofErr w:type="spellEnd"/>
      <w:r w:rsidRPr="00D00AD1">
        <w:rPr>
          <w:rFonts w:ascii="Times New Roman" w:hAnsi="Times New Roman" w:cs="Times New Roman"/>
          <w:sz w:val="24"/>
          <w:szCs w:val="24"/>
        </w:rPr>
        <w:t xml:space="preserve"> </w:t>
      </w:r>
    </w:p>
    <w:p w14:paraId="62B03938" w14:textId="77777777" w:rsidR="009C0436" w:rsidRPr="00D00AD1" w:rsidRDefault="009C0436" w:rsidP="009C0436">
      <w:pPr>
        <w:spacing w:after="0" w:line="240" w:lineRule="auto"/>
        <w:jc w:val="center"/>
        <w:rPr>
          <w:rFonts w:ascii="Times New Roman" w:hAnsi="Times New Roman" w:cs="Times New Roman"/>
          <w:sz w:val="24"/>
          <w:szCs w:val="24"/>
        </w:rPr>
      </w:pPr>
      <w:r w:rsidRPr="00D00AD1">
        <w:rPr>
          <w:rFonts w:ascii="Times New Roman" w:hAnsi="Times New Roman" w:cs="Times New Roman"/>
          <w:sz w:val="24"/>
          <w:szCs w:val="24"/>
        </w:rPr>
        <w:t xml:space="preserve">                                                                                             pašvaldības domes </w:t>
      </w:r>
    </w:p>
    <w:p w14:paraId="1D90077E" w14:textId="77777777" w:rsidR="009C0436" w:rsidRPr="00D00AD1" w:rsidRDefault="009C0436" w:rsidP="009C0436">
      <w:pPr>
        <w:spacing w:after="0" w:line="240" w:lineRule="auto"/>
        <w:jc w:val="center"/>
        <w:rPr>
          <w:rFonts w:ascii="Times New Roman" w:hAnsi="Times New Roman" w:cs="Times New Roman"/>
          <w:sz w:val="24"/>
          <w:szCs w:val="24"/>
        </w:rPr>
      </w:pPr>
      <w:r w:rsidRPr="00D00AD1">
        <w:rPr>
          <w:rFonts w:ascii="Times New Roman" w:hAnsi="Times New Roman" w:cs="Times New Roman"/>
          <w:sz w:val="24"/>
          <w:szCs w:val="24"/>
        </w:rPr>
        <w:t xml:space="preserve">                                                                                              2025.gada 27.marta</w:t>
      </w:r>
    </w:p>
    <w:p w14:paraId="397C20B3" w14:textId="75CDDDDF" w:rsidR="009C0436" w:rsidRPr="00D00AD1" w:rsidRDefault="009C0436" w:rsidP="009C0436">
      <w:pPr>
        <w:spacing w:after="0" w:line="240" w:lineRule="auto"/>
        <w:jc w:val="center"/>
        <w:rPr>
          <w:rFonts w:ascii="Times New Roman" w:hAnsi="Times New Roman" w:cs="Times New Roman"/>
          <w:sz w:val="24"/>
          <w:szCs w:val="24"/>
        </w:rPr>
      </w:pPr>
      <w:r w:rsidRPr="00D00AD1">
        <w:rPr>
          <w:rFonts w:ascii="Times New Roman" w:hAnsi="Times New Roman" w:cs="Times New Roman"/>
          <w:sz w:val="24"/>
          <w:szCs w:val="24"/>
        </w:rPr>
        <w:t xml:space="preserve">                                                                                  </w:t>
      </w:r>
      <w:r w:rsidR="00D00AD1" w:rsidRPr="00D00AD1">
        <w:rPr>
          <w:rFonts w:ascii="Times New Roman" w:hAnsi="Times New Roman" w:cs="Times New Roman"/>
          <w:sz w:val="24"/>
          <w:szCs w:val="24"/>
        </w:rPr>
        <w:t xml:space="preserve">      </w:t>
      </w:r>
      <w:r w:rsidRPr="00D00AD1">
        <w:rPr>
          <w:rFonts w:ascii="Times New Roman" w:hAnsi="Times New Roman" w:cs="Times New Roman"/>
          <w:sz w:val="24"/>
          <w:szCs w:val="24"/>
        </w:rPr>
        <w:t>lēmumu Nr</w:t>
      </w:r>
      <w:r w:rsidR="00D00AD1" w:rsidRPr="00D00AD1">
        <w:rPr>
          <w:rFonts w:ascii="Times New Roman" w:hAnsi="Times New Roman" w:cs="Times New Roman"/>
          <w:sz w:val="24"/>
          <w:szCs w:val="24"/>
        </w:rPr>
        <w:t>166</w:t>
      </w:r>
      <w:r w:rsidRPr="00D00AD1">
        <w:rPr>
          <w:rFonts w:ascii="Times New Roman" w:hAnsi="Times New Roman" w:cs="Times New Roman"/>
          <w:sz w:val="24"/>
          <w:szCs w:val="24"/>
        </w:rPr>
        <w:t xml:space="preserve">. </w:t>
      </w:r>
    </w:p>
    <w:p w14:paraId="69FF4825" w14:textId="77777777" w:rsidR="00B44B21" w:rsidRPr="000B488C" w:rsidRDefault="00B44B21" w:rsidP="00B44B21">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14:paraId="017F9A79" w14:textId="77777777" w:rsidR="00B44B21" w:rsidRPr="000B488C" w:rsidRDefault="00B44B21" w:rsidP="00B44B21">
      <w:pPr>
        <w:shd w:val="clear" w:color="auto" w:fill="FFFFFF"/>
        <w:tabs>
          <w:tab w:val="left" w:pos="2880"/>
          <w:tab w:val="left" w:pos="3060"/>
        </w:tabs>
        <w:spacing w:after="0" w:line="240" w:lineRule="auto"/>
        <w:ind w:left="180"/>
        <w:jc w:val="center"/>
        <w:rPr>
          <w:rFonts w:ascii="Times New Roman" w:eastAsia="Times New Roman" w:hAnsi="Times New Roman" w:cs="Times New Roman"/>
          <w:b/>
          <w:sz w:val="24"/>
          <w:szCs w:val="24"/>
        </w:rPr>
      </w:pPr>
      <w:r w:rsidRPr="000B488C">
        <w:rPr>
          <w:rFonts w:ascii="Times New Roman" w:eastAsia="Times New Roman" w:hAnsi="Times New Roman" w:cs="Times New Roman"/>
          <w:b/>
          <w:bCs/>
          <w:sz w:val="24"/>
          <w:szCs w:val="24"/>
          <w:lang w:eastAsia="lv-LV"/>
        </w:rPr>
        <w:t xml:space="preserve">Grozījumi Daugavpils </w:t>
      </w:r>
      <w:proofErr w:type="spellStart"/>
      <w:r w:rsidRPr="000B488C">
        <w:rPr>
          <w:rFonts w:ascii="Times New Roman" w:eastAsia="Times New Roman" w:hAnsi="Times New Roman" w:cs="Times New Roman"/>
          <w:b/>
          <w:sz w:val="24"/>
          <w:szCs w:val="24"/>
        </w:rPr>
        <w:t>valstspilsētas</w:t>
      </w:r>
      <w:proofErr w:type="spellEnd"/>
      <w:r w:rsidRPr="000B488C">
        <w:rPr>
          <w:rFonts w:ascii="Times New Roman" w:eastAsia="Times New Roman" w:hAnsi="Times New Roman" w:cs="Times New Roman"/>
          <w:b/>
          <w:sz w:val="24"/>
          <w:szCs w:val="24"/>
        </w:rPr>
        <w:t xml:space="preserve"> pašvaldības </w:t>
      </w:r>
      <w:r w:rsidRPr="000B488C">
        <w:rPr>
          <w:rFonts w:ascii="Times New Roman" w:eastAsia="Times New Roman" w:hAnsi="Times New Roman" w:cs="Times New Roman"/>
          <w:b/>
          <w:bCs/>
          <w:sz w:val="24"/>
          <w:szCs w:val="24"/>
          <w:lang w:eastAsia="lv-LV"/>
        </w:rPr>
        <w:t xml:space="preserve">domes </w:t>
      </w:r>
      <w:r w:rsidRPr="000B488C">
        <w:rPr>
          <w:rFonts w:ascii="Times New Roman" w:eastAsia="Times New Roman" w:hAnsi="Times New Roman" w:cs="Times New Roman"/>
          <w:b/>
          <w:sz w:val="24"/>
          <w:szCs w:val="24"/>
        </w:rPr>
        <w:t>2023.gada 14.septembra saistošajos noteikumos Nr.14  “Pašvaldības sociālie pakalpojumi”</w:t>
      </w:r>
    </w:p>
    <w:p w14:paraId="1755BE12" w14:textId="77777777" w:rsidR="00B44B21" w:rsidRPr="009C0436" w:rsidRDefault="00B44B21" w:rsidP="00B44B21">
      <w:pPr>
        <w:shd w:val="clear" w:color="auto" w:fill="FFFFFF"/>
        <w:tabs>
          <w:tab w:val="left" w:pos="2880"/>
          <w:tab w:val="left" w:pos="3060"/>
        </w:tabs>
        <w:spacing w:after="0" w:line="240" w:lineRule="auto"/>
        <w:ind w:left="180"/>
        <w:jc w:val="center"/>
        <w:rPr>
          <w:rFonts w:ascii="Times New Roman" w:eastAsia="Times New Roman" w:hAnsi="Times New Roman" w:cs="Times New Roman"/>
          <w:i/>
          <w:iCs/>
          <w:lang w:eastAsia="lv-LV"/>
        </w:rPr>
      </w:pPr>
    </w:p>
    <w:p w14:paraId="4F696F2A" w14:textId="77777777" w:rsidR="00B44B21" w:rsidRPr="009C0436" w:rsidRDefault="00B44B21" w:rsidP="00B44B21">
      <w:pPr>
        <w:shd w:val="clear" w:color="auto" w:fill="FFFFFF"/>
        <w:tabs>
          <w:tab w:val="left" w:pos="2880"/>
          <w:tab w:val="left" w:pos="3060"/>
        </w:tabs>
        <w:spacing w:after="0" w:line="240" w:lineRule="auto"/>
        <w:jc w:val="right"/>
        <w:rPr>
          <w:rFonts w:ascii="Times New Roman" w:eastAsia="Times New Roman" w:hAnsi="Times New Roman" w:cs="Times New Roman"/>
          <w:i/>
          <w:iCs/>
          <w:lang w:eastAsia="lv-LV"/>
        </w:rPr>
      </w:pPr>
      <w:bookmarkStart w:id="0" w:name="n2"/>
      <w:bookmarkStart w:id="1" w:name="n-626258"/>
      <w:bookmarkEnd w:id="0"/>
      <w:bookmarkEnd w:id="1"/>
      <w:r w:rsidRPr="009C0436">
        <w:rPr>
          <w:rFonts w:ascii="Times New Roman" w:eastAsia="Times New Roman" w:hAnsi="Times New Roman" w:cs="Times New Roman"/>
          <w:i/>
          <w:iCs/>
          <w:lang w:eastAsia="lv-LV"/>
        </w:rPr>
        <w:t xml:space="preserve">Izdoti saskaņā ar Sociālo pakalpojumu un sociālās palīdzības likuma </w:t>
      </w:r>
    </w:p>
    <w:p w14:paraId="1ADA6D33" w14:textId="77777777" w:rsidR="00B44B21" w:rsidRPr="009C0436" w:rsidRDefault="00B44B21" w:rsidP="00B44B21">
      <w:pPr>
        <w:shd w:val="clear" w:color="auto" w:fill="FFFFFF"/>
        <w:tabs>
          <w:tab w:val="left" w:pos="2880"/>
          <w:tab w:val="left" w:pos="3060"/>
        </w:tabs>
        <w:spacing w:after="0" w:line="240" w:lineRule="auto"/>
        <w:jc w:val="right"/>
        <w:rPr>
          <w:rFonts w:ascii="Times New Roman" w:eastAsia="Times New Roman" w:hAnsi="Times New Roman" w:cs="Times New Roman"/>
          <w:i/>
          <w:iCs/>
          <w:lang w:eastAsia="lv-LV"/>
        </w:rPr>
      </w:pPr>
      <w:r w:rsidRPr="009C0436">
        <w:rPr>
          <w:rFonts w:ascii="Times New Roman" w:eastAsia="Times New Roman" w:hAnsi="Times New Roman" w:cs="Times New Roman"/>
          <w:i/>
          <w:iCs/>
          <w:lang w:eastAsia="lv-LV"/>
        </w:rPr>
        <w:t>3.panta  trešo daļu un Invaliditātes likuma 12.panta 6.</w:t>
      </w:r>
      <w:r w:rsidRPr="009C0436">
        <w:rPr>
          <w:rFonts w:ascii="Times New Roman" w:eastAsia="Times New Roman" w:hAnsi="Times New Roman" w:cs="Times New Roman"/>
          <w:i/>
          <w:iCs/>
          <w:vertAlign w:val="superscript"/>
          <w:lang w:eastAsia="lv-LV"/>
        </w:rPr>
        <w:t>2</w:t>
      </w:r>
      <w:r w:rsidRPr="009C0436">
        <w:rPr>
          <w:rFonts w:ascii="Times New Roman" w:eastAsia="Times New Roman" w:hAnsi="Times New Roman" w:cs="Times New Roman"/>
          <w:i/>
          <w:iCs/>
          <w:lang w:eastAsia="lv-LV"/>
        </w:rPr>
        <w:t xml:space="preserve"> daļu,</w:t>
      </w:r>
    </w:p>
    <w:p w14:paraId="489BEB88" w14:textId="77777777" w:rsidR="00B44B21" w:rsidRPr="009C0436" w:rsidRDefault="00B44B21" w:rsidP="00B44B21">
      <w:pPr>
        <w:shd w:val="clear" w:color="auto" w:fill="FFFFFF"/>
        <w:tabs>
          <w:tab w:val="left" w:pos="2880"/>
          <w:tab w:val="left" w:pos="3060"/>
        </w:tabs>
        <w:spacing w:after="0" w:line="240" w:lineRule="auto"/>
        <w:jc w:val="right"/>
        <w:rPr>
          <w:rFonts w:ascii="Times New Roman" w:eastAsia="Times New Roman" w:hAnsi="Times New Roman" w:cs="Times New Roman"/>
          <w:i/>
          <w:iCs/>
          <w:lang w:eastAsia="lv-LV"/>
        </w:rPr>
      </w:pPr>
      <w:r w:rsidRPr="009C0436">
        <w:rPr>
          <w:rFonts w:ascii="Times New Roman" w:eastAsia="Times New Roman" w:hAnsi="Times New Roman" w:cs="Times New Roman"/>
          <w:i/>
          <w:iCs/>
          <w:lang w:eastAsia="lv-LV"/>
        </w:rPr>
        <w:t>Ministru kabineta 2003.gada 27.maija noteikumu Nr.275 "Sociālās aprūpes un sociālās rehabilitācijas pakalpojumu samaksas kārtība un kārtība, kādā pakalpojuma izmaksas tiek segtas no pašvaldības budžeta" 6.punktu</w:t>
      </w:r>
    </w:p>
    <w:p w14:paraId="20A7AE7A" w14:textId="77777777" w:rsidR="00B44B21" w:rsidRPr="000B488C" w:rsidRDefault="00B44B21" w:rsidP="00B44B21">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p>
    <w:p w14:paraId="5BDD51A4" w14:textId="77777777" w:rsidR="00B44B21" w:rsidRDefault="00B44B21" w:rsidP="00B44B21">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Izdarīt Daugavpils </w:t>
      </w:r>
      <w:proofErr w:type="spellStart"/>
      <w:r w:rsidRPr="000B488C">
        <w:rPr>
          <w:rFonts w:ascii="Times New Roman" w:eastAsia="Times New Roman" w:hAnsi="Times New Roman" w:cs="Times New Roman"/>
          <w:sz w:val="24"/>
          <w:szCs w:val="24"/>
          <w:lang w:eastAsia="lv-LV"/>
        </w:rPr>
        <w:t>valstspilsētas</w:t>
      </w:r>
      <w:proofErr w:type="spellEnd"/>
      <w:r w:rsidRPr="000B488C">
        <w:rPr>
          <w:rFonts w:ascii="Times New Roman" w:eastAsia="Times New Roman" w:hAnsi="Times New Roman" w:cs="Times New Roman"/>
          <w:sz w:val="24"/>
          <w:szCs w:val="24"/>
          <w:lang w:eastAsia="lv-LV"/>
        </w:rPr>
        <w:t xml:space="preserve"> pašvaldības domes 2023.gada 14.septembra saistošajos noteikumos Nr.14  “Pašvaldības sociālie pakalpojumi” (Latvijas Vēstnesis 2023, </w:t>
      </w:r>
      <w:r>
        <w:rPr>
          <w:rFonts w:ascii="Times New Roman" w:eastAsia="Times New Roman" w:hAnsi="Times New Roman" w:cs="Times New Roman"/>
          <w:sz w:val="24"/>
          <w:szCs w:val="24"/>
          <w:lang w:eastAsia="lv-LV"/>
        </w:rPr>
        <w:t>Nr.195, 248, 2024, Nr.50</w:t>
      </w:r>
      <w:r w:rsidRPr="000B488C">
        <w:rPr>
          <w:rFonts w:ascii="Times New Roman" w:eastAsia="Times New Roman" w:hAnsi="Times New Roman" w:cs="Times New Roman"/>
          <w:sz w:val="24"/>
          <w:szCs w:val="24"/>
          <w:lang w:eastAsia="lv-LV"/>
        </w:rPr>
        <w:t>, Nr.187) šādus grozījumus:</w:t>
      </w:r>
    </w:p>
    <w:p w14:paraId="5491D9D1" w14:textId="77777777" w:rsidR="00B44B21" w:rsidRPr="00B071B1" w:rsidRDefault="00B44B21" w:rsidP="009C0436">
      <w:pPr>
        <w:pStyle w:val="ListParagraph"/>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svītrot </w:t>
      </w:r>
      <w:r w:rsidRPr="00C65686">
        <w:rPr>
          <w:rFonts w:ascii="Times New Roman" w:eastAsia="Times New Roman" w:hAnsi="Times New Roman" w:cs="Times New Roman"/>
          <w:sz w:val="24"/>
          <w:szCs w:val="24"/>
          <w:lang w:eastAsia="lv-LV"/>
        </w:rPr>
        <w:t>izdošanas tiesiskajā pamatojumā</w:t>
      </w:r>
      <w:r>
        <w:rPr>
          <w:rFonts w:ascii="Times New Roman" w:eastAsia="Times New Roman" w:hAnsi="Times New Roman" w:cs="Times New Roman"/>
          <w:sz w:val="24"/>
          <w:szCs w:val="24"/>
          <w:lang w:eastAsia="lv-LV"/>
        </w:rPr>
        <w:t xml:space="preserve"> vārdus un skaitļus “</w:t>
      </w:r>
      <w:r w:rsidRPr="00C65686">
        <w:rPr>
          <w:rFonts w:ascii="Times New Roman" w:eastAsia="Times New Roman" w:hAnsi="Times New Roman" w:cs="Times New Roman"/>
          <w:iCs/>
          <w:sz w:val="24"/>
          <w:szCs w:val="24"/>
          <w:lang w:eastAsia="lv-LV"/>
        </w:rPr>
        <w:t>un Invaliditātes likuma 12</w:t>
      </w:r>
      <w:r>
        <w:rPr>
          <w:rFonts w:ascii="Times New Roman" w:eastAsia="Times New Roman" w:hAnsi="Times New Roman" w:cs="Times New Roman"/>
          <w:iCs/>
          <w:sz w:val="24"/>
          <w:szCs w:val="24"/>
          <w:lang w:eastAsia="lv-LV"/>
        </w:rPr>
        <w:t>.</w:t>
      </w:r>
      <w:r w:rsidRPr="00C65686">
        <w:rPr>
          <w:rFonts w:ascii="Times New Roman" w:eastAsia="Times New Roman" w:hAnsi="Times New Roman" w:cs="Times New Roman"/>
          <w:iCs/>
          <w:sz w:val="24"/>
          <w:szCs w:val="24"/>
          <w:lang w:eastAsia="lv-LV"/>
        </w:rPr>
        <w:t>panta 6.</w:t>
      </w:r>
      <w:r w:rsidRPr="00C65686">
        <w:rPr>
          <w:rFonts w:ascii="Times New Roman" w:eastAsia="Times New Roman" w:hAnsi="Times New Roman" w:cs="Times New Roman"/>
          <w:iCs/>
          <w:sz w:val="24"/>
          <w:szCs w:val="24"/>
          <w:vertAlign w:val="superscript"/>
          <w:lang w:eastAsia="lv-LV"/>
        </w:rPr>
        <w:t>2</w:t>
      </w:r>
      <w:r w:rsidRPr="00C65686">
        <w:rPr>
          <w:rFonts w:ascii="Times New Roman" w:eastAsia="Times New Roman" w:hAnsi="Times New Roman" w:cs="Times New Roman"/>
          <w:iCs/>
          <w:sz w:val="24"/>
          <w:szCs w:val="24"/>
          <w:lang w:eastAsia="lv-LV"/>
        </w:rPr>
        <w:t xml:space="preserve"> daļu</w:t>
      </w:r>
      <w:r>
        <w:rPr>
          <w:rFonts w:ascii="Times New Roman" w:eastAsia="Times New Roman" w:hAnsi="Times New Roman" w:cs="Times New Roman"/>
          <w:sz w:val="24"/>
          <w:szCs w:val="24"/>
          <w:lang w:eastAsia="lv-LV"/>
        </w:rPr>
        <w:t>”;</w:t>
      </w:r>
    </w:p>
    <w:p w14:paraId="7A5E0D93" w14:textId="77777777" w:rsidR="00B44B21" w:rsidRPr="000B488C" w:rsidRDefault="00B44B21" w:rsidP="00B44B21">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izteikt 7.punktu </w:t>
      </w:r>
      <w:r>
        <w:rPr>
          <w:rFonts w:ascii="Times New Roman" w:eastAsia="Times New Roman" w:hAnsi="Times New Roman" w:cs="Times New Roman"/>
          <w:sz w:val="24"/>
          <w:szCs w:val="24"/>
          <w:lang w:eastAsia="lv-LV"/>
        </w:rPr>
        <w:t>šādā redakcijā:</w:t>
      </w:r>
    </w:p>
    <w:p w14:paraId="053BBAC4" w14:textId="77777777" w:rsidR="00B44B21" w:rsidRDefault="00B44B21" w:rsidP="009C0436">
      <w:pPr>
        <w:pStyle w:val="ListParagraph"/>
        <w:shd w:val="clear" w:color="auto" w:fill="FFFFFF"/>
        <w:tabs>
          <w:tab w:val="left" w:pos="2880"/>
          <w:tab w:val="left" w:pos="3060"/>
        </w:tabs>
        <w:spacing w:after="0" w:line="240" w:lineRule="auto"/>
        <w:ind w:left="0" w:firstLine="426"/>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“7. Lai saņemtu sociālo pakalpojumu, persona vai tās likumiskais pārstāvis Dienestā iesniedz iesniegumu un citu dokumentu kopijas, uzrādot oriģinālus, ja tie ir nepieciešami sociālo pakalpojumu saņemšanai un tie nav Dienesta rīcībā, un uzrāda personu apliecinošu dokumentu, kā arī pārstāvības tiesības apliecinošu dokumentu, ja sociālo pakalpojumu pieprasa personas likumiskais pārstāvis. Normatīvajos aktos un šajos noteikumos noteiktajos gadījumos, kad Dienestam ir jānovērtē personas un tās apgādnieku maksātspēja, papildus iesniegumam persona un tās apgādnieks aizpilda un iesniedz iztikas līdzekļu deklarācijas daļu par ienākumiem (turpmāk – deklarācija). Deklarācija nav jāiesniedz, ja:”</w:t>
      </w:r>
      <w:r>
        <w:rPr>
          <w:rFonts w:ascii="Times New Roman" w:eastAsia="Times New Roman" w:hAnsi="Times New Roman" w:cs="Times New Roman"/>
          <w:sz w:val="24"/>
          <w:szCs w:val="24"/>
          <w:lang w:eastAsia="lv-LV"/>
        </w:rPr>
        <w:t>;</w:t>
      </w:r>
    </w:p>
    <w:p w14:paraId="5F789624" w14:textId="77777777" w:rsidR="00B44B21" w:rsidRDefault="00B44B21" w:rsidP="009C0436">
      <w:pPr>
        <w:pStyle w:val="ListParagraph"/>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 18.11.apakšpunktu šādā redakcijā:</w:t>
      </w:r>
    </w:p>
    <w:p w14:paraId="3024D1F9" w14:textId="77777777" w:rsidR="00B44B21" w:rsidRPr="000B488C" w:rsidRDefault="00B44B21" w:rsidP="009C0436">
      <w:pPr>
        <w:pStyle w:val="ListParagraph"/>
        <w:shd w:val="clear" w:color="auto" w:fill="FFFFFF"/>
        <w:tabs>
          <w:tab w:val="left" w:pos="2880"/>
          <w:tab w:val="left" w:pos="3060"/>
        </w:tabs>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215EC2">
        <w:rPr>
          <w:rFonts w:ascii="Times New Roman" w:eastAsia="Times New Roman" w:hAnsi="Times New Roman" w:cs="Times New Roman"/>
          <w:sz w:val="24"/>
          <w:szCs w:val="24"/>
          <w:lang w:eastAsia="lv-LV"/>
        </w:rPr>
        <w:t>18.11. dzīvojamo telpu uzkopšana ne biežāk kā 4 reizes mēnesī (grīdas virsmu sausā un mitrā uzkopšana, putekļu tīrīšana, sani</w:t>
      </w:r>
      <w:r>
        <w:rPr>
          <w:rFonts w:ascii="Times New Roman" w:eastAsia="Times New Roman" w:hAnsi="Times New Roman" w:cs="Times New Roman"/>
          <w:sz w:val="24"/>
          <w:szCs w:val="24"/>
          <w:lang w:eastAsia="lv-LV"/>
        </w:rPr>
        <w:t>tāro mezglu un vannas mazgāšana,</w:t>
      </w:r>
      <w:r w:rsidRPr="00215EC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virtuves sadzīves tehnikas un virtuves izlietnes tīrīšana);”;</w:t>
      </w:r>
    </w:p>
    <w:p w14:paraId="0F9810B5" w14:textId="77777777" w:rsidR="00B44B21" w:rsidRPr="000B488C" w:rsidRDefault="00B44B21" w:rsidP="00B44B21">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izteikt 19.2. apakšp</w:t>
      </w:r>
      <w:r>
        <w:rPr>
          <w:rFonts w:ascii="Times New Roman" w:eastAsia="Times New Roman" w:hAnsi="Times New Roman" w:cs="Times New Roman"/>
          <w:sz w:val="24"/>
          <w:szCs w:val="24"/>
          <w:lang w:eastAsia="lv-LV"/>
        </w:rPr>
        <w:t>unktu šādā redakcijā:</w:t>
      </w:r>
    </w:p>
    <w:p w14:paraId="57C59BA9" w14:textId="77777777" w:rsidR="00B44B21" w:rsidRPr="000B488C" w:rsidRDefault="00B44B21" w:rsidP="00B44B21">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“19.2. pensijas vecuma persona un persona ar invaliditāti, kura dzīvo viena, vai vienā mājsaimniecībā ar personu, kura sava veselības stāvokļa dēļ, vai vecuma dēļ nespēj nodrošināt nepieciešamo aprūpi, un mājsaimniecībai ir piešķirts trūcīgas </w:t>
      </w:r>
      <w:r w:rsidRPr="000B488C">
        <w:rPr>
          <w:rFonts w:ascii="Times New Roman" w:eastAsia="Times New Roman" w:hAnsi="Times New Roman" w:cs="Times New Roman"/>
          <w:sz w:val="24"/>
          <w:szCs w:val="24"/>
          <w:lang w:eastAsia="lv-LV"/>
        </w:rPr>
        <w:lastRenderedPageBreak/>
        <w:t>mājsaimniecības statuss, vai personas apgādniekam noteikta I grupas invaliditāte vai piešķirts trūcīgas mājsaimniecības statuss;”</w:t>
      </w:r>
      <w:r>
        <w:rPr>
          <w:rFonts w:ascii="Times New Roman" w:eastAsia="Times New Roman" w:hAnsi="Times New Roman" w:cs="Times New Roman"/>
          <w:sz w:val="24"/>
          <w:szCs w:val="24"/>
          <w:lang w:eastAsia="lv-LV"/>
        </w:rPr>
        <w:t>;</w:t>
      </w:r>
    </w:p>
    <w:p w14:paraId="52F18D2B" w14:textId="77777777" w:rsidR="00B44B21" w:rsidRPr="000B488C" w:rsidRDefault="00B44B21" w:rsidP="00B44B21">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izteikt  69.1. apakšpunktu </w:t>
      </w:r>
      <w:r>
        <w:rPr>
          <w:rFonts w:ascii="Times New Roman" w:eastAsia="Times New Roman" w:hAnsi="Times New Roman" w:cs="Times New Roman"/>
          <w:sz w:val="24"/>
          <w:szCs w:val="24"/>
          <w:lang w:eastAsia="lv-LV"/>
        </w:rPr>
        <w:t>šādā redakcijā:</w:t>
      </w:r>
    </w:p>
    <w:p w14:paraId="17C17E3E" w14:textId="77777777" w:rsidR="00B44B21" w:rsidRPr="000B488C" w:rsidRDefault="00B44B21" w:rsidP="00B44B21">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“69.1. personai ir funkcionāli traucējumi (persona ir ar 1. vai 2. grupas invaliditāti, bērns ar invaliditāti), ir apgrūtināta pārvietošanās un tā nespēj pārvietoties ar sabiedrisko vai personisko transportu;”</w:t>
      </w:r>
      <w:r>
        <w:rPr>
          <w:rFonts w:ascii="Times New Roman" w:eastAsia="Times New Roman" w:hAnsi="Times New Roman" w:cs="Times New Roman"/>
          <w:sz w:val="24"/>
          <w:szCs w:val="24"/>
          <w:lang w:eastAsia="lv-LV"/>
        </w:rPr>
        <w:t>;</w:t>
      </w:r>
    </w:p>
    <w:p w14:paraId="7514DF45" w14:textId="77777777" w:rsidR="00B44B21" w:rsidRPr="000B488C" w:rsidRDefault="00B44B21" w:rsidP="00B44B21">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izteikt  72.punktu</w:t>
      </w:r>
      <w:r>
        <w:rPr>
          <w:rFonts w:ascii="Times New Roman" w:eastAsia="Times New Roman" w:hAnsi="Times New Roman" w:cs="Times New Roman"/>
          <w:sz w:val="24"/>
          <w:szCs w:val="24"/>
          <w:lang w:eastAsia="lv-LV"/>
        </w:rPr>
        <w:t xml:space="preserve"> un 73.punktu šādā redakcijā:</w:t>
      </w:r>
    </w:p>
    <w:p w14:paraId="3CC65699" w14:textId="77777777" w:rsidR="00B44B21" w:rsidRPr="000B488C" w:rsidRDefault="009C0436" w:rsidP="009C0436">
      <w:pPr>
        <w:pStyle w:val="ListParagraph"/>
        <w:shd w:val="clear" w:color="auto" w:fill="FFFFFF"/>
        <w:tabs>
          <w:tab w:val="left" w:pos="2880"/>
          <w:tab w:val="left" w:pos="3060"/>
        </w:tabs>
        <w:spacing w:after="0" w:line="240" w:lineRule="auto"/>
        <w:ind w:left="0"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44B21" w:rsidRPr="000B488C">
        <w:rPr>
          <w:rFonts w:ascii="Times New Roman" w:eastAsia="Times New Roman" w:hAnsi="Times New Roman" w:cs="Times New Roman"/>
          <w:sz w:val="24"/>
          <w:szCs w:val="24"/>
          <w:lang w:eastAsia="lv-LV"/>
        </w:rPr>
        <w:t>“72. Specializētā autotransporta un sociālā taksometra pakalpojuma saņemšanai persona iesniedz iesniegumu, norādot brauciena mērķi, datumu, laiku un pavadoņa nepieciešamību, ja personai nav piešķirts valsts apmaksātais asistenta pakalpojums un ģimenes ārsta izsniegtu izziņu, kas apliecina, ka persona nespēj pārviet</w:t>
      </w:r>
      <w:r w:rsidR="00B44B21">
        <w:rPr>
          <w:rFonts w:ascii="Times New Roman" w:eastAsia="Times New Roman" w:hAnsi="Times New Roman" w:cs="Times New Roman"/>
          <w:sz w:val="24"/>
          <w:szCs w:val="24"/>
          <w:lang w:eastAsia="lv-LV"/>
        </w:rPr>
        <w:t>oties sabiedriskajā transportā.</w:t>
      </w:r>
    </w:p>
    <w:p w14:paraId="1FF5013A" w14:textId="77777777" w:rsidR="00B44B21" w:rsidRPr="000B488C" w:rsidRDefault="00B44B21" w:rsidP="009C0436">
      <w:pPr>
        <w:pStyle w:val="ListParagraph"/>
        <w:shd w:val="clear" w:color="auto" w:fill="FFFFFF"/>
        <w:tabs>
          <w:tab w:val="left" w:pos="2880"/>
          <w:tab w:val="left" w:pos="3060"/>
        </w:tabs>
        <w:spacing w:after="0" w:line="240" w:lineRule="auto"/>
        <w:ind w:left="0" w:firstLine="720"/>
        <w:jc w:val="both"/>
        <w:rPr>
          <w:rFonts w:ascii="Times New Roman" w:eastAsia="Times New Roman" w:hAnsi="Times New Roman" w:cs="Times New Roman"/>
          <w:sz w:val="24"/>
          <w:szCs w:val="24"/>
          <w:lang w:eastAsia="lv-LV"/>
        </w:rPr>
      </w:pPr>
      <w:r w:rsidRPr="000B488C">
        <w:rPr>
          <w:rFonts w:ascii="Times New Roman" w:eastAsia="Times New Roman" w:hAnsi="Times New Roman" w:cs="Times New Roman"/>
          <w:sz w:val="24"/>
          <w:szCs w:val="24"/>
          <w:lang w:eastAsia="lv-LV"/>
        </w:rPr>
        <w:t xml:space="preserve"> 73. Bezmaksas sociālā taksometra pakalpojumu ne vairāk kā desmit reizes mēnesī tiesīga saņemt persona ar invaliditāti, kurai ir kustību traucējumi un tā pārvietojas </w:t>
      </w:r>
      <w:proofErr w:type="spellStart"/>
      <w:r w:rsidRPr="000B488C">
        <w:rPr>
          <w:rFonts w:ascii="Times New Roman" w:eastAsia="Times New Roman" w:hAnsi="Times New Roman" w:cs="Times New Roman"/>
          <w:sz w:val="24"/>
          <w:szCs w:val="24"/>
          <w:lang w:eastAsia="lv-LV"/>
        </w:rPr>
        <w:t>ratiņkrēslā</w:t>
      </w:r>
      <w:proofErr w:type="spellEnd"/>
      <w:r w:rsidRPr="000B488C">
        <w:rPr>
          <w:rFonts w:ascii="Times New Roman" w:eastAsia="Times New Roman" w:hAnsi="Times New Roman" w:cs="Times New Roman"/>
          <w:sz w:val="24"/>
          <w:szCs w:val="24"/>
          <w:lang w:eastAsia="lv-LV"/>
        </w:rPr>
        <w:t xml:space="preserve"> un nevar pārvietoties ar sabiedrisko vai personisko transportu, ja tās dzīvesvieta deklarēta pašvaldībā, un tās pavadonis, - transportēšanai ar sociālo taksometru, nokļūšanai uz vietām pašvaldības teritorijā, ja tas ir nepieciešams pamatvajadzību nodrošināšanai, sociālās palīdzības vai sociālo pakalpojumu saņemšanai.”</w:t>
      </w:r>
      <w:r>
        <w:rPr>
          <w:rFonts w:ascii="Times New Roman" w:eastAsia="Times New Roman" w:hAnsi="Times New Roman" w:cs="Times New Roman"/>
          <w:sz w:val="24"/>
          <w:szCs w:val="24"/>
          <w:lang w:eastAsia="lv-LV"/>
        </w:rPr>
        <w:t>.</w:t>
      </w:r>
    </w:p>
    <w:p w14:paraId="153CD927" w14:textId="77777777" w:rsidR="00B44B21" w:rsidRPr="000B488C" w:rsidRDefault="00B44B21" w:rsidP="00B44B21">
      <w:p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p>
    <w:p w14:paraId="5A6360CB" w14:textId="77777777" w:rsidR="00B44B21" w:rsidRPr="000B488C" w:rsidRDefault="00B44B21" w:rsidP="00B44B21">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i/>
          <w:sz w:val="24"/>
          <w:szCs w:val="24"/>
          <w:lang w:eastAsia="lv-LV"/>
        </w:rPr>
      </w:pPr>
    </w:p>
    <w:p w14:paraId="6A861096" w14:textId="77777777" w:rsidR="0081329B" w:rsidRPr="0081329B" w:rsidRDefault="0081329B" w:rsidP="0081329B">
      <w:pPr>
        <w:tabs>
          <w:tab w:val="left" w:pos="2880"/>
          <w:tab w:val="left" w:pos="3060"/>
        </w:tabs>
        <w:spacing w:after="0" w:line="240" w:lineRule="auto"/>
        <w:ind w:firstLine="180"/>
        <w:rPr>
          <w:rFonts w:ascii="Times New Roman" w:hAnsi="Times New Roman" w:cs="Times New Roman"/>
          <w:sz w:val="24"/>
          <w:szCs w:val="24"/>
        </w:rPr>
      </w:pPr>
      <w:r w:rsidRPr="0081329B">
        <w:rPr>
          <w:rFonts w:ascii="Times New Roman" w:hAnsi="Times New Roman" w:cs="Times New Roman"/>
          <w:sz w:val="24"/>
          <w:szCs w:val="24"/>
        </w:rPr>
        <w:t xml:space="preserve">Daugavpils </w:t>
      </w:r>
      <w:proofErr w:type="spellStart"/>
      <w:r w:rsidRPr="0081329B">
        <w:rPr>
          <w:rFonts w:ascii="Times New Roman" w:hAnsi="Times New Roman" w:cs="Times New Roman"/>
          <w:sz w:val="24"/>
          <w:szCs w:val="24"/>
        </w:rPr>
        <w:t>valstspilsētas</w:t>
      </w:r>
      <w:proofErr w:type="spellEnd"/>
      <w:r w:rsidRPr="0081329B">
        <w:rPr>
          <w:rFonts w:ascii="Times New Roman" w:hAnsi="Times New Roman" w:cs="Times New Roman"/>
          <w:sz w:val="24"/>
          <w:szCs w:val="24"/>
        </w:rPr>
        <w:t xml:space="preserve"> pašvaldības </w:t>
      </w:r>
    </w:p>
    <w:p w14:paraId="34372934" w14:textId="77777777" w:rsidR="0081329B" w:rsidRPr="0081329B" w:rsidRDefault="0081329B" w:rsidP="0081329B">
      <w:pPr>
        <w:tabs>
          <w:tab w:val="left" w:pos="2880"/>
          <w:tab w:val="left" w:pos="3060"/>
        </w:tabs>
        <w:spacing w:after="0" w:line="240" w:lineRule="auto"/>
        <w:ind w:firstLine="180"/>
        <w:rPr>
          <w:rFonts w:ascii="Times New Roman" w:hAnsi="Times New Roman" w:cs="Times New Roman"/>
          <w:sz w:val="24"/>
          <w:szCs w:val="24"/>
        </w:rPr>
      </w:pPr>
      <w:r w:rsidRPr="0081329B">
        <w:rPr>
          <w:rFonts w:ascii="Times New Roman" w:hAnsi="Times New Roman" w:cs="Times New Roman"/>
          <w:sz w:val="24"/>
          <w:szCs w:val="24"/>
        </w:rPr>
        <w:t>domes priekšsēdētājs</w:t>
      </w:r>
      <w:r w:rsidRPr="0081329B">
        <w:rPr>
          <w:rFonts w:ascii="Times New Roman" w:hAnsi="Times New Roman" w:cs="Times New Roman"/>
          <w:sz w:val="24"/>
          <w:szCs w:val="24"/>
        </w:rPr>
        <w:tab/>
      </w:r>
      <w:r w:rsidRPr="0081329B">
        <w:rPr>
          <w:rFonts w:ascii="Times New Roman" w:hAnsi="Times New Roman" w:cs="Times New Roman"/>
          <w:sz w:val="24"/>
          <w:szCs w:val="24"/>
        </w:rPr>
        <w:tab/>
      </w:r>
      <w:r w:rsidRPr="0081329B">
        <w:rPr>
          <w:rFonts w:ascii="Times New Roman" w:hAnsi="Times New Roman" w:cs="Times New Roman"/>
          <w:sz w:val="24"/>
          <w:szCs w:val="24"/>
        </w:rPr>
        <w:tab/>
      </w:r>
      <w:r w:rsidRPr="0081329B">
        <w:rPr>
          <w:rFonts w:ascii="Times New Roman" w:hAnsi="Times New Roman" w:cs="Times New Roman"/>
          <w:i/>
          <w:sz w:val="24"/>
          <w:szCs w:val="24"/>
        </w:rPr>
        <w:t>(personiskais paraksts)</w:t>
      </w:r>
      <w:r w:rsidRPr="0081329B">
        <w:rPr>
          <w:rFonts w:ascii="Times New Roman" w:hAnsi="Times New Roman" w:cs="Times New Roman"/>
          <w:sz w:val="24"/>
          <w:szCs w:val="24"/>
        </w:rPr>
        <w:tab/>
        <w:t xml:space="preserve">             </w:t>
      </w:r>
      <w:proofErr w:type="spellStart"/>
      <w:r w:rsidRPr="0081329B">
        <w:rPr>
          <w:rFonts w:ascii="Times New Roman" w:hAnsi="Times New Roman" w:cs="Times New Roman"/>
          <w:sz w:val="24"/>
          <w:szCs w:val="24"/>
        </w:rPr>
        <w:t>A.Elksniņš</w:t>
      </w:r>
      <w:proofErr w:type="spellEnd"/>
      <w:r w:rsidRPr="0081329B">
        <w:rPr>
          <w:rFonts w:ascii="Times New Roman" w:hAnsi="Times New Roman" w:cs="Times New Roman"/>
          <w:sz w:val="24"/>
          <w:szCs w:val="24"/>
        </w:rPr>
        <w:t xml:space="preserve">                                </w:t>
      </w:r>
    </w:p>
    <w:p w14:paraId="2836A73B" w14:textId="77777777" w:rsidR="00B44B21" w:rsidRPr="000B488C" w:rsidRDefault="00B44B21" w:rsidP="00B44B21">
      <w:pPr>
        <w:tabs>
          <w:tab w:val="left" w:pos="2880"/>
          <w:tab w:val="left" w:pos="3060"/>
        </w:tabs>
        <w:spacing w:after="0" w:line="240" w:lineRule="auto"/>
        <w:ind w:firstLine="180"/>
        <w:rPr>
          <w:rFonts w:ascii="Times New Roman" w:hAnsi="Times New Roman" w:cs="Times New Roman"/>
          <w:sz w:val="24"/>
          <w:szCs w:val="24"/>
        </w:rPr>
      </w:pPr>
    </w:p>
    <w:p w14:paraId="53BA4724" w14:textId="77777777" w:rsidR="00CA7E92" w:rsidRDefault="00CA7E92" w:rsidP="00B44B21">
      <w:pPr>
        <w:spacing w:after="0" w:line="240" w:lineRule="auto"/>
        <w:rPr>
          <w:rFonts w:ascii="Times New Roman" w:hAnsi="Times New Roman" w:cs="Times New Roman"/>
          <w:sz w:val="24"/>
          <w:szCs w:val="24"/>
        </w:rPr>
      </w:pPr>
    </w:p>
    <w:p w14:paraId="6051EA56" w14:textId="77777777" w:rsidR="00693ACB" w:rsidRPr="00693ACB" w:rsidRDefault="00693ACB" w:rsidP="00693ACB">
      <w:pPr>
        <w:rPr>
          <w:rFonts w:ascii="Times New Roman" w:hAnsi="Times New Roman" w:cs="Times New Roman"/>
          <w:sz w:val="24"/>
          <w:szCs w:val="24"/>
        </w:rPr>
      </w:pPr>
    </w:p>
    <w:p w14:paraId="7633F2AB" w14:textId="77777777" w:rsidR="00693ACB" w:rsidRPr="00693ACB" w:rsidRDefault="00693ACB" w:rsidP="00693ACB">
      <w:pPr>
        <w:rPr>
          <w:rFonts w:ascii="Times New Roman" w:hAnsi="Times New Roman" w:cs="Times New Roman"/>
          <w:sz w:val="24"/>
          <w:szCs w:val="24"/>
        </w:rPr>
      </w:pPr>
    </w:p>
    <w:p w14:paraId="6851DAF9" w14:textId="77777777" w:rsidR="00693ACB" w:rsidRPr="00693ACB" w:rsidRDefault="00693ACB" w:rsidP="00693ACB">
      <w:pPr>
        <w:rPr>
          <w:rFonts w:ascii="Times New Roman" w:hAnsi="Times New Roman" w:cs="Times New Roman"/>
          <w:sz w:val="24"/>
          <w:szCs w:val="24"/>
        </w:rPr>
      </w:pPr>
    </w:p>
    <w:p w14:paraId="6C02B2EC" w14:textId="77777777" w:rsidR="00693ACB" w:rsidRPr="00693ACB" w:rsidRDefault="00693ACB" w:rsidP="00693ACB">
      <w:pPr>
        <w:rPr>
          <w:rFonts w:ascii="Times New Roman" w:hAnsi="Times New Roman" w:cs="Times New Roman"/>
          <w:sz w:val="24"/>
          <w:szCs w:val="24"/>
        </w:rPr>
      </w:pPr>
    </w:p>
    <w:p w14:paraId="43772F97" w14:textId="77777777" w:rsidR="00693ACB" w:rsidRPr="00693ACB" w:rsidRDefault="00693ACB" w:rsidP="00693ACB">
      <w:pPr>
        <w:rPr>
          <w:rFonts w:ascii="Times New Roman" w:hAnsi="Times New Roman" w:cs="Times New Roman"/>
          <w:sz w:val="24"/>
          <w:szCs w:val="24"/>
        </w:rPr>
      </w:pPr>
    </w:p>
    <w:p w14:paraId="44FA39FB" w14:textId="77777777" w:rsidR="00693ACB" w:rsidRPr="00693ACB" w:rsidRDefault="00693ACB" w:rsidP="00693ACB">
      <w:pPr>
        <w:rPr>
          <w:rFonts w:ascii="Times New Roman" w:hAnsi="Times New Roman" w:cs="Times New Roman"/>
          <w:sz w:val="24"/>
          <w:szCs w:val="24"/>
        </w:rPr>
      </w:pPr>
    </w:p>
    <w:p w14:paraId="63512E1A" w14:textId="77777777" w:rsidR="00693ACB" w:rsidRPr="00693ACB" w:rsidRDefault="00693ACB" w:rsidP="00693ACB">
      <w:pPr>
        <w:rPr>
          <w:rFonts w:ascii="Times New Roman" w:hAnsi="Times New Roman" w:cs="Times New Roman"/>
          <w:sz w:val="24"/>
          <w:szCs w:val="24"/>
        </w:rPr>
      </w:pPr>
    </w:p>
    <w:p w14:paraId="2CCC2E8F" w14:textId="77777777" w:rsidR="00693ACB" w:rsidRPr="00693ACB" w:rsidRDefault="00693ACB" w:rsidP="00693ACB">
      <w:pPr>
        <w:rPr>
          <w:rFonts w:ascii="Times New Roman" w:hAnsi="Times New Roman" w:cs="Times New Roman"/>
          <w:sz w:val="24"/>
          <w:szCs w:val="24"/>
        </w:rPr>
      </w:pPr>
    </w:p>
    <w:p w14:paraId="4539108D" w14:textId="77777777" w:rsidR="00693ACB" w:rsidRPr="00693ACB" w:rsidRDefault="00693ACB" w:rsidP="00693ACB">
      <w:pPr>
        <w:rPr>
          <w:rFonts w:ascii="Times New Roman" w:hAnsi="Times New Roman" w:cs="Times New Roman"/>
          <w:sz w:val="24"/>
          <w:szCs w:val="24"/>
        </w:rPr>
      </w:pPr>
    </w:p>
    <w:p w14:paraId="6DD68481" w14:textId="77777777" w:rsidR="00693ACB" w:rsidRPr="00693ACB" w:rsidRDefault="00693ACB" w:rsidP="00693ACB">
      <w:pPr>
        <w:rPr>
          <w:rFonts w:ascii="Times New Roman" w:hAnsi="Times New Roman" w:cs="Times New Roman"/>
          <w:sz w:val="24"/>
          <w:szCs w:val="24"/>
        </w:rPr>
      </w:pPr>
    </w:p>
    <w:p w14:paraId="5BA13F19" w14:textId="77777777" w:rsidR="00693ACB" w:rsidRPr="00693ACB" w:rsidRDefault="00693ACB" w:rsidP="00693ACB">
      <w:pPr>
        <w:rPr>
          <w:rFonts w:ascii="Times New Roman" w:hAnsi="Times New Roman" w:cs="Times New Roman"/>
          <w:sz w:val="24"/>
          <w:szCs w:val="24"/>
        </w:rPr>
      </w:pPr>
    </w:p>
    <w:p w14:paraId="642A06CF" w14:textId="77777777" w:rsidR="00693ACB" w:rsidRPr="00693ACB" w:rsidRDefault="00693ACB" w:rsidP="00693ACB">
      <w:pPr>
        <w:rPr>
          <w:rFonts w:ascii="Times New Roman" w:hAnsi="Times New Roman" w:cs="Times New Roman"/>
          <w:sz w:val="24"/>
          <w:szCs w:val="24"/>
        </w:rPr>
      </w:pPr>
    </w:p>
    <w:p w14:paraId="2819AA08" w14:textId="77777777" w:rsidR="00693ACB" w:rsidRPr="00693ACB" w:rsidRDefault="00693ACB" w:rsidP="00693ACB">
      <w:pPr>
        <w:rPr>
          <w:rFonts w:ascii="Times New Roman" w:hAnsi="Times New Roman" w:cs="Times New Roman"/>
          <w:sz w:val="24"/>
          <w:szCs w:val="24"/>
        </w:rPr>
      </w:pPr>
    </w:p>
    <w:p w14:paraId="47670192" w14:textId="77777777" w:rsidR="00693ACB" w:rsidRPr="00693ACB" w:rsidRDefault="00693ACB" w:rsidP="00693ACB">
      <w:pPr>
        <w:rPr>
          <w:rFonts w:ascii="Times New Roman" w:hAnsi="Times New Roman" w:cs="Times New Roman"/>
          <w:sz w:val="24"/>
          <w:szCs w:val="24"/>
        </w:rPr>
      </w:pPr>
    </w:p>
    <w:p w14:paraId="791623A2" w14:textId="77777777" w:rsidR="00693ACB" w:rsidRDefault="00693ACB" w:rsidP="00693ACB">
      <w:pPr>
        <w:rPr>
          <w:rFonts w:ascii="Times New Roman" w:hAnsi="Times New Roman" w:cs="Times New Roman"/>
          <w:sz w:val="24"/>
          <w:szCs w:val="24"/>
        </w:rPr>
      </w:pPr>
    </w:p>
    <w:p w14:paraId="733947A2" w14:textId="77777777" w:rsidR="00693ACB" w:rsidRPr="00693ACB" w:rsidRDefault="00693ACB" w:rsidP="00693ACB">
      <w:pPr>
        <w:rPr>
          <w:rFonts w:ascii="Times New Roman" w:hAnsi="Times New Roman" w:cs="Times New Roman"/>
          <w:sz w:val="24"/>
          <w:szCs w:val="24"/>
        </w:rPr>
      </w:pPr>
    </w:p>
    <w:sectPr w:rsidR="00693ACB" w:rsidRPr="00693ACB" w:rsidSect="00B44B2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14B2A"/>
    <w:multiLevelType w:val="hybridMultilevel"/>
    <w:tmpl w:val="40F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514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21"/>
    <w:rsid w:val="00025A1D"/>
    <w:rsid w:val="00693ACB"/>
    <w:rsid w:val="00716563"/>
    <w:rsid w:val="0081329B"/>
    <w:rsid w:val="00867780"/>
    <w:rsid w:val="00903AB1"/>
    <w:rsid w:val="0095222E"/>
    <w:rsid w:val="009C0436"/>
    <w:rsid w:val="00B44B21"/>
    <w:rsid w:val="00CA7E92"/>
    <w:rsid w:val="00D00AD1"/>
    <w:rsid w:val="00E94859"/>
    <w:rsid w:val="00F03A29"/>
    <w:rsid w:val="00F200A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5FCA"/>
  <w15:chartTrackingRefBased/>
  <w15:docId w15:val="{D2E5E04E-85BB-4B3B-8E54-3710F66F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21"/>
  </w:style>
  <w:style w:type="paragraph" w:styleId="Heading4">
    <w:name w:val="heading 4"/>
    <w:basedOn w:val="Normal"/>
    <w:next w:val="Normal"/>
    <w:link w:val="Heading4Char"/>
    <w:qFormat/>
    <w:rsid w:val="009C0436"/>
    <w:pPr>
      <w:keepNext/>
      <w:spacing w:after="0" w:line="240" w:lineRule="auto"/>
      <w:ind w:left="4590" w:firstLine="1170"/>
      <w:jc w:val="center"/>
      <w:outlineLvl w:val="3"/>
    </w:pPr>
    <w:rPr>
      <w:rFonts w:ascii="Times New Roman" w:eastAsia="Times New Roman" w:hAnsi="Times New Roman" w:cs="Times New Roman"/>
      <w:b/>
      <w:sz w:val="28"/>
      <w:szCs w:val="20"/>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B21"/>
    <w:pPr>
      <w:ind w:left="720"/>
      <w:contextualSpacing/>
    </w:pPr>
  </w:style>
  <w:style w:type="character" w:customStyle="1" w:styleId="Heading4Char">
    <w:name w:val="Heading 4 Char"/>
    <w:basedOn w:val="DefaultParagraphFont"/>
    <w:link w:val="Heading4"/>
    <w:rsid w:val="009C0436"/>
    <w:rPr>
      <w:rFonts w:ascii="Times New Roman" w:eastAsia="Times New Roman" w:hAnsi="Times New Roman" w:cs="Times New Roman"/>
      <w:b/>
      <w:sz w:val="28"/>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226">
      <w:bodyDiv w:val="1"/>
      <w:marLeft w:val="0"/>
      <w:marRight w:val="0"/>
      <w:marTop w:val="0"/>
      <w:marBottom w:val="0"/>
      <w:divBdr>
        <w:top w:val="none" w:sz="0" w:space="0" w:color="auto"/>
        <w:left w:val="none" w:sz="0" w:space="0" w:color="auto"/>
        <w:bottom w:val="none" w:sz="0" w:space="0" w:color="auto"/>
        <w:right w:val="none" w:sz="0" w:space="0" w:color="auto"/>
      </w:divBdr>
    </w:div>
    <w:div w:id="268854918">
      <w:bodyDiv w:val="1"/>
      <w:marLeft w:val="0"/>
      <w:marRight w:val="0"/>
      <w:marTop w:val="0"/>
      <w:marBottom w:val="0"/>
      <w:divBdr>
        <w:top w:val="none" w:sz="0" w:space="0" w:color="auto"/>
        <w:left w:val="none" w:sz="0" w:space="0" w:color="auto"/>
        <w:bottom w:val="none" w:sz="0" w:space="0" w:color="auto"/>
        <w:right w:val="none" w:sz="0" w:space="0" w:color="auto"/>
      </w:divBdr>
    </w:div>
    <w:div w:id="798305301">
      <w:bodyDiv w:val="1"/>
      <w:marLeft w:val="0"/>
      <w:marRight w:val="0"/>
      <w:marTop w:val="0"/>
      <w:marBottom w:val="0"/>
      <w:divBdr>
        <w:top w:val="none" w:sz="0" w:space="0" w:color="auto"/>
        <w:left w:val="none" w:sz="0" w:space="0" w:color="auto"/>
        <w:bottom w:val="none" w:sz="0" w:space="0" w:color="auto"/>
        <w:right w:val="none" w:sz="0" w:space="0" w:color="auto"/>
      </w:divBdr>
    </w:div>
    <w:div w:id="132836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2814</Words>
  <Characters>1604</Characters>
  <Application>Microsoft Office Word</Application>
  <DocSecurity>0</DocSecurity>
  <Lines>13</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2025-03-27T14:30:00Z</cp:lastPrinted>
  <dcterms:created xsi:type="dcterms:W3CDTF">2025-03-17T15:02:00Z</dcterms:created>
  <dcterms:modified xsi:type="dcterms:W3CDTF">2025-03-31T07:26:00Z</dcterms:modified>
</cp:coreProperties>
</file>