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AA39" w14:textId="77777777" w:rsidR="005D7465" w:rsidRPr="001700D8" w:rsidRDefault="005D7465" w:rsidP="003D3E98">
      <w:pPr>
        <w:pStyle w:val="Body"/>
        <w:spacing w:after="0" w:line="240" w:lineRule="auto"/>
        <w:rPr>
          <w:rFonts w:ascii="Times New Roman" w:eastAsia="Times New Roman" w:hAnsi="Times New Roman" w:cs="Times New Roman"/>
          <w:b/>
          <w:bCs/>
          <w:color w:val="auto"/>
          <w:sz w:val="24"/>
          <w:szCs w:val="24"/>
        </w:rPr>
      </w:pPr>
    </w:p>
    <w:p w14:paraId="4A55330F" w14:textId="77777777" w:rsidR="005D7465" w:rsidRPr="001700D8" w:rsidRDefault="00E24FB3" w:rsidP="003D3E98">
      <w:pPr>
        <w:pStyle w:val="Body"/>
        <w:spacing w:after="0" w:line="240" w:lineRule="auto"/>
        <w:jc w:val="right"/>
        <w:rPr>
          <w:rFonts w:ascii="Times New Roman" w:eastAsia="Times New Roman" w:hAnsi="Times New Roman" w:cs="Times New Roman"/>
          <w:color w:val="auto"/>
          <w:sz w:val="24"/>
          <w:szCs w:val="24"/>
        </w:rPr>
      </w:pPr>
      <w:r w:rsidRPr="001700D8">
        <w:rPr>
          <w:rFonts w:ascii="Times New Roman" w:hAnsi="Times New Roman"/>
          <w:color w:val="auto"/>
          <w:sz w:val="24"/>
          <w:szCs w:val="24"/>
        </w:rPr>
        <w:t>APSTIPRINĀTS</w:t>
      </w:r>
    </w:p>
    <w:p w14:paraId="4194A4EF" w14:textId="5A795785" w:rsidR="005D7465" w:rsidRPr="001700D8" w:rsidRDefault="00E24FB3" w:rsidP="003D3E98">
      <w:pPr>
        <w:pStyle w:val="Body"/>
        <w:spacing w:after="0" w:line="240" w:lineRule="auto"/>
        <w:jc w:val="right"/>
        <w:rPr>
          <w:rFonts w:ascii="Times New Roman" w:eastAsia="Times New Roman" w:hAnsi="Times New Roman" w:cs="Times New Roman"/>
          <w:color w:val="auto"/>
          <w:sz w:val="24"/>
          <w:szCs w:val="24"/>
        </w:rPr>
      </w:pPr>
      <w:r w:rsidRPr="001700D8">
        <w:rPr>
          <w:rFonts w:ascii="Times New Roman" w:hAnsi="Times New Roman"/>
          <w:color w:val="auto"/>
          <w:sz w:val="24"/>
          <w:szCs w:val="24"/>
        </w:rPr>
        <w:t xml:space="preserve">ar Daugavpils </w:t>
      </w:r>
      <w:r w:rsidR="006D5CA7" w:rsidRPr="001700D8">
        <w:rPr>
          <w:rFonts w:ascii="Times New Roman" w:hAnsi="Times New Roman"/>
          <w:color w:val="auto"/>
          <w:sz w:val="24"/>
          <w:szCs w:val="24"/>
        </w:rPr>
        <w:t>valstspilsētas pašvaldības izpilddirektora p.i.</w:t>
      </w:r>
      <w:r w:rsidRPr="001700D8">
        <w:rPr>
          <w:rFonts w:ascii="Times New Roman" w:hAnsi="Times New Roman"/>
          <w:color w:val="auto"/>
          <w:sz w:val="24"/>
          <w:szCs w:val="24"/>
        </w:rPr>
        <w:t xml:space="preserve"> </w:t>
      </w:r>
    </w:p>
    <w:p w14:paraId="7E884088" w14:textId="4800BE09" w:rsidR="005D7465" w:rsidRPr="001700D8" w:rsidRDefault="00E24FB3" w:rsidP="003D3E98">
      <w:pPr>
        <w:pStyle w:val="Body"/>
        <w:spacing w:after="0" w:line="240" w:lineRule="auto"/>
        <w:jc w:val="right"/>
        <w:rPr>
          <w:rFonts w:ascii="Times New Roman" w:eastAsia="Times New Roman" w:hAnsi="Times New Roman" w:cs="Times New Roman"/>
          <w:color w:val="auto"/>
          <w:sz w:val="24"/>
          <w:szCs w:val="24"/>
        </w:rPr>
      </w:pPr>
      <w:r w:rsidRPr="001700D8">
        <w:rPr>
          <w:rFonts w:ascii="Times New Roman" w:hAnsi="Times New Roman"/>
          <w:color w:val="auto"/>
          <w:sz w:val="24"/>
          <w:szCs w:val="24"/>
        </w:rPr>
        <w:t>20</w:t>
      </w:r>
      <w:r w:rsidR="00DC3714" w:rsidRPr="001700D8">
        <w:rPr>
          <w:rFonts w:ascii="Times New Roman" w:hAnsi="Times New Roman"/>
          <w:color w:val="auto"/>
          <w:sz w:val="24"/>
          <w:szCs w:val="24"/>
        </w:rPr>
        <w:t>23</w:t>
      </w:r>
      <w:r w:rsidRPr="001700D8">
        <w:rPr>
          <w:rFonts w:ascii="Times New Roman" w:hAnsi="Times New Roman"/>
          <w:color w:val="auto"/>
          <w:sz w:val="24"/>
          <w:szCs w:val="24"/>
        </w:rPr>
        <w:t xml:space="preserve">.gada </w:t>
      </w:r>
      <w:r w:rsidR="00DC3714" w:rsidRPr="001700D8">
        <w:rPr>
          <w:rFonts w:ascii="Times New Roman" w:hAnsi="Times New Roman"/>
          <w:color w:val="auto"/>
          <w:sz w:val="24"/>
          <w:szCs w:val="24"/>
        </w:rPr>
        <w:t>2.janvāra</w:t>
      </w:r>
      <w:r w:rsidRPr="001700D8">
        <w:rPr>
          <w:rFonts w:ascii="Times New Roman" w:hAnsi="Times New Roman"/>
          <w:color w:val="auto"/>
          <w:sz w:val="24"/>
          <w:szCs w:val="24"/>
        </w:rPr>
        <w:t xml:space="preserve"> </w:t>
      </w:r>
      <w:r w:rsidR="006D5CA7" w:rsidRPr="001700D8">
        <w:rPr>
          <w:rFonts w:ascii="Times New Roman" w:hAnsi="Times New Roman"/>
          <w:color w:val="auto"/>
          <w:sz w:val="24"/>
          <w:szCs w:val="24"/>
        </w:rPr>
        <w:t>rīkojumu</w:t>
      </w:r>
      <w:r w:rsidRPr="001700D8">
        <w:rPr>
          <w:rFonts w:ascii="Times New Roman" w:hAnsi="Times New Roman"/>
          <w:color w:val="auto"/>
          <w:sz w:val="24"/>
          <w:szCs w:val="24"/>
        </w:rPr>
        <w:t xml:space="preserve"> Nr.</w:t>
      </w:r>
      <w:r w:rsidR="00DC3714" w:rsidRPr="001700D8">
        <w:rPr>
          <w:rFonts w:ascii="Times New Roman" w:hAnsi="Times New Roman"/>
          <w:color w:val="auto"/>
          <w:sz w:val="24"/>
          <w:szCs w:val="24"/>
        </w:rPr>
        <w:t>5e</w:t>
      </w:r>
    </w:p>
    <w:p w14:paraId="49177E91" w14:textId="77777777" w:rsidR="003D3E98" w:rsidRPr="001700D8" w:rsidRDefault="003D3E98" w:rsidP="003D3E98">
      <w:pPr>
        <w:pStyle w:val="Body"/>
        <w:spacing w:after="0" w:line="240" w:lineRule="auto"/>
        <w:jc w:val="center"/>
        <w:rPr>
          <w:rFonts w:ascii="Times New Roman" w:hAnsi="Times New Roman" w:cs="Times New Roman"/>
          <w:b/>
          <w:bCs/>
          <w:color w:val="auto"/>
          <w:sz w:val="24"/>
          <w:szCs w:val="24"/>
        </w:rPr>
      </w:pPr>
    </w:p>
    <w:p w14:paraId="65A3FC86" w14:textId="77777777" w:rsidR="006D5CA7" w:rsidRPr="001700D8" w:rsidRDefault="006D5CA7" w:rsidP="003D3E98">
      <w:pPr>
        <w:pStyle w:val="Body"/>
        <w:spacing w:after="0" w:line="240" w:lineRule="auto"/>
        <w:jc w:val="center"/>
        <w:rPr>
          <w:rFonts w:ascii="Times New Roman" w:hAnsi="Times New Roman" w:cs="Times New Roman"/>
          <w:b/>
          <w:bCs/>
          <w:color w:val="auto"/>
          <w:sz w:val="24"/>
          <w:szCs w:val="24"/>
        </w:rPr>
      </w:pPr>
      <w:r w:rsidRPr="001700D8">
        <w:rPr>
          <w:rFonts w:ascii="Times New Roman" w:hAnsi="Times New Roman" w:cs="Times New Roman"/>
          <w:b/>
          <w:bCs/>
          <w:color w:val="auto"/>
          <w:sz w:val="24"/>
          <w:szCs w:val="24"/>
        </w:rPr>
        <w:t xml:space="preserve">Daugavpils pašvaldības centrālās pārvaldes </w:t>
      </w:r>
    </w:p>
    <w:p w14:paraId="1CC799B2" w14:textId="7C6B8B55" w:rsidR="005D7465" w:rsidRPr="001700D8" w:rsidRDefault="008E7D38" w:rsidP="003D3E98">
      <w:pPr>
        <w:pStyle w:val="Body"/>
        <w:spacing w:after="0" w:line="240" w:lineRule="auto"/>
        <w:jc w:val="center"/>
        <w:rPr>
          <w:rFonts w:ascii="Times New Roman" w:hAnsi="Times New Roman" w:cs="Times New Roman"/>
          <w:b/>
          <w:bCs/>
          <w:color w:val="auto"/>
          <w:sz w:val="24"/>
          <w:szCs w:val="24"/>
        </w:rPr>
      </w:pPr>
      <w:r w:rsidRPr="001700D8">
        <w:rPr>
          <w:rFonts w:ascii="Times New Roman" w:hAnsi="Times New Roman" w:cs="Times New Roman"/>
          <w:b/>
          <w:bCs/>
          <w:color w:val="auto"/>
          <w:sz w:val="24"/>
          <w:szCs w:val="24"/>
        </w:rPr>
        <w:t>Īpašuma pārvaldīšanas</w:t>
      </w:r>
      <w:r w:rsidR="006D5CA7" w:rsidRPr="001700D8">
        <w:rPr>
          <w:rFonts w:ascii="Times New Roman" w:hAnsi="Times New Roman" w:cs="Times New Roman"/>
          <w:b/>
          <w:bCs/>
          <w:color w:val="auto"/>
          <w:sz w:val="24"/>
          <w:szCs w:val="24"/>
        </w:rPr>
        <w:t xml:space="preserve"> departamenta reglaments</w:t>
      </w:r>
    </w:p>
    <w:p w14:paraId="255F5173" w14:textId="77777777" w:rsidR="003D3E98" w:rsidRPr="001700D8" w:rsidRDefault="003D3E98" w:rsidP="003D3E98">
      <w:pPr>
        <w:pStyle w:val="Body"/>
        <w:spacing w:after="0" w:line="240" w:lineRule="auto"/>
        <w:ind w:left="5528"/>
        <w:jc w:val="right"/>
        <w:rPr>
          <w:rFonts w:ascii="Times New Roman" w:hAnsi="Times New Roman" w:cs="Times New Roman"/>
          <w:i/>
          <w:iCs/>
          <w:color w:val="auto"/>
          <w:sz w:val="20"/>
          <w:szCs w:val="20"/>
        </w:rPr>
      </w:pPr>
    </w:p>
    <w:p w14:paraId="18536B14" w14:textId="5D2DB9FC" w:rsidR="006D5CA7" w:rsidRPr="001700D8" w:rsidRDefault="006D5CA7" w:rsidP="003D3E98">
      <w:pPr>
        <w:pStyle w:val="Body"/>
        <w:spacing w:after="0" w:line="240" w:lineRule="auto"/>
        <w:ind w:left="5528"/>
        <w:jc w:val="right"/>
        <w:rPr>
          <w:rFonts w:ascii="Times New Roman" w:hAnsi="Times New Roman" w:cs="Times New Roman"/>
          <w:i/>
          <w:iCs/>
          <w:color w:val="auto"/>
          <w:sz w:val="20"/>
          <w:szCs w:val="20"/>
        </w:rPr>
      </w:pPr>
      <w:r w:rsidRPr="001700D8">
        <w:rPr>
          <w:rFonts w:ascii="Times New Roman" w:hAnsi="Times New Roman" w:cs="Times New Roman"/>
          <w:i/>
          <w:iCs/>
          <w:color w:val="auto"/>
          <w:sz w:val="20"/>
          <w:szCs w:val="20"/>
        </w:rPr>
        <w:t>Izdots saskaņā ar Valsts pārvaldes iekārtas likuma 73. panta pirmās daļas 1.punktu</w:t>
      </w:r>
    </w:p>
    <w:p w14:paraId="0FAE3238" w14:textId="77777777" w:rsidR="001700D8" w:rsidRPr="001700D8" w:rsidRDefault="001700D8" w:rsidP="003D3E98">
      <w:pPr>
        <w:pStyle w:val="Body"/>
        <w:spacing w:after="0" w:line="240" w:lineRule="auto"/>
        <w:ind w:left="5528"/>
        <w:jc w:val="right"/>
        <w:rPr>
          <w:rFonts w:ascii="Times New Roman" w:hAnsi="Times New Roman" w:cs="Times New Roman"/>
          <w:i/>
          <w:iCs/>
          <w:color w:val="auto"/>
          <w:sz w:val="20"/>
          <w:szCs w:val="20"/>
        </w:rPr>
      </w:pPr>
    </w:p>
    <w:p w14:paraId="628DE60B" w14:textId="555752D8" w:rsidR="002176D1" w:rsidRPr="001700D8" w:rsidRDefault="002176D1" w:rsidP="003D3E98">
      <w:pPr>
        <w:pStyle w:val="Body"/>
        <w:spacing w:after="0" w:line="240" w:lineRule="auto"/>
        <w:ind w:left="5528"/>
        <w:jc w:val="right"/>
        <w:rPr>
          <w:rFonts w:ascii="Times New Roman" w:hAnsi="Times New Roman" w:cs="Times New Roman"/>
          <w:i/>
          <w:iCs/>
          <w:color w:val="auto"/>
          <w:sz w:val="20"/>
          <w:szCs w:val="20"/>
        </w:rPr>
      </w:pPr>
      <w:r w:rsidRPr="001700D8">
        <w:rPr>
          <w:rFonts w:ascii="Times New Roman" w:hAnsi="Times New Roman" w:cs="Times New Roman"/>
          <w:i/>
          <w:iCs/>
          <w:color w:val="auto"/>
          <w:sz w:val="20"/>
          <w:szCs w:val="20"/>
        </w:rPr>
        <w:t>Grozīts ar:</w:t>
      </w:r>
    </w:p>
    <w:p w14:paraId="78BF1360" w14:textId="5520FD65" w:rsidR="002176D1" w:rsidRPr="001700D8" w:rsidRDefault="00BF3C76" w:rsidP="003D3E98">
      <w:pPr>
        <w:pStyle w:val="Body"/>
        <w:spacing w:after="0" w:line="240" w:lineRule="auto"/>
        <w:ind w:left="5528"/>
        <w:jc w:val="right"/>
        <w:rPr>
          <w:rFonts w:ascii="Times New Roman" w:hAnsi="Times New Roman" w:cs="Times New Roman"/>
          <w:i/>
          <w:iCs/>
          <w:color w:val="auto"/>
          <w:sz w:val="20"/>
          <w:szCs w:val="20"/>
        </w:rPr>
      </w:pPr>
      <w:r w:rsidRPr="001700D8">
        <w:rPr>
          <w:rFonts w:ascii="Times New Roman" w:hAnsi="Times New Roman" w:cs="Times New Roman"/>
          <w:i/>
          <w:iCs/>
          <w:color w:val="auto"/>
          <w:sz w:val="20"/>
          <w:szCs w:val="20"/>
        </w:rPr>
        <w:t>30</w:t>
      </w:r>
      <w:r w:rsidR="002176D1" w:rsidRPr="001700D8">
        <w:rPr>
          <w:rFonts w:ascii="Times New Roman" w:hAnsi="Times New Roman" w:cs="Times New Roman"/>
          <w:i/>
          <w:iCs/>
          <w:color w:val="auto"/>
          <w:sz w:val="20"/>
          <w:szCs w:val="20"/>
        </w:rPr>
        <w:t>.01.2024. rīkojumu Nr.33e</w:t>
      </w:r>
    </w:p>
    <w:p w14:paraId="4746CD35" w14:textId="2E41C4C3" w:rsidR="003D3E98" w:rsidRPr="001700D8" w:rsidRDefault="00B76DF6" w:rsidP="003D3E98">
      <w:pPr>
        <w:pStyle w:val="Body"/>
        <w:spacing w:after="0" w:line="240" w:lineRule="auto"/>
        <w:ind w:left="5528"/>
        <w:jc w:val="right"/>
        <w:rPr>
          <w:rFonts w:ascii="Times New Roman" w:hAnsi="Times New Roman" w:cs="Times New Roman"/>
          <w:i/>
          <w:iCs/>
          <w:color w:val="auto"/>
          <w:sz w:val="20"/>
          <w:szCs w:val="20"/>
        </w:rPr>
      </w:pPr>
      <w:r w:rsidRPr="001700D8">
        <w:rPr>
          <w:rFonts w:ascii="Times New Roman" w:hAnsi="Times New Roman" w:cs="Times New Roman"/>
          <w:i/>
          <w:iCs/>
          <w:color w:val="auto"/>
          <w:sz w:val="20"/>
          <w:szCs w:val="20"/>
        </w:rPr>
        <w:t>16</w:t>
      </w:r>
      <w:r w:rsidR="003D3E98" w:rsidRPr="001700D8">
        <w:rPr>
          <w:rFonts w:ascii="Times New Roman" w:hAnsi="Times New Roman" w:cs="Times New Roman"/>
          <w:i/>
          <w:iCs/>
          <w:color w:val="auto"/>
          <w:sz w:val="20"/>
          <w:szCs w:val="20"/>
        </w:rPr>
        <w:t>.09.2024. rīkojumu Nr.298e</w:t>
      </w:r>
    </w:p>
    <w:p w14:paraId="5311E2A4" w14:textId="28C9559A" w:rsidR="001700D8" w:rsidRPr="001700D8" w:rsidRDefault="001700D8" w:rsidP="003D3E98">
      <w:pPr>
        <w:pStyle w:val="Body"/>
        <w:spacing w:after="0" w:line="240" w:lineRule="auto"/>
        <w:ind w:left="5528"/>
        <w:jc w:val="right"/>
        <w:rPr>
          <w:rFonts w:ascii="Times New Roman" w:eastAsia="Times New Roman" w:hAnsi="Times New Roman" w:cs="Times New Roman"/>
          <w:i/>
          <w:iCs/>
          <w:color w:val="auto"/>
          <w:sz w:val="20"/>
          <w:szCs w:val="20"/>
        </w:rPr>
      </w:pPr>
      <w:r w:rsidRPr="001700D8">
        <w:rPr>
          <w:rFonts w:ascii="Times New Roman" w:hAnsi="Times New Roman" w:cs="Times New Roman"/>
          <w:i/>
          <w:iCs/>
          <w:color w:val="auto"/>
          <w:sz w:val="20"/>
          <w:szCs w:val="20"/>
        </w:rPr>
        <w:t>01.11.2024. rīkojumu Nr.373e</w:t>
      </w:r>
    </w:p>
    <w:p w14:paraId="6DF7F968" w14:textId="77777777" w:rsidR="003D3E98" w:rsidRPr="001700D8" w:rsidRDefault="003D3E98" w:rsidP="003D3E98">
      <w:pPr>
        <w:pStyle w:val="Body"/>
        <w:spacing w:after="0" w:line="240" w:lineRule="auto"/>
        <w:ind w:left="5528"/>
        <w:jc w:val="right"/>
        <w:rPr>
          <w:rFonts w:ascii="Times New Roman" w:eastAsia="Times New Roman" w:hAnsi="Times New Roman" w:cs="Times New Roman"/>
          <w:i/>
          <w:iCs/>
          <w:color w:val="auto"/>
          <w:sz w:val="20"/>
          <w:szCs w:val="20"/>
        </w:rPr>
      </w:pPr>
    </w:p>
    <w:p w14:paraId="305FF9DD" w14:textId="77777777" w:rsidR="005D7465" w:rsidRPr="001700D8" w:rsidRDefault="00E24FB3" w:rsidP="003D3E98">
      <w:pPr>
        <w:pStyle w:val="ListParagraph"/>
        <w:numPr>
          <w:ilvl w:val="0"/>
          <w:numId w:val="2"/>
        </w:numPr>
        <w:spacing w:after="0" w:line="240" w:lineRule="auto"/>
        <w:ind w:hanging="476"/>
        <w:jc w:val="center"/>
        <w:rPr>
          <w:rFonts w:ascii="Times New Roman" w:hAnsi="Times New Roman"/>
          <w:b/>
          <w:bCs/>
          <w:color w:val="auto"/>
          <w:sz w:val="24"/>
          <w:szCs w:val="24"/>
        </w:rPr>
      </w:pPr>
      <w:r w:rsidRPr="001700D8">
        <w:rPr>
          <w:rFonts w:ascii="Times New Roman" w:hAnsi="Times New Roman"/>
          <w:b/>
          <w:bCs/>
          <w:color w:val="auto"/>
          <w:sz w:val="24"/>
          <w:szCs w:val="24"/>
        </w:rPr>
        <w:t>Vispārīgie jautājumi</w:t>
      </w:r>
    </w:p>
    <w:p w14:paraId="6D014F9A" w14:textId="731F3CE3" w:rsidR="005D7465" w:rsidRPr="001700D8" w:rsidRDefault="00DB47BB"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Reglaments</w:t>
      </w:r>
      <w:r w:rsidR="00D74FCC" w:rsidRPr="001700D8">
        <w:rPr>
          <w:rFonts w:ascii="Times New Roman" w:hAnsi="Times New Roman" w:cs="Times New Roman"/>
          <w:color w:val="auto"/>
          <w:sz w:val="24"/>
          <w:szCs w:val="24"/>
        </w:rPr>
        <w:t xml:space="preserve"> nosaka Daugavpils valstspilsētas pašvaldības (turpmāk</w:t>
      </w:r>
      <w:r w:rsidR="008549BF" w:rsidRPr="001700D8">
        <w:rPr>
          <w:rFonts w:ascii="Times New Roman" w:hAnsi="Times New Roman" w:cs="Times New Roman"/>
          <w:color w:val="auto"/>
          <w:sz w:val="24"/>
          <w:szCs w:val="24"/>
        </w:rPr>
        <w:t xml:space="preserve"> </w:t>
      </w:r>
      <w:r w:rsidR="00D74FCC" w:rsidRPr="001700D8">
        <w:rPr>
          <w:rFonts w:ascii="Times New Roman" w:hAnsi="Times New Roman" w:cs="Times New Roman"/>
          <w:color w:val="auto"/>
          <w:sz w:val="24"/>
          <w:szCs w:val="24"/>
        </w:rPr>
        <w:t xml:space="preserve">- pašvaldība) iestādes “Daugavpils pašvaldības centrālā pārvalde” (turpmāk – Centrālā pārvalde) </w:t>
      </w:r>
      <w:r w:rsidR="001806C8" w:rsidRPr="001700D8">
        <w:rPr>
          <w:rFonts w:ascii="Times New Roman" w:hAnsi="Times New Roman" w:cs="Times New Roman"/>
          <w:color w:val="auto"/>
          <w:sz w:val="24"/>
          <w:szCs w:val="24"/>
        </w:rPr>
        <w:t xml:space="preserve">struktūrvienības - </w:t>
      </w:r>
      <w:r w:rsidR="008E7D38" w:rsidRPr="001700D8">
        <w:rPr>
          <w:rFonts w:ascii="Times New Roman" w:hAnsi="Times New Roman" w:cs="Times New Roman"/>
          <w:color w:val="auto"/>
          <w:sz w:val="24"/>
          <w:szCs w:val="24"/>
        </w:rPr>
        <w:t>Īpašuma pārvaldīšanas</w:t>
      </w:r>
      <w:r w:rsidR="00D74FCC" w:rsidRPr="001700D8">
        <w:rPr>
          <w:rFonts w:ascii="Times New Roman" w:hAnsi="Times New Roman" w:cs="Times New Roman"/>
          <w:color w:val="auto"/>
          <w:sz w:val="24"/>
          <w:szCs w:val="24"/>
        </w:rPr>
        <w:t xml:space="preserve"> departamenta (turpmāk</w:t>
      </w:r>
      <w:r w:rsidR="008549BF" w:rsidRPr="001700D8">
        <w:rPr>
          <w:rFonts w:ascii="Times New Roman" w:hAnsi="Times New Roman" w:cs="Times New Roman"/>
          <w:color w:val="auto"/>
          <w:sz w:val="24"/>
          <w:szCs w:val="24"/>
        </w:rPr>
        <w:t xml:space="preserve"> </w:t>
      </w:r>
      <w:r w:rsidR="00D74FCC" w:rsidRPr="001700D8">
        <w:rPr>
          <w:rFonts w:ascii="Times New Roman" w:hAnsi="Times New Roman" w:cs="Times New Roman"/>
          <w:color w:val="auto"/>
          <w:sz w:val="24"/>
          <w:szCs w:val="24"/>
        </w:rPr>
        <w:t>- Departaments) kompetenci, struktūru un darba organizāciju</w:t>
      </w:r>
      <w:r w:rsidR="00E24FB3" w:rsidRPr="001700D8">
        <w:rPr>
          <w:rFonts w:ascii="Times New Roman" w:hAnsi="Times New Roman" w:cs="Times New Roman"/>
          <w:color w:val="auto"/>
          <w:sz w:val="24"/>
          <w:szCs w:val="24"/>
        </w:rPr>
        <w:t>.</w:t>
      </w:r>
    </w:p>
    <w:p w14:paraId="19C6F8A7" w14:textId="477921F7" w:rsidR="00D74FCC" w:rsidRPr="001700D8" w:rsidRDefault="00875998"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Departamentam ir šādas struktūrvienības:</w:t>
      </w:r>
    </w:p>
    <w:p w14:paraId="394CFEF5" w14:textId="77777777" w:rsidR="00560F2A" w:rsidRPr="001700D8" w:rsidRDefault="00576CD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bCs/>
          <w:color w:val="auto"/>
          <w:sz w:val="24"/>
          <w:szCs w:val="24"/>
        </w:rPr>
        <w:t>Nekustamā īpašuma nodaļa</w:t>
      </w:r>
      <w:r w:rsidR="00560F2A" w:rsidRPr="001700D8">
        <w:rPr>
          <w:rFonts w:ascii="Times New Roman" w:hAnsi="Times New Roman" w:cs="Times New Roman"/>
          <w:bCs/>
          <w:color w:val="auto"/>
          <w:sz w:val="24"/>
          <w:szCs w:val="24"/>
        </w:rPr>
        <w:t>:</w:t>
      </w:r>
    </w:p>
    <w:p w14:paraId="0D18E4B0" w14:textId="205D48CF" w:rsidR="00576CD9" w:rsidRPr="001700D8" w:rsidRDefault="00560F2A"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Nekustamā īpašuma uzskaites daļa</w:t>
      </w:r>
      <w:r w:rsidR="00576CD9" w:rsidRPr="001700D8">
        <w:rPr>
          <w:rFonts w:ascii="Times New Roman" w:hAnsi="Times New Roman" w:cs="Times New Roman"/>
          <w:bCs/>
          <w:color w:val="auto"/>
          <w:sz w:val="24"/>
          <w:szCs w:val="24"/>
        </w:rPr>
        <w:t>;</w:t>
      </w:r>
    </w:p>
    <w:p w14:paraId="35BEE638" w14:textId="023059EF" w:rsidR="00560F2A" w:rsidRPr="001700D8" w:rsidRDefault="00560F2A"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bCs/>
          <w:color w:val="auto"/>
          <w:sz w:val="24"/>
          <w:szCs w:val="24"/>
        </w:rPr>
        <w:t xml:space="preserve"> </w:t>
      </w:r>
      <w:r w:rsidRPr="001700D8">
        <w:rPr>
          <w:rFonts w:ascii="Times New Roman" w:hAnsi="Times New Roman"/>
          <w:color w:val="auto"/>
          <w:sz w:val="24"/>
          <w:szCs w:val="24"/>
        </w:rPr>
        <w:t>Nekustamā īpašuma atsavināšanas un iznomāšanas daļa;</w:t>
      </w:r>
    </w:p>
    <w:p w14:paraId="62063DD1" w14:textId="10B9A034" w:rsidR="00576CD9" w:rsidRPr="001700D8" w:rsidRDefault="00BF3C76" w:rsidP="003D3E98">
      <w:pPr>
        <w:pStyle w:val="ListParagraph"/>
        <w:numPr>
          <w:ilvl w:val="1"/>
          <w:numId w:val="4"/>
        </w:numPr>
        <w:spacing w:after="0" w:line="240" w:lineRule="auto"/>
        <w:jc w:val="both"/>
        <w:rPr>
          <w:rFonts w:ascii="Times New Roman" w:hAnsi="Times New Roman" w:cs="Times New Roman"/>
          <w:i/>
          <w:color w:val="auto"/>
          <w:sz w:val="24"/>
          <w:szCs w:val="24"/>
        </w:rPr>
      </w:pPr>
      <w:r w:rsidRPr="001700D8">
        <w:rPr>
          <w:rFonts w:ascii="Times New Roman" w:hAnsi="Times New Roman" w:cs="Times New Roman"/>
          <w:bCs/>
          <w:i/>
          <w:color w:val="auto"/>
          <w:sz w:val="24"/>
          <w:szCs w:val="24"/>
        </w:rPr>
        <w:t>(grozīts ar 30</w:t>
      </w:r>
      <w:r w:rsidR="002176D1" w:rsidRPr="001700D8">
        <w:rPr>
          <w:rFonts w:ascii="Times New Roman" w:hAnsi="Times New Roman" w:cs="Times New Roman"/>
          <w:bCs/>
          <w:i/>
          <w:color w:val="auto"/>
          <w:sz w:val="24"/>
          <w:szCs w:val="24"/>
        </w:rPr>
        <w:t>.01.2024. rīkojumu Nr.33e)</w:t>
      </w:r>
    </w:p>
    <w:p w14:paraId="58EB7CC2" w14:textId="45D2FB8D" w:rsidR="00576CD9" w:rsidRPr="001700D8" w:rsidRDefault="002176D1"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Nekustamā īpašuma būvniecības procesa vadīšanas, uzturēšanas un pārvaldīšanas nodaļa</w:t>
      </w:r>
      <w:r w:rsidR="00576CD9" w:rsidRPr="001700D8">
        <w:rPr>
          <w:rFonts w:ascii="Times New Roman" w:hAnsi="Times New Roman" w:cs="Times New Roman"/>
          <w:bCs/>
          <w:color w:val="auto"/>
          <w:sz w:val="24"/>
          <w:szCs w:val="24"/>
        </w:rPr>
        <w:t>;</w:t>
      </w:r>
    </w:p>
    <w:p w14:paraId="4A0939A5" w14:textId="07C65D58" w:rsidR="002176D1" w:rsidRPr="001700D8" w:rsidRDefault="00BF3C76" w:rsidP="003D3E98">
      <w:pPr>
        <w:pStyle w:val="ListParagraph"/>
        <w:spacing w:after="0" w:line="240" w:lineRule="auto"/>
        <w:ind w:left="788"/>
        <w:jc w:val="both"/>
        <w:rPr>
          <w:rFonts w:ascii="Times New Roman" w:hAnsi="Times New Roman" w:cs="Times New Roman"/>
          <w:i/>
          <w:color w:val="auto"/>
          <w:sz w:val="24"/>
          <w:szCs w:val="24"/>
        </w:rPr>
      </w:pPr>
      <w:r w:rsidRPr="001700D8">
        <w:rPr>
          <w:rFonts w:ascii="Times New Roman" w:hAnsi="Times New Roman" w:cs="Times New Roman"/>
          <w:bCs/>
          <w:i/>
          <w:color w:val="auto"/>
          <w:sz w:val="24"/>
          <w:szCs w:val="24"/>
        </w:rPr>
        <w:t>(grozīt ar 30</w:t>
      </w:r>
      <w:r w:rsidR="002176D1" w:rsidRPr="001700D8">
        <w:rPr>
          <w:rFonts w:ascii="Times New Roman" w:hAnsi="Times New Roman" w:cs="Times New Roman"/>
          <w:bCs/>
          <w:i/>
          <w:color w:val="auto"/>
          <w:sz w:val="24"/>
          <w:szCs w:val="24"/>
        </w:rPr>
        <w:t>.01.2024. rīkojumu Nr.33e)</w:t>
      </w:r>
    </w:p>
    <w:p w14:paraId="79224982" w14:textId="20FFCF28" w:rsidR="00576CD9" w:rsidRPr="001700D8" w:rsidRDefault="00576CD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bCs/>
          <w:color w:val="auto"/>
          <w:sz w:val="24"/>
          <w:szCs w:val="24"/>
        </w:rPr>
        <w:t>Nekustamā īpašuma nodokļa administrēšanas nodaļa;</w:t>
      </w:r>
    </w:p>
    <w:p w14:paraId="10BB0887" w14:textId="5224E1E2" w:rsidR="00576CD9" w:rsidRPr="001700D8" w:rsidRDefault="00B76DF6" w:rsidP="003D3E98">
      <w:pPr>
        <w:pStyle w:val="ListParagraph"/>
        <w:numPr>
          <w:ilvl w:val="1"/>
          <w:numId w:val="4"/>
        </w:numPr>
        <w:spacing w:after="0" w:line="240" w:lineRule="auto"/>
        <w:jc w:val="both"/>
        <w:rPr>
          <w:rFonts w:ascii="Times New Roman" w:hAnsi="Times New Roman" w:cs="Times New Roman"/>
          <w:i/>
          <w:color w:val="auto"/>
          <w:sz w:val="24"/>
          <w:szCs w:val="24"/>
        </w:rPr>
      </w:pPr>
      <w:r w:rsidRPr="001700D8">
        <w:rPr>
          <w:rFonts w:ascii="Times New Roman" w:hAnsi="Times New Roman" w:cs="Times New Roman"/>
          <w:bCs/>
          <w:i/>
          <w:color w:val="auto"/>
          <w:sz w:val="24"/>
          <w:szCs w:val="24"/>
        </w:rPr>
        <w:t>(grozīts ar 16</w:t>
      </w:r>
      <w:r w:rsidR="003D3E98" w:rsidRPr="001700D8">
        <w:rPr>
          <w:rFonts w:ascii="Times New Roman" w:hAnsi="Times New Roman" w:cs="Times New Roman"/>
          <w:bCs/>
          <w:i/>
          <w:color w:val="auto"/>
          <w:sz w:val="24"/>
          <w:szCs w:val="24"/>
        </w:rPr>
        <w:t>.09.2024. rīkojumu Nr.298e)</w:t>
      </w:r>
    </w:p>
    <w:p w14:paraId="3CF9C843" w14:textId="1D7C4EDF" w:rsidR="00AB043A" w:rsidRPr="001700D8" w:rsidRDefault="003E58C6"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Departaments savā darbā ievēro Latvijas Republikas Satversmi, likumus, Ministru kabineta noteikumus, starptautiskās tiesību normas, Eiropas Savienības tiesību normas, pašvaldības domes saistošos noteikumus, lēmumus, pašvaldības vadības rīkojumus un šo </w:t>
      </w:r>
      <w:r w:rsidR="00DB47BB" w:rsidRPr="001700D8">
        <w:rPr>
          <w:rFonts w:ascii="Times New Roman" w:hAnsi="Times New Roman"/>
          <w:color w:val="auto"/>
          <w:sz w:val="24"/>
          <w:szCs w:val="24"/>
        </w:rPr>
        <w:t>reglamentu</w:t>
      </w:r>
      <w:r w:rsidRPr="001700D8">
        <w:rPr>
          <w:rFonts w:ascii="Times New Roman" w:hAnsi="Times New Roman"/>
          <w:color w:val="auto"/>
          <w:sz w:val="24"/>
          <w:szCs w:val="24"/>
        </w:rPr>
        <w:t>.</w:t>
      </w:r>
    </w:p>
    <w:p w14:paraId="6F0ADE0F" w14:textId="17728366" w:rsidR="003E58C6" w:rsidRPr="001700D8" w:rsidRDefault="00E50440"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Departaments savus uzdevumus veic sadarbībā ar citām Centrālās pārvaldes struktūrvienībām, valsts un pašvaldības iestādēm un kapitālsabiedrībām, kā arī juridiskām un fiziskām personām.</w:t>
      </w:r>
    </w:p>
    <w:p w14:paraId="1F27ACEF" w14:textId="0B35650A" w:rsidR="00576CD9" w:rsidRPr="001700D8" w:rsidRDefault="005B37FC"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Departamentam ir sava veidlapa (pielikumā) un zīmogs ar Departamenta nosaukumu.</w:t>
      </w:r>
    </w:p>
    <w:p w14:paraId="28AF381B" w14:textId="77777777" w:rsidR="003D3E98" w:rsidRPr="001700D8" w:rsidRDefault="003D3E98" w:rsidP="003D3E98">
      <w:pPr>
        <w:pStyle w:val="ListParagraph"/>
        <w:spacing w:after="0" w:line="240" w:lineRule="auto"/>
        <w:rPr>
          <w:rFonts w:ascii="Times New Roman" w:hAnsi="Times New Roman"/>
          <w:b/>
          <w:bCs/>
          <w:color w:val="auto"/>
          <w:sz w:val="24"/>
          <w:szCs w:val="24"/>
        </w:rPr>
      </w:pPr>
    </w:p>
    <w:p w14:paraId="04760969" w14:textId="61482091" w:rsidR="005D7465" w:rsidRPr="001700D8" w:rsidRDefault="006C7B11" w:rsidP="003D3E98">
      <w:pPr>
        <w:pStyle w:val="ListParagraph"/>
        <w:numPr>
          <w:ilvl w:val="0"/>
          <w:numId w:val="5"/>
        </w:numPr>
        <w:spacing w:after="0" w:line="240" w:lineRule="auto"/>
        <w:ind w:hanging="482"/>
        <w:jc w:val="center"/>
        <w:rPr>
          <w:rFonts w:ascii="Times New Roman" w:hAnsi="Times New Roman"/>
          <w:b/>
          <w:bCs/>
          <w:color w:val="auto"/>
          <w:sz w:val="24"/>
          <w:szCs w:val="24"/>
        </w:rPr>
      </w:pPr>
      <w:r w:rsidRPr="001700D8">
        <w:rPr>
          <w:rFonts w:ascii="Times New Roman" w:hAnsi="Times New Roman"/>
          <w:b/>
          <w:bCs/>
          <w:color w:val="auto"/>
          <w:sz w:val="24"/>
          <w:szCs w:val="24"/>
        </w:rPr>
        <w:t>Departamenta</w:t>
      </w:r>
      <w:r w:rsidR="00E24FB3" w:rsidRPr="001700D8">
        <w:rPr>
          <w:rFonts w:ascii="Times New Roman" w:hAnsi="Times New Roman"/>
          <w:b/>
          <w:bCs/>
          <w:color w:val="auto"/>
          <w:sz w:val="24"/>
          <w:szCs w:val="24"/>
        </w:rPr>
        <w:t xml:space="preserve"> kompetence</w:t>
      </w:r>
    </w:p>
    <w:p w14:paraId="6CE76495" w14:textId="035CE287" w:rsidR="00405BBB" w:rsidRPr="001700D8" w:rsidRDefault="003B335F"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Departamentam ir šād</w:t>
      </w:r>
      <w:r w:rsidR="00253B9C" w:rsidRPr="001700D8">
        <w:rPr>
          <w:rFonts w:ascii="Times New Roman" w:hAnsi="Times New Roman" w:cs="Times New Roman"/>
          <w:color w:val="auto"/>
          <w:sz w:val="24"/>
          <w:szCs w:val="24"/>
        </w:rPr>
        <w:t>as</w:t>
      </w:r>
      <w:r w:rsidRPr="001700D8">
        <w:rPr>
          <w:rFonts w:ascii="Times New Roman" w:hAnsi="Times New Roman" w:cs="Times New Roman"/>
          <w:color w:val="auto"/>
          <w:sz w:val="24"/>
          <w:szCs w:val="24"/>
        </w:rPr>
        <w:t xml:space="preserve"> </w:t>
      </w:r>
      <w:r w:rsidR="00253B9C" w:rsidRPr="001700D8">
        <w:rPr>
          <w:rFonts w:ascii="Times New Roman" w:hAnsi="Times New Roman" w:cs="Times New Roman"/>
          <w:color w:val="auto"/>
          <w:sz w:val="24"/>
          <w:szCs w:val="24"/>
        </w:rPr>
        <w:t>funkcijas</w:t>
      </w:r>
      <w:r w:rsidRPr="001700D8">
        <w:rPr>
          <w:rFonts w:ascii="Times New Roman" w:hAnsi="Times New Roman" w:cs="Times New Roman"/>
          <w:color w:val="auto"/>
          <w:sz w:val="24"/>
          <w:szCs w:val="24"/>
        </w:rPr>
        <w:t>:</w:t>
      </w:r>
    </w:p>
    <w:p w14:paraId="01B3D09E" w14:textId="668FF3DD"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veikt strukturētu pašvaldības īpašumā un valdījumā esošā nekustamā īpašuma un ar to saistīto tiesību uzskaiti, kā arī pašvaldībai piekrītošo nekustamo īpašumu apzināšanu, tiesisko reģistrāciju, uzskaiti;</w:t>
      </w:r>
    </w:p>
    <w:p w14:paraId="3B8B46FE" w14:textId="768247D4"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pašvaldības nekustamo īpašumu pārvaldīšanu (pašvaldības nekustamā īpašuma tiesiska sakārtošana, apsaimniekošana un attīstība), veicinot nekustamā īpašuma uzlabošanu, tajā skaitā apkārtējās vides kvalitātes saglabāšanu un paaugstināšanu atbilstoši piešķirtajiem finanšu resursiem</w:t>
      </w:r>
      <w:r w:rsidR="004D2FDC" w:rsidRPr="001700D8">
        <w:rPr>
          <w:rFonts w:ascii="Times New Roman" w:hAnsi="Times New Roman" w:cs="Times New Roman"/>
          <w:color w:val="auto"/>
          <w:sz w:val="24"/>
          <w:szCs w:val="24"/>
        </w:rPr>
        <w:t>, izņemot jautājumus, kas skar zaļo teritoriju (meža zeme, dārzi, parki, skvēri, kapsētas, ūdens teritorijas u.tml.) un pilsētas satiksmes infrastruktūras (ielas, ceļi u.tml.) pārvaldību un attīstību</w:t>
      </w:r>
      <w:r w:rsidRPr="001700D8">
        <w:rPr>
          <w:rFonts w:ascii="Times New Roman" w:hAnsi="Times New Roman" w:cs="Times New Roman"/>
          <w:color w:val="auto"/>
          <w:sz w:val="24"/>
          <w:szCs w:val="24"/>
        </w:rPr>
        <w:t>;</w:t>
      </w:r>
    </w:p>
    <w:p w14:paraId="524151B1" w14:textId="65D82766"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analizēt pašvaldības īpašumā un valdījumā esošā  nekustamā īpašuma lietderību (tiesību, funkcionalitātes, izmantošanas u.tml.);</w:t>
      </w:r>
    </w:p>
    <w:p w14:paraId="306C72AF" w14:textId="615AB2CB"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pašvaldības īpašuma nodošanu citas personas īpašumā vai lietojumā (noma)  normatīvajos aktos noteiktajā kārtībā;</w:t>
      </w:r>
    </w:p>
    <w:p w14:paraId="14681055" w14:textId="201A7911"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veikt citas personas īpašuma iegūšanu pašvaldības īpašumā vai lietojumā atbilstoši pašvaldības rīcības plānošanas dokumentiem;</w:t>
      </w:r>
    </w:p>
    <w:p w14:paraId="32A34416" w14:textId="100B17A3" w:rsidR="00077AE2" w:rsidRPr="001700D8" w:rsidRDefault="00077AE2"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lastRenderedPageBreak/>
        <w:t>atbilstoši pašvaldības noteiktajai kārtībai un termiņiem izstrādāt budžeta pieprasījumu un iesniegt to Finanšu departamentā;</w:t>
      </w:r>
    </w:p>
    <w:p w14:paraId="14969039" w14:textId="7D0E7D1D" w:rsidR="00987DA0" w:rsidRPr="001700D8" w:rsidRDefault="00987DA0"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normatīvajos aktos noteiktajā kārtībā risināt jautājumus par pašvaldībai piekrītošu nekustam</w:t>
      </w:r>
      <w:r w:rsidR="0079305A" w:rsidRPr="001700D8">
        <w:rPr>
          <w:rFonts w:ascii="Times New Roman" w:hAnsi="Times New Roman" w:cs="Times New Roman"/>
          <w:color w:val="auto"/>
          <w:sz w:val="24"/>
          <w:szCs w:val="24"/>
        </w:rPr>
        <w:t xml:space="preserve">o </w:t>
      </w:r>
      <w:r w:rsidRPr="001700D8">
        <w:rPr>
          <w:rFonts w:ascii="Times New Roman" w:hAnsi="Times New Roman" w:cs="Times New Roman"/>
          <w:color w:val="auto"/>
          <w:sz w:val="24"/>
          <w:szCs w:val="24"/>
        </w:rPr>
        <w:t>īpašum</w:t>
      </w:r>
      <w:r w:rsidR="0079305A" w:rsidRPr="001700D8">
        <w:rPr>
          <w:rFonts w:ascii="Times New Roman" w:hAnsi="Times New Roman" w:cs="Times New Roman"/>
          <w:color w:val="auto"/>
          <w:sz w:val="24"/>
          <w:szCs w:val="24"/>
        </w:rPr>
        <w:t>u</w:t>
      </w:r>
      <w:r w:rsidRPr="001700D8">
        <w:rPr>
          <w:rFonts w:ascii="Times New Roman" w:hAnsi="Times New Roman" w:cs="Times New Roman"/>
          <w:color w:val="auto"/>
          <w:sz w:val="24"/>
          <w:szCs w:val="24"/>
        </w:rPr>
        <w:t xml:space="preserve"> piederību (bezmantinieka, bezīpašnieka manta);</w:t>
      </w:r>
    </w:p>
    <w:p w14:paraId="0F2E97B2" w14:textId="56A5E1C6" w:rsidR="00D00E0E" w:rsidRPr="001700D8" w:rsidRDefault="00D00E0E"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uzraudzīt pašvaldības dzīvojamo māju pārvaldīšanas un apsaimniekošanas procesu līdz pārvaldīšanas tiesību nodošanai dzīvokļu īpašnieku sabiedrībai vai ar dzīvokļu īpašnieku savstarpēju līgumu pilnvarotai personai;</w:t>
      </w:r>
    </w:p>
    <w:p w14:paraId="6FAB49D4" w14:textId="39182FFD" w:rsidR="0095187C" w:rsidRPr="001700D8" w:rsidRDefault="0095187C"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veikt uzdevumus iedzīvotāju dzīvesvietas deklarēšanas jomā un pašvaldības palīdzības sniegšanas dzīvokļu jautājumu risināšanas jomā;</w:t>
      </w:r>
    </w:p>
    <w:p w14:paraId="6FF5D732" w14:textId="1746D305" w:rsidR="0095187C" w:rsidRPr="001700D8" w:rsidRDefault="00616B40"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95187C" w:rsidRPr="001700D8">
        <w:rPr>
          <w:rFonts w:ascii="Times New Roman" w:hAnsi="Times New Roman" w:cs="Times New Roman"/>
          <w:color w:val="auto"/>
          <w:sz w:val="24"/>
          <w:szCs w:val="24"/>
        </w:rPr>
        <w:t>nodrošināt pašvaldības īpašumā un valdījumā esošo dzīvokļa īpašumu racionālu un lietderīgu izmantošanu un administrēšanu;</w:t>
      </w:r>
    </w:p>
    <w:p w14:paraId="2AF2EFDF" w14:textId="22FE02B9" w:rsidR="0095187C" w:rsidRPr="001700D8" w:rsidRDefault="0032056A"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nekustamā īpašuma nodokļa administrēšanu;</w:t>
      </w:r>
    </w:p>
    <w:p w14:paraId="05BB3D51" w14:textId="57DE8D2F" w:rsidR="0032056A" w:rsidRPr="001700D8" w:rsidRDefault="0032056A"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pašvaldības nekustamā īpašuma faktiskā valdījuma (lietojuma) tiesību sadali pašvaldības īpašuma pārvaldības organizācijā un tās vienotu funkcionālu pārraudzību pašvaldības īpašumu pārvaldības jautājumos;</w:t>
      </w:r>
    </w:p>
    <w:p w14:paraId="0FDB2A21" w14:textId="046B6153" w:rsidR="0032056A" w:rsidRPr="001700D8" w:rsidRDefault="0032056A"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E94D56" w:rsidRPr="001700D8">
        <w:rPr>
          <w:rFonts w:ascii="Times New Roman" w:hAnsi="Times New Roman" w:cs="Times New Roman"/>
          <w:color w:val="auto"/>
          <w:sz w:val="24"/>
          <w:szCs w:val="24"/>
        </w:rPr>
        <w:t>piedalīties citu pašvaldības nozaru politikas ieviešanā, ja tas izriet no Departamenta funkcijām (tajā skaitā izvērtēt zemesgabalu iegūšanu vai saglabāšanu privātpersonu īpašumā)</w:t>
      </w:r>
      <w:r w:rsidR="00E94D56" w:rsidRPr="001700D8">
        <w:rPr>
          <w:rFonts w:ascii="Times New Roman" w:hAnsi="Times New Roman" w:cs="Times New Roman"/>
          <w:color w:val="auto"/>
          <w:spacing w:val="-6"/>
          <w:sz w:val="24"/>
          <w:szCs w:val="24"/>
        </w:rPr>
        <w:t>;</w:t>
      </w:r>
    </w:p>
    <w:p w14:paraId="26816128" w14:textId="5FFFBC71" w:rsidR="00E94D56" w:rsidRPr="001700D8" w:rsidRDefault="00E94D56"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pacing w:val="-6"/>
          <w:sz w:val="24"/>
          <w:szCs w:val="24"/>
        </w:rPr>
        <w:t xml:space="preserve"> </w:t>
      </w:r>
      <w:r w:rsidRPr="001700D8">
        <w:rPr>
          <w:rFonts w:ascii="Times New Roman" w:hAnsi="Times New Roman" w:cs="Times New Roman"/>
          <w:color w:val="auto"/>
          <w:sz w:val="24"/>
          <w:szCs w:val="24"/>
        </w:rPr>
        <w:t>nodrošināt pašvaldības domes Īpašuma un mājokļu komitejas darbu;</w:t>
      </w:r>
    </w:p>
    <w:p w14:paraId="70ED2E96" w14:textId="002A9890" w:rsidR="00E94D56" w:rsidRPr="001700D8" w:rsidRDefault="00E94D56"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901F77" w:rsidRPr="001700D8">
        <w:rPr>
          <w:rFonts w:ascii="Times New Roman" w:hAnsi="Times New Roman" w:cs="Times New Roman"/>
          <w:color w:val="auto"/>
          <w:sz w:val="24"/>
          <w:szCs w:val="24"/>
        </w:rPr>
        <w:t>nodrošināt Pašvaldības dzīvojamo māju privatizācijas un īpašuma atsavināšanas komisijas darbu</w:t>
      </w:r>
      <w:r w:rsidR="00901F77" w:rsidRPr="001700D8">
        <w:rPr>
          <w:rFonts w:ascii="Times New Roman" w:hAnsi="Times New Roman" w:cs="Times New Roman"/>
          <w:color w:val="auto"/>
          <w:spacing w:val="-6"/>
          <w:sz w:val="24"/>
          <w:szCs w:val="24"/>
        </w:rPr>
        <w:t>;</w:t>
      </w:r>
    </w:p>
    <w:p w14:paraId="7D2B7080" w14:textId="0B44EEC7" w:rsidR="00901F77" w:rsidRPr="001700D8" w:rsidRDefault="00901F77"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pacing w:val="-6"/>
          <w:sz w:val="24"/>
          <w:szCs w:val="24"/>
        </w:rPr>
        <w:t xml:space="preserve"> </w:t>
      </w:r>
      <w:r w:rsidRPr="001700D8">
        <w:rPr>
          <w:rFonts w:ascii="Times New Roman" w:hAnsi="Times New Roman" w:cs="Times New Roman"/>
          <w:color w:val="auto"/>
          <w:sz w:val="24"/>
          <w:szCs w:val="24"/>
        </w:rPr>
        <w:t>sniegt metodisko palīdzību dzīvojamo māju pārvaldīšanas un apsaimniekošanas jautājumos;</w:t>
      </w:r>
    </w:p>
    <w:p w14:paraId="6E890F9F" w14:textId="205B2DC0" w:rsidR="00901F77" w:rsidRPr="001700D8" w:rsidRDefault="00901F77"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5B651E" w:rsidRPr="001700D8">
        <w:rPr>
          <w:rFonts w:ascii="Times New Roman" w:hAnsi="Times New Roman" w:cs="Times New Roman"/>
          <w:color w:val="auto"/>
          <w:sz w:val="24"/>
          <w:szCs w:val="24"/>
        </w:rPr>
        <w:t xml:space="preserve">atbilstoši Departamenta kompetencei sagatavot lēmumu projektus izskatīšanai </w:t>
      </w:r>
      <w:r w:rsidR="005B651E" w:rsidRPr="001700D8">
        <w:rPr>
          <w:rFonts w:ascii="Times New Roman" w:hAnsi="Times New Roman" w:cs="Times New Roman"/>
          <w:color w:val="auto"/>
          <w:sz w:val="24"/>
        </w:rPr>
        <w:t>pašvaldības domes,</w:t>
      </w:r>
      <w:r w:rsidR="005B651E" w:rsidRPr="001700D8">
        <w:rPr>
          <w:color w:val="auto"/>
          <w:sz w:val="24"/>
        </w:rPr>
        <w:t xml:space="preserve"> </w:t>
      </w:r>
      <w:r w:rsidR="005B651E" w:rsidRPr="001700D8">
        <w:rPr>
          <w:rFonts w:ascii="Times New Roman" w:hAnsi="Times New Roman" w:cs="Times New Roman"/>
          <w:color w:val="auto"/>
          <w:sz w:val="24"/>
          <w:szCs w:val="24"/>
        </w:rPr>
        <w:t>komiteju un komisiju sēdēs;</w:t>
      </w:r>
    </w:p>
    <w:p w14:paraId="64F6DB37" w14:textId="41E1380E" w:rsidR="005B651E" w:rsidRPr="001700D8" w:rsidRDefault="005B651E"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organizēt iedzīvotāju un juridisko personu pieņemšanu un konsultēšanu Departamenta kompetencē esošajos jautājumos</w:t>
      </w:r>
      <w:r w:rsidRPr="001700D8">
        <w:rPr>
          <w:rFonts w:ascii="Times New Roman" w:hAnsi="Times New Roman" w:cs="Times New Roman"/>
          <w:color w:val="auto"/>
          <w:spacing w:val="-6"/>
          <w:sz w:val="24"/>
          <w:szCs w:val="24"/>
        </w:rPr>
        <w:t>;</w:t>
      </w:r>
    </w:p>
    <w:p w14:paraId="7830436E" w14:textId="5CE246D8" w:rsidR="005B651E" w:rsidRPr="001700D8" w:rsidRDefault="005B651E"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pacing w:val="-6"/>
          <w:sz w:val="24"/>
          <w:szCs w:val="24"/>
        </w:rPr>
        <w:t xml:space="preserve"> </w:t>
      </w:r>
      <w:r w:rsidR="00C16019" w:rsidRPr="001700D8">
        <w:rPr>
          <w:rFonts w:ascii="Times New Roman" w:hAnsi="Times New Roman" w:cs="Times New Roman"/>
          <w:color w:val="auto"/>
          <w:sz w:val="24"/>
          <w:szCs w:val="24"/>
        </w:rPr>
        <w:t>Departamenta kompetences ietvaros izskatīt fizisko un juridisko personu iesniegumus, sūdzības un ierosinājumus, sniedzot atbildes likumā noteiktā kārtībā un termiņos</w:t>
      </w:r>
      <w:r w:rsidR="00C16019" w:rsidRPr="001700D8">
        <w:rPr>
          <w:rFonts w:ascii="Times New Roman" w:hAnsi="Times New Roman" w:cs="Times New Roman"/>
          <w:color w:val="auto"/>
          <w:spacing w:val="-6"/>
          <w:sz w:val="24"/>
          <w:szCs w:val="24"/>
        </w:rPr>
        <w:t>;</w:t>
      </w:r>
    </w:p>
    <w:p w14:paraId="6FC4B72A" w14:textId="72F11554" w:rsidR="00C16019" w:rsidRPr="001700D8" w:rsidRDefault="00C1601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pacing w:val="-6"/>
          <w:sz w:val="24"/>
          <w:szCs w:val="24"/>
        </w:rPr>
        <w:t xml:space="preserve"> </w:t>
      </w:r>
      <w:r w:rsidRPr="001700D8">
        <w:rPr>
          <w:rFonts w:ascii="Times New Roman" w:hAnsi="Times New Roman" w:cs="Times New Roman"/>
          <w:color w:val="auto"/>
          <w:sz w:val="24"/>
          <w:szCs w:val="24"/>
        </w:rPr>
        <w:t>nodrošināt informācijas apkopošanu, uzturēšanu un datu aktualizēšanu informācijas sistēmās</w:t>
      </w:r>
      <w:r w:rsidRPr="001700D8">
        <w:rPr>
          <w:rFonts w:ascii="Times New Roman" w:hAnsi="Times New Roman" w:cs="Times New Roman"/>
          <w:color w:val="auto"/>
          <w:spacing w:val="-6"/>
          <w:sz w:val="24"/>
          <w:szCs w:val="24"/>
        </w:rPr>
        <w:t>;</w:t>
      </w:r>
    </w:p>
    <w:p w14:paraId="25CC2271" w14:textId="6E39EFB7" w:rsidR="00C16019" w:rsidRPr="001700D8" w:rsidRDefault="00C1601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pacing w:val="-6"/>
          <w:sz w:val="24"/>
          <w:szCs w:val="24"/>
        </w:rPr>
        <w:t xml:space="preserve"> </w:t>
      </w:r>
      <w:r w:rsidRPr="001700D8">
        <w:rPr>
          <w:rFonts w:ascii="Times New Roman" w:hAnsi="Times New Roman" w:cs="Times New Roman"/>
          <w:color w:val="auto"/>
          <w:sz w:val="24"/>
          <w:szCs w:val="24"/>
        </w:rPr>
        <w:t>organizēt lietišķo saraksti, atbilstoši lietvedības prasībām;</w:t>
      </w:r>
    </w:p>
    <w:p w14:paraId="3FAE2502" w14:textId="2F777BD3" w:rsidR="00C16019" w:rsidRPr="001700D8" w:rsidRDefault="00C1601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piedalīties pašvaldības izveidotajās darba grupās, pašvaldības normatīvo aktu projektu apspriedēs;</w:t>
      </w:r>
    </w:p>
    <w:p w14:paraId="714E4061" w14:textId="7025FE63" w:rsidR="004D2FDC" w:rsidRPr="001700D8" w:rsidRDefault="00C16019"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Pr="001700D8">
        <w:rPr>
          <w:rFonts w:ascii="Times New Roman" w:hAnsi="Times New Roman" w:cs="Times New Roman"/>
          <w:bCs/>
          <w:color w:val="auto"/>
          <w:sz w:val="24"/>
          <w:szCs w:val="24"/>
        </w:rPr>
        <w:t xml:space="preserve">normatīvajos aktos noteiktajos termiņos un kārtībā sagatavot un iesniegt </w:t>
      </w:r>
      <w:r w:rsidR="004D2FDC" w:rsidRPr="001700D8">
        <w:rPr>
          <w:rFonts w:ascii="Times New Roman" w:hAnsi="Times New Roman" w:cs="Times New Roman"/>
          <w:bCs/>
          <w:color w:val="auto"/>
          <w:sz w:val="24"/>
          <w:szCs w:val="24"/>
        </w:rPr>
        <w:t>pašvaldībā</w:t>
      </w:r>
      <w:r w:rsidRPr="001700D8">
        <w:rPr>
          <w:rFonts w:ascii="Times New Roman" w:hAnsi="Times New Roman" w:cs="Times New Roman"/>
          <w:bCs/>
          <w:color w:val="auto"/>
          <w:sz w:val="24"/>
          <w:szCs w:val="24"/>
        </w:rPr>
        <w:t xml:space="preserve"> un valsts institūcijās atskaites, pārskatus par Departamenta darbību</w:t>
      </w:r>
      <w:r w:rsidR="004D2FDC" w:rsidRPr="001700D8">
        <w:rPr>
          <w:rFonts w:ascii="Times New Roman" w:hAnsi="Times New Roman" w:cs="Times New Roman"/>
          <w:bCs/>
          <w:color w:val="auto"/>
          <w:sz w:val="24"/>
          <w:szCs w:val="24"/>
        </w:rPr>
        <w:t>.</w:t>
      </w:r>
    </w:p>
    <w:p w14:paraId="6B3ADDB4" w14:textId="77777777" w:rsidR="00353075" w:rsidRPr="001700D8" w:rsidRDefault="00353075" w:rsidP="003D3E98">
      <w:pPr>
        <w:pStyle w:val="ListParagraph"/>
        <w:numPr>
          <w:ilvl w:val="0"/>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Departamenta </w:t>
      </w:r>
      <w:r w:rsidRPr="001700D8">
        <w:rPr>
          <w:rFonts w:ascii="Times New Roman" w:hAnsi="Times New Roman" w:cs="Times New Roman"/>
          <w:bCs/>
          <w:color w:val="auto"/>
          <w:sz w:val="24"/>
          <w:szCs w:val="24"/>
        </w:rPr>
        <w:t>Nekustamā īpašuma nodaļai</w:t>
      </w:r>
      <w:r w:rsidRPr="001700D8">
        <w:rPr>
          <w:rFonts w:ascii="Times New Roman" w:hAnsi="Times New Roman" w:cs="Times New Roman"/>
          <w:color w:val="auto"/>
          <w:sz w:val="24"/>
          <w:szCs w:val="24"/>
        </w:rPr>
        <w:t xml:space="preserve"> ir šādi uzdevumi:</w:t>
      </w:r>
    </w:p>
    <w:p w14:paraId="4C583C86" w14:textId="77777777" w:rsidR="00353075" w:rsidRPr="001700D8" w:rsidRDefault="00353075"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Nekustamā īpašuma uzskaites daļai:</w:t>
      </w:r>
    </w:p>
    <w:p w14:paraId="7016BD83"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apzināt pašvaldībai piekrītošos un piederošos nekustamos īpašumus;</w:t>
      </w:r>
    </w:p>
    <w:p w14:paraId="33714CD1" w14:textId="34FBFDC8"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pašvaldībai piederošo un piekrītošo nekustamo īpašumu informācijas uzskaiti un aktualizēšanu datu bāzē;</w:t>
      </w:r>
    </w:p>
    <w:p w14:paraId="1C9CBC14" w14:textId="4243B44D"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pašvaldības nekustamo īpašumu – ēku, būvju un zemesgabalu reģistrēšanu uz Daugavpils valstspilsētas pašvaldības vārda zemesgrāmatā un zemesgrāmatā reģistrēto pašvaldības nekustamo īpašumu uzņemšanu pašvaldības bilancē;</w:t>
      </w:r>
    </w:p>
    <w:p w14:paraId="43E8100D"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kontrolēt pasūtījumu izpildi nekustamo īpašumu reģistrācijai zemesgrāmatā un to apmaksas veikšanu;</w:t>
      </w:r>
    </w:p>
    <w:p w14:paraId="38BC92D2"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nepieciešamos pasūtījumus valsts arhīvam un Centrālās pārvaldes struktūrvienībām;</w:t>
      </w:r>
    </w:p>
    <w:p w14:paraId="355962CC"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jautājumu risināšanu, kas saistīti ar pašvaldības nekustamā īpašuma maiņu, citām personām piederošo īpašumu atsavināšanu pašvaldības vajadzībām, valstij piekrītošo īpašumu nodošanu pašvaldības īpašumā un pašvaldības īpašumu nodošanu valstij;</w:t>
      </w:r>
    </w:p>
    <w:p w14:paraId="41300426"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konsultēt fiziskas un juridiskas personas zemes izpirkšanas un īpašuma tiesību nostiprināšanas zemesgrāmatā jautājumos;</w:t>
      </w:r>
    </w:p>
    <w:p w14:paraId="6A1C100D"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lastRenderedPageBreak/>
        <w:t xml:space="preserve"> struktūrvienības kompetencē esošajos jautājumos sagatavot lēmumu projektus izskatīšanai pašvaldības domes, komiteju un komisiju sēdēs;</w:t>
      </w:r>
    </w:p>
    <w:p w14:paraId="51A0B24A"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normatīvajos aktos noteiktajā kārtībā sagatavot atbildes uz privātpersonu, juridisko personu iesniegumiem, sūdzībām, vēstulēm, privatizācijas un atsavināšanas ierosinājumiem;</w:t>
      </w:r>
    </w:p>
    <w:p w14:paraId="1CE4AC7B"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izsniegt informāciju uz fizisko, juridisko personu vai pašvaldības institūciju pieprasījumiem par zemesgabalu īpašniekiem un lietotājiem;</w:t>
      </w:r>
    </w:p>
    <w:p w14:paraId="0BB9BE3B"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3FA60945" w14:textId="4D0A099D" w:rsidR="00353075" w:rsidRPr="001700D8" w:rsidRDefault="00D15B7E"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353075" w:rsidRPr="001700D8">
        <w:rPr>
          <w:rFonts w:ascii="Times New Roman" w:hAnsi="Times New Roman" w:cs="Times New Roman"/>
          <w:color w:val="auto"/>
          <w:sz w:val="24"/>
          <w:szCs w:val="24"/>
        </w:rPr>
        <w:t>uzturēt pašvaldības nekustamo īpašumu privatizācijas un atsavināšanas reģistrus;</w:t>
      </w:r>
    </w:p>
    <w:p w14:paraId="5FBE7142"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izstrādāt zemesgabala robežu shēmas zemes mērīšanas pasūtījuma iesniegšanai;</w:t>
      </w:r>
    </w:p>
    <w:p w14:paraId="280BDEF9"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nostiprinājuma lūgumus zemesgrāmatai nomas tiesību un īpašuma tiesību reģistrēšanai un īpašuma tiesību, nomas tiesību, ķīlas tiesību dzēšanai;</w:t>
      </w:r>
    </w:p>
    <w:p w14:paraId="6A75C2CF"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darbības zemes īpašuma tiesību sakārtošanai starp valsti un pašvaldību;</w:t>
      </w:r>
    </w:p>
    <w:p w14:paraId="42BF5C8F"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izveidot un uzturēt līdzvērtīgas zemes kompensācijas fondu;</w:t>
      </w:r>
    </w:p>
    <w:p w14:paraId="424EC03A"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neapbūvētu pašvaldības zemesgabalu (starpgabali; zemesgabali, kuri nodoti pagaidu lietošanā sakņu (ģimenes) dārzu ierīkošanai) bez apbūves tiesībām zemes nomas līgumu sagatavošanu, uzskaiti, saglabāšanu, izpildes kontroli, kā arī atbilstoši normatīvajos aktos noteiktajam nodrošināt izsoļu procesu;</w:t>
      </w:r>
    </w:p>
    <w:p w14:paraId="62314896"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publicēt normatīvajos aktos noteiktajā kārtībā informāciju par pašvaldības nomas objektiem;</w:t>
      </w:r>
    </w:p>
    <w:p w14:paraId="17BA8254"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lietišķās sarakstes, lietvedības, dokumentu pārvaldības prasību ievērošanu.</w:t>
      </w:r>
    </w:p>
    <w:p w14:paraId="7BDC217A" w14:textId="77777777" w:rsidR="00353075" w:rsidRPr="001700D8" w:rsidRDefault="00353075" w:rsidP="003D3E98">
      <w:pPr>
        <w:pStyle w:val="ListParagraph"/>
        <w:numPr>
          <w:ilvl w:val="1"/>
          <w:numId w:val="4"/>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Nekustamā īpašuma atsavināšanas un iznomāšanas daļai:</w:t>
      </w:r>
    </w:p>
    <w:p w14:paraId="46FD509D" w14:textId="2E2A8A93"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pašvaldības nekustamā īpašuma (zemes, dzīvokļu īpašumu) privatizācijas pabeigšanu;</w:t>
      </w:r>
    </w:p>
    <w:p w14:paraId="7F0A6448"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organizēt un nodrošināt pašvaldības nekustamā īpašuma atsavināšanas procesu (publiskas personas mantas pārdošana, mainīšana, un nodošana bez atlīdzības, kā rezultātā īpašuma tiesības no mantas atsavinātāja pāriet mantas ieguvējam), kā arī organizēt pašvaldības nekustamā īpašuma novērtēšanu (tai skaitā ieguldīšanai kapitālsabiedrības pamatkapitālā);</w:t>
      </w:r>
    </w:p>
    <w:p w14:paraId="4CB628C6" w14:textId="311305F1"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Pr="001700D8">
        <w:rPr>
          <w:rFonts w:ascii="Times New Roman" w:hAnsi="Times New Roman" w:cs="Times New Roman"/>
          <w:color w:val="auto"/>
          <w:sz w:val="24"/>
        </w:rPr>
        <w:t>konsultēt fiziskas un juridiskas personas nekustamā īpašuma atsavināšanas jomā un jautājumos, kas skar pircēju īpašuma tiesību nostiprināšanu zemesgrāmatā uz nekustamo īpašumu;</w:t>
      </w:r>
    </w:p>
    <w:p w14:paraId="03470F45"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rPr>
        <w:t xml:space="preserve"> </w:t>
      </w:r>
      <w:r w:rsidRPr="001700D8">
        <w:rPr>
          <w:rFonts w:ascii="Times New Roman" w:hAnsi="Times New Roman" w:cs="Times New Roman"/>
          <w:color w:val="auto"/>
          <w:sz w:val="24"/>
          <w:szCs w:val="24"/>
        </w:rPr>
        <w:t>sagatavot pašvaldības domes lēmumu un citu dokumentu projektus pašvaldības nekustamā īpašuma atsavināšanas vai privatizācijas jomā, sagatavot un saskaņot pirkuma līgumus;</w:t>
      </w:r>
    </w:p>
    <w:p w14:paraId="79955A68" w14:textId="77777777" w:rsidR="00FC3AAE" w:rsidRPr="001700D8" w:rsidRDefault="00353075" w:rsidP="003D3E98">
      <w:pPr>
        <w:pStyle w:val="ListParagraph"/>
        <w:numPr>
          <w:ilvl w:val="2"/>
          <w:numId w:val="4"/>
        </w:numPr>
        <w:spacing w:after="0" w:line="240" w:lineRule="auto"/>
        <w:ind w:left="993" w:hanging="284"/>
        <w:jc w:val="both"/>
        <w:rPr>
          <w:rFonts w:ascii="Times New Roman" w:hAnsi="Times New Roman" w:cs="Times New Roman"/>
          <w:color w:val="auto"/>
          <w:sz w:val="24"/>
          <w:szCs w:val="24"/>
          <w:highlight w:val="yellow"/>
        </w:rPr>
      </w:pPr>
      <w:r w:rsidRPr="001700D8">
        <w:rPr>
          <w:rFonts w:ascii="Times New Roman" w:hAnsi="Times New Roman" w:cs="Times New Roman"/>
          <w:color w:val="auto"/>
          <w:sz w:val="24"/>
          <w:szCs w:val="24"/>
        </w:rPr>
        <w:t xml:space="preserve"> veikt maksājumu kontroli par atsavinātajiem un privatizētajiem pašvaldības īpašuma objektiem, nepieciešamības gadījumā nodrošināt parādu piedziņu;</w:t>
      </w:r>
      <w:r w:rsidR="00FC3AAE" w:rsidRPr="001700D8">
        <w:rPr>
          <w:rFonts w:ascii="Times New Roman" w:hAnsi="Times New Roman" w:cs="Times New Roman"/>
          <w:color w:val="auto"/>
          <w:sz w:val="24"/>
          <w:szCs w:val="24"/>
        </w:rPr>
        <w:t xml:space="preserve"> </w:t>
      </w:r>
    </w:p>
    <w:p w14:paraId="777234AF" w14:textId="71BA3B51" w:rsidR="00FC3AAE" w:rsidRPr="001700D8" w:rsidRDefault="00353075" w:rsidP="003D3E98">
      <w:pPr>
        <w:pStyle w:val="ListParagraph"/>
        <w:numPr>
          <w:ilvl w:val="2"/>
          <w:numId w:val="4"/>
        </w:numPr>
        <w:spacing w:after="0" w:line="240" w:lineRule="auto"/>
        <w:ind w:left="993" w:hanging="284"/>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organizēt nekustamā īpašuma tiesību nodošanu pircējiem</w:t>
      </w:r>
      <w:r w:rsidR="00FC3AAE" w:rsidRPr="001700D8">
        <w:rPr>
          <w:rFonts w:ascii="Times New Roman" w:hAnsi="Times New Roman" w:cs="Times New Roman"/>
          <w:color w:val="auto"/>
          <w:sz w:val="24"/>
          <w:szCs w:val="24"/>
        </w:rPr>
        <w:t>, nomniekiem, apbūves tiesīgajiem;</w:t>
      </w:r>
    </w:p>
    <w:p w14:paraId="40A7C382"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7F041B34"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normatīvajos aktos noteiktajā kārtībā sagatavot atbildes uz privātpersonu un juridisko personu iesniegumiem, sūdzībām, vēstulēm;</w:t>
      </w:r>
    </w:p>
    <w:p w14:paraId="5B9496F2"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darbības par pašvaldības īpašuma tiesību dzēšanu zemesgrāmatā privatizētajiem un atsavinātajiem objektiem;</w:t>
      </w:r>
    </w:p>
    <w:p w14:paraId="4BA2C22E" w14:textId="3B8278B2"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sagatavot nostiprinājuma lūgumus zemesgrāmatai īpašuma tiesību, ķīlas tiesību, nomas tiesību un apbūves tiesību reģistrēšanai</w:t>
      </w:r>
      <w:r w:rsidR="00720FAA" w:rsidRPr="001700D8">
        <w:rPr>
          <w:rFonts w:ascii="Times New Roman" w:hAnsi="Times New Roman" w:cs="Times New Roman"/>
          <w:color w:val="auto"/>
          <w:sz w:val="24"/>
          <w:szCs w:val="24"/>
        </w:rPr>
        <w:t xml:space="preserve"> un dzēšanai</w:t>
      </w:r>
      <w:r w:rsidRPr="001700D8">
        <w:rPr>
          <w:rFonts w:ascii="Times New Roman" w:hAnsi="Times New Roman" w:cs="Times New Roman"/>
          <w:color w:val="auto"/>
          <w:sz w:val="24"/>
          <w:szCs w:val="24"/>
        </w:rPr>
        <w:t>;</w:t>
      </w:r>
    </w:p>
    <w:p w14:paraId="3E003F72" w14:textId="30EA031D"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privatizēto un atsavināto objektu (ēku, zemes, dzīvokļu īpašumu) uzskaiti;</w:t>
      </w:r>
    </w:p>
    <w:p w14:paraId="2A8EBF00" w14:textId="1C862F9A"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sastādīt atsavināmo pašvaldības īpašuma objektu ieņēmumu finanšu prognozes;</w:t>
      </w:r>
    </w:p>
    <w:p w14:paraId="41421A86" w14:textId="655A6F23"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organizēt un nodrošināt citas personas nekustamā īpašuma</w:t>
      </w:r>
      <w:r w:rsidRPr="001700D8">
        <w:rPr>
          <w:rFonts w:ascii="Times New Roman" w:hAnsi="Times New Roman" w:cs="Times New Roman"/>
          <w:b/>
          <w:color w:val="auto"/>
          <w:sz w:val="24"/>
          <w:szCs w:val="24"/>
        </w:rPr>
        <w:t xml:space="preserve"> </w:t>
      </w:r>
      <w:r w:rsidRPr="001700D8">
        <w:rPr>
          <w:rFonts w:ascii="Times New Roman" w:hAnsi="Times New Roman" w:cs="Times New Roman"/>
          <w:color w:val="auto"/>
          <w:sz w:val="24"/>
          <w:szCs w:val="24"/>
        </w:rPr>
        <w:t xml:space="preserve">iegūšanas procesu pašvaldības īpašumā; </w:t>
      </w:r>
    </w:p>
    <w:p w14:paraId="20005103"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lastRenderedPageBreak/>
        <w:t xml:space="preserve"> pasūtīt dokumentu izstrādi pašvaldības īpašuma tiesību nostiprināšanai  zemesgrāmatā uz neprivatizētajiem dzīvokļu īpašumiem un reģistrēt tos zemesgrāmatā;</w:t>
      </w:r>
    </w:p>
    <w:p w14:paraId="47309AC2"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sniegt metodisko palīdzību dzīvojamo māju pārvaldīšanas un apsaimniekošanas jautājumos;</w:t>
      </w:r>
    </w:p>
    <w:p w14:paraId="2EADE6EF"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pašvaldības domes lēmumu un citu dokumentu projektus, kas saistīti ar dzīvojamo māju pārvaldīšanas tiesību nodošanu;</w:t>
      </w:r>
    </w:p>
    <w:p w14:paraId="60812C39"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daļas kompetencē esošo datu ievadīšanu un aktualizēšanu datu bāzēs;</w:t>
      </w:r>
    </w:p>
    <w:p w14:paraId="568A78E6"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lietišķās sarakstes, lietvedības, dokumentu pārvaldības prasību ievērošanu.</w:t>
      </w:r>
    </w:p>
    <w:p w14:paraId="194CE281" w14:textId="59667B10"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pašvaldības nekustamā īpašuma iznomāšanas procesu;</w:t>
      </w:r>
    </w:p>
    <w:p w14:paraId="359A2543"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normatīvajos aktos noteiktajā kārtībā atbilstoši daļas kompetencei sagatavot, aktualizēt, publicēt informāciju (vai nodrošināt publicēšanu)</w:t>
      </w:r>
      <w:r w:rsidRPr="001700D8">
        <w:rPr>
          <w:rStyle w:val="CommentReference1"/>
          <w:rFonts w:ascii="Times New Roman" w:hAnsi="Times New Roman" w:cs="Times New Roman"/>
          <w:color w:val="auto"/>
          <w:sz w:val="24"/>
          <w:szCs w:val="24"/>
        </w:rPr>
        <w:t xml:space="preserve"> pašvaldības tīmekļvietnē </w:t>
      </w:r>
      <w:r w:rsidRPr="001700D8">
        <w:rPr>
          <w:rFonts w:ascii="Times New Roman" w:hAnsi="Times New Roman" w:cs="Times New Roman"/>
          <w:color w:val="auto"/>
          <w:sz w:val="24"/>
          <w:szCs w:val="24"/>
        </w:rPr>
        <w:t>par pašvaldības nekustamo īpašumu nomu un atsavināšanu;</w:t>
      </w:r>
    </w:p>
    <w:p w14:paraId="7594503B" w14:textId="548874BB"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pašvaldības domes lēmumu un citu dokumentu projektus, kas saistīti ar pašvaldības nekustamo īpašumu (izņemot neapbūvētus zemesgabalus) iznomāšanu un</w:t>
      </w:r>
      <w:r w:rsidRPr="001700D8">
        <w:rPr>
          <w:rFonts w:ascii="Times New Roman" w:hAnsi="Times New Roman" w:cs="Times New Roman"/>
          <w:strike/>
          <w:color w:val="auto"/>
          <w:sz w:val="24"/>
          <w:szCs w:val="24"/>
        </w:rPr>
        <w:t xml:space="preserve"> </w:t>
      </w:r>
      <w:r w:rsidRPr="001700D8">
        <w:rPr>
          <w:rFonts w:ascii="Times New Roman" w:hAnsi="Times New Roman" w:cs="Times New Roman"/>
          <w:color w:val="auto"/>
          <w:sz w:val="24"/>
          <w:szCs w:val="24"/>
        </w:rPr>
        <w:t>nodrošināt izsoļu procesu;</w:t>
      </w:r>
    </w:p>
    <w:p w14:paraId="55D6DFEB"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pašvaldības nekustamo īpašumu (izņemot neapbūvētus zemesgabalus) nomas līgumus, veikt to uzskaiti, reģistrāciju, saglabāšanu;</w:t>
      </w:r>
    </w:p>
    <w:p w14:paraId="2F591735" w14:textId="77777777"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kontrolēt nomas līgumu izpildes gaitu, savlaicīgi veicot attiecīgas darbības nomas līguma nosacījumu izpildes nodrošināšanai;</w:t>
      </w:r>
    </w:p>
    <w:p w14:paraId="0F2358C5" w14:textId="16F6BEBE"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Style w:val="CommentReference1"/>
          <w:rFonts w:ascii="Times New Roman" w:hAnsi="Times New Roman" w:cs="Times New Roman"/>
          <w:color w:val="auto"/>
          <w:sz w:val="24"/>
          <w:szCs w:val="24"/>
        </w:rPr>
        <w:t xml:space="preserve">nodrošināt </w:t>
      </w:r>
      <w:r w:rsidRPr="001700D8">
        <w:rPr>
          <w:rFonts w:ascii="Times New Roman" w:hAnsi="Times New Roman" w:cs="Times New Roman"/>
          <w:color w:val="auto"/>
          <w:sz w:val="24"/>
          <w:szCs w:val="24"/>
        </w:rPr>
        <w:t>pašvaldības iestāžu bilancē esošo nomas objektu iznomāšanas reģistra izveidošanu un aktualizēšanu;</w:t>
      </w:r>
    </w:p>
    <w:p w14:paraId="5A112F8B" w14:textId="130039D8" w:rsidR="00353075" w:rsidRPr="001700D8" w:rsidRDefault="00353075" w:rsidP="003D3E98">
      <w:pPr>
        <w:pStyle w:val="ListParagraph"/>
        <w:numPr>
          <w:ilvl w:val="2"/>
          <w:numId w:val="4"/>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citus pienākumus pašvaldības nekustamo īpašumu iznomāšanas (izņemot neapbūvētus zemesgabalus), apbūves tiesības, atsavināšanas jautājumos.</w:t>
      </w:r>
    </w:p>
    <w:p w14:paraId="6E725D13" w14:textId="77777777" w:rsidR="003D3E98" w:rsidRPr="001700D8" w:rsidRDefault="003D3E98" w:rsidP="003D3E98">
      <w:pPr>
        <w:widowControl w:val="0"/>
        <w:tabs>
          <w:tab w:val="left" w:pos="567"/>
        </w:tabs>
        <w:autoSpaceDE w:val="0"/>
        <w:autoSpaceDN w:val="0"/>
        <w:adjustRightInd w:val="0"/>
        <w:snapToGrid w:val="0"/>
        <w:ind w:left="709" w:hanging="425"/>
        <w:contextualSpacing/>
        <w:jc w:val="both"/>
        <w:rPr>
          <w:rFonts w:eastAsia="Calibri"/>
        </w:rPr>
      </w:pPr>
      <w:r w:rsidRPr="001700D8">
        <w:rPr>
          <w:rFonts w:eastAsia="Calibri"/>
        </w:rPr>
        <w:t>7.3.</w:t>
      </w:r>
      <w:r w:rsidRPr="001700D8">
        <w:rPr>
          <w:rFonts w:ascii="Calibri" w:eastAsia="Calibri" w:hAnsi="Calibri"/>
        </w:rPr>
        <w:t xml:space="preserve"> </w:t>
      </w:r>
      <w:r w:rsidRPr="001700D8">
        <w:rPr>
          <w:rFonts w:eastAsia="Calibri"/>
        </w:rPr>
        <w:t>dzīvesvietas deklarēšanas jomā:</w:t>
      </w:r>
    </w:p>
    <w:p w14:paraId="3469985D" w14:textId="77777777" w:rsidR="003D3E98" w:rsidRPr="001700D8" w:rsidRDefault="003D3E98" w:rsidP="003D3E98">
      <w:pPr>
        <w:ind w:left="717"/>
        <w:jc w:val="both"/>
        <w:rPr>
          <w:rFonts w:eastAsia="Calibri"/>
        </w:rPr>
      </w:pPr>
      <w:r w:rsidRPr="001700D8">
        <w:rPr>
          <w:rFonts w:eastAsia="Calibri"/>
        </w:rPr>
        <w:t>7.3.1.nodrošināt iedzīvotāju pieņemšanu un konsultēšanu dzīvesvietas deklarēšanas un deklarēto ziņu anulēšanas jomā;</w:t>
      </w:r>
    </w:p>
    <w:p w14:paraId="5207085E" w14:textId="77777777" w:rsidR="003D3E98" w:rsidRPr="001700D8" w:rsidRDefault="003D3E98" w:rsidP="003D3E98">
      <w:pPr>
        <w:ind w:left="717"/>
        <w:jc w:val="both"/>
        <w:rPr>
          <w:rFonts w:eastAsia="Calibri"/>
        </w:rPr>
      </w:pPr>
      <w:r w:rsidRPr="001700D8">
        <w:rPr>
          <w:rFonts w:eastAsia="Calibri"/>
        </w:rPr>
        <w:t>7.3.2. nodrošināt personu dzīvesvietas deklarēšanas funkcijas izpildi pašvaldībā;</w:t>
      </w:r>
    </w:p>
    <w:p w14:paraId="72D8DD28" w14:textId="77777777" w:rsidR="003D3E98" w:rsidRPr="001700D8" w:rsidRDefault="003D3E98" w:rsidP="003D3E98">
      <w:pPr>
        <w:ind w:left="717"/>
        <w:jc w:val="both"/>
        <w:rPr>
          <w:rFonts w:eastAsia="Calibri"/>
        </w:rPr>
      </w:pPr>
      <w:r w:rsidRPr="001700D8">
        <w:rPr>
          <w:rFonts w:eastAsia="Calibri"/>
        </w:rPr>
        <w:t>7.3.3.pārbaudīt deklarēto ziņu patiesumu normatīvajos aktos noteiktajos gadījumos un kārtībā, pēc savas iniciatīvas veikt dzīvesvietas reģistrāciju;</w:t>
      </w:r>
    </w:p>
    <w:p w14:paraId="04A92DAA" w14:textId="77777777" w:rsidR="003D3E98" w:rsidRPr="001700D8" w:rsidRDefault="003D3E98" w:rsidP="003D3E98">
      <w:pPr>
        <w:ind w:left="717"/>
        <w:jc w:val="both"/>
        <w:rPr>
          <w:rFonts w:eastAsia="Calibri"/>
        </w:rPr>
      </w:pPr>
      <w:r w:rsidRPr="001700D8">
        <w:rPr>
          <w:rFonts w:eastAsia="Calibri"/>
        </w:rPr>
        <w:t>7.3.4.sagatavot administratīvos aktus dzīvesvietas deklarēšanas un deklarēto ziņu anulēšanas jomā;</w:t>
      </w:r>
    </w:p>
    <w:p w14:paraId="6949760C" w14:textId="77777777" w:rsidR="003D3E98" w:rsidRPr="001700D8" w:rsidRDefault="003D3E98" w:rsidP="003D3E98">
      <w:pPr>
        <w:ind w:left="717"/>
        <w:jc w:val="both"/>
        <w:rPr>
          <w:rFonts w:eastAsia="Calibri"/>
        </w:rPr>
      </w:pPr>
      <w:r w:rsidRPr="001700D8">
        <w:rPr>
          <w:rFonts w:eastAsia="Calibri"/>
        </w:rPr>
        <w:t>7.3.5.informēt pašvaldības policiju par konstatētajiem administratīvajiem pārkāpumiem dzīvesvietas deklarēšanas jomā;</w:t>
      </w:r>
    </w:p>
    <w:p w14:paraId="42429967" w14:textId="77777777" w:rsidR="003D3E98" w:rsidRPr="001700D8" w:rsidRDefault="003D3E98" w:rsidP="003D3E98">
      <w:pPr>
        <w:ind w:left="717"/>
        <w:jc w:val="both"/>
        <w:rPr>
          <w:rFonts w:eastAsia="Calibri"/>
        </w:rPr>
      </w:pPr>
      <w:r w:rsidRPr="001700D8">
        <w:rPr>
          <w:rFonts w:eastAsia="Calibri"/>
        </w:rPr>
        <w:t>7.3.6.veikt personu sniegto ziņu apstrādi, aizsardzību, datu saglabāšanu un aktualizēšanu Fizisko personu reģistrā atbilstoši normatīvo aktu prasībām;</w:t>
      </w:r>
    </w:p>
    <w:p w14:paraId="1003E59A" w14:textId="77777777" w:rsidR="003D3E98" w:rsidRPr="001700D8" w:rsidRDefault="003D3E98" w:rsidP="003D3E98">
      <w:pPr>
        <w:ind w:left="717"/>
        <w:jc w:val="both"/>
        <w:rPr>
          <w:rFonts w:eastAsia="Calibri"/>
        </w:rPr>
      </w:pPr>
      <w:r w:rsidRPr="001700D8">
        <w:rPr>
          <w:rFonts w:eastAsia="Calibri"/>
        </w:rPr>
        <w:t xml:space="preserve">7.3.7.izsniegt informāciju no Fizisko personu reģistra par personas deklarēto dzīvesvietu pašvaldības teritorijā, papildu adresi; </w:t>
      </w:r>
    </w:p>
    <w:p w14:paraId="008C0EFB" w14:textId="77777777" w:rsidR="003D3E98" w:rsidRPr="001700D8" w:rsidRDefault="003D3E98" w:rsidP="003D3E98">
      <w:pPr>
        <w:ind w:left="717"/>
        <w:jc w:val="both"/>
        <w:rPr>
          <w:rFonts w:eastAsia="Calibri"/>
        </w:rPr>
      </w:pPr>
      <w:r w:rsidRPr="001700D8">
        <w:rPr>
          <w:rFonts w:eastAsia="Calibri"/>
        </w:rPr>
        <w:t>7.3.8.normatīvajos aktos noteiktā kārtībā sniegt informāciju Centrālās pārvaldes struktūrvienībām, pašvaldības iestādēm un kapitālsabiedrībām, kā arī fiziskajām un juridiskajām personām par personu deklarēto dzīvesvietu;</w:t>
      </w:r>
    </w:p>
    <w:p w14:paraId="182751FB" w14:textId="77777777" w:rsidR="003D3E98" w:rsidRPr="001700D8" w:rsidRDefault="003D3E98" w:rsidP="003D3E98">
      <w:pPr>
        <w:ind w:left="717"/>
        <w:jc w:val="both"/>
        <w:rPr>
          <w:rFonts w:eastAsia="Calibri"/>
        </w:rPr>
      </w:pPr>
      <w:r w:rsidRPr="001700D8">
        <w:rPr>
          <w:rFonts w:eastAsia="Calibri"/>
        </w:rPr>
        <w:t>7.3.9.nodrošināt vēlētājiem paraksta īstuma apliecinājuma saņemšanu par vēlētāju iniciatīvām;</w:t>
      </w:r>
    </w:p>
    <w:p w14:paraId="3780D6C3" w14:textId="77777777" w:rsidR="003D3E98" w:rsidRPr="001700D8" w:rsidRDefault="003D3E98" w:rsidP="003D3E98">
      <w:pPr>
        <w:ind w:left="717"/>
        <w:jc w:val="both"/>
        <w:rPr>
          <w:rFonts w:eastAsia="Calibri"/>
        </w:rPr>
      </w:pPr>
      <w:r w:rsidRPr="001700D8">
        <w:rPr>
          <w:rFonts w:eastAsia="Calibri"/>
        </w:rPr>
        <w:t>7.3.10.nodrošināt lietišķās sarakstes, lietvedības, dokumentu pārvaldības prasību ievērošanu;</w:t>
      </w:r>
    </w:p>
    <w:p w14:paraId="64BBCE3E" w14:textId="77777777" w:rsidR="003D3E98" w:rsidRPr="001700D8" w:rsidRDefault="003D3E98" w:rsidP="003D3E98">
      <w:pPr>
        <w:ind w:left="717" w:hanging="433"/>
        <w:jc w:val="both"/>
        <w:rPr>
          <w:rFonts w:eastAsia="Calibri"/>
        </w:rPr>
      </w:pPr>
      <w:r w:rsidRPr="001700D8">
        <w:rPr>
          <w:rFonts w:eastAsia="Calibri"/>
        </w:rPr>
        <w:t>7.4.pašvaldības palīdzības sniegšanas dzīvokļa jautājumu risināšanas jomā:</w:t>
      </w:r>
    </w:p>
    <w:p w14:paraId="13E40920" w14:textId="77777777" w:rsidR="003D3E98" w:rsidRPr="001700D8" w:rsidRDefault="003D3E98" w:rsidP="003D3E98">
      <w:pPr>
        <w:ind w:left="717"/>
        <w:jc w:val="both"/>
        <w:rPr>
          <w:rFonts w:eastAsia="Calibri"/>
        </w:rPr>
      </w:pPr>
      <w:r w:rsidRPr="001700D8">
        <w:rPr>
          <w:rFonts w:eastAsia="Calibri"/>
        </w:rPr>
        <w:t>7.4.1.nodrošināt iedzīvotāju pieņemšanu un konsultēšanu par pašvaldības palīdzības sniegšanu dzīvokļu jautājumu risināšanā;</w:t>
      </w:r>
    </w:p>
    <w:p w14:paraId="2E3ED9FB" w14:textId="77777777" w:rsidR="003D3E98" w:rsidRPr="001700D8" w:rsidRDefault="003D3E98" w:rsidP="003D3E98">
      <w:pPr>
        <w:ind w:left="717"/>
        <w:jc w:val="both"/>
        <w:rPr>
          <w:rFonts w:eastAsia="Calibri"/>
        </w:rPr>
      </w:pPr>
      <w:r w:rsidRPr="001700D8">
        <w:rPr>
          <w:rFonts w:eastAsia="Calibri"/>
        </w:rPr>
        <w:t>7.4.2.veikt personu sniegto ziņu apstrādi, datu saglabāšanu atbilstoši normatīvo aktu prasībām;</w:t>
      </w:r>
    </w:p>
    <w:p w14:paraId="3C3D455B" w14:textId="77777777" w:rsidR="003D3E98" w:rsidRPr="001700D8" w:rsidRDefault="003D3E98" w:rsidP="003D3E98">
      <w:pPr>
        <w:ind w:left="717"/>
        <w:jc w:val="both"/>
        <w:rPr>
          <w:rFonts w:eastAsia="Calibri"/>
        </w:rPr>
      </w:pPr>
      <w:r w:rsidRPr="001700D8">
        <w:rPr>
          <w:rFonts w:eastAsia="Calibri"/>
        </w:rPr>
        <w:t>7.4.3.nodaļas kompetences ietvaros sagatavot lēmuma projektus izskatīšanai pašvaldības komisijās (administratīvo aktu sagatavošana), pašvaldības domes komitejās un domes sēdēs;</w:t>
      </w:r>
    </w:p>
    <w:p w14:paraId="159A7F5D" w14:textId="77777777" w:rsidR="003D3E98" w:rsidRPr="001700D8" w:rsidRDefault="003D3E98" w:rsidP="003D3E98">
      <w:pPr>
        <w:ind w:left="717"/>
        <w:jc w:val="both"/>
        <w:rPr>
          <w:rFonts w:eastAsia="Calibri"/>
        </w:rPr>
      </w:pPr>
      <w:r w:rsidRPr="001700D8">
        <w:rPr>
          <w:rFonts w:eastAsia="Calibri"/>
        </w:rPr>
        <w:t>7.4.4.veidot un uzturēt palīdzības reģistrus par personām, kuras ir tiesīgas saņemt pašvaldības palīdzību dzīvokļa jautājumu risināšanā;</w:t>
      </w:r>
    </w:p>
    <w:p w14:paraId="6314DB50" w14:textId="77777777" w:rsidR="003D3E98" w:rsidRPr="001700D8" w:rsidRDefault="003D3E98" w:rsidP="003D3E98">
      <w:pPr>
        <w:ind w:left="717"/>
        <w:jc w:val="both"/>
        <w:rPr>
          <w:rFonts w:eastAsia="Calibri"/>
        </w:rPr>
      </w:pPr>
      <w:r w:rsidRPr="001700D8">
        <w:rPr>
          <w:rFonts w:eastAsia="Calibri"/>
        </w:rPr>
        <w:lastRenderedPageBreak/>
        <w:t>7.4.5.nodrošināt savlaicīgu informācijas reģistrēšanu pašvaldības dzīvokļu uzskaites un aprites sistēmā BRIDZIS;</w:t>
      </w:r>
    </w:p>
    <w:p w14:paraId="322E85AC" w14:textId="77777777" w:rsidR="003D3E98" w:rsidRPr="001700D8" w:rsidRDefault="003D3E98" w:rsidP="003D3E98">
      <w:pPr>
        <w:ind w:left="717"/>
        <w:jc w:val="both"/>
        <w:rPr>
          <w:rFonts w:eastAsia="Calibri"/>
        </w:rPr>
      </w:pPr>
      <w:r w:rsidRPr="001700D8">
        <w:rPr>
          <w:rFonts w:eastAsia="Calibri"/>
        </w:rPr>
        <w:t xml:space="preserve">7.4.6.kontrolēt pašvaldības dzīvojamās telpas īres līgumu termiņus un nodrošināt īres līgumu noslēgšanu; </w:t>
      </w:r>
    </w:p>
    <w:p w14:paraId="3DCAE9C2" w14:textId="77777777" w:rsidR="003D3E98" w:rsidRPr="001700D8" w:rsidRDefault="003D3E98" w:rsidP="003D3E98">
      <w:pPr>
        <w:ind w:left="717"/>
        <w:jc w:val="both"/>
        <w:rPr>
          <w:rFonts w:eastAsia="Calibri"/>
        </w:rPr>
      </w:pPr>
      <w:r w:rsidRPr="001700D8">
        <w:rPr>
          <w:rFonts w:eastAsia="Calibri"/>
        </w:rPr>
        <w:t>7.4.7.veikt pašvaldības sociālo dzīvokļu uzskaiti un kontrolēt sociālo dzīvokļu īres līgumu termiņus;</w:t>
      </w:r>
    </w:p>
    <w:p w14:paraId="2C767BE3" w14:textId="77777777" w:rsidR="003D3E98" w:rsidRPr="001700D8" w:rsidRDefault="003D3E98" w:rsidP="003D3E98">
      <w:pPr>
        <w:ind w:left="717"/>
        <w:jc w:val="both"/>
        <w:rPr>
          <w:rFonts w:eastAsia="Calibri"/>
        </w:rPr>
      </w:pPr>
      <w:r w:rsidRPr="001700D8">
        <w:rPr>
          <w:rFonts w:eastAsia="Calibri"/>
        </w:rPr>
        <w:t>7.4.8.veikt dzīvošanai derīgu dzīvojamo telpu uzskaiti;</w:t>
      </w:r>
    </w:p>
    <w:p w14:paraId="587B8715" w14:textId="77777777" w:rsidR="003D3E98" w:rsidRPr="001700D8" w:rsidRDefault="003D3E98" w:rsidP="003D3E98">
      <w:pPr>
        <w:ind w:left="717"/>
        <w:jc w:val="both"/>
        <w:rPr>
          <w:rFonts w:eastAsia="Calibri"/>
        </w:rPr>
      </w:pPr>
      <w:r w:rsidRPr="001700D8">
        <w:rPr>
          <w:rFonts w:eastAsia="Calibri"/>
        </w:rPr>
        <w:t>7.4.9.izskatīt un sagatavot atbildes uz privātpersonu, valsts un pašvaldību iestāžu  iesniegumiem par palīdzības sniegšanu dzīvokļa jautājumu risināšanā;</w:t>
      </w:r>
    </w:p>
    <w:p w14:paraId="2E69782E" w14:textId="79E2BB40" w:rsidR="003D3E98" w:rsidRPr="001700D8" w:rsidRDefault="003D3E98" w:rsidP="003D3E98">
      <w:pPr>
        <w:ind w:left="717"/>
        <w:jc w:val="both"/>
        <w:rPr>
          <w:rFonts w:eastAsia="Calibri"/>
        </w:rPr>
      </w:pPr>
      <w:r w:rsidRPr="001700D8">
        <w:rPr>
          <w:rFonts w:eastAsia="Calibri"/>
        </w:rPr>
        <w:t>7.4.10.nodrošināt lietišķās sarakstes, lietvedības, dokumentu pārvaldības prasību ievērošanu.</w:t>
      </w:r>
    </w:p>
    <w:p w14:paraId="0A367B5E" w14:textId="04FA357B" w:rsidR="003D3E98" w:rsidRPr="001700D8" w:rsidRDefault="00B76DF6" w:rsidP="003D3E98">
      <w:pPr>
        <w:ind w:firstLine="709"/>
        <w:jc w:val="both"/>
        <w:rPr>
          <w:rFonts w:eastAsia="Calibri"/>
          <w:i/>
        </w:rPr>
      </w:pPr>
      <w:r w:rsidRPr="001700D8">
        <w:rPr>
          <w:rFonts w:eastAsia="Calibri"/>
          <w:i/>
        </w:rPr>
        <w:t>(grozīts ar 16</w:t>
      </w:r>
      <w:r w:rsidR="003D3E98" w:rsidRPr="001700D8">
        <w:rPr>
          <w:rFonts w:eastAsia="Calibri"/>
          <w:i/>
        </w:rPr>
        <w:t>.09.2024. rīkojumu Nr.298e)</w:t>
      </w:r>
    </w:p>
    <w:p w14:paraId="47FDFD4C" w14:textId="77777777" w:rsidR="001700D8" w:rsidRPr="001700D8" w:rsidRDefault="001700D8" w:rsidP="001700D8">
      <w:pPr>
        <w:pStyle w:val="ListParagraph"/>
        <w:numPr>
          <w:ilvl w:val="1"/>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pašvaldības dzīvojamo telpu pārvaldīšanas jomā:</w:t>
      </w:r>
    </w:p>
    <w:p w14:paraId="0156D951"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izvērtēt pašvaldības īpašumā un valdījumā esošo dzīvojamo telpu izmantošanas atbilstību attīstības plānošanas dokumentiem;</w:t>
      </w:r>
    </w:p>
    <w:p w14:paraId="27CA9A0D"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nodrošināt pašvaldības īpašumā un valdījumā esošo dzīvojamo telpu pārvaldīšanas funkciju;</w:t>
      </w:r>
    </w:p>
    <w:p w14:paraId="5D98D209"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normatīvos aktos noteiktajā kārtībā veikt pašvaldības īpašumā un valdījumā esošo dzīvojamo telpu inventarizāciju un vizuālo apskati, sastādot par to attiecīgu aktu;</w:t>
      </w:r>
    </w:p>
    <w:p w14:paraId="5C48B302"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plānot pašvaldības īpašumā un valdījumā esošo dzīvojamo telpu uzlabošanas darbus (remonti, atjaunošana vai pārbūve), kā arī organizēt un kontrolēt nepieciešamo darbību veikšanu;</w:t>
      </w:r>
    </w:p>
    <w:p w14:paraId="21F03DC3"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organizēt pašvaldības īpašumā un valdījumā esošo dzīvojamo telpu pirms remonta un pēc remonta apskati, noformējot attiecīgus apskates aktus;</w:t>
      </w:r>
    </w:p>
    <w:p w14:paraId="5D6B40A9"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pārbaudīt pašvaldības īpašumā un valdījumā esošo dzīvojamo telpu, remontdarbu tāmes un izmaksas;</w:t>
      </w:r>
    </w:p>
    <w:p w14:paraId="4E8E32F0"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nepieciešamības gadījumā veikt pašvaldības īpašumā un valdījumā esošo dzīvojamo telpu apdrošināšanu;</w:t>
      </w:r>
    </w:p>
    <w:p w14:paraId="3886D72D"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veikt ar pašvaldības īpašumā un valdījumā esošo dzīvojamo telpu pārvaldīšanu saistītās informācijas apkopošanu un aktualizēšanu;</w:t>
      </w:r>
    </w:p>
    <w:p w14:paraId="71901DF7"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nodrošināt lietišķās sarakstes, lietvedības, dokumentu pārvaldības prasību ievērošanu;</w:t>
      </w:r>
    </w:p>
    <w:p w14:paraId="54F1B4AB" w14:textId="77777777"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nodrošināt pašvaldības dzīvojamo telpu remontdarbiem nepieciešamo tehnisko specifikāciju (darba uzdevumu, defektu aktu) sagatavošanu;</w:t>
      </w:r>
    </w:p>
    <w:p w14:paraId="07CCBEEB" w14:textId="45983B1D" w:rsidR="001700D8" w:rsidRPr="001700D8" w:rsidRDefault="001700D8" w:rsidP="001700D8">
      <w:pPr>
        <w:pStyle w:val="ListParagraph"/>
        <w:numPr>
          <w:ilvl w:val="2"/>
          <w:numId w:val="16"/>
        </w:numPr>
        <w:spacing w:after="0" w:line="240" w:lineRule="auto"/>
        <w:jc w:val="both"/>
        <w:rPr>
          <w:rFonts w:ascii="Times New Roman" w:eastAsia="Calibri" w:hAnsi="Times New Roman" w:cs="Times New Roman"/>
          <w:color w:val="auto"/>
          <w:sz w:val="24"/>
          <w:szCs w:val="24"/>
        </w:rPr>
      </w:pPr>
      <w:r w:rsidRPr="001700D8">
        <w:rPr>
          <w:rFonts w:ascii="Times New Roman" w:eastAsia="Calibri" w:hAnsi="Times New Roman" w:cs="Times New Roman"/>
          <w:color w:val="auto"/>
          <w:sz w:val="24"/>
          <w:szCs w:val="24"/>
        </w:rPr>
        <w:t>organizēt pašvaldības dzīvojamo telpu būvuzraudzību, atbilstoši normatīvajos aktos noteiktajam</w:t>
      </w:r>
      <w:r w:rsidRPr="001700D8">
        <w:rPr>
          <w:rFonts w:ascii="Times New Roman" w:eastAsia="Calibri" w:hAnsi="Times New Roman" w:cs="Times New Roman"/>
          <w:color w:val="auto"/>
          <w:sz w:val="24"/>
          <w:szCs w:val="24"/>
        </w:rPr>
        <w:t>.</w:t>
      </w:r>
    </w:p>
    <w:p w14:paraId="6D99EFFA" w14:textId="4A6C6480" w:rsidR="001700D8" w:rsidRPr="001700D8" w:rsidRDefault="001700D8" w:rsidP="001700D8">
      <w:pPr>
        <w:jc w:val="both"/>
        <w:rPr>
          <w:rFonts w:eastAsia="Calibri"/>
          <w:i/>
        </w:rPr>
      </w:pPr>
      <w:r w:rsidRPr="001700D8">
        <w:rPr>
          <w:rFonts w:eastAsia="Calibri"/>
          <w:i/>
        </w:rPr>
        <w:t>(grozīts ar 01.11.2024. rīkojumu Nr.373e)</w:t>
      </w:r>
    </w:p>
    <w:p w14:paraId="60FDE3F6" w14:textId="2393C683" w:rsidR="00FE1718" w:rsidRPr="001700D8" w:rsidRDefault="001700D8" w:rsidP="001700D8">
      <w:pPr>
        <w:pStyle w:val="ListParagraph"/>
        <w:numPr>
          <w:ilvl w:val="0"/>
          <w:numId w:val="16"/>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 Nekustamā īpašuma būvniecības procesa vadīšanas, uzturēšanas un pārvaldīšanas nodaļai attiecībā uz pašvaldības īpašumā un valdījumā esošo nekustamo īpašumu (izņemot dzīvojamām telpām) ir šādi uzdevumi</w:t>
      </w:r>
      <w:r w:rsidR="0081758D" w:rsidRPr="001700D8">
        <w:rPr>
          <w:rFonts w:ascii="Times New Roman" w:hAnsi="Times New Roman" w:cs="Times New Roman"/>
          <w:color w:val="auto"/>
          <w:sz w:val="24"/>
          <w:szCs w:val="24"/>
        </w:rPr>
        <w:t>:</w:t>
      </w:r>
    </w:p>
    <w:p w14:paraId="5E979993" w14:textId="3AED2B1B" w:rsidR="00270127" w:rsidRPr="001700D8" w:rsidRDefault="00BF3C76" w:rsidP="001700D8">
      <w:pPr>
        <w:jc w:val="both"/>
        <w:rPr>
          <w:i/>
        </w:rPr>
      </w:pPr>
      <w:r w:rsidRPr="001700D8">
        <w:rPr>
          <w:i/>
        </w:rPr>
        <w:t>(grozīts ar 30</w:t>
      </w:r>
      <w:r w:rsidR="00270127" w:rsidRPr="001700D8">
        <w:rPr>
          <w:i/>
        </w:rPr>
        <w:t>.01.2024. rīkojumu Nr.33e)</w:t>
      </w:r>
    </w:p>
    <w:p w14:paraId="1BDE449D" w14:textId="205DD2BD" w:rsidR="00C14B35"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izvērtēt pašvaldības īpašumā un valdījumā esošā nekustamā īpašuma izmantošanas atbilstību attīstības plānošanas dokumentiem (tajā skaitā valsts pārvaldes funkciju veikšanai un komercdarbībai);</w:t>
      </w:r>
    </w:p>
    <w:p w14:paraId="648BE304" w14:textId="44E1179E"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pašvaldības īpašumā un valdījumā esošā nekustamā īpašuma pārvaldīšanas funkciju;</w:t>
      </w:r>
    </w:p>
    <w:p w14:paraId="67512F14" w14:textId="7697BC7D"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kontrolēt un uzraudzīt citai personai valdījumā nodotā pašvaldības īpašumā un valdījumā esošā nekustamā īpašuma izmantošanu;</w:t>
      </w:r>
    </w:p>
    <w:p w14:paraId="45F6FEE2" w14:textId="77777777"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normatīvos aktos noteiktajā kārtībā veikt pašvaldības īpašumā un valdījumā esošā nekustamā īpašuma inventarizāciju un vizuālo apskati, sastādot par to attiecīgu aktu;</w:t>
      </w:r>
    </w:p>
    <w:p w14:paraId="36270A50" w14:textId="56444F21"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organizēt atbilstoši normatīvajos aktos noteiktajā kārtībā pašvaldības īpašumā un valdījumā esošā nekustamā īpašuma tehnisko apsekošanu, nepieciešamības gadījumā pieaicinot citus speciālistus, ekspertus;</w:t>
      </w:r>
    </w:p>
    <w:p w14:paraId="159C9AB4" w14:textId="3F270049"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plānot pašvaldības īpašumā un valdījumā esošā nekustamā īpašuma uzlabošanas darbus (remonti, atjaunošana vai pārbūve), kā arī organizēt un kontrolēt nepieciešamo darbību veikšanu;</w:t>
      </w:r>
    </w:p>
    <w:p w14:paraId="5642CDCE" w14:textId="4E415350"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lastRenderedPageBreak/>
        <w:t>organizēt pašvaldības īpašumā un va</w:t>
      </w:r>
      <w:r w:rsidR="001700D8" w:rsidRPr="001700D8">
        <w:rPr>
          <w:rFonts w:ascii="Times New Roman" w:hAnsi="Times New Roman" w:cs="Times New Roman"/>
          <w:color w:val="auto"/>
          <w:sz w:val="24"/>
          <w:szCs w:val="24"/>
        </w:rPr>
        <w:t>ldījumā esošā nekustamā īpašuma</w:t>
      </w:r>
      <w:r w:rsidRPr="001700D8">
        <w:rPr>
          <w:rFonts w:ascii="Times New Roman" w:hAnsi="Times New Roman" w:cs="Times New Roman"/>
          <w:color w:val="auto"/>
          <w:sz w:val="24"/>
          <w:szCs w:val="24"/>
        </w:rPr>
        <w:t xml:space="preserve"> pirms remonta un pēc remonta apskati, noformējot attiecīgus apskates aktus;</w:t>
      </w:r>
    </w:p>
    <w:p w14:paraId="49B6861B" w14:textId="6F514973" w:rsidR="001700D8" w:rsidRPr="001700D8" w:rsidRDefault="001700D8" w:rsidP="001700D8">
      <w:pPr>
        <w:jc w:val="both"/>
        <w:rPr>
          <w:rFonts w:eastAsia="Calibri"/>
          <w:i/>
        </w:rPr>
      </w:pPr>
      <w:r w:rsidRPr="001700D8">
        <w:rPr>
          <w:rFonts w:eastAsia="Calibri"/>
          <w:i/>
        </w:rPr>
        <w:t>(grozīts ar 01.11.2024. rīkojumu Nr.373e)</w:t>
      </w:r>
    </w:p>
    <w:p w14:paraId="4E72F66A" w14:textId="4E46215E" w:rsidR="00E349D2" w:rsidRPr="001700D8" w:rsidRDefault="00E349D2" w:rsidP="001700D8">
      <w:pPr>
        <w:pStyle w:val="ListParagraph"/>
        <w:numPr>
          <w:ilvl w:val="1"/>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pārbaudīt pašvaldības īpašumā un valdījumā esošā nekustamā īpašuma</w:t>
      </w:r>
      <w:r w:rsidR="001700D8" w:rsidRPr="001700D8">
        <w:rPr>
          <w:rFonts w:ascii="Times New Roman" w:hAnsi="Times New Roman" w:cs="Times New Roman"/>
          <w:color w:val="auto"/>
          <w:sz w:val="24"/>
          <w:szCs w:val="24"/>
        </w:rPr>
        <w:t xml:space="preserve"> </w:t>
      </w:r>
      <w:r w:rsidRPr="001700D8">
        <w:rPr>
          <w:rFonts w:ascii="Times New Roman" w:hAnsi="Times New Roman" w:cs="Times New Roman"/>
          <w:color w:val="auto"/>
          <w:sz w:val="24"/>
          <w:szCs w:val="24"/>
        </w:rPr>
        <w:t>remontdarbu tāmes un izmaksas;</w:t>
      </w:r>
    </w:p>
    <w:p w14:paraId="3E19BB1B" w14:textId="7B81A871" w:rsidR="001700D8" w:rsidRPr="001700D8" w:rsidRDefault="001700D8" w:rsidP="001700D8">
      <w:pPr>
        <w:jc w:val="both"/>
        <w:rPr>
          <w:rFonts w:eastAsia="Calibri"/>
          <w:i/>
        </w:rPr>
      </w:pPr>
      <w:r w:rsidRPr="001700D8">
        <w:rPr>
          <w:rFonts w:eastAsia="Calibri"/>
          <w:i/>
        </w:rPr>
        <w:t>(grozīts ar 01.11.2024. rīkojumu Nr.373e)</w:t>
      </w:r>
    </w:p>
    <w:p w14:paraId="353FF847" w14:textId="43D1BE3A" w:rsidR="00E349D2" w:rsidRPr="001700D8" w:rsidRDefault="00E349D2"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nepieciešamības gadījumā veikt pašvaldības īpašumā un valdījumā esošā nekustamā īpašuma apdrošināšanu;</w:t>
      </w:r>
    </w:p>
    <w:p w14:paraId="607B9F5E" w14:textId="5EF8ABE9" w:rsidR="00E349D2" w:rsidRPr="001700D8" w:rsidRDefault="00E349D2"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ieņēmumu un izdevumu analīzi </w:t>
      </w:r>
      <w:r w:rsidR="00021130" w:rsidRPr="001700D8">
        <w:rPr>
          <w:rFonts w:ascii="Times New Roman" w:hAnsi="Times New Roman" w:cs="Times New Roman"/>
          <w:color w:val="auto"/>
          <w:sz w:val="24"/>
          <w:szCs w:val="24"/>
        </w:rPr>
        <w:t xml:space="preserve">par pārvaldībā esošo </w:t>
      </w:r>
      <w:r w:rsidRPr="001700D8">
        <w:rPr>
          <w:rFonts w:ascii="Times New Roman" w:hAnsi="Times New Roman" w:cs="Times New Roman"/>
          <w:color w:val="auto"/>
          <w:sz w:val="24"/>
          <w:szCs w:val="24"/>
        </w:rPr>
        <w:t>pašvaldības nekustam</w:t>
      </w:r>
      <w:r w:rsidR="00021130" w:rsidRPr="001700D8">
        <w:rPr>
          <w:rFonts w:ascii="Times New Roman" w:hAnsi="Times New Roman" w:cs="Times New Roman"/>
          <w:color w:val="auto"/>
          <w:sz w:val="24"/>
          <w:szCs w:val="24"/>
        </w:rPr>
        <w:t>o</w:t>
      </w:r>
      <w:r w:rsidRPr="001700D8">
        <w:rPr>
          <w:rFonts w:ascii="Times New Roman" w:hAnsi="Times New Roman" w:cs="Times New Roman"/>
          <w:color w:val="auto"/>
          <w:sz w:val="24"/>
          <w:szCs w:val="24"/>
        </w:rPr>
        <w:t xml:space="preserve"> īpašum</w:t>
      </w:r>
      <w:r w:rsidR="00021130" w:rsidRPr="001700D8">
        <w:rPr>
          <w:rFonts w:ascii="Times New Roman" w:hAnsi="Times New Roman" w:cs="Times New Roman"/>
          <w:color w:val="auto"/>
          <w:sz w:val="24"/>
          <w:szCs w:val="24"/>
        </w:rPr>
        <w:t>u</w:t>
      </w:r>
      <w:r w:rsidRPr="001700D8">
        <w:rPr>
          <w:rFonts w:ascii="Times New Roman" w:hAnsi="Times New Roman" w:cs="Times New Roman"/>
          <w:color w:val="auto"/>
          <w:sz w:val="24"/>
          <w:szCs w:val="24"/>
        </w:rPr>
        <w:t>, to izmantošanas perspektīvu izvērtēšanu;</w:t>
      </w:r>
    </w:p>
    <w:p w14:paraId="3311A082" w14:textId="59039373" w:rsidR="00021130" w:rsidRPr="001700D8" w:rsidRDefault="00E349D2"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veikt ar pašvaldības īpašumā un valdījumā esošo nekustamo īpašumu pārvaldīšanu saistītās informācijas apkopošanu un aktualizēšanu</w:t>
      </w:r>
      <w:r w:rsidR="00194133" w:rsidRPr="001700D8">
        <w:rPr>
          <w:rFonts w:ascii="Times New Roman" w:hAnsi="Times New Roman" w:cs="Times New Roman"/>
          <w:color w:val="auto"/>
          <w:sz w:val="24"/>
          <w:szCs w:val="24"/>
        </w:rPr>
        <w:t>;</w:t>
      </w:r>
    </w:p>
    <w:p w14:paraId="77886058" w14:textId="77777777" w:rsidR="002176D1" w:rsidRPr="001700D8" w:rsidRDefault="00021130"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nodrošināt lietišķās sarakstes, lietvedības, dokumentu pārvaldības prasību ievērošanu</w:t>
      </w:r>
      <w:r w:rsidR="00194133" w:rsidRPr="001700D8">
        <w:rPr>
          <w:rFonts w:ascii="Times New Roman" w:hAnsi="Times New Roman" w:cs="Times New Roman"/>
          <w:color w:val="auto"/>
          <w:sz w:val="24"/>
          <w:szCs w:val="24"/>
        </w:rPr>
        <w:t>.</w:t>
      </w:r>
    </w:p>
    <w:p w14:paraId="53ACE269" w14:textId="1A08297B" w:rsidR="002176D1" w:rsidRPr="001700D8" w:rsidRDefault="002176D1"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organizēt pašvaldības izglītības un kultūras iestāžu ēku, tīklu inženierkomunikāciju un citu sistēmu apsaimniekošanu un apkalpošanu;</w:t>
      </w:r>
    </w:p>
    <w:p w14:paraId="462C23DB" w14:textId="2E9EF46E" w:rsidR="002176D1" w:rsidRPr="001700D8" w:rsidRDefault="002176D1"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piedalīties pašvaldības ēku energopārvaldības sistēmas efektīvai ieviešanai, veikt elektroenerģijas, siltuma un ūdens patēriņa ēkās analīzi, izstrādāt priekšlikumus to racionālai izlietošanai, sekot šo priekšlikumu ieviešanai iestādēs;</w:t>
      </w:r>
    </w:p>
    <w:p w14:paraId="1ECED211" w14:textId="77777777" w:rsidR="00270127" w:rsidRPr="001700D8" w:rsidRDefault="00270127"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veikt pašvaldības pasūtītāja funkcijas, kas saistītas ar pašvaldībai piederošo un piekrītošo nekustamo īpašumu atjaunošanas, pārbūves, restaurācijas, nojaukšanas un jaunas būvniecības darbiem;</w:t>
      </w:r>
    </w:p>
    <w:p w14:paraId="7F5D8E38" w14:textId="710D9C6F" w:rsidR="00270127" w:rsidRPr="001700D8" w:rsidRDefault="00270127"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plānot projektēšanai un būvdarbiem nepieciešamos resursus un sagatavot finansēšanas plānus būvniecības projektu realizācijai;</w:t>
      </w:r>
    </w:p>
    <w:p w14:paraId="4325F573" w14:textId="32374A2F" w:rsidR="00270127" w:rsidRPr="001700D8" w:rsidRDefault="00270127"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izstrādāt priekšlikumus un būvniecības ieceres par pašvaldības nekustamā īpašuma projektēšanu un būvdarbiem (pārbūve, atjaunošana, restaurācija, jauna būvniecība un projektēšana);</w:t>
      </w:r>
    </w:p>
    <w:p w14:paraId="22462767" w14:textId="0E25AA4B" w:rsidR="00270127" w:rsidRPr="001700D8" w:rsidRDefault="00270127"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nodrošināt pašvaldības nekustamā īpašuma projektēšanai un būvniecībai nepieciešamo tehnisko specifikāciju (darba uzdevumu) sagatavošanu; </w:t>
      </w:r>
    </w:p>
    <w:p w14:paraId="7628E91C" w14:textId="1F4F40B7" w:rsidR="00270127" w:rsidRPr="001700D8" w:rsidRDefault="00270127"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organizēt un nodrošināt pašvaldības nekustamā īpašuma projektēšanu un būvniecības projektu vadīšanu un būvuzraudzību, atbilstoši normatīvajos aktos noteiktajam.</w:t>
      </w:r>
    </w:p>
    <w:p w14:paraId="45CBD108" w14:textId="62373D41" w:rsidR="00021130" w:rsidRPr="001700D8" w:rsidRDefault="00BF3C76" w:rsidP="003D3E98">
      <w:pPr>
        <w:ind w:left="357"/>
        <w:jc w:val="both"/>
        <w:rPr>
          <w:i/>
        </w:rPr>
      </w:pPr>
      <w:r w:rsidRPr="001700D8">
        <w:rPr>
          <w:i/>
        </w:rPr>
        <w:t>(grozīts ar 30</w:t>
      </w:r>
      <w:r w:rsidR="00270127" w:rsidRPr="001700D8">
        <w:rPr>
          <w:i/>
        </w:rPr>
        <w:t>.01.2024. rīkojumu Nr.33e)</w:t>
      </w:r>
    </w:p>
    <w:p w14:paraId="596E86B7" w14:textId="37021E58" w:rsidR="00637366" w:rsidRPr="001700D8" w:rsidRDefault="00BF3C76" w:rsidP="001700D8">
      <w:pPr>
        <w:pStyle w:val="ListParagraph"/>
        <w:numPr>
          <w:ilvl w:val="0"/>
          <w:numId w:val="17"/>
        </w:numPr>
        <w:spacing w:after="0" w:line="240" w:lineRule="auto"/>
        <w:jc w:val="both"/>
        <w:rPr>
          <w:rFonts w:ascii="Times New Roman" w:hAnsi="Times New Roman" w:cs="Times New Roman"/>
          <w:i/>
          <w:color w:val="auto"/>
          <w:sz w:val="24"/>
          <w:szCs w:val="24"/>
        </w:rPr>
      </w:pPr>
      <w:r w:rsidRPr="001700D8">
        <w:rPr>
          <w:rFonts w:ascii="Times New Roman" w:hAnsi="Times New Roman" w:cs="Times New Roman"/>
          <w:i/>
          <w:color w:val="auto"/>
          <w:sz w:val="24"/>
          <w:szCs w:val="24"/>
        </w:rPr>
        <w:t>(grozīts ar 30</w:t>
      </w:r>
      <w:r w:rsidR="00270127" w:rsidRPr="001700D8">
        <w:rPr>
          <w:rFonts w:ascii="Times New Roman" w:hAnsi="Times New Roman" w:cs="Times New Roman"/>
          <w:i/>
          <w:color w:val="auto"/>
          <w:sz w:val="24"/>
          <w:szCs w:val="24"/>
        </w:rPr>
        <w:t>.01.2024. rīkojumu Nr.33e)</w:t>
      </w:r>
    </w:p>
    <w:p w14:paraId="334E0BD6" w14:textId="0B5DAE9C" w:rsidR="00CB0F82" w:rsidRPr="001700D8" w:rsidRDefault="00E2447D" w:rsidP="001700D8">
      <w:pPr>
        <w:pStyle w:val="ListParagraph"/>
        <w:numPr>
          <w:ilvl w:val="0"/>
          <w:numId w:val="17"/>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Departamenta </w:t>
      </w:r>
      <w:r w:rsidR="00A945E6" w:rsidRPr="001700D8">
        <w:rPr>
          <w:rFonts w:ascii="Times New Roman" w:hAnsi="Times New Roman" w:cs="Times New Roman"/>
          <w:bCs/>
          <w:color w:val="auto"/>
          <w:sz w:val="24"/>
          <w:szCs w:val="24"/>
        </w:rPr>
        <w:t xml:space="preserve">Nekustamā īpašuma nodokļa administrēšanas </w:t>
      </w:r>
      <w:r w:rsidRPr="001700D8">
        <w:rPr>
          <w:rFonts w:ascii="Times New Roman" w:hAnsi="Times New Roman" w:cs="Times New Roman"/>
          <w:color w:val="auto"/>
          <w:sz w:val="24"/>
          <w:szCs w:val="24"/>
        </w:rPr>
        <w:t>nodaļai ir šādi uzdevumi:</w:t>
      </w:r>
    </w:p>
    <w:p w14:paraId="24004222" w14:textId="08AF7088" w:rsidR="00A945E6" w:rsidRPr="001700D8" w:rsidRDefault="00A945E6"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777BA4" w:rsidRPr="001700D8">
        <w:rPr>
          <w:rFonts w:ascii="Times New Roman" w:hAnsi="Times New Roman" w:cs="Times New Roman"/>
          <w:color w:val="auto"/>
          <w:sz w:val="24"/>
          <w:szCs w:val="24"/>
        </w:rPr>
        <w:t>veikt nekustamā īpašuma nodokļa administrēšanu;</w:t>
      </w:r>
    </w:p>
    <w:p w14:paraId="4D7CB705" w14:textId="3F56047F" w:rsidR="00777BA4" w:rsidRPr="001700D8" w:rsidRDefault="00777BA4"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aprēķināt nekustamā īpašuma nodokļa prognozi nākamajam taksācijas periodam;</w:t>
      </w:r>
    </w:p>
    <w:p w14:paraId="61F75BE3" w14:textId="0CDD813F" w:rsidR="00777BA4" w:rsidRPr="001700D8" w:rsidRDefault="00777BA4"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izsūtīt maksātājiem nekustamā īpašuma nodokļa maksājuma paziņojumus;</w:t>
      </w:r>
    </w:p>
    <w:p w14:paraId="28B40449" w14:textId="73AC3EE1" w:rsidR="00777BA4" w:rsidRPr="001700D8" w:rsidRDefault="00777BA4"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754ECB" w:rsidRPr="001700D8">
        <w:rPr>
          <w:rFonts w:ascii="Times New Roman" w:hAnsi="Times New Roman" w:cs="Times New Roman"/>
          <w:color w:val="auto"/>
          <w:sz w:val="24"/>
          <w:szCs w:val="24"/>
        </w:rPr>
        <w:t>veikt nekustamā īpašuma nodokļa uzskaiti pa ieņēmumu veidiem un atsevišķiem maksātājiem;</w:t>
      </w:r>
    </w:p>
    <w:p w14:paraId="31F526B7" w14:textId="25CB4BFC" w:rsidR="00754ECB" w:rsidRPr="001700D8" w:rsidRDefault="00754ECB"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36431F" w:rsidRPr="001700D8">
        <w:rPr>
          <w:rFonts w:ascii="Times New Roman" w:hAnsi="Times New Roman" w:cs="Times New Roman"/>
          <w:color w:val="auto"/>
          <w:sz w:val="24"/>
          <w:szCs w:val="24"/>
        </w:rPr>
        <w:t>veikt nekustamā īpašuma nodokļa izpildes kontroli, parādnieku uzskaiti un darbības nodokļu parādu samazināšanai;</w:t>
      </w:r>
    </w:p>
    <w:p w14:paraId="032ECDC7" w14:textId="550333E7" w:rsidR="0036431F" w:rsidRPr="001700D8" w:rsidRDefault="0036431F"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izsniegt izziņas par nekustamā īpašuma nodokļa, parādu, nokavējuma naudas un soda naudas neesamību;</w:t>
      </w:r>
    </w:p>
    <w:p w14:paraId="76EB02E0" w14:textId="49885BEC" w:rsidR="0036431F" w:rsidRPr="001700D8" w:rsidRDefault="0036431F"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lēmuma projektus par bezstrīdus kārtībā piedzenamajiem nokavētajiem nodokļu maksājumiem;</w:t>
      </w:r>
    </w:p>
    <w:p w14:paraId="0F3B5629" w14:textId="734BEF2A" w:rsidR="0036431F" w:rsidRPr="001700D8" w:rsidRDefault="0036431F"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sagatavot un nodod parādu piedziņas lēmumus un lietas zvērināto tiesu izpildītājiem;</w:t>
      </w:r>
    </w:p>
    <w:p w14:paraId="43230549" w14:textId="375A1F4A" w:rsidR="0036431F" w:rsidRPr="001700D8" w:rsidRDefault="0036431F" w:rsidP="001700D8">
      <w:pPr>
        <w:pStyle w:val="ListParagraph"/>
        <w:numPr>
          <w:ilvl w:val="1"/>
          <w:numId w:val="17"/>
        </w:numPr>
        <w:spacing w:after="0" w:line="240" w:lineRule="auto"/>
        <w:ind w:left="851" w:hanging="56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sniegt priekšlikumus par nepieciešamajiem grozījumiem normatīvajos aktos par  nekustamā īpašuma nodokli, ievērojot pašvaldības intereses;</w:t>
      </w:r>
    </w:p>
    <w:p w14:paraId="176F2AF5" w14:textId="1B45EDCD" w:rsidR="0036431F" w:rsidRPr="001700D8" w:rsidRDefault="0036431F" w:rsidP="001700D8">
      <w:pPr>
        <w:pStyle w:val="ListParagraph"/>
        <w:numPr>
          <w:ilvl w:val="1"/>
          <w:numId w:val="17"/>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savas kompetences ietvaros sagatavot saistošo noteikumu projektus par nekustamā īpašuma nodokļa piemērošanas jautājumiem;</w:t>
      </w:r>
    </w:p>
    <w:p w14:paraId="64C09C8D" w14:textId="38124182" w:rsidR="0036431F" w:rsidRPr="001700D8" w:rsidRDefault="0036431F" w:rsidP="001700D8">
      <w:pPr>
        <w:pStyle w:val="ListParagraph"/>
        <w:numPr>
          <w:ilvl w:val="1"/>
          <w:numId w:val="17"/>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9B4F60" w:rsidRPr="001700D8">
        <w:rPr>
          <w:rFonts w:ascii="Times New Roman" w:hAnsi="Times New Roman" w:cs="Times New Roman"/>
          <w:color w:val="auto"/>
          <w:sz w:val="24"/>
          <w:szCs w:val="24"/>
        </w:rPr>
        <w:t>pārstāvēt pašvaldības intereses nodokļu piedziņas jautājumos;</w:t>
      </w:r>
    </w:p>
    <w:p w14:paraId="02592637" w14:textId="71C81CBB" w:rsidR="00021130" w:rsidRPr="001700D8" w:rsidRDefault="009B4F60" w:rsidP="001700D8">
      <w:pPr>
        <w:pStyle w:val="ListParagraph"/>
        <w:numPr>
          <w:ilvl w:val="1"/>
          <w:numId w:val="17"/>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lastRenderedPageBreak/>
        <w:t xml:space="preserve"> sagatavot informāciju par struktūrvienības kompetencē esošajiem jautājumiem publicēšanai pašvaldības mājas lapā internetā un citiem informācija pieprasītāji</w:t>
      </w:r>
      <w:r w:rsidR="00194133" w:rsidRPr="001700D8">
        <w:rPr>
          <w:rFonts w:ascii="Times New Roman" w:hAnsi="Times New Roman" w:cs="Times New Roman"/>
          <w:color w:val="auto"/>
          <w:sz w:val="24"/>
          <w:szCs w:val="24"/>
        </w:rPr>
        <w:t>em, sniegt atbildes uz vēstulēm;</w:t>
      </w:r>
    </w:p>
    <w:p w14:paraId="15806F2D" w14:textId="06E95791" w:rsidR="00021130" w:rsidRPr="001700D8" w:rsidRDefault="00021130" w:rsidP="001700D8">
      <w:pPr>
        <w:pStyle w:val="ListParagraph"/>
        <w:numPr>
          <w:ilvl w:val="1"/>
          <w:numId w:val="17"/>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lietišķās sarakstes, lietvedības, dokumentu pā</w:t>
      </w:r>
      <w:r w:rsidR="00194133" w:rsidRPr="001700D8">
        <w:rPr>
          <w:rFonts w:ascii="Times New Roman" w:hAnsi="Times New Roman" w:cs="Times New Roman"/>
          <w:color w:val="auto"/>
          <w:sz w:val="24"/>
          <w:szCs w:val="24"/>
        </w:rPr>
        <w:t>rvaldības prasību ievērošanu.</w:t>
      </w:r>
    </w:p>
    <w:p w14:paraId="1C08CB40" w14:textId="38938444" w:rsidR="001700D8" w:rsidRPr="001700D8" w:rsidRDefault="001700D8" w:rsidP="001700D8">
      <w:pPr>
        <w:pStyle w:val="ListParagraph"/>
        <w:numPr>
          <w:ilvl w:val="0"/>
          <w:numId w:val="17"/>
        </w:numPr>
        <w:spacing w:after="0" w:line="240" w:lineRule="auto"/>
        <w:ind w:left="357" w:hanging="357"/>
        <w:jc w:val="both"/>
        <w:rPr>
          <w:rFonts w:ascii="Times New Roman" w:eastAsia="Calibri" w:hAnsi="Times New Roman" w:cs="Times New Roman"/>
          <w:i/>
          <w:color w:val="auto"/>
          <w:sz w:val="24"/>
          <w:szCs w:val="24"/>
        </w:rPr>
      </w:pPr>
      <w:r w:rsidRPr="001700D8">
        <w:rPr>
          <w:rFonts w:ascii="Times New Roman" w:eastAsia="Calibri" w:hAnsi="Times New Roman" w:cs="Times New Roman"/>
          <w:i/>
          <w:color w:val="auto"/>
          <w:sz w:val="24"/>
          <w:szCs w:val="24"/>
        </w:rPr>
        <w:t>(grozīts ar 01.11.2024. rīkojumu Nr.373e)</w:t>
      </w:r>
    </w:p>
    <w:p w14:paraId="5DA0AD24" w14:textId="6871BE26" w:rsidR="002F1961" w:rsidRPr="001700D8" w:rsidRDefault="001E40BF" w:rsidP="001700D8">
      <w:pPr>
        <w:pStyle w:val="ListParagraph"/>
        <w:numPr>
          <w:ilvl w:val="0"/>
          <w:numId w:val="17"/>
        </w:numPr>
        <w:spacing w:after="0" w:line="240" w:lineRule="auto"/>
        <w:ind w:left="357" w:hanging="357"/>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Departamentam ir šādas tiesības:</w:t>
      </w:r>
    </w:p>
    <w:p w14:paraId="02E64248" w14:textId="77777777" w:rsidR="00876FFF" w:rsidRPr="001700D8" w:rsidRDefault="00CD6345"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pieprasīt un saņemt no fiziskām un juridiskām personām Departamenta uzdevumu veikšanai nepieciešamo informāciju un dokumentu kopijas;</w:t>
      </w:r>
    </w:p>
    <w:p w14:paraId="0BF0705C" w14:textId="77777777" w:rsidR="00876FFF" w:rsidRPr="001700D8" w:rsidRDefault="00CD6345"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sadarboties ar pašvaldības institūcijām un citām valsts un pašvaldības institūcijām pašvaldības īpašuma pārvaldīšanas jautājumu risināšanā;</w:t>
      </w:r>
    </w:p>
    <w:p w14:paraId="61BCE35B" w14:textId="77777777" w:rsidR="00876FFF" w:rsidRPr="001700D8" w:rsidRDefault="00CD6345"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patstāvīgi lemt par Departamenta kompetencē esošajiem jautājumiem un veikt darbības, kas nodrošina Departamenta noteikto uzdevumu izpildi, saskaņojot tās ar pašvaldības vadību;</w:t>
      </w:r>
    </w:p>
    <w:p w14:paraId="53D1B69C" w14:textId="77777777" w:rsidR="00876FFF" w:rsidRPr="001700D8" w:rsidRDefault="00DD1C14"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bez ierobežojumiem apmeklēt pašvaldībai piederošos vai piekrītošos nekustamos īpašumus;</w:t>
      </w:r>
    </w:p>
    <w:p w14:paraId="167AE84A" w14:textId="77777777" w:rsidR="00876FFF" w:rsidRPr="001700D8" w:rsidRDefault="00603219"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sadarboties ar valsts un pašvaldības kontroles institūcijām un inspekcijām nekustamā īpašuma apsaimniekošanas un izmantošanas jautājumos, sadarboties ar citām pašvaldības iestādēm un institūcijām, pārstāvēt pašvaldību attiecībās ar valsts pārvaldes iestādēm, citām pašvaldībām, kapitālsabiedrībām, ārvalstu un starptautisku organizāciju pārstāvjiem un privātpersonām;</w:t>
      </w:r>
    </w:p>
    <w:p w14:paraId="753C386C" w14:textId="77777777" w:rsidR="00876FFF" w:rsidRPr="001700D8" w:rsidRDefault="00603219"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veidot darba grupas, sasaukt speciālistu vai iedzīvotāju sanāksmes par nekustamā īpašuma pārvaldīšanu, apsaimniekošanu un izmantošanu saistītos jautājumos;</w:t>
      </w:r>
    </w:p>
    <w:p w14:paraId="1E1BC48C" w14:textId="77777777" w:rsidR="00876FFF" w:rsidRPr="001700D8" w:rsidRDefault="00603219"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atbilstoši kompetencei pieņemt lēmumus, izsniegt saskaņojumus, atļaujas, izziņas, veikt ziņu reģistrāciju un reģistrēto ziņu anulēšanu, veikt citas juridiskas darbības;</w:t>
      </w:r>
    </w:p>
    <w:p w14:paraId="1708292A" w14:textId="77777777" w:rsidR="00876FFF" w:rsidRPr="001700D8" w:rsidRDefault="00603219"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izdot administratīvos aktus;</w:t>
      </w:r>
    </w:p>
    <w:p w14:paraId="2EB75606" w14:textId="77777777" w:rsidR="00876FFF" w:rsidRPr="001700D8" w:rsidRDefault="00603219" w:rsidP="001700D8">
      <w:pPr>
        <w:pStyle w:val="ListParagraph"/>
        <w:numPr>
          <w:ilvl w:val="1"/>
          <w:numId w:val="17"/>
        </w:numPr>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funkcionāli pārraudzīt pašvaldības īpašuma pārvaldības organizāciju pašvaldības īpašumu pārvaldības jautājumos;</w:t>
      </w:r>
    </w:p>
    <w:p w14:paraId="7E573B74" w14:textId="77777777" w:rsidR="00876FFF" w:rsidRPr="001700D8" w:rsidRDefault="00603219"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organizēt un veikt pārbaudes pašvaldības nekustamajā īpašumā;</w:t>
      </w:r>
    </w:p>
    <w:p w14:paraId="248337A0" w14:textId="77777777" w:rsidR="00876FFF" w:rsidRPr="001700D8" w:rsidRDefault="00603219"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saskaņot dokumentu projektus, kas paredz pašvaldības nekustamā īpašuma liettiesisku apgrūtinājumu;</w:t>
      </w:r>
    </w:p>
    <w:p w14:paraId="3970685F" w14:textId="77777777" w:rsidR="00876FFF" w:rsidRPr="001700D8" w:rsidRDefault="00603219"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slēgt privāttiesiskus darījumus;</w:t>
      </w:r>
    </w:p>
    <w:p w14:paraId="1A6598DA" w14:textId="77777777" w:rsidR="00876FFF" w:rsidRPr="001700D8" w:rsidRDefault="000F56AA"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savas kompetences ietvaros sniegt priekšlikumus ārējā un pašvaldības iekšējā normatīvajā regulējumā;</w:t>
      </w:r>
    </w:p>
    <w:p w14:paraId="23817791" w14:textId="77777777" w:rsidR="00876FFF" w:rsidRPr="001700D8" w:rsidRDefault="000F56AA"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sniegt atzinumus par citu pašvaldības iestāžu sagatavotiem dokumentu projektiem, vadoties no pašvaldības nekustamā īpašuma sastāva un piederības viedokļa;</w:t>
      </w:r>
    </w:p>
    <w:p w14:paraId="76050487" w14:textId="77777777" w:rsidR="00876FFF" w:rsidRPr="001700D8" w:rsidRDefault="000F56AA"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nodrošināt dokumentu pārvaldību;</w:t>
      </w:r>
    </w:p>
    <w:p w14:paraId="4E11B9E5" w14:textId="77777777" w:rsidR="00876FFF" w:rsidRPr="001700D8" w:rsidRDefault="000F56AA"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atbilstoši Departamenta kompetencei pārstāvēt pašvaldības intereses vietējās iestādēs, institūcijās, sabiedrībās un organizācijās;</w:t>
      </w:r>
    </w:p>
    <w:p w14:paraId="2AE25D6C" w14:textId="77777777" w:rsidR="00876FFF" w:rsidRPr="001700D8" w:rsidRDefault="000F56AA"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saņemt pienākumu veikšanai nepieciešamo darba aprīkojumu, periodisko literatūru, piedalīties semināros un apmeklēt kursus Departamenta ko</w:t>
      </w:r>
      <w:bookmarkStart w:id="0" w:name="_GoBack"/>
      <w:bookmarkEnd w:id="0"/>
      <w:r w:rsidRPr="001700D8">
        <w:rPr>
          <w:rFonts w:ascii="Times New Roman" w:hAnsi="Times New Roman" w:cs="Times New Roman"/>
          <w:color w:val="auto"/>
          <w:sz w:val="24"/>
          <w:szCs w:val="24"/>
        </w:rPr>
        <w:t>mpetencē esošajos jautājumos;</w:t>
      </w:r>
    </w:p>
    <w:p w14:paraId="7792B78F" w14:textId="4926C722" w:rsidR="007C4F7C" w:rsidRPr="001700D8" w:rsidRDefault="007C4F7C" w:rsidP="001700D8">
      <w:pPr>
        <w:pStyle w:val="ListParagraph"/>
        <w:numPr>
          <w:ilvl w:val="1"/>
          <w:numId w:val="17"/>
        </w:numPr>
        <w:tabs>
          <w:tab w:val="left" w:pos="1134"/>
        </w:tabs>
        <w:spacing w:after="0" w:line="240" w:lineRule="auto"/>
        <w:ind w:left="851" w:hanging="491"/>
        <w:jc w:val="both"/>
        <w:rPr>
          <w:rFonts w:ascii="Times New Roman" w:hAnsi="Times New Roman" w:cs="Times New Roman"/>
          <w:color w:val="auto"/>
          <w:sz w:val="24"/>
          <w:szCs w:val="24"/>
        </w:rPr>
      </w:pPr>
      <w:r w:rsidRPr="001700D8">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p>
    <w:p w14:paraId="11A6325E" w14:textId="77777777" w:rsidR="003D3E98" w:rsidRPr="001700D8" w:rsidRDefault="003D3E98" w:rsidP="003D3E98">
      <w:pPr>
        <w:pStyle w:val="ListParagraph"/>
        <w:tabs>
          <w:tab w:val="left" w:pos="993"/>
        </w:tabs>
        <w:spacing w:after="0" w:line="240" w:lineRule="auto"/>
        <w:ind w:left="788"/>
        <w:jc w:val="both"/>
        <w:rPr>
          <w:rFonts w:ascii="Times New Roman" w:hAnsi="Times New Roman" w:cs="Times New Roman"/>
          <w:color w:val="auto"/>
          <w:sz w:val="24"/>
          <w:szCs w:val="24"/>
        </w:rPr>
      </w:pPr>
    </w:p>
    <w:p w14:paraId="00B329B0" w14:textId="26501877" w:rsidR="005D7465" w:rsidRPr="001700D8" w:rsidRDefault="00A0209C" w:rsidP="003D3E98">
      <w:pPr>
        <w:pStyle w:val="ListParagraph"/>
        <w:numPr>
          <w:ilvl w:val="0"/>
          <w:numId w:val="7"/>
        </w:numPr>
        <w:spacing w:after="0" w:line="240" w:lineRule="auto"/>
        <w:ind w:hanging="476"/>
        <w:jc w:val="center"/>
        <w:rPr>
          <w:rFonts w:ascii="Times New Roman" w:hAnsi="Times New Roman"/>
          <w:b/>
          <w:bCs/>
          <w:color w:val="auto"/>
          <w:sz w:val="24"/>
          <w:szCs w:val="24"/>
        </w:rPr>
      </w:pPr>
      <w:r w:rsidRPr="001700D8">
        <w:rPr>
          <w:rFonts w:ascii="Times New Roman" w:hAnsi="Times New Roman"/>
          <w:b/>
          <w:bCs/>
          <w:color w:val="auto"/>
          <w:sz w:val="24"/>
          <w:szCs w:val="24"/>
        </w:rPr>
        <w:t>Departamenta struktūra un darba organizācija</w:t>
      </w:r>
    </w:p>
    <w:p w14:paraId="3C9B4C3F" w14:textId="77777777" w:rsidR="00A0209C" w:rsidRPr="001700D8" w:rsidRDefault="00A0209C" w:rsidP="003D3E98">
      <w:pPr>
        <w:pStyle w:val="ListParagraph"/>
        <w:numPr>
          <w:ilvl w:val="0"/>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Departamentu vada vadītājs, kuru pieņem darbā un atbrīvo no darba pašvaldības izpilddirektors</w:t>
      </w:r>
      <w:r w:rsidR="000C564A" w:rsidRPr="001700D8">
        <w:rPr>
          <w:rFonts w:ascii="Times New Roman" w:hAnsi="Times New Roman" w:cs="Times New Roman"/>
          <w:color w:val="auto"/>
          <w:sz w:val="24"/>
          <w:szCs w:val="24"/>
        </w:rPr>
        <w:t>.</w:t>
      </w:r>
    </w:p>
    <w:p w14:paraId="748A4277" w14:textId="77777777" w:rsidR="001D67AB" w:rsidRPr="001700D8" w:rsidRDefault="001D67AB" w:rsidP="003D3E98">
      <w:pPr>
        <w:pStyle w:val="ListParagraph"/>
        <w:numPr>
          <w:ilvl w:val="0"/>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Departamenta vadītājs:</w:t>
      </w:r>
    </w:p>
    <w:p w14:paraId="17E6A901"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plāno, organizē un vada Departamenta darbu, ir atbildīgs par Departamentam noteikto uzdevumu izpildi;</w:t>
      </w:r>
    </w:p>
    <w:p w14:paraId="1D7290DA"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nosaka Departamenta darbinieku pienākumus, uzdevumus un to izpildes termiņus, kontrolē to izpildi;</w:t>
      </w:r>
    </w:p>
    <w:p w14:paraId="54501639"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iesniedz pašvaldības izpilddirektoram motivētus priekšlikumus par Departamenta struktūru un personālu, t.sk., amatu aprakstiem, darba samaksu, karjeras virzību, apmācības iespējām, disciplināro atbildību, iecelšanu amatā, pārcelšanu citā amatā un atbrīvošanu no amata;</w:t>
      </w:r>
    </w:p>
    <w:p w14:paraId="1B85D94D"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lastRenderedPageBreak/>
        <w:t xml:space="preserve"> atbilstoši savai kompetencei sniedz atzinumus, ieteikumus un konsultācijas;</w:t>
      </w:r>
    </w:p>
    <w:p w14:paraId="51CC9E9A"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izstrādā un iesniedz pašvaldības domei priekšlikumus par Departamenta kompetencē esošajiem jautājumiem;</w:t>
      </w:r>
    </w:p>
    <w:p w14:paraId="29DC56BC" w14:textId="77777777" w:rsidR="001D67AB" w:rsidRPr="001700D8" w:rsidRDefault="001D67AB"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piedalās pašvaldības domes sēdēs, komiteju sēdēs, kā arī komisijās un darba grupās;</w:t>
      </w:r>
    </w:p>
    <w:p w14:paraId="7AD5169B" w14:textId="6289384F" w:rsidR="00A97449" w:rsidRPr="001700D8" w:rsidRDefault="00C75E32" w:rsidP="003D3E98">
      <w:pPr>
        <w:pStyle w:val="ListParagraph"/>
        <w:numPr>
          <w:ilvl w:val="1"/>
          <w:numId w:val="9"/>
        </w:numPr>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A97449" w:rsidRPr="001700D8">
        <w:rPr>
          <w:rFonts w:ascii="Times New Roman" w:hAnsi="Times New Roman" w:cs="Times New Roman"/>
          <w:color w:val="auto"/>
          <w:sz w:val="24"/>
          <w:szCs w:val="24"/>
        </w:rPr>
        <w:t>pārstāv pašvaldību attiecībās ar valsts un pašvaldību iestādēm un kapitālsabiedrībām, institūcijām, amatpersonām, ekspertiem, kā arī juridiskām un fiziskām personām Departamenta kompetencē esošajos jautājumos;</w:t>
      </w:r>
    </w:p>
    <w:p w14:paraId="68224944" w14:textId="4C8D49CE" w:rsidR="00A97449" w:rsidRPr="001700D8" w:rsidRDefault="00A97449"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pieņem un konsultē apmeklētājus pašvaldības kompetencē esošajos jautājumos;</w:t>
      </w:r>
    </w:p>
    <w:p w14:paraId="29A9434A" w14:textId="1CDCEFEE" w:rsidR="00A97449" w:rsidRPr="001700D8" w:rsidRDefault="00A97449"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saskaņo Departamenta sagatavotos dokumentus;</w:t>
      </w:r>
    </w:p>
    <w:p w14:paraId="62ED4697" w14:textId="1D5D9001" w:rsidR="00C75E32" w:rsidRPr="001700D8" w:rsidRDefault="00C75E32"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saskaņo pašvaldības normatīvo aktu un līgumus projektus atbilstoši Departamenta kompetencei;</w:t>
      </w:r>
    </w:p>
    <w:p w14:paraId="141C7864" w14:textId="69B01E47" w:rsidR="00A97449" w:rsidRPr="001700D8" w:rsidRDefault="00A97449"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veic citus uzdevumus atbilstoši amata aprakstam, pašvaldības domes lēmumiem, pašvaldības vadības norādījumiem un rīkojumiem.</w:t>
      </w:r>
    </w:p>
    <w:p w14:paraId="7452EEAB" w14:textId="472BD8C1" w:rsidR="005D7465" w:rsidRPr="001700D8" w:rsidRDefault="000C564A"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 xml:space="preserve"> </w:t>
      </w:r>
      <w:r w:rsidR="00E066B0" w:rsidRPr="001700D8">
        <w:rPr>
          <w:rFonts w:ascii="Times New Roman" w:hAnsi="Times New Roman"/>
          <w:color w:val="auto"/>
          <w:sz w:val="24"/>
          <w:szCs w:val="24"/>
        </w:rPr>
        <w:t>Departamenta vadītāja prombūtnes laikā tā pienākumus pilda ar pašvaldības izpilddirektora rīkojumu noteikts Departamenta darbinieks</w:t>
      </w:r>
      <w:r w:rsidR="00675FC8" w:rsidRPr="001700D8">
        <w:rPr>
          <w:rFonts w:ascii="Times New Roman" w:hAnsi="Times New Roman"/>
          <w:color w:val="auto"/>
          <w:sz w:val="24"/>
          <w:szCs w:val="24"/>
        </w:rPr>
        <w:t>.</w:t>
      </w:r>
    </w:p>
    <w:p w14:paraId="2E5AA70B" w14:textId="7DF36990" w:rsidR="00675FC8" w:rsidRPr="001700D8" w:rsidRDefault="0086693B"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Departamenta struktūrvienību vadītāji ir pakļauti Departamenta vadītājam.</w:t>
      </w:r>
    </w:p>
    <w:p w14:paraId="7E25BBFC" w14:textId="504F05CA" w:rsidR="0086693B" w:rsidRPr="001700D8" w:rsidRDefault="0086693B"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Departamenta struktūrvienības vadītājam ir šādi pienākumi:</w:t>
      </w:r>
    </w:p>
    <w:p w14:paraId="029E0655" w14:textId="0E0067C9" w:rsidR="0086693B" w:rsidRPr="001700D8" w:rsidRDefault="0086693B"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patstāvīgi izlemt struktūrvienības kompetencē esošos jautājumus;</w:t>
      </w:r>
    </w:p>
    <w:p w14:paraId="409A55C6" w14:textId="7ED69A42" w:rsidR="0086693B" w:rsidRPr="001700D8" w:rsidRDefault="0086693B"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noteikt darbinieku pienākumu sadali, kontrolēt darba izpildes rezultātus, atbildēt par struktūrvienībai noteikto uzdevumu savlaicīgu un kvalitatīvu izpildi;</w:t>
      </w:r>
    </w:p>
    <w:p w14:paraId="09E8C0D4" w14:textId="0B0039CD" w:rsidR="0086693B" w:rsidRPr="001700D8" w:rsidRDefault="0086693B"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nodrošināt sistemātisku darbinieku informēšanu par aktualitātēm struktūrvienības kompetencē esošajos jautājumos;</w:t>
      </w:r>
    </w:p>
    <w:p w14:paraId="22B6278B" w14:textId="28020918" w:rsidR="0086693B" w:rsidRPr="001700D8" w:rsidRDefault="0086693B"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dot struktūrvienības darbiniekiem norādījumus struktūrvienības uzdevumu izpildē;</w:t>
      </w:r>
    </w:p>
    <w:p w14:paraId="7123A9D8" w14:textId="538EB9F2" w:rsidR="0086693B" w:rsidRPr="001700D8" w:rsidRDefault="0086693B" w:rsidP="003D3E98">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5545F4E5" w14:textId="5E3CB5BE" w:rsidR="0086693B" w:rsidRPr="001700D8" w:rsidRDefault="0086693B"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 Departamenta struktūrvienības vadītāja prombūtnes laikā tā pienākumus pilda ar </w:t>
      </w:r>
      <w:r w:rsidR="007D777B" w:rsidRPr="001700D8">
        <w:rPr>
          <w:rFonts w:ascii="Times New Roman" w:hAnsi="Times New Roman"/>
          <w:color w:val="auto"/>
          <w:sz w:val="24"/>
          <w:szCs w:val="24"/>
        </w:rPr>
        <w:t>p</w:t>
      </w:r>
      <w:r w:rsidRPr="001700D8">
        <w:rPr>
          <w:rFonts w:ascii="Times New Roman" w:hAnsi="Times New Roman"/>
          <w:color w:val="auto"/>
          <w:sz w:val="24"/>
          <w:szCs w:val="24"/>
        </w:rPr>
        <w:t>ašvaldības izpilddirektora rīkojumu noteikts Departamenta darbinieks</w:t>
      </w:r>
      <w:r w:rsidR="007D777B" w:rsidRPr="001700D8">
        <w:rPr>
          <w:rFonts w:ascii="Times New Roman" w:hAnsi="Times New Roman"/>
          <w:color w:val="auto"/>
          <w:sz w:val="24"/>
          <w:szCs w:val="24"/>
        </w:rPr>
        <w:t>.</w:t>
      </w:r>
    </w:p>
    <w:p w14:paraId="5A152279" w14:textId="0FF05435" w:rsidR="007D777B" w:rsidRPr="001700D8" w:rsidRDefault="007D777B"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olor w:val="auto"/>
          <w:sz w:val="24"/>
          <w:szCs w:val="24"/>
        </w:rPr>
        <w:t xml:space="preserve">Struktūrvienības vadītājs un </w:t>
      </w:r>
      <w:r w:rsidR="00804060" w:rsidRPr="001700D8">
        <w:rPr>
          <w:rFonts w:ascii="Times New Roman" w:hAnsi="Times New Roman"/>
          <w:color w:val="auto"/>
          <w:sz w:val="24"/>
          <w:szCs w:val="24"/>
        </w:rPr>
        <w:t xml:space="preserve">Departamenta </w:t>
      </w:r>
      <w:r w:rsidRPr="001700D8">
        <w:rPr>
          <w:rFonts w:ascii="Times New Roman" w:hAnsi="Times New Roman"/>
          <w:color w:val="auto"/>
          <w:sz w:val="24"/>
          <w:szCs w:val="24"/>
        </w:rPr>
        <w:t xml:space="preserve">darbinieki, kurus pieņem darbā un atbrīvo no darba pašvaldības izpilddirektors, to saskaņojot ar Departamenta vadītāju, rīkojas saskaņā ar šo </w:t>
      </w:r>
      <w:r w:rsidR="00DB47BB" w:rsidRPr="001700D8">
        <w:rPr>
          <w:rFonts w:ascii="Times New Roman" w:hAnsi="Times New Roman"/>
          <w:color w:val="auto"/>
          <w:sz w:val="24"/>
          <w:szCs w:val="24"/>
        </w:rPr>
        <w:t>reglamentu</w:t>
      </w:r>
      <w:r w:rsidRPr="001700D8">
        <w:rPr>
          <w:rFonts w:ascii="Times New Roman" w:hAnsi="Times New Roman"/>
          <w:color w:val="auto"/>
          <w:sz w:val="24"/>
          <w:szCs w:val="24"/>
        </w:rPr>
        <w:t>, darba līgumu un amata apraksta nosacījumiem.</w:t>
      </w:r>
    </w:p>
    <w:p w14:paraId="3933DBB4" w14:textId="42362C16" w:rsidR="007D777B" w:rsidRPr="001700D8" w:rsidRDefault="007D777B"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 darbības tiesiskumu nodrošina tās vadītājs.</w:t>
      </w:r>
    </w:p>
    <w:p w14:paraId="334611B9" w14:textId="5ACBB229" w:rsidR="00627CF7" w:rsidRPr="001700D8" w:rsidRDefault="00627CF7" w:rsidP="003D3E98">
      <w:pPr>
        <w:pStyle w:val="ListParagraph"/>
        <w:numPr>
          <w:ilvl w:val="0"/>
          <w:numId w:val="9"/>
        </w:numPr>
        <w:tabs>
          <w:tab w:val="left" w:pos="993"/>
        </w:tabs>
        <w:spacing w:after="0" w:line="240" w:lineRule="auto"/>
        <w:jc w:val="both"/>
        <w:rPr>
          <w:rFonts w:ascii="Times New Roman" w:hAnsi="Times New Roman" w:cs="Times New Roman"/>
          <w:color w:val="auto"/>
          <w:sz w:val="24"/>
          <w:szCs w:val="24"/>
        </w:rPr>
      </w:pPr>
      <w:r w:rsidRPr="001700D8">
        <w:rPr>
          <w:rFonts w:ascii="Times New Roman" w:hAnsi="Times New Roman" w:cs="Times New Roman"/>
          <w:color w:val="auto"/>
          <w:sz w:val="24"/>
          <w:szCs w:val="24"/>
        </w:rPr>
        <w:t>Departamenta amatperson</w:t>
      </w:r>
      <w:r w:rsidR="0039528C" w:rsidRPr="001700D8">
        <w:rPr>
          <w:rFonts w:ascii="Times New Roman" w:hAnsi="Times New Roman" w:cs="Times New Roman"/>
          <w:color w:val="auto"/>
          <w:sz w:val="24"/>
          <w:szCs w:val="24"/>
        </w:rPr>
        <w:t>as</w:t>
      </w:r>
      <w:r w:rsidRPr="001700D8">
        <w:rPr>
          <w:rFonts w:ascii="Times New Roman" w:hAnsi="Times New Roman" w:cs="Times New Roman"/>
          <w:color w:val="auto"/>
          <w:sz w:val="24"/>
          <w:szCs w:val="24"/>
        </w:rPr>
        <w:t xml:space="preserve"> izdoto administratīvo aktu vai to faktisko rīcību var apstrīdēt pašvaldības nolikumā noteiktajā kārtībā.</w:t>
      </w:r>
    </w:p>
    <w:p w14:paraId="2FE6ECCF" w14:textId="77777777" w:rsidR="003D3E98" w:rsidRPr="001700D8" w:rsidRDefault="003D3E98" w:rsidP="003D3E98">
      <w:pPr>
        <w:pStyle w:val="Body"/>
        <w:spacing w:after="0" w:line="240" w:lineRule="auto"/>
        <w:rPr>
          <w:rFonts w:ascii="Times New Roman" w:hAnsi="Times New Roman"/>
          <w:color w:val="auto"/>
          <w:sz w:val="24"/>
          <w:szCs w:val="24"/>
        </w:rPr>
      </w:pPr>
    </w:p>
    <w:p w14:paraId="0FF4DBD5" w14:textId="0B1B8A68" w:rsidR="005D7465" w:rsidRPr="001700D8" w:rsidRDefault="00E24FB3" w:rsidP="003D3E98">
      <w:pPr>
        <w:pStyle w:val="Body"/>
        <w:spacing w:after="0" w:line="240" w:lineRule="auto"/>
        <w:rPr>
          <w:rFonts w:ascii="Times New Roman" w:hAnsi="Times New Roman"/>
          <w:color w:val="auto"/>
          <w:sz w:val="24"/>
          <w:szCs w:val="24"/>
        </w:rPr>
      </w:pPr>
      <w:r w:rsidRPr="001700D8">
        <w:rPr>
          <w:rFonts w:ascii="Times New Roman" w:hAnsi="Times New Roman"/>
          <w:color w:val="auto"/>
          <w:sz w:val="24"/>
          <w:szCs w:val="24"/>
        </w:rPr>
        <w:t xml:space="preserve">Daugavpils </w:t>
      </w:r>
      <w:r w:rsidR="00D74FCC" w:rsidRPr="001700D8">
        <w:rPr>
          <w:rFonts w:ascii="Times New Roman" w:hAnsi="Times New Roman"/>
          <w:color w:val="auto"/>
          <w:sz w:val="24"/>
          <w:szCs w:val="24"/>
        </w:rPr>
        <w:t>valstspilsētas pašvaldības izpilddirektora p.i.</w:t>
      </w:r>
      <w:r w:rsidR="00D74FCC" w:rsidRPr="001700D8">
        <w:rPr>
          <w:rFonts w:ascii="Times New Roman" w:hAnsi="Times New Roman"/>
          <w:color w:val="auto"/>
          <w:sz w:val="24"/>
          <w:szCs w:val="24"/>
        </w:rPr>
        <w:tab/>
      </w:r>
      <w:r w:rsidR="00D74FCC" w:rsidRPr="001700D8">
        <w:rPr>
          <w:rFonts w:ascii="Times New Roman" w:hAnsi="Times New Roman"/>
          <w:color w:val="auto"/>
          <w:sz w:val="24"/>
          <w:szCs w:val="24"/>
        </w:rPr>
        <w:tab/>
      </w:r>
      <w:r w:rsidR="00D74FCC" w:rsidRPr="001700D8">
        <w:rPr>
          <w:rFonts w:ascii="Times New Roman" w:hAnsi="Times New Roman"/>
          <w:color w:val="auto"/>
          <w:sz w:val="24"/>
          <w:szCs w:val="24"/>
        </w:rPr>
        <w:tab/>
      </w:r>
      <w:r w:rsidR="00D74FCC" w:rsidRPr="001700D8">
        <w:rPr>
          <w:rFonts w:ascii="Times New Roman" w:hAnsi="Times New Roman"/>
          <w:color w:val="auto"/>
          <w:sz w:val="24"/>
          <w:szCs w:val="24"/>
        </w:rPr>
        <w:tab/>
      </w:r>
      <w:r w:rsidR="00D15B7E" w:rsidRPr="001700D8">
        <w:rPr>
          <w:rFonts w:ascii="Times New Roman" w:hAnsi="Times New Roman"/>
          <w:color w:val="auto"/>
          <w:sz w:val="24"/>
          <w:szCs w:val="24"/>
        </w:rPr>
        <w:t>K.Rasis</w:t>
      </w:r>
    </w:p>
    <w:p w14:paraId="705286CE" w14:textId="53292D84" w:rsidR="00F41267" w:rsidRPr="001700D8" w:rsidRDefault="00F41267" w:rsidP="003D3E98">
      <w:pPr>
        <w:rPr>
          <w:rFonts w:cs="Arial Unicode MS"/>
          <w:u w:color="000000"/>
          <w:lang w:eastAsia="lv-LV"/>
          <w14:textOutline w14:w="0" w14:cap="flat" w14:cmpd="sng" w14:algn="ctr">
            <w14:noFill/>
            <w14:prstDash w14:val="solid"/>
            <w14:bevel/>
          </w14:textOutline>
        </w:rPr>
      </w:pPr>
      <w:r w:rsidRPr="001700D8">
        <w:br w:type="page"/>
      </w:r>
    </w:p>
    <w:p w14:paraId="363A8290" w14:textId="77777777" w:rsidR="00F41267" w:rsidRPr="001700D8" w:rsidRDefault="00F41267" w:rsidP="003D3E98">
      <w:pPr>
        <w:jc w:val="right"/>
        <w:rPr>
          <w:b/>
          <w:bCs/>
          <w:lang w:eastAsia="lv-LV"/>
        </w:rPr>
      </w:pPr>
      <w:r w:rsidRPr="001700D8">
        <w:rPr>
          <w:b/>
          <w:bCs/>
          <w:lang w:eastAsia="lv-LV"/>
        </w:rPr>
        <w:lastRenderedPageBreak/>
        <w:t>Pielikums</w:t>
      </w:r>
    </w:p>
    <w:p w14:paraId="7DAFAA52" w14:textId="77777777" w:rsidR="00F41267" w:rsidRPr="001700D8" w:rsidRDefault="00F41267" w:rsidP="003D3E98">
      <w:pPr>
        <w:pStyle w:val="Body"/>
        <w:spacing w:after="0" w:line="240" w:lineRule="auto"/>
        <w:jc w:val="right"/>
        <w:rPr>
          <w:rFonts w:ascii="Times New Roman" w:eastAsia="Times New Roman" w:hAnsi="Times New Roman" w:cs="Times New Roman"/>
          <w:color w:val="auto"/>
          <w:sz w:val="24"/>
          <w:szCs w:val="24"/>
        </w:rPr>
      </w:pPr>
      <w:r w:rsidRPr="001700D8">
        <w:rPr>
          <w:rFonts w:ascii="Times New Roman" w:hAnsi="Times New Roman"/>
          <w:color w:val="auto"/>
          <w:sz w:val="24"/>
          <w:szCs w:val="24"/>
        </w:rPr>
        <w:t xml:space="preserve">Daugavpils valstspilsētas pašvaldības izpilddirektora p.i. </w:t>
      </w:r>
    </w:p>
    <w:p w14:paraId="57260E17" w14:textId="2D4718C6" w:rsidR="00F41267" w:rsidRPr="001700D8" w:rsidRDefault="00F41267" w:rsidP="003D3E98">
      <w:pPr>
        <w:jc w:val="right"/>
        <w:rPr>
          <w:bCs/>
          <w:lang w:eastAsia="lv-LV"/>
        </w:rPr>
      </w:pPr>
      <w:r w:rsidRPr="001700D8">
        <w:t>20</w:t>
      </w:r>
      <w:r w:rsidR="00DC3714" w:rsidRPr="001700D8">
        <w:t>23</w:t>
      </w:r>
      <w:r w:rsidRPr="001700D8">
        <w:t xml:space="preserve">.gada </w:t>
      </w:r>
      <w:r w:rsidR="00DC3714" w:rsidRPr="001700D8">
        <w:t xml:space="preserve">2.janvāra </w:t>
      </w:r>
      <w:r w:rsidRPr="001700D8">
        <w:t>rīkojumam Nr.</w:t>
      </w:r>
      <w:r w:rsidR="00DC3714" w:rsidRPr="001700D8">
        <w:t>5e</w:t>
      </w:r>
    </w:p>
    <w:p w14:paraId="69F75D66" w14:textId="77777777" w:rsidR="00F41267" w:rsidRPr="001700D8" w:rsidRDefault="00F41267" w:rsidP="003D3E98">
      <w:pPr>
        <w:pStyle w:val="Body"/>
        <w:spacing w:after="0" w:line="240" w:lineRule="auto"/>
        <w:jc w:val="center"/>
        <w:rPr>
          <w:rFonts w:ascii="Times New Roman" w:hAnsi="Times New Roman"/>
          <w:b/>
          <w:bCs/>
          <w:color w:val="auto"/>
          <w:sz w:val="24"/>
          <w:szCs w:val="24"/>
        </w:rPr>
      </w:pPr>
    </w:p>
    <w:p w14:paraId="51C6F21D" w14:textId="211DC9C5" w:rsidR="00F41267" w:rsidRPr="001700D8" w:rsidRDefault="00F41267" w:rsidP="003D3E98">
      <w:pPr>
        <w:pStyle w:val="Body"/>
        <w:spacing w:after="0" w:line="240" w:lineRule="auto"/>
        <w:jc w:val="center"/>
        <w:rPr>
          <w:rFonts w:ascii="Times New Roman" w:hAnsi="Times New Roman"/>
          <w:b/>
          <w:bCs/>
          <w:color w:val="auto"/>
          <w:sz w:val="24"/>
          <w:szCs w:val="24"/>
        </w:rPr>
      </w:pPr>
      <w:r w:rsidRPr="001700D8">
        <w:rPr>
          <w:rFonts w:ascii="Times New Roman" w:hAnsi="Times New Roman"/>
          <w:b/>
          <w:bCs/>
          <w:color w:val="auto"/>
          <w:sz w:val="24"/>
          <w:szCs w:val="24"/>
        </w:rPr>
        <w:t>Īpašuma pārvaldīšanas departamenta veidlapa</w:t>
      </w:r>
    </w:p>
    <w:p w14:paraId="58431721" w14:textId="77777777" w:rsidR="00F41267" w:rsidRPr="001700D8" w:rsidRDefault="00F41267" w:rsidP="003D3E98">
      <w:pPr>
        <w:jc w:val="right"/>
      </w:pPr>
    </w:p>
    <w:p w14:paraId="20DB299A" w14:textId="77777777" w:rsidR="00F41267" w:rsidRPr="001700D8" w:rsidRDefault="00F41267" w:rsidP="003D3E98">
      <w:pPr>
        <w:jc w:val="right"/>
      </w:pPr>
    </w:p>
    <w:p w14:paraId="12D7BFE8" w14:textId="77777777" w:rsidR="00F41267" w:rsidRPr="001700D8" w:rsidRDefault="00F41267" w:rsidP="003D3E98">
      <w:pPr>
        <w:pStyle w:val="Title"/>
        <w:tabs>
          <w:tab w:val="left" w:pos="3960"/>
        </w:tabs>
      </w:pPr>
      <w:r w:rsidRPr="001700D8">
        <w:rPr>
          <w:noProof/>
          <w:lang w:eastAsia="lv-LV"/>
        </w:rPr>
        <w:drawing>
          <wp:inline distT="0" distB="0" distL="0" distR="0" wp14:anchorId="14287F40" wp14:editId="70A67D29">
            <wp:extent cx="485775" cy="590550"/>
            <wp:effectExtent l="0" t="0" r="9525" b="0"/>
            <wp:docPr id="1" name="Attēls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9E9DB47" w14:textId="77777777" w:rsidR="00F41267" w:rsidRPr="001700D8" w:rsidRDefault="00F41267" w:rsidP="003D3E98">
      <w:pPr>
        <w:pStyle w:val="Title"/>
        <w:tabs>
          <w:tab w:val="left" w:pos="3969"/>
          <w:tab w:val="left" w:pos="4395"/>
        </w:tabs>
      </w:pPr>
      <w:r w:rsidRPr="001700D8">
        <w:t>DAUGAVPILS PAŠVALDĪBAS CENTRĀLĀ PĀRVALDE</w:t>
      </w:r>
    </w:p>
    <w:p w14:paraId="1B8E353F" w14:textId="555C9900" w:rsidR="00F41267" w:rsidRPr="001700D8" w:rsidRDefault="00F41267" w:rsidP="003D3E98">
      <w:pPr>
        <w:pStyle w:val="Title"/>
        <w:tabs>
          <w:tab w:val="left" w:pos="3969"/>
          <w:tab w:val="left" w:pos="4395"/>
        </w:tabs>
      </w:pPr>
      <w:r w:rsidRPr="001700D8">
        <w:rPr>
          <w:noProof/>
          <w:lang w:eastAsia="lv-LV"/>
        </w:rPr>
        <mc:AlternateContent>
          <mc:Choice Requires="wps">
            <w:drawing>
              <wp:anchor distT="4294967295" distB="4294967295" distL="114300" distR="114300" simplePos="0" relativeHeight="251659264" behindDoc="0" locked="0" layoutInCell="1" allowOverlap="1" wp14:anchorId="3E1C6F9A" wp14:editId="63F23B63">
                <wp:simplePos x="0" y="0"/>
                <wp:positionH relativeFrom="column">
                  <wp:posOffset>-15240</wp:posOffset>
                </wp:positionH>
                <wp:positionV relativeFrom="paragraph">
                  <wp:posOffset>312420</wp:posOffset>
                </wp:positionV>
                <wp:extent cx="6097905" cy="47625"/>
                <wp:effectExtent l="0" t="0" r="36195" b="28575"/>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E4CDD" id="Taisns savienotāj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DP9U62JQIAADwEAAAOAAAAAAAAAAAAAAAAAC4CAABkcnMvZTJvRG9j&#10;LnhtbFBLAQItABQABgAIAAAAIQD5Ax1e3gAAAAgBAAAPAAAAAAAAAAAAAAAAAH8EAABkcnMvZG93&#10;bnJldi54bWxQSwUGAAAAAAQABADzAAAAigUAAAAA&#10;" strokeweight="1.5pt">
                <w10:wrap type="topAndBottom"/>
              </v:line>
            </w:pict>
          </mc:Fallback>
        </mc:AlternateContent>
      </w:r>
      <w:r w:rsidRPr="001700D8">
        <w:t>ĪPAŠUMA PĀRVALDĪŠANAS DEPARTAMENTS</w:t>
      </w:r>
    </w:p>
    <w:p w14:paraId="399D6E81" w14:textId="42753033" w:rsidR="00F41267" w:rsidRPr="001700D8" w:rsidRDefault="00F41267" w:rsidP="003D3E98">
      <w:pPr>
        <w:ind w:right="-341"/>
        <w:jc w:val="center"/>
        <w:rPr>
          <w:sz w:val="20"/>
          <w:szCs w:val="20"/>
        </w:rPr>
      </w:pPr>
      <w:r w:rsidRPr="001700D8">
        <w:rPr>
          <w:sz w:val="20"/>
          <w:szCs w:val="20"/>
        </w:rPr>
        <w:t>K. Valdemāra iela 1, Daugavpils, LV-5401, tālr. 65404362, 65404351</w:t>
      </w:r>
    </w:p>
    <w:p w14:paraId="67A522AD" w14:textId="5CC435DB" w:rsidR="00F41267" w:rsidRPr="001700D8" w:rsidRDefault="00F41267" w:rsidP="003D3E98">
      <w:pPr>
        <w:ind w:right="-341"/>
        <w:jc w:val="center"/>
        <w:rPr>
          <w:sz w:val="20"/>
          <w:szCs w:val="20"/>
          <w:u w:val="single"/>
        </w:rPr>
      </w:pPr>
      <w:r w:rsidRPr="001700D8">
        <w:rPr>
          <w:sz w:val="20"/>
          <w:szCs w:val="20"/>
        </w:rPr>
        <w:t xml:space="preserve">e-pasts: info@daugavpils.lv   </w:t>
      </w:r>
      <w:r w:rsidRPr="001700D8">
        <w:rPr>
          <w:sz w:val="20"/>
          <w:szCs w:val="20"/>
          <w:u w:val="single"/>
        </w:rPr>
        <w:t>www.daugavpils.lv</w:t>
      </w:r>
    </w:p>
    <w:p w14:paraId="4530428E" w14:textId="77777777" w:rsidR="00F41267" w:rsidRPr="001700D8" w:rsidRDefault="00F41267" w:rsidP="003D3E98">
      <w:pPr>
        <w:pStyle w:val="Heading2"/>
        <w:spacing w:before="0" w:after="0"/>
        <w:jc w:val="center"/>
        <w:rPr>
          <w:rFonts w:ascii="Times New Roman" w:hAnsi="Times New Roman"/>
          <w:b w:val="0"/>
          <w:i w:val="0"/>
          <w:iCs w:val="0"/>
          <w:sz w:val="24"/>
          <w:szCs w:val="24"/>
        </w:rPr>
      </w:pPr>
      <w:r w:rsidRPr="001700D8">
        <w:rPr>
          <w:rFonts w:ascii="Times New Roman" w:hAnsi="Times New Roman"/>
          <w:b w:val="0"/>
          <w:i w:val="0"/>
          <w:iCs w:val="0"/>
          <w:sz w:val="24"/>
          <w:szCs w:val="24"/>
        </w:rPr>
        <w:t>Daugavpilī</w:t>
      </w:r>
    </w:p>
    <w:p w14:paraId="67761727" w14:textId="77777777" w:rsidR="00F41267" w:rsidRPr="001700D8" w:rsidRDefault="00F41267" w:rsidP="003D3E98">
      <w:pPr>
        <w:ind w:right="-340"/>
      </w:pPr>
    </w:p>
    <w:p w14:paraId="38631DA4" w14:textId="77777777" w:rsidR="00F41267" w:rsidRPr="001700D8" w:rsidRDefault="00F41267" w:rsidP="003D3E98">
      <w:pPr>
        <w:jc w:val="both"/>
      </w:pPr>
      <w:r w:rsidRPr="001700D8">
        <w:t xml:space="preserve">20__. gada ___.______ Nr.______________ </w:t>
      </w:r>
    </w:p>
    <w:p w14:paraId="4D74FAB0" w14:textId="77777777" w:rsidR="00F41267" w:rsidRPr="001700D8" w:rsidRDefault="00F41267" w:rsidP="003D3E98">
      <w:pPr>
        <w:jc w:val="both"/>
      </w:pPr>
    </w:p>
    <w:p w14:paraId="1BC2112D" w14:textId="77777777" w:rsidR="00F41267" w:rsidRPr="001700D8" w:rsidRDefault="00F41267" w:rsidP="003D3E98">
      <w:pPr>
        <w:jc w:val="both"/>
      </w:pPr>
    </w:p>
    <w:p w14:paraId="7F1999A6" w14:textId="77777777" w:rsidR="00F41267" w:rsidRPr="001700D8" w:rsidRDefault="00F41267" w:rsidP="003D3E98">
      <w:pPr>
        <w:jc w:val="center"/>
      </w:pPr>
      <w:r w:rsidRPr="001700D8">
        <w:t>(dokumenta teksts).</w:t>
      </w:r>
    </w:p>
    <w:p w14:paraId="6DC41610" w14:textId="77777777" w:rsidR="00F41267" w:rsidRPr="001700D8" w:rsidRDefault="00F41267" w:rsidP="003D3E98">
      <w:pPr>
        <w:pStyle w:val="Body"/>
        <w:spacing w:after="0" w:line="240" w:lineRule="auto"/>
        <w:rPr>
          <w:rFonts w:ascii="Times New Roman" w:hAnsi="Times New Roman"/>
          <w:color w:val="auto"/>
          <w:sz w:val="24"/>
          <w:szCs w:val="24"/>
        </w:rPr>
      </w:pPr>
    </w:p>
    <w:sectPr w:rsidR="00F41267" w:rsidRPr="001700D8">
      <w:footerReference w:type="default" r:id="rId9"/>
      <w:footerReference w:type="first" r:id="rId10"/>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1700D8">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FF1889"/>
    <w:multiLevelType w:val="multilevel"/>
    <w:tmpl w:val="09E8537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696B73"/>
    <w:multiLevelType w:val="multilevel"/>
    <w:tmpl w:val="F84AC612"/>
    <w:lvl w:ilvl="0">
      <w:start w:val="8"/>
      <w:numFmt w:val="decimal"/>
      <w:lvlText w:val="%1."/>
      <w:lvlJc w:val="left"/>
      <w:pPr>
        <w:ind w:left="360" w:hanging="360"/>
      </w:pPr>
      <w:rPr>
        <w:rFonts w:hint="default"/>
        <w:i w:val="0"/>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575779F7"/>
    <w:multiLevelType w:val="hybridMultilevel"/>
    <w:tmpl w:val="811EF5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EE5D5C"/>
    <w:multiLevelType w:val="hybridMultilevel"/>
    <w:tmpl w:val="B202A702"/>
    <w:numStyleLink w:val="ImportedStyle1"/>
  </w:abstractNum>
  <w:abstractNum w:abstractNumId="6" w15:restartNumberingAfterBreak="0">
    <w:nsid w:val="62B46631"/>
    <w:multiLevelType w:val="multilevel"/>
    <w:tmpl w:val="A2F86E1C"/>
    <w:lvl w:ilvl="0">
      <w:start w:val="1"/>
      <w:numFmt w:val="decimal"/>
      <w:lvlText w:val="%1."/>
      <w:lvlJc w:val="left"/>
      <w:pPr>
        <w:ind w:left="357" w:hanging="357"/>
      </w:pPr>
      <w:rPr>
        <w:rFonts w:hAnsi="Arial Unicode MS" w:hint="default"/>
        <w:i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ascii="Timw" w:hAnsi="Timw" w:hint="default"/>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1"/>
  </w:num>
  <w:num w:numId="4">
    <w:abstractNumId w:val="6"/>
  </w:num>
  <w:num w:numId="5">
    <w:abstractNumId w:val="5"/>
    <w:lvlOverride w:ilvl="0">
      <w:startOverride w:val="2"/>
      <w:lvl w:ilvl="0" w:tplc="5E0EC0AC">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0E887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C46EC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84EF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2292E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DCD59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E2C6F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E07F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74935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startOverride w:val="9"/>
    </w:lvlOverride>
  </w:num>
  <w:num w:numId="7">
    <w:abstractNumId w:val="5"/>
    <w:lvlOverride w:ilvl="0">
      <w:startOverride w:val="3"/>
    </w:lvlOverride>
  </w:num>
  <w:num w:numId="8">
    <w:abstractNumId w:val="6"/>
    <w:lvlOverride w:ilvl="0">
      <w:startOverride w:val="12"/>
    </w:lvlOverride>
  </w:num>
  <w:num w:numId="9">
    <w:abstractNumId w:val="6"/>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5"/>
    <w:lvlOverride w:ilvl="0">
      <w:startOverride w:val="4"/>
    </w:lvlOverride>
  </w:num>
  <w:num w:numId="14">
    <w:abstractNumId w:val="6"/>
    <w:lvlOverride w:ilvl="0">
      <w:startOverride w:val="19"/>
    </w:lvlOverride>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10DC8"/>
    <w:rsid w:val="00021130"/>
    <w:rsid w:val="00021E1D"/>
    <w:rsid w:val="000376C3"/>
    <w:rsid w:val="000415E4"/>
    <w:rsid w:val="000450FF"/>
    <w:rsid w:val="0005523A"/>
    <w:rsid w:val="00074249"/>
    <w:rsid w:val="00074945"/>
    <w:rsid w:val="00077AE2"/>
    <w:rsid w:val="0008549D"/>
    <w:rsid w:val="00087577"/>
    <w:rsid w:val="000A0BFC"/>
    <w:rsid w:val="000A1222"/>
    <w:rsid w:val="000B16F4"/>
    <w:rsid w:val="000B2BCF"/>
    <w:rsid w:val="000C564A"/>
    <w:rsid w:val="000C5F5F"/>
    <w:rsid w:val="000C74DD"/>
    <w:rsid w:val="000D7FA1"/>
    <w:rsid w:val="000E3D90"/>
    <w:rsid w:val="000E5BC5"/>
    <w:rsid w:val="000F56AA"/>
    <w:rsid w:val="00100B04"/>
    <w:rsid w:val="00101A56"/>
    <w:rsid w:val="00117EC7"/>
    <w:rsid w:val="00136557"/>
    <w:rsid w:val="0014161C"/>
    <w:rsid w:val="00167F3F"/>
    <w:rsid w:val="001700D8"/>
    <w:rsid w:val="001806C8"/>
    <w:rsid w:val="00180F5F"/>
    <w:rsid w:val="001826AB"/>
    <w:rsid w:val="00182F5C"/>
    <w:rsid w:val="001866BB"/>
    <w:rsid w:val="00194133"/>
    <w:rsid w:val="001961F9"/>
    <w:rsid w:val="001A560A"/>
    <w:rsid w:val="001A69B6"/>
    <w:rsid w:val="001B598D"/>
    <w:rsid w:val="001B6BBB"/>
    <w:rsid w:val="001C3F84"/>
    <w:rsid w:val="001C55EC"/>
    <w:rsid w:val="001C6EA2"/>
    <w:rsid w:val="001C7641"/>
    <w:rsid w:val="001D67AB"/>
    <w:rsid w:val="001E40BF"/>
    <w:rsid w:val="001E7AF9"/>
    <w:rsid w:val="001F125C"/>
    <w:rsid w:val="00201018"/>
    <w:rsid w:val="00211142"/>
    <w:rsid w:val="00214F04"/>
    <w:rsid w:val="002176D1"/>
    <w:rsid w:val="002272FC"/>
    <w:rsid w:val="00234D3A"/>
    <w:rsid w:val="00245DE8"/>
    <w:rsid w:val="002502B6"/>
    <w:rsid w:val="00253B9C"/>
    <w:rsid w:val="002566D3"/>
    <w:rsid w:val="0026083D"/>
    <w:rsid w:val="00270127"/>
    <w:rsid w:val="00283247"/>
    <w:rsid w:val="00285951"/>
    <w:rsid w:val="002900D8"/>
    <w:rsid w:val="002A06BE"/>
    <w:rsid w:val="002A7D16"/>
    <w:rsid w:val="002C73CA"/>
    <w:rsid w:val="002D34EF"/>
    <w:rsid w:val="002D76EF"/>
    <w:rsid w:val="002E4EE3"/>
    <w:rsid w:val="002E5B9E"/>
    <w:rsid w:val="002F1961"/>
    <w:rsid w:val="002F3643"/>
    <w:rsid w:val="003133C0"/>
    <w:rsid w:val="0032056A"/>
    <w:rsid w:val="00324971"/>
    <w:rsid w:val="0032700E"/>
    <w:rsid w:val="0033768E"/>
    <w:rsid w:val="00337ADC"/>
    <w:rsid w:val="00342113"/>
    <w:rsid w:val="00342B59"/>
    <w:rsid w:val="00343796"/>
    <w:rsid w:val="0035044A"/>
    <w:rsid w:val="00353075"/>
    <w:rsid w:val="0035419D"/>
    <w:rsid w:val="0036431F"/>
    <w:rsid w:val="003663CE"/>
    <w:rsid w:val="00377FDF"/>
    <w:rsid w:val="003929A9"/>
    <w:rsid w:val="0039528C"/>
    <w:rsid w:val="003B335F"/>
    <w:rsid w:val="003B5A4E"/>
    <w:rsid w:val="003C4586"/>
    <w:rsid w:val="003C7DEA"/>
    <w:rsid w:val="003D3E98"/>
    <w:rsid w:val="003E0A1B"/>
    <w:rsid w:val="003E58C6"/>
    <w:rsid w:val="003F6297"/>
    <w:rsid w:val="004041C1"/>
    <w:rsid w:val="00405BBB"/>
    <w:rsid w:val="0041424A"/>
    <w:rsid w:val="00414676"/>
    <w:rsid w:val="004175D4"/>
    <w:rsid w:val="00425B61"/>
    <w:rsid w:val="00425F68"/>
    <w:rsid w:val="00451412"/>
    <w:rsid w:val="00451C32"/>
    <w:rsid w:val="004560B8"/>
    <w:rsid w:val="004612CA"/>
    <w:rsid w:val="004747A0"/>
    <w:rsid w:val="0048093A"/>
    <w:rsid w:val="004A053D"/>
    <w:rsid w:val="004A43AD"/>
    <w:rsid w:val="004A5CF8"/>
    <w:rsid w:val="004C080E"/>
    <w:rsid w:val="004C4686"/>
    <w:rsid w:val="004D2FDC"/>
    <w:rsid w:val="004D42B8"/>
    <w:rsid w:val="004F7B4A"/>
    <w:rsid w:val="005114C8"/>
    <w:rsid w:val="00511F13"/>
    <w:rsid w:val="00517CF7"/>
    <w:rsid w:val="00522617"/>
    <w:rsid w:val="00534AB1"/>
    <w:rsid w:val="00542FB8"/>
    <w:rsid w:val="00560F2A"/>
    <w:rsid w:val="00561647"/>
    <w:rsid w:val="00561B36"/>
    <w:rsid w:val="0056318B"/>
    <w:rsid w:val="005705AB"/>
    <w:rsid w:val="005720A2"/>
    <w:rsid w:val="00576CD9"/>
    <w:rsid w:val="00596D4E"/>
    <w:rsid w:val="005A721C"/>
    <w:rsid w:val="005B318B"/>
    <w:rsid w:val="005B37FC"/>
    <w:rsid w:val="005B651E"/>
    <w:rsid w:val="005B78D0"/>
    <w:rsid w:val="005B7F07"/>
    <w:rsid w:val="005C3A31"/>
    <w:rsid w:val="005D40EF"/>
    <w:rsid w:val="005D63F3"/>
    <w:rsid w:val="005D6EF1"/>
    <w:rsid w:val="005D7465"/>
    <w:rsid w:val="005F393A"/>
    <w:rsid w:val="005F5E7E"/>
    <w:rsid w:val="00603219"/>
    <w:rsid w:val="00606D32"/>
    <w:rsid w:val="00616B40"/>
    <w:rsid w:val="00617666"/>
    <w:rsid w:val="00617809"/>
    <w:rsid w:val="006235F8"/>
    <w:rsid w:val="00624259"/>
    <w:rsid w:val="006255C2"/>
    <w:rsid w:val="00627CF7"/>
    <w:rsid w:val="00633604"/>
    <w:rsid w:val="00637366"/>
    <w:rsid w:val="006410FD"/>
    <w:rsid w:val="006431C3"/>
    <w:rsid w:val="00653139"/>
    <w:rsid w:val="00667744"/>
    <w:rsid w:val="006757C6"/>
    <w:rsid w:val="00675FC8"/>
    <w:rsid w:val="00680D5A"/>
    <w:rsid w:val="006858BC"/>
    <w:rsid w:val="00694B46"/>
    <w:rsid w:val="0069738E"/>
    <w:rsid w:val="006B7FC9"/>
    <w:rsid w:val="006C7B11"/>
    <w:rsid w:val="006D0148"/>
    <w:rsid w:val="006D5CA7"/>
    <w:rsid w:val="00705780"/>
    <w:rsid w:val="007176C1"/>
    <w:rsid w:val="00720FAA"/>
    <w:rsid w:val="0072295A"/>
    <w:rsid w:val="007255EE"/>
    <w:rsid w:val="007348C3"/>
    <w:rsid w:val="00754ECB"/>
    <w:rsid w:val="0075687E"/>
    <w:rsid w:val="007714FF"/>
    <w:rsid w:val="00777BA4"/>
    <w:rsid w:val="007830F1"/>
    <w:rsid w:val="00785C3F"/>
    <w:rsid w:val="0079305A"/>
    <w:rsid w:val="007A2D6B"/>
    <w:rsid w:val="007B1982"/>
    <w:rsid w:val="007B1F4E"/>
    <w:rsid w:val="007B48D9"/>
    <w:rsid w:val="007C0A97"/>
    <w:rsid w:val="007C4F7C"/>
    <w:rsid w:val="007D777B"/>
    <w:rsid w:val="007F60F4"/>
    <w:rsid w:val="008035BC"/>
    <w:rsid w:val="00804060"/>
    <w:rsid w:val="00804CC6"/>
    <w:rsid w:val="0081758D"/>
    <w:rsid w:val="0082577C"/>
    <w:rsid w:val="00830952"/>
    <w:rsid w:val="00831DAE"/>
    <w:rsid w:val="00850D6E"/>
    <w:rsid w:val="008549BF"/>
    <w:rsid w:val="0086693B"/>
    <w:rsid w:val="00874D3A"/>
    <w:rsid w:val="00875998"/>
    <w:rsid w:val="00876FFF"/>
    <w:rsid w:val="00882CCC"/>
    <w:rsid w:val="008919DE"/>
    <w:rsid w:val="008946D0"/>
    <w:rsid w:val="0089580D"/>
    <w:rsid w:val="008C2835"/>
    <w:rsid w:val="008C55DF"/>
    <w:rsid w:val="008C6285"/>
    <w:rsid w:val="008D0DF8"/>
    <w:rsid w:val="008D75CE"/>
    <w:rsid w:val="008E7D38"/>
    <w:rsid w:val="008F18C8"/>
    <w:rsid w:val="008F42A4"/>
    <w:rsid w:val="008F7BF4"/>
    <w:rsid w:val="00901F77"/>
    <w:rsid w:val="0093204E"/>
    <w:rsid w:val="00932535"/>
    <w:rsid w:val="00950ED3"/>
    <w:rsid w:val="0095187C"/>
    <w:rsid w:val="009606C9"/>
    <w:rsid w:val="00965282"/>
    <w:rsid w:val="00971235"/>
    <w:rsid w:val="009733B0"/>
    <w:rsid w:val="00973AB8"/>
    <w:rsid w:val="00985CF0"/>
    <w:rsid w:val="00985D02"/>
    <w:rsid w:val="00987DA0"/>
    <w:rsid w:val="0099626A"/>
    <w:rsid w:val="009A0FB4"/>
    <w:rsid w:val="009A2EA1"/>
    <w:rsid w:val="009B4F60"/>
    <w:rsid w:val="00A00875"/>
    <w:rsid w:val="00A0209C"/>
    <w:rsid w:val="00A37837"/>
    <w:rsid w:val="00A4666E"/>
    <w:rsid w:val="00A55E3D"/>
    <w:rsid w:val="00A7665E"/>
    <w:rsid w:val="00A7771B"/>
    <w:rsid w:val="00A80492"/>
    <w:rsid w:val="00A81BDE"/>
    <w:rsid w:val="00A83231"/>
    <w:rsid w:val="00A84365"/>
    <w:rsid w:val="00A9150F"/>
    <w:rsid w:val="00A945E6"/>
    <w:rsid w:val="00A9583B"/>
    <w:rsid w:val="00A97449"/>
    <w:rsid w:val="00AA0BF9"/>
    <w:rsid w:val="00AB043A"/>
    <w:rsid w:val="00AB102D"/>
    <w:rsid w:val="00AE4257"/>
    <w:rsid w:val="00B02237"/>
    <w:rsid w:val="00B26E14"/>
    <w:rsid w:val="00B33E94"/>
    <w:rsid w:val="00B426AF"/>
    <w:rsid w:val="00B4365B"/>
    <w:rsid w:val="00B62299"/>
    <w:rsid w:val="00B72D0F"/>
    <w:rsid w:val="00B76DF6"/>
    <w:rsid w:val="00B80C27"/>
    <w:rsid w:val="00B8277C"/>
    <w:rsid w:val="00B84990"/>
    <w:rsid w:val="00B8587E"/>
    <w:rsid w:val="00B94691"/>
    <w:rsid w:val="00B947E9"/>
    <w:rsid w:val="00BB0832"/>
    <w:rsid w:val="00BB49A4"/>
    <w:rsid w:val="00BB5F33"/>
    <w:rsid w:val="00BC5A1C"/>
    <w:rsid w:val="00BD2897"/>
    <w:rsid w:val="00BD571B"/>
    <w:rsid w:val="00BF3C76"/>
    <w:rsid w:val="00BF5B41"/>
    <w:rsid w:val="00C14B35"/>
    <w:rsid w:val="00C16019"/>
    <w:rsid w:val="00C20636"/>
    <w:rsid w:val="00C2439C"/>
    <w:rsid w:val="00C36D6B"/>
    <w:rsid w:val="00C4424A"/>
    <w:rsid w:val="00C52107"/>
    <w:rsid w:val="00C60D9C"/>
    <w:rsid w:val="00C62E82"/>
    <w:rsid w:val="00C66686"/>
    <w:rsid w:val="00C72D04"/>
    <w:rsid w:val="00C75E32"/>
    <w:rsid w:val="00C848CB"/>
    <w:rsid w:val="00C91468"/>
    <w:rsid w:val="00CB0F82"/>
    <w:rsid w:val="00CB47CC"/>
    <w:rsid w:val="00CB4894"/>
    <w:rsid w:val="00CB5864"/>
    <w:rsid w:val="00CC134F"/>
    <w:rsid w:val="00CD2A4E"/>
    <w:rsid w:val="00CD6345"/>
    <w:rsid w:val="00D00E0E"/>
    <w:rsid w:val="00D01050"/>
    <w:rsid w:val="00D03F4F"/>
    <w:rsid w:val="00D059C2"/>
    <w:rsid w:val="00D11D9E"/>
    <w:rsid w:val="00D15B7E"/>
    <w:rsid w:val="00D16BDB"/>
    <w:rsid w:val="00D231E6"/>
    <w:rsid w:val="00D2362C"/>
    <w:rsid w:val="00D427F1"/>
    <w:rsid w:val="00D47013"/>
    <w:rsid w:val="00D51B7D"/>
    <w:rsid w:val="00D74FCC"/>
    <w:rsid w:val="00D859BD"/>
    <w:rsid w:val="00D85FCE"/>
    <w:rsid w:val="00D909BF"/>
    <w:rsid w:val="00D90EB9"/>
    <w:rsid w:val="00D96885"/>
    <w:rsid w:val="00DA068C"/>
    <w:rsid w:val="00DA6E52"/>
    <w:rsid w:val="00DB47BB"/>
    <w:rsid w:val="00DC3714"/>
    <w:rsid w:val="00DC37B2"/>
    <w:rsid w:val="00DC440E"/>
    <w:rsid w:val="00DD1C14"/>
    <w:rsid w:val="00DF352F"/>
    <w:rsid w:val="00DF56CF"/>
    <w:rsid w:val="00E066B0"/>
    <w:rsid w:val="00E14615"/>
    <w:rsid w:val="00E158AF"/>
    <w:rsid w:val="00E2447D"/>
    <w:rsid w:val="00E2457C"/>
    <w:rsid w:val="00E24FB3"/>
    <w:rsid w:val="00E349D2"/>
    <w:rsid w:val="00E43181"/>
    <w:rsid w:val="00E43187"/>
    <w:rsid w:val="00E50440"/>
    <w:rsid w:val="00E56BDE"/>
    <w:rsid w:val="00E758A9"/>
    <w:rsid w:val="00E772D7"/>
    <w:rsid w:val="00E94D56"/>
    <w:rsid w:val="00E95093"/>
    <w:rsid w:val="00EC13B1"/>
    <w:rsid w:val="00EC7E56"/>
    <w:rsid w:val="00ED3856"/>
    <w:rsid w:val="00EE3248"/>
    <w:rsid w:val="00EE3323"/>
    <w:rsid w:val="00EE37DF"/>
    <w:rsid w:val="00EF2E4F"/>
    <w:rsid w:val="00F035D9"/>
    <w:rsid w:val="00F05A1C"/>
    <w:rsid w:val="00F171B0"/>
    <w:rsid w:val="00F210D4"/>
    <w:rsid w:val="00F24FA8"/>
    <w:rsid w:val="00F37E59"/>
    <w:rsid w:val="00F41267"/>
    <w:rsid w:val="00F4195F"/>
    <w:rsid w:val="00F54BE9"/>
    <w:rsid w:val="00F60843"/>
    <w:rsid w:val="00F63485"/>
    <w:rsid w:val="00F75339"/>
    <w:rsid w:val="00F757A5"/>
    <w:rsid w:val="00F86D8B"/>
    <w:rsid w:val="00F9049B"/>
    <w:rsid w:val="00F915BE"/>
    <w:rsid w:val="00F928C0"/>
    <w:rsid w:val="00FA188D"/>
    <w:rsid w:val="00FA20F9"/>
    <w:rsid w:val="00FA6598"/>
    <w:rsid w:val="00FB2445"/>
    <w:rsid w:val="00FB2DAB"/>
    <w:rsid w:val="00FB5ACC"/>
    <w:rsid w:val="00FC3AAE"/>
    <w:rsid w:val="00FD4B27"/>
    <w:rsid w:val="00FD5F39"/>
    <w:rsid w:val="00FE1718"/>
    <w:rsid w:val="00FF1B21"/>
    <w:rsid w:val="00FF2ED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73FC5A78-E2B2-42F8-B998-0AC43A1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00D8"/>
    <w:rPr>
      <w:sz w:val="24"/>
      <w:szCs w:val="24"/>
      <w:lang w:eastAsia="en-US"/>
    </w:rPr>
  </w:style>
  <w:style w:type="paragraph" w:styleId="Heading2">
    <w:name w:val="heading 2"/>
    <w:basedOn w:val="Normal"/>
    <w:next w:val="Normal"/>
    <w:link w:val="Heading2Char"/>
    <w:uiPriority w:val="9"/>
    <w:semiHidden/>
    <w:unhideWhenUsed/>
    <w:qFormat/>
    <w:rsid w:val="00F4126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CommentReference1">
    <w:name w:val="Comment Reference1"/>
    <w:rsid w:val="002E4EE3"/>
    <w:rPr>
      <w:sz w:val="16"/>
      <w:szCs w:val="16"/>
    </w:rPr>
  </w:style>
  <w:style w:type="character" w:customStyle="1" w:styleId="Heading2Char">
    <w:name w:val="Heading 2 Char"/>
    <w:basedOn w:val="DefaultParagraphFont"/>
    <w:link w:val="Heading2"/>
    <w:uiPriority w:val="9"/>
    <w:semiHidden/>
    <w:rsid w:val="00F41267"/>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F412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eastAsia="ru-RU"/>
    </w:rPr>
  </w:style>
  <w:style w:type="character" w:customStyle="1" w:styleId="TitleChar">
    <w:name w:val="Title Char"/>
    <w:basedOn w:val="DefaultParagraphFont"/>
    <w:link w:val="Title"/>
    <w:rsid w:val="00F41267"/>
    <w:rPr>
      <w:rFonts w:eastAsia="Times New Roman"/>
      <w:b/>
      <w:sz w:val="28"/>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8769-8FB6-4405-8250-22B2935D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16336</Words>
  <Characters>9312</Characters>
  <Application>Microsoft Office Word</Application>
  <DocSecurity>4</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2</cp:revision>
  <cp:lastPrinted>2022-12-29T06:29:00Z</cp:lastPrinted>
  <dcterms:created xsi:type="dcterms:W3CDTF">2024-11-01T09:38:00Z</dcterms:created>
  <dcterms:modified xsi:type="dcterms:W3CDTF">2024-11-01T09:38:00Z</dcterms:modified>
</cp:coreProperties>
</file>