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xml:space="preserve">.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802208">
      <w:pPr>
        <w:spacing w:before="120" w:after="0" w:line="240" w:lineRule="auto"/>
        <w:ind w:right="-2"/>
        <w:rPr>
          <w:rFonts w:ascii="Times New Roman" w:eastAsia="Times New Roman" w:hAnsi="Times New Roman" w:cs="Times New Roman"/>
          <w:sz w:val="24"/>
          <w:szCs w:val="24"/>
        </w:rPr>
      </w:pPr>
    </w:p>
    <w:p w14:paraId="1D996AC0" w14:textId="31ED41B5" w:rsidR="00A3176F" w:rsidRDefault="00A3176F" w:rsidP="00A3176F">
      <w:pPr>
        <w:rPr>
          <w:rFonts w:ascii="Times New Roman" w:hAnsi="Times New Roman" w:cs="Times New Roman"/>
          <w:sz w:val="24"/>
          <w:szCs w:val="24"/>
        </w:rPr>
      </w:pPr>
      <w:r w:rsidRPr="002C4FA1">
        <w:rPr>
          <w:rFonts w:ascii="Times New Roman" w:hAnsi="Times New Roman" w:cs="Times New Roman"/>
          <w:sz w:val="24"/>
          <w:szCs w:val="24"/>
        </w:rPr>
        <w:t>202</w:t>
      </w:r>
      <w:r w:rsidR="003F2D8F">
        <w:rPr>
          <w:rFonts w:ascii="Times New Roman" w:hAnsi="Times New Roman" w:cs="Times New Roman"/>
          <w:sz w:val="24"/>
          <w:szCs w:val="24"/>
        </w:rPr>
        <w:t>4</w:t>
      </w:r>
      <w:r w:rsidRPr="002C4FA1">
        <w:rPr>
          <w:rFonts w:ascii="Times New Roman" w:hAnsi="Times New Roman" w:cs="Times New Roman"/>
          <w:sz w:val="24"/>
          <w:szCs w:val="24"/>
        </w:rPr>
        <w:t xml:space="preserve">. gada </w:t>
      </w:r>
      <w:r w:rsidR="008D04B0">
        <w:rPr>
          <w:rFonts w:ascii="Times New Roman" w:hAnsi="Times New Roman" w:cs="Times New Roman"/>
          <w:sz w:val="24"/>
          <w:szCs w:val="24"/>
        </w:rPr>
        <w:t>4</w:t>
      </w:r>
      <w:bookmarkStart w:id="0" w:name="_GoBack"/>
      <w:bookmarkEnd w:id="0"/>
      <w:r w:rsidRPr="002C4FA1">
        <w:rPr>
          <w:rFonts w:ascii="Times New Roman" w:hAnsi="Times New Roman" w:cs="Times New Roman"/>
          <w:sz w:val="24"/>
          <w:szCs w:val="24"/>
        </w:rPr>
        <w:t xml:space="preserve">. </w:t>
      </w:r>
      <w:r w:rsidR="009C4BF1">
        <w:rPr>
          <w:rFonts w:ascii="Times New Roman" w:hAnsi="Times New Roman" w:cs="Times New Roman"/>
          <w:sz w:val="24"/>
          <w:szCs w:val="24"/>
        </w:rPr>
        <w:t>novembrī</w:t>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t xml:space="preserve">           Nr.</w:t>
      </w:r>
      <w:r w:rsidR="00B071E7">
        <w:rPr>
          <w:rFonts w:ascii="Times New Roman" w:hAnsi="Times New Roman" w:cs="Times New Roman"/>
          <w:sz w:val="24"/>
          <w:szCs w:val="24"/>
        </w:rPr>
        <w:t xml:space="preserve"> 375e</w:t>
      </w:r>
    </w:p>
    <w:p w14:paraId="1DBF807F" w14:textId="77777777" w:rsidR="005F75C5" w:rsidRPr="005F75C5" w:rsidRDefault="005F75C5" w:rsidP="005F75C5">
      <w:pPr>
        <w:pStyle w:val="BodyText"/>
        <w:snapToGrid w:val="0"/>
        <w:spacing w:before="240" w:line="240" w:lineRule="auto"/>
        <w:rPr>
          <w:b/>
        </w:rPr>
      </w:pPr>
      <w:r w:rsidRPr="005F75C5">
        <w:rPr>
          <w:b/>
        </w:rPr>
        <w:t>Par grozījumiem Daugavpils valstspilsētas pašvaldības izpilddirektora</w:t>
      </w:r>
    </w:p>
    <w:p w14:paraId="56B15251" w14:textId="77777777" w:rsidR="005F75C5" w:rsidRPr="005F75C5" w:rsidRDefault="005F75C5" w:rsidP="005F75C5">
      <w:pPr>
        <w:pStyle w:val="BodyText"/>
        <w:snapToGrid w:val="0"/>
        <w:spacing w:after="240" w:line="240" w:lineRule="auto"/>
        <w:rPr>
          <w:b/>
        </w:rPr>
      </w:pPr>
      <w:r w:rsidRPr="005F75C5">
        <w:rPr>
          <w:b/>
        </w:rPr>
        <w:t>2024. gada 21. maija rīkojumā Nr. 148e</w:t>
      </w:r>
    </w:p>
    <w:p w14:paraId="6BAFC085" w14:textId="77777777" w:rsidR="005F75C5" w:rsidRPr="005F75C5" w:rsidRDefault="005F75C5" w:rsidP="005F75C5">
      <w:pPr>
        <w:pStyle w:val="BodyText"/>
        <w:snapToGrid w:val="0"/>
        <w:spacing w:before="240" w:line="240" w:lineRule="auto"/>
        <w:ind w:firstLine="567"/>
        <w:rPr>
          <w:bCs/>
        </w:rPr>
      </w:pPr>
      <w:r w:rsidRPr="005F75C5">
        <w:rPr>
          <w:bCs/>
        </w:rPr>
        <w:t xml:space="preserve">Pamatojoties uz Daugavpils valstspilsētas pašvaldības domes 2023. gada 27. jūlija saistošo noteikumu Nr. 8 “Daugavpils valstspilsētas pašvaldības nolikums” 18.1. un 18.2. apakšpunktu, </w:t>
      </w:r>
    </w:p>
    <w:p w14:paraId="50799903" w14:textId="77777777" w:rsidR="005F75C5" w:rsidRPr="005F75C5" w:rsidRDefault="005F75C5" w:rsidP="005F75C5">
      <w:pPr>
        <w:pStyle w:val="BodyText"/>
        <w:numPr>
          <w:ilvl w:val="0"/>
          <w:numId w:val="14"/>
        </w:numPr>
        <w:snapToGrid w:val="0"/>
        <w:spacing w:before="120" w:line="240" w:lineRule="auto"/>
        <w:ind w:left="357" w:hanging="357"/>
        <w:rPr>
          <w:bCs/>
        </w:rPr>
      </w:pPr>
      <w:r w:rsidRPr="005F75C5">
        <w:rPr>
          <w:b/>
        </w:rPr>
        <w:t>izdarīt</w:t>
      </w:r>
      <w:r w:rsidRPr="005F75C5">
        <w:rPr>
          <w:bCs/>
        </w:rPr>
        <w:t xml:space="preserve"> Daugavpils valstspilsētas pašvaldības izpilddirektora 2024. gada 21. maija rīkojumā Nr. 148e “Par paraksta tiesībām Daugavpils valstspilsētas pašvaldības iestādes “Daugavpils pašvaldības centrālā pārvalde” struktūrvienību darbiniekiem” (grozīts ar Daugavpils valstspilsētas pašvaldības izpilddirektora 2024. gada 27. jūlija rīkojumu Nr. 240e, 2024. gada 1. oktobra rīkojumu Nr. 323e) šādus grozījumus:</w:t>
      </w:r>
    </w:p>
    <w:p w14:paraId="63EFFB1A" w14:textId="77777777"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Aizstāt 1.1. apakšpunktā vārdus “Administratīvajā departamentā” ar vārdiem “Lietvedības un saimnieciskā nodrošinājuma nodaļā”.</w:t>
      </w:r>
    </w:p>
    <w:p w14:paraId="08810DAF" w14:textId="77777777"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Svītrot 1.1.1. apakšpunktu.</w:t>
      </w:r>
    </w:p>
    <w:p w14:paraId="59F6A201" w14:textId="77777777"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Svītrot 1.1.3. apakšpunktā vārdus “vecākajam lietvedības pārzinim”.</w:t>
      </w:r>
    </w:p>
    <w:p w14:paraId="65B1D960" w14:textId="2A9A7F19"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Izteikt 1.6.1.3. apakšpunktu šādā redakcijā:</w:t>
      </w:r>
    </w:p>
    <w:p w14:paraId="72ED2FFB" w14:textId="77777777" w:rsidR="005F75C5" w:rsidRPr="005F75C5" w:rsidRDefault="005F75C5" w:rsidP="00F401A0">
      <w:pPr>
        <w:pStyle w:val="BodyText"/>
        <w:snapToGrid w:val="0"/>
        <w:spacing w:line="240" w:lineRule="auto"/>
        <w:ind w:left="851"/>
        <w:rPr>
          <w:bCs/>
        </w:rPr>
      </w:pPr>
      <w:r w:rsidRPr="005F75C5">
        <w:rPr>
          <w:bCs/>
        </w:rPr>
        <w:t xml:space="preserve">“1.6.1.3. apbūvētu zemesgabalu nomas līgumus un </w:t>
      </w:r>
      <w:bookmarkStart w:id="1" w:name="_Hlk181264767"/>
      <w:r w:rsidRPr="005F75C5">
        <w:rPr>
          <w:bCs/>
        </w:rPr>
        <w:t>likumiskās zemes lietošanas maksāšanas paziņojumus;”.</w:t>
      </w:r>
      <w:bookmarkEnd w:id="1"/>
    </w:p>
    <w:p w14:paraId="1056B6E8" w14:textId="5D80CB3C"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Izteikt 1.6.1.5. apakšpunktu šādā redakcijā:</w:t>
      </w:r>
    </w:p>
    <w:p w14:paraId="69B3AC88" w14:textId="77777777" w:rsidR="005F75C5" w:rsidRPr="005F75C5" w:rsidRDefault="005F75C5" w:rsidP="00F401A0">
      <w:pPr>
        <w:pStyle w:val="BodyText"/>
        <w:snapToGrid w:val="0"/>
        <w:spacing w:line="240" w:lineRule="auto"/>
        <w:ind w:left="851"/>
        <w:rPr>
          <w:bCs/>
        </w:rPr>
      </w:pPr>
      <w:r w:rsidRPr="005F75C5">
        <w:rPr>
          <w:bCs/>
        </w:rPr>
        <w:t>“1.6.1.5. kreditora iesniegumus par mantojuma atklāšanos, izsludināšanu un mantinieku uzaicināšanu zvērinātiem notāriem saistībā ar nekustamā īpašuma nodokļa, nomas un likumiskās zemes lietošanas maksājumu parādiem;”.</w:t>
      </w:r>
    </w:p>
    <w:p w14:paraId="2CEEDDD6" w14:textId="624AD888"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Izteikt 1.6.1.6. apakšpunktu šādā redakcijā:</w:t>
      </w:r>
    </w:p>
    <w:p w14:paraId="62C11AF4" w14:textId="77777777" w:rsidR="005F75C5" w:rsidRPr="005F75C5" w:rsidRDefault="005F75C5" w:rsidP="00F401A0">
      <w:pPr>
        <w:pStyle w:val="BodyText"/>
        <w:snapToGrid w:val="0"/>
        <w:spacing w:line="240" w:lineRule="auto"/>
        <w:ind w:left="851"/>
        <w:rPr>
          <w:bCs/>
        </w:rPr>
      </w:pPr>
      <w:r w:rsidRPr="005F75C5">
        <w:rPr>
          <w:bCs/>
        </w:rPr>
        <w:t>“1.6.1.6. kreditora prasījumus par nekustamā īpašuma nodokļa, nomas un likumiskās zemes lietošanas maksājumu parādiem zvērinātiem notāriem, maksātnespējas procesa administratoriem vai likvidatoriem;”.</w:t>
      </w:r>
    </w:p>
    <w:p w14:paraId="2533F608" w14:textId="5815405B"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Izteikt 1.6.3.2. apakšpunktu šādā redakcijā:</w:t>
      </w:r>
    </w:p>
    <w:p w14:paraId="55726041" w14:textId="77777777" w:rsidR="005F75C5" w:rsidRPr="005F75C5" w:rsidRDefault="005F75C5" w:rsidP="00F401A0">
      <w:pPr>
        <w:pStyle w:val="BodyText"/>
        <w:snapToGrid w:val="0"/>
        <w:spacing w:line="240" w:lineRule="auto"/>
        <w:ind w:left="851"/>
        <w:rPr>
          <w:bCs/>
        </w:rPr>
      </w:pPr>
      <w:r w:rsidRPr="005F75C5">
        <w:rPr>
          <w:bCs/>
        </w:rPr>
        <w:t xml:space="preserve">“1.6.3.2. parakstīt brīdinājumus par nomas un </w:t>
      </w:r>
      <w:bookmarkStart w:id="2" w:name="_Hlk181264984"/>
      <w:r w:rsidRPr="005F75C5">
        <w:rPr>
          <w:bCs/>
        </w:rPr>
        <w:t xml:space="preserve">likumiskās zemes lietošanas </w:t>
      </w:r>
      <w:bookmarkEnd w:id="2"/>
      <w:r w:rsidRPr="005F75C5">
        <w:rPr>
          <w:bCs/>
        </w:rPr>
        <w:t>parādiem;”.</w:t>
      </w:r>
    </w:p>
    <w:p w14:paraId="1FE3852B" w14:textId="77777777" w:rsidR="005F75C5" w:rsidRPr="005F75C5" w:rsidRDefault="005F75C5" w:rsidP="00F401A0">
      <w:pPr>
        <w:pStyle w:val="BodyText"/>
        <w:numPr>
          <w:ilvl w:val="1"/>
          <w:numId w:val="14"/>
        </w:numPr>
        <w:snapToGrid w:val="0"/>
        <w:spacing w:before="120" w:line="240" w:lineRule="auto"/>
        <w:ind w:left="788" w:hanging="431"/>
        <w:rPr>
          <w:bCs/>
        </w:rPr>
      </w:pPr>
      <w:r w:rsidRPr="005F75C5">
        <w:rPr>
          <w:bCs/>
        </w:rPr>
        <w:t xml:space="preserve"> Izteikt 1.6.3.3. apakšpunktu šādā redakcijā:</w:t>
      </w:r>
    </w:p>
    <w:p w14:paraId="76787725" w14:textId="77777777" w:rsidR="005F75C5" w:rsidRPr="005F75C5" w:rsidRDefault="005F75C5" w:rsidP="001A207A">
      <w:pPr>
        <w:pStyle w:val="BodyText"/>
        <w:snapToGrid w:val="0"/>
        <w:spacing w:line="240" w:lineRule="auto"/>
        <w:ind w:left="851"/>
        <w:rPr>
          <w:bCs/>
        </w:rPr>
      </w:pPr>
      <w:r w:rsidRPr="005F75C5">
        <w:rPr>
          <w:bCs/>
        </w:rPr>
        <w:t>“1.6.3.3. parakstīt kreditora iesniegumus par mantojuma atklāšanos, izsludināšanu un mantinieku uzaicināšanu zvērinātiem notāriem saistībā ar nekustamā īpašuma nodokļa, nomas un likumiskās zemes lietošanas maksājumu parādiem;”.</w:t>
      </w:r>
    </w:p>
    <w:p w14:paraId="067FACF2" w14:textId="77777777" w:rsidR="005F75C5" w:rsidRPr="005F75C5" w:rsidRDefault="005F75C5" w:rsidP="001A207A">
      <w:pPr>
        <w:pStyle w:val="BodyText"/>
        <w:numPr>
          <w:ilvl w:val="1"/>
          <w:numId w:val="14"/>
        </w:numPr>
        <w:snapToGrid w:val="0"/>
        <w:spacing w:before="120" w:line="240" w:lineRule="auto"/>
        <w:ind w:left="788" w:hanging="431"/>
        <w:rPr>
          <w:bCs/>
        </w:rPr>
      </w:pPr>
      <w:r w:rsidRPr="005F75C5">
        <w:rPr>
          <w:bCs/>
        </w:rPr>
        <w:t xml:space="preserve"> Izteikt 1.6.4.1.6. apakšpunktu šādā redakcijā:</w:t>
      </w:r>
    </w:p>
    <w:p w14:paraId="6B1A85F8" w14:textId="77777777" w:rsidR="005F75C5" w:rsidRPr="005F75C5" w:rsidRDefault="005F75C5" w:rsidP="00C803C8">
      <w:pPr>
        <w:pStyle w:val="BodyText"/>
        <w:snapToGrid w:val="0"/>
        <w:spacing w:line="240" w:lineRule="auto"/>
        <w:ind w:left="851"/>
        <w:rPr>
          <w:bCs/>
        </w:rPr>
      </w:pPr>
      <w:r w:rsidRPr="005F75C5">
        <w:rPr>
          <w:bCs/>
        </w:rPr>
        <w:lastRenderedPageBreak/>
        <w:t>“1.6.4.1.6. struktūrvienības vadītāja prombūtnē parakstīt apbūvētu zemesgabalu un zemesgabalu, kuri nodoti lietošanā sakņu (ģimenes) dārzu ierīkošanai, nomas līgumus un likumiskās zemes lietošanas maksāšanas paziņojumus;”.</w:t>
      </w:r>
    </w:p>
    <w:p w14:paraId="739274ED" w14:textId="77777777" w:rsidR="005F75C5" w:rsidRPr="005F75C5" w:rsidRDefault="005F75C5" w:rsidP="00C803C8">
      <w:pPr>
        <w:pStyle w:val="BodyText"/>
        <w:numPr>
          <w:ilvl w:val="1"/>
          <w:numId w:val="14"/>
        </w:numPr>
        <w:snapToGrid w:val="0"/>
        <w:spacing w:before="120" w:line="240" w:lineRule="auto"/>
        <w:ind w:left="788" w:hanging="431"/>
        <w:rPr>
          <w:bCs/>
        </w:rPr>
      </w:pPr>
      <w:r w:rsidRPr="005F75C5">
        <w:rPr>
          <w:bCs/>
        </w:rPr>
        <w:t>Izteikt 1.6.4.2.7. apakšpunktu šādā redakcijā:</w:t>
      </w:r>
    </w:p>
    <w:p w14:paraId="549C8F6C" w14:textId="77777777" w:rsidR="005F75C5" w:rsidRPr="005F75C5" w:rsidRDefault="005F75C5" w:rsidP="003F6F72">
      <w:pPr>
        <w:pStyle w:val="BodyText"/>
        <w:snapToGrid w:val="0"/>
        <w:spacing w:line="240" w:lineRule="auto"/>
        <w:ind w:left="851"/>
        <w:rPr>
          <w:bCs/>
        </w:rPr>
      </w:pPr>
      <w:r w:rsidRPr="005F75C5">
        <w:rPr>
          <w:bCs/>
        </w:rPr>
        <w:t>“1.6.4.2.7. parakstīt brīdinājumus par nomas un likumiskās zemes lietošanas maksājumu parādiem;”.</w:t>
      </w:r>
    </w:p>
    <w:p w14:paraId="15370EA9" w14:textId="77777777" w:rsidR="005F75C5" w:rsidRPr="005F75C5" w:rsidRDefault="005F75C5" w:rsidP="00FB6D60">
      <w:pPr>
        <w:pStyle w:val="BodyText"/>
        <w:numPr>
          <w:ilvl w:val="1"/>
          <w:numId w:val="14"/>
        </w:numPr>
        <w:snapToGrid w:val="0"/>
        <w:spacing w:before="120" w:line="240" w:lineRule="auto"/>
        <w:ind w:left="788" w:hanging="431"/>
        <w:rPr>
          <w:bCs/>
        </w:rPr>
      </w:pPr>
      <w:r w:rsidRPr="005F75C5">
        <w:rPr>
          <w:bCs/>
        </w:rPr>
        <w:t>Papildināt 1.6.4. apakšpunktu ar 1.6.4.8., 1.6.4.9. un 1.6.4.10. apakšpunktiem šādā redakcijā:</w:t>
      </w:r>
    </w:p>
    <w:p w14:paraId="7C3A167F" w14:textId="77777777" w:rsidR="005F75C5" w:rsidRPr="005F75C5" w:rsidRDefault="005F75C5" w:rsidP="00FB6D60">
      <w:pPr>
        <w:pStyle w:val="BodyText"/>
        <w:snapToGrid w:val="0"/>
        <w:spacing w:line="240" w:lineRule="auto"/>
        <w:ind w:left="851"/>
        <w:rPr>
          <w:bCs/>
        </w:rPr>
      </w:pPr>
      <w:r w:rsidRPr="005F75C5">
        <w:rPr>
          <w:bCs/>
        </w:rPr>
        <w:t>“1.6.4.8. nekustamā īpašuma vecākajam speciālistam savas kompetences ietvaros apliecināt nomas līgumu atvasinājumu pareizību, parakstīt pašvaldības īpašumā vai valdījumā esošā nekustamā īpašuma apsekošanas aktus un pieņemšanas – nodošanas aktus (nekustamā īpašuma noma un nodošana bezatlīdzības lietošanā);</w:t>
      </w:r>
    </w:p>
    <w:p w14:paraId="5B7E13AD" w14:textId="77777777" w:rsidR="005F75C5" w:rsidRPr="005F75C5" w:rsidRDefault="005F75C5" w:rsidP="00FB6D60">
      <w:pPr>
        <w:pStyle w:val="BodyText"/>
        <w:snapToGrid w:val="0"/>
        <w:spacing w:line="240" w:lineRule="auto"/>
        <w:ind w:left="851"/>
        <w:rPr>
          <w:bCs/>
        </w:rPr>
      </w:pPr>
      <w:r w:rsidRPr="005F75C5">
        <w:rPr>
          <w:bCs/>
        </w:rPr>
        <w:t>1.6.4.9. nekustamā īpašuma speciālistiem – parakstīt pašvaldības īpašumā vai valdījumā esošā nekustamā īpašuma apsekošanas aktus, defektu aktus, aktus par brīvām dzīvojamām telpām;</w:t>
      </w:r>
    </w:p>
    <w:p w14:paraId="0EC5B256" w14:textId="77777777" w:rsidR="005F75C5" w:rsidRPr="005F75C5" w:rsidRDefault="005F75C5" w:rsidP="00FB6D60">
      <w:pPr>
        <w:pStyle w:val="BodyText"/>
        <w:snapToGrid w:val="0"/>
        <w:spacing w:line="240" w:lineRule="auto"/>
        <w:ind w:left="851"/>
        <w:rPr>
          <w:bCs/>
        </w:rPr>
      </w:pPr>
      <w:r w:rsidRPr="005F75C5">
        <w:rPr>
          <w:bCs/>
        </w:rPr>
        <w:t xml:space="preserve">1.6.4.10. </w:t>
      </w:r>
      <w:proofErr w:type="spellStart"/>
      <w:r w:rsidRPr="005F75C5">
        <w:rPr>
          <w:bCs/>
        </w:rPr>
        <w:t>būvspeciālistiem</w:t>
      </w:r>
      <w:proofErr w:type="spellEnd"/>
      <w:r w:rsidRPr="005F75C5">
        <w:rPr>
          <w:bCs/>
        </w:rPr>
        <w:t xml:space="preserve"> - parakstīt </w:t>
      </w:r>
      <w:bookmarkStart w:id="3" w:name="_Hlk181265509"/>
      <w:r w:rsidRPr="005F75C5">
        <w:rPr>
          <w:bCs/>
        </w:rPr>
        <w:t xml:space="preserve">pašvaldības īpašumā vai valdījumā esošā nekustamā īpašuma </w:t>
      </w:r>
      <w:bookmarkEnd w:id="3"/>
      <w:r w:rsidRPr="005F75C5">
        <w:rPr>
          <w:bCs/>
        </w:rPr>
        <w:t>apsekošanas aktus un pieņemšanas – nodošanas aktus, defektu aktus, tāmes, atzinumus, aktus par brīvām dzīvojamām telpām;”.</w:t>
      </w:r>
    </w:p>
    <w:p w14:paraId="51574297" w14:textId="77777777" w:rsidR="005F75C5" w:rsidRPr="005F75C5" w:rsidRDefault="005F75C5" w:rsidP="0081205B">
      <w:pPr>
        <w:pStyle w:val="BodyText"/>
        <w:numPr>
          <w:ilvl w:val="1"/>
          <w:numId w:val="14"/>
        </w:numPr>
        <w:snapToGrid w:val="0"/>
        <w:spacing w:before="120" w:line="240" w:lineRule="auto"/>
        <w:ind w:left="788" w:hanging="431"/>
        <w:rPr>
          <w:bCs/>
        </w:rPr>
      </w:pPr>
      <w:r w:rsidRPr="005F75C5">
        <w:rPr>
          <w:bCs/>
        </w:rPr>
        <w:t>Svītrot 1.6.5. apakšpunktu.</w:t>
      </w:r>
    </w:p>
    <w:p w14:paraId="1BA28149" w14:textId="77777777" w:rsidR="005F75C5" w:rsidRPr="005F75C5" w:rsidRDefault="005F75C5" w:rsidP="0081205B">
      <w:pPr>
        <w:pStyle w:val="BodyText"/>
        <w:numPr>
          <w:ilvl w:val="1"/>
          <w:numId w:val="14"/>
        </w:numPr>
        <w:snapToGrid w:val="0"/>
        <w:spacing w:before="120" w:line="240" w:lineRule="auto"/>
        <w:ind w:left="788" w:hanging="431"/>
        <w:rPr>
          <w:bCs/>
        </w:rPr>
      </w:pPr>
      <w:r w:rsidRPr="005F75C5">
        <w:rPr>
          <w:bCs/>
        </w:rPr>
        <w:t>Izteikt 1.6.8. apakšpunktu šādā redakcijā:</w:t>
      </w:r>
    </w:p>
    <w:p w14:paraId="44468C9C" w14:textId="77777777" w:rsidR="005F75C5" w:rsidRPr="005F75C5" w:rsidRDefault="005F75C5" w:rsidP="0081205B">
      <w:pPr>
        <w:pStyle w:val="BodyText"/>
        <w:snapToGrid w:val="0"/>
        <w:spacing w:line="240" w:lineRule="auto"/>
        <w:ind w:left="851"/>
        <w:rPr>
          <w:bCs/>
        </w:rPr>
      </w:pPr>
      <w:r w:rsidRPr="005F75C5">
        <w:rPr>
          <w:bCs/>
        </w:rPr>
        <w:t>“1.6.8. Nekustamā īpašuma būvniecības procesa vadīšanas, uzturēšanas un pārvaldīšanas nodaļā:</w:t>
      </w:r>
    </w:p>
    <w:p w14:paraId="618D1443" w14:textId="77777777" w:rsidR="005F75C5" w:rsidRPr="005F75C5" w:rsidRDefault="005F75C5" w:rsidP="0081205B">
      <w:pPr>
        <w:pStyle w:val="BodyText"/>
        <w:snapToGrid w:val="0"/>
        <w:spacing w:line="240" w:lineRule="auto"/>
        <w:ind w:left="1276"/>
        <w:rPr>
          <w:bCs/>
        </w:rPr>
      </w:pPr>
      <w:r w:rsidRPr="005F75C5">
        <w:rPr>
          <w:bCs/>
        </w:rPr>
        <w:t>1.6.8.1. struktūrvienības vadītājam:</w:t>
      </w:r>
    </w:p>
    <w:p w14:paraId="7C4F3523" w14:textId="77777777" w:rsidR="005F75C5" w:rsidRPr="005F75C5" w:rsidRDefault="005F75C5" w:rsidP="0081205B">
      <w:pPr>
        <w:pStyle w:val="BodyText"/>
        <w:snapToGrid w:val="0"/>
        <w:spacing w:line="240" w:lineRule="auto"/>
        <w:ind w:left="1843"/>
        <w:rPr>
          <w:bCs/>
        </w:rPr>
      </w:pPr>
      <w:r w:rsidRPr="005F75C5">
        <w:rPr>
          <w:bCs/>
        </w:rPr>
        <w:t>1.6.8.1.1. parakstīt sarakstes dokumentus jautājumos, kas adresēti vai vizēti struktūrvienībai;</w:t>
      </w:r>
    </w:p>
    <w:p w14:paraId="05B68803" w14:textId="77777777" w:rsidR="005F75C5" w:rsidRPr="005F75C5" w:rsidRDefault="005F75C5" w:rsidP="0081205B">
      <w:pPr>
        <w:pStyle w:val="BodyText"/>
        <w:snapToGrid w:val="0"/>
        <w:spacing w:line="240" w:lineRule="auto"/>
        <w:ind w:left="1843"/>
        <w:rPr>
          <w:bCs/>
        </w:rPr>
      </w:pPr>
      <w:r w:rsidRPr="005F75C5">
        <w:rPr>
          <w:bCs/>
        </w:rPr>
        <w:t>1.6.8.1.2. parakstīt pašvaldības īpašumā vai valdījumā esošā nekustamā īpašuma apsekošanas aktus, defektu aktus, tāmes, atzinumus, pieņemšanas – nodošanas aktus;</w:t>
      </w:r>
    </w:p>
    <w:p w14:paraId="468C9E27" w14:textId="77777777" w:rsidR="005F75C5" w:rsidRPr="005F75C5" w:rsidRDefault="005F75C5" w:rsidP="0081205B">
      <w:pPr>
        <w:pStyle w:val="BodyText"/>
        <w:snapToGrid w:val="0"/>
        <w:spacing w:line="240" w:lineRule="auto"/>
        <w:ind w:left="1276"/>
        <w:rPr>
          <w:bCs/>
        </w:rPr>
      </w:pPr>
      <w:r w:rsidRPr="005F75C5">
        <w:rPr>
          <w:bCs/>
        </w:rPr>
        <w:t xml:space="preserve">1.6.8.2. struktūrvienības </w:t>
      </w:r>
      <w:proofErr w:type="spellStart"/>
      <w:r w:rsidRPr="005F75C5">
        <w:rPr>
          <w:bCs/>
        </w:rPr>
        <w:t>būvspeciālistiem</w:t>
      </w:r>
      <w:proofErr w:type="spellEnd"/>
      <w:r w:rsidRPr="005F75C5">
        <w:rPr>
          <w:bCs/>
        </w:rPr>
        <w:t xml:space="preserve"> - parakstīt pašvaldības īpašumā vai valdījumā esošā nekustamā īpašuma apsekošanas aktus, defektu aktus, tāmes, atzinumus, pieņemšanas – nodošanas aktus;</w:t>
      </w:r>
    </w:p>
    <w:p w14:paraId="1B9C0773" w14:textId="77777777" w:rsidR="005F75C5" w:rsidRPr="005F75C5" w:rsidRDefault="005F75C5" w:rsidP="0081205B">
      <w:pPr>
        <w:pStyle w:val="BodyText"/>
        <w:snapToGrid w:val="0"/>
        <w:spacing w:line="240" w:lineRule="auto"/>
        <w:ind w:left="1276"/>
        <w:rPr>
          <w:bCs/>
        </w:rPr>
      </w:pPr>
      <w:r w:rsidRPr="005F75C5">
        <w:rPr>
          <w:bCs/>
        </w:rPr>
        <w:t>1.6.8.3. struktūrvienības speciālistiem - parakstīt pašvaldības īpašumā vai valdījumā esošā nekustamā īpašuma apsekošanas aktus, defektu aktus, atzinumus, pieņemšanas – nodošanas aktus;”.</w:t>
      </w:r>
    </w:p>
    <w:p w14:paraId="4BD692FB" w14:textId="77777777" w:rsidR="005F75C5" w:rsidRPr="005F75C5" w:rsidRDefault="005F75C5" w:rsidP="0081205B">
      <w:pPr>
        <w:pStyle w:val="BodyText"/>
        <w:numPr>
          <w:ilvl w:val="1"/>
          <w:numId w:val="14"/>
        </w:numPr>
        <w:snapToGrid w:val="0"/>
        <w:spacing w:before="120" w:line="240" w:lineRule="auto"/>
        <w:ind w:left="788" w:hanging="431"/>
        <w:rPr>
          <w:bCs/>
        </w:rPr>
      </w:pPr>
      <w:r w:rsidRPr="005F75C5">
        <w:rPr>
          <w:bCs/>
        </w:rPr>
        <w:t>Papildināt 1. punktu ar 1.10. apakšpunktiem šādā redakcijā:</w:t>
      </w:r>
    </w:p>
    <w:p w14:paraId="01D1769D" w14:textId="77777777" w:rsidR="005F75C5" w:rsidRPr="005F75C5" w:rsidRDefault="005F75C5" w:rsidP="0081205B">
      <w:pPr>
        <w:pStyle w:val="BodyText"/>
        <w:snapToGrid w:val="0"/>
        <w:spacing w:line="240" w:lineRule="auto"/>
        <w:ind w:left="851"/>
        <w:rPr>
          <w:bCs/>
        </w:rPr>
      </w:pPr>
      <w:r w:rsidRPr="005F75C5">
        <w:rPr>
          <w:bCs/>
        </w:rPr>
        <w:t>“1.10. Personāla speciālistam – apliecināt darba līgumu un citu personāla lietvedības dokumentu atvasinājumu pareizību.”.</w:t>
      </w:r>
    </w:p>
    <w:p w14:paraId="5BC006D4" w14:textId="77777777" w:rsidR="005F75C5" w:rsidRPr="005F75C5" w:rsidRDefault="005F75C5" w:rsidP="0081205B">
      <w:pPr>
        <w:pStyle w:val="BodyText"/>
        <w:numPr>
          <w:ilvl w:val="0"/>
          <w:numId w:val="14"/>
        </w:numPr>
        <w:snapToGrid w:val="0"/>
        <w:spacing w:before="120" w:line="240" w:lineRule="auto"/>
        <w:ind w:left="357" w:hanging="357"/>
        <w:rPr>
          <w:bCs/>
        </w:rPr>
      </w:pPr>
      <w:r w:rsidRPr="005F75C5">
        <w:rPr>
          <w:bCs/>
        </w:rPr>
        <w:t>Daugavpils valstspilsētas pašvaldības iestādes “Daugavpils pašvaldības centrālā pārvalde” Lietvedības un saimnieciskā nodrošinājuma nodaļai nodrošināt šī rīkojuma 1. punktā norādīto struktūrvienību darbinieku iepazīstināšanu ar šo rīkojumu elektronisko dokumentu vadības sistēmā “</w:t>
      </w:r>
      <w:proofErr w:type="spellStart"/>
      <w:r w:rsidRPr="005F75C5">
        <w:rPr>
          <w:bCs/>
        </w:rPr>
        <w:t>Lietvaris</w:t>
      </w:r>
      <w:proofErr w:type="spellEnd"/>
      <w:r w:rsidRPr="005F75C5">
        <w:rPr>
          <w:bCs/>
        </w:rPr>
        <w:t>”.</w:t>
      </w:r>
    </w:p>
    <w:p w14:paraId="70D2C9C8" w14:textId="77777777" w:rsidR="005F75C5" w:rsidRPr="005F75C5" w:rsidRDefault="005F75C5" w:rsidP="005F75C5">
      <w:pPr>
        <w:pStyle w:val="BodyText"/>
        <w:rPr>
          <w:bCs/>
        </w:rPr>
      </w:pPr>
    </w:p>
    <w:p w14:paraId="6193FB89" w14:textId="77777777" w:rsidR="005F75C5" w:rsidRPr="005F75C5" w:rsidRDefault="005F75C5" w:rsidP="005F75C5">
      <w:pPr>
        <w:pStyle w:val="BodyText"/>
        <w:snapToGrid w:val="0"/>
        <w:ind w:left="142"/>
        <w:rPr>
          <w:bCs/>
        </w:rPr>
      </w:pPr>
      <w:r w:rsidRPr="005F75C5">
        <w:rPr>
          <w:bCs/>
        </w:rPr>
        <w:t xml:space="preserve">Daugavpils valstspilsētas pašvaldības izpilddirektore </w:t>
      </w:r>
      <w:r w:rsidRPr="005F75C5">
        <w:rPr>
          <w:bCs/>
        </w:rPr>
        <w:tab/>
      </w:r>
      <w:r w:rsidRPr="005F75C5">
        <w:rPr>
          <w:bCs/>
        </w:rPr>
        <w:tab/>
      </w:r>
      <w:r w:rsidRPr="005F75C5">
        <w:rPr>
          <w:bCs/>
        </w:rPr>
        <w:tab/>
      </w:r>
      <w:r w:rsidRPr="005F75C5">
        <w:rPr>
          <w:bCs/>
        </w:rPr>
        <w:tab/>
        <w:t xml:space="preserve">S.Šņepste </w:t>
      </w:r>
    </w:p>
    <w:p w14:paraId="0391399D" w14:textId="77777777" w:rsidR="00C42CC5" w:rsidRPr="00C42CC5" w:rsidRDefault="00C42CC5" w:rsidP="00C42CC5">
      <w:pPr>
        <w:pStyle w:val="BodyText"/>
        <w:snapToGrid w:val="0"/>
        <w:ind w:left="142"/>
      </w:pPr>
    </w:p>
    <w:sectPr w:rsidR="00C42CC5" w:rsidRPr="00C42CC5" w:rsidSect="003D0FA6">
      <w:footerReference w:type="default" r:id="rId8"/>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CF22" w14:textId="77777777" w:rsidR="003D0FA6" w:rsidRDefault="003D0FA6" w:rsidP="003D0FA6">
      <w:pPr>
        <w:spacing w:after="0" w:line="240" w:lineRule="auto"/>
      </w:pPr>
      <w:r>
        <w:separator/>
      </w:r>
    </w:p>
  </w:endnote>
  <w:endnote w:type="continuationSeparator" w:id="0">
    <w:p w14:paraId="64741629" w14:textId="77777777" w:rsidR="003D0FA6" w:rsidRDefault="003D0FA6"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02E1" w14:textId="77777777" w:rsidR="003D0FA6" w:rsidRDefault="003D0FA6" w:rsidP="003D0FA6">
      <w:pPr>
        <w:spacing w:after="0" w:line="240" w:lineRule="auto"/>
      </w:pPr>
      <w:r>
        <w:separator/>
      </w:r>
    </w:p>
  </w:footnote>
  <w:footnote w:type="continuationSeparator" w:id="0">
    <w:p w14:paraId="0C3A7154" w14:textId="77777777" w:rsidR="003D0FA6" w:rsidRDefault="003D0FA6" w:rsidP="003D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5BA01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6" w15:restartNumberingAfterBreak="0">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0F6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B10C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D55376"/>
    <w:multiLevelType w:val="hybridMultilevel"/>
    <w:tmpl w:val="FF40D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4"/>
  </w:num>
  <w:num w:numId="6">
    <w:abstractNumId w:val="8"/>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EB"/>
    <w:rsid w:val="000B5C4D"/>
    <w:rsid w:val="0010134B"/>
    <w:rsid w:val="001047D8"/>
    <w:rsid w:val="0012598E"/>
    <w:rsid w:val="001810C3"/>
    <w:rsid w:val="001A207A"/>
    <w:rsid w:val="00283FAA"/>
    <w:rsid w:val="002C4FA1"/>
    <w:rsid w:val="002D7876"/>
    <w:rsid w:val="00302741"/>
    <w:rsid w:val="00325A74"/>
    <w:rsid w:val="00330B41"/>
    <w:rsid w:val="00343C87"/>
    <w:rsid w:val="00370233"/>
    <w:rsid w:val="003B73F8"/>
    <w:rsid w:val="003D0FA6"/>
    <w:rsid w:val="003F2D8F"/>
    <w:rsid w:val="003F6F72"/>
    <w:rsid w:val="0040344B"/>
    <w:rsid w:val="00413D9E"/>
    <w:rsid w:val="00481737"/>
    <w:rsid w:val="004A2C69"/>
    <w:rsid w:val="004C0F52"/>
    <w:rsid w:val="005B3238"/>
    <w:rsid w:val="005D53EF"/>
    <w:rsid w:val="005F1992"/>
    <w:rsid w:val="005F75C5"/>
    <w:rsid w:val="00640084"/>
    <w:rsid w:val="0066316B"/>
    <w:rsid w:val="0067582F"/>
    <w:rsid w:val="00703520"/>
    <w:rsid w:val="00723944"/>
    <w:rsid w:val="007438D3"/>
    <w:rsid w:val="007B7724"/>
    <w:rsid w:val="007F7A1F"/>
    <w:rsid w:val="00802208"/>
    <w:rsid w:val="0081205B"/>
    <w:rsid w:val="00845F99"/>
    <w:rsid w:val="008D04B0"/>
    <w:rsid w:val="008D2FAB"/>
    <w:rsid w:val="008E5B43"/>
    <w:rsid w:val="008E6283"/>
    <w:rsid w:val="009230DE"/>
    <w:rsid w:val="0093090F"/>
    <w:rsid w:val="0098479F"/>
    <w:rsid w:val="009C4BF1"/>
    <w:rsid w:val="009D3583"/>
    <w:rsid w:val="009E08C5"/>
    <w:rsid w:val="009F396D"/>
    <w:rsid w:val="00A01D2E"/>
    <w:rsid w:val="00A243B0"/>
    <w:rsid w:val="00A3176F"/>
    <w:rsid w:val="00A31904"/>
    <w:rsid w:val="00AC7E03"/>
    <w:rsid w:val="00B00DA7"/>
    <w:rsid w:val="00B071E7"/>
    <w:rsid w:val="00B2139C"/>
    <w:rsid w:val="00B3514E"/>
    <w:rsid w:val="00B57C76"/>
    <w:rsid w:val="00BB3114"/>
    <w:rsid w:val="00BE59E9"/>
    <w:rsid w:val="00C42CC5"/>
    <w:rsid w:val="00C60BFC"/>
    <w:rsid w:val="00C71EF9"/>
    <w:rsid w:val="00C803C8"/>
    <w:rsid w:val="00C86629"/>
    <w:rsid w:val="00CB578A"/>
    <w:rsid w:val="00CD2730"/>
    <w:rsid w:val="00D17940"/>
    <w:rsid w:val="00D3266F"/>
    <w:rsid w:val="00D33E0B"/>
    <w:rsid w:val="00D34B15"/>
    <w:rsid w:val="00D34E30"/>
    <w:rsid w:val="00D5244C"/>
    <w:rsid w:val="00D54876"/>
    <w:rsid w:val="00DB46EB"/>
    <w:rsid w:val="00DC0A32"/>
    <w:rsid w:val="00DD648C"/>
    <w:rsid w:val="00E117B9"/>
    <w:rsid w:val="00E52E9A"/>
    <w:rsid w:val="00E53104"/>
    <w:rsid w:val="00E60AC3"/>
    <w:rsid w:val="00E65DC5"/>
    <w:rsid w:val="00E735EE"/>
    <w:rsid w:val="00E85747"/>
    <w:rsid w:val="00EB756D"/>
    <w:rsid w:val="00ED1B73"/>
    <w:rsid w:val="00ED408B"/>
    <w:rsid w:val="00F025B7"/>
    <w:rsid w:val="00F401A0"/>
    <w:rsid w:val="00F4764D"/>
    <w:rsid w:val="00F55469"/>
    <w:rsid w:val="00F578E0"/>
    <w:rsid w:val="00F64991"/>
    <w:rsid w:val="00F66EC3"/>
    <w:rsid w:val="00FA4756"/>
    <w:rsid w:val="00FB401D"/>
    <w:rsid w:val="00FB6D60"/>
    <w:rsid w:val="00FD6BC1"/>
    <w:rsid w:val="00FE3ED6"/>
    <w:rsid w:val="00FE6F5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15:chartTrackingRefBased/>
  <w15:docId w15:val="{8EF583CD-4220-4209-A48B-1350E33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uiPriority w:val="34"/>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666716138">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032073366">
      <w:bodyDiv w:val="1"/>
      <w:marLeft w:val="0"/>
      <w:marRight w:val="0"/>
      <w:marTop w:val="0"/>
      <w:marBottom w:val="0"/>
      <w:divBdr>
        <w:top w:val="none" w:sz="0" w:space="0" w:color="auto"/>
        <w:left w:val="none" w:sz="0" w:space="0" w:color="auto"/>
        <w:bottom w:val="none" w:sz="0" w:space="0" w:color="auto"/>
        <w:right w:val="none" w:sz="0" w:space="0" w:color="auto"/>
      </w:divBdr>
    </w:div>
    <w:div w:id="1095831271">
      <w:bodyDiv w:val="1"/>
      <w:marLeft w:val="0"/>
      <w:marRight w:val="0"/>
      <w:marTop w:val="0"/>
      <w:marBottom w:val="0"/>
      <w:divBdr>
        <w:top w:val="none" w:sz="0" w:space="0" w:color="auto"/>
        <w:left w:val="none" w:sz="0" w:space="0" w:color="auto"/>
        <w:bottom w:val="none" w:sz="0" w:space="0" w:color="auto"/>
        <w:right w:val="none" w:sz="0" w:space="0" w:color="auto"/>
      </w:divBdr>
    </w:div>
    <w:div w:id="1284309740">
      <w:bodyDiv w:val="1"/>
      <w:marLeft w:val="0"/>
      <w:marRight w:val="0"/>
      <w:marTop w:val="0"/>
      <w:marBottom w:val="0"/>
      <w:divBdr>
        <w:top w:val="none" w:sz="0" w:space="0" w:color="auto"/>
        <w:left w:val="none" w:sz="0" w:space="0" w:color="auto"/>
        <w:bottom w:val="none" w:sz="0" w:space="0" w:color="auto"/>
        <w:right w:val="none" w:sz="0" w:space="0" w:color="auto"/>
      </w:divBdr>
    </w:div>
    <w:div w:id="1413887828">
      <w:bodyDiv w:val="1"/>
      <w:marLeft w:val="0"/>
      <w:marRight w:val="0"/>
      <w:marTop w:val="0"/>
      <w:marBottom w:val="0"/>
      <w:divBdr>
        <w:top w:val="none" w:sz="0" w:space="0" w:color="auto"/>
        <w:left w:val="none" w:sz="0" w:space="0" w:color="auto"/>
        <w:bottom w:val="none" w:sz="0" w:space="0" w:color="auto"/>
        <w:right w:val="none" w:sz="0" w:space="0" w:color="auto"/>
      </w:divBdr>
    </w:div>
    <w:div w:id="1438453144">
      <w:bodyDiv w:val="1"/>
      <w:marLeft w:val="0"/>
      <w:marRight w:val="0"/>
      <w:marTop w:val="0"/>
      <w:marBottom w:val="0"/>
      <w:divBdr>
        <w:top w:val="none" w:sz="0" w:space="0" w:color="auto"/>
        <w:left w:val="none" w:sz="0" w:space="0" w:color="auto"/>
        <w:bottom w:val="none" w:sz="0" w:space="0" w:color="auto"/>
        <w:right w:val="none" w:sz="0" w:space="0" w:color="auto"/>
      </w:divBdr>
    </w:div>
    <w:div w:id="1625698841">
      <w:bodyDiv w:val="1"/>
      <w:marLeft w:val="0"/>
      <w:marRight w:val="0"/>
      <w:marTop w:val="0"/>
      <w:marBottom w:val="0"/>
      <w:divBdr>
        <w:top w:val="none" w:sz="0" w:space="0" w:color="auto"/>
        <w:left w:val="none" w:sz="0" w:space="0" w:color="auto"/>
        <w:bottom w:val="none" w:sz="0" w:space="0" w:color="auto"/>
        <w:right w:val="none" w:sz="0" w:space="0" w:color="auto"/>
      </w:divBdr>
    </w:div>
    <w:div w:id="1867138090">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 w:id="20462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3105</Words>
  <Characters>1771</Characters>
  <Application>Microsoft Office Word</Application>
  <DocSecurity>4</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dcterms:created xsi:type="dcterms:W3CDTF">2024-11-04T06:07:00Z</dcterms:created>
  <dcterms:modified xsi:type="dcterms:W3CDTF">2024-11-04T06:07:00Z</dcterms:modified>
</cp:coreProperties>
</file>