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7B14" w14:textId="236C2727" w:rsidR="00D33E0B" w:rsidRPr="00FE3ED6" w:rsidRDefault="004C0F52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lv-LV"/>
        </w:rPr>
        <w:drawing>
          <wp:inline distT="0" distB="0" distL="0" distR="0" wp14:anchorId="0726D987" wp14:editId="7873BD6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32AD8286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14:paraId="53B82FCF" w14:textId="16F6E73C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1D996AC0" w14:textId="3C12B8C4" w:rsidR="00A3176F" w:rsidRPr="00A3176F" w:rsidRDefault="00A3176F" w:rsidP="00A3176F">
      <w:pPr>
        <w:rPr>
          <w:rFonts w:ascii="Times New Roman" w:hAnsi="Times New Roman" w:cs="Times New Roman"/>
          <w:sz w:val="24"/>
          <w:szCs w:val="24"/>
        </w:rPr>
      </w:pPr>
      <w:r w:rsidRPr="002C4FA1">
        <w:rPr>
          <w:rFonts w:ascii="Times New Roman" w:hAnsi="Times New Roman" w:cs="Times New Roman"/>
          <w:sz w:val="24"/>
          <w:szCs w:val="24"/>
        </w:rPr>
        <w:t>202</w:t>
      </w:r>
      <w:r w:rsidR="009A276B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gada </w:t>
      </w:r>
      <w:r w:rsidR="00CB12C6">
        <w:rPr>
          <w:rFonts w:ascii="Times New Roman" w:hAnsi="Times New Roman" w:cs="Times New Roman"/>
          <w:sz w:val="24"/>
          <w:szCs w:val="24"/>
        </w:rPr>
        <w:t>1</w:t>
      </w:r>
      <w:r w:rsidRPr="002C4FA1">
        <w:rPr>
          <w:rFonts w:ascii="Times New Roman" w:hAnsi="Times New Roman" w:cs="Times New Roman"/>
          <w:sz w:val="24"/>
          <w:szCs w:val="24"/>
        </w:rPr>
        <w:t xml:space="preserve">. </w:t>
      </w:r>
      <w:r w:rsidR="007D2AAB">
        <w:rPr>
          <w:rFonts w:ascii="Times New Roman" w:hAnsi="Times New Roman" w:cs="Times New Roman"/>
          <w:sz w:val="24"/>
          <w:szCs w:val="24"/>
        </w:rPr>
        <w:t>novembrī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 w:rsidR="00CB12C6">
        <w:rPr>
          <w:rFonts w:ascii="Times New Roman" w:hAnsi="Times New Roman" w:cs="Times New Roman"/>
          <w:sz w:val="24"/>
          <w:szCs w:val="24"/>
        </w:rPr>
        <w:t xml:space="preserve"> 373e</w:t>
      </w:r>
      <w:bookmarkStart w:id="0" w:name="_GoBack"/>
      <w:bookmarkEnd w:id="0"/>
    </w:p>
    <w:p w14:paraId="0329A7B0" w14:textId="77777777" w:rsidR="00873D13" w:rsidRPr="00873D13" w:rsidRDefault="00873D13" w:rsidP="00873D1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D13">
        <w:rPr>
          <w:rFonts w:ascii="Times New Roman" w:hAnsi="Times New Roman" w:cs="Times New Roman"/>
          <w:b/>
          <w:sz w:val="24"/>
          <w:szCs w:val="24"/>
        </w:rPr>
        <w:t>Par grozījumiem Daugavpils pašvaldības centrālās pārvaldes</w:t>
      </w:r>
    </w:p>
    <w:p w14:paraId="7012CB39" w14:textId="77777777" w:rsidR="00873D13" w:rsidRPr="00873D13" w:rsidRDefault="00873D13" w:rsidP="00873D1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D13">
        <w:rPr>
          <w:rFonts w:ascii="Times New Roman" w:hAnsi="Times New Roman" w:cs="Times New Roman"/>
          <w:b/>
          <w:sz w:val="24"/>
          <w:szCs w:val="24"/>
        </w:rPr>
        <w:t>Īpašuma pārvaldīšanas departamenta reglamentā</w:t>
      </w:r>
    </w:p>
    <w:p w14:paraId="1D3973E1" w14:textId="77777777" w:rsidR="00873D13" w:rsidRDefault="00873D13" w:rsidP="00873D13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0B4412" w14:textId="78FD01C2" w:rsidR="00873D13" w:rsidRPr="00873D13" w:rsidRDefault="00873D13" w:rsidP="00873D1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 xml:space="preserve">Pamatojoties uz Pašvaldību likuma 22. panta pirmās daļas 2.punktu, Daugavpils pašvaldības centrālās pārvaldes nolikuma, kas apstiprināts ar Daugavpils domes 2022. gada 29. decembra lēmumu Nr. 894, 14. punktu, </w:t>
      </w:r>
    </w:p>
    <w:p w14:paraId="773F2267" w14:textId="77777777" w:rsidR="00873D13" w:rsidRPr="00873D13" w:rsidRDefault="00873D13" w:rsidP="00873D13">
      <w:pPr>
        <w:snapToGri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 xml:space="preserve">izdarīt Daugavpils pašvaldības centrālās pārvaldes Īpašuma pārvaldīšanas departamenta reglamentā, kas apstiprināts ar Daugavpils valstspilsētas pašvaldības izpilddirektora </w:t>
      </w:r>
      <w:proofErr w:type="spellStart"/>
      <w:r w:rsidRPr="00873D13">
        <w:rPr>
          <w:rFonts w:ascii="Times New Roman" w:hAnsi="Times New Roman" w:cs="Times New Roman"/>
          <w:bCs/>
          <w:sz w:val="24"/>
          <w:szCs w:val="24"/>
        </w:rPr>
        <w:t>p.i</w:t>
      </w:r>
      <w:proofErr w:type="spellEnd"/>
      <w:r w:rsidRPr="00873D13">
        <w:rPr>
          <w:rFonts w:ascii="Times New Roman" w:hAnsi="Times New Roman" w:cs="Times New Roman"/>
          <w:bCs/>
          <w:sz w:val="24"/>
          <w:szCs w:val="24"/>
        </w:rPr>
        <w:t>. 2023. gada 2. janvāra rīkojumu Nr. 5e, šādus grozījumus:</w:t>
      </w:r>
    </w:p>
    <w:p w14:paraId="4C17CEA4" w14:textId="77777777" w:rsidR="00873D13" w:rsidRPr="00873D13" w:rsidRDefault="00873D13" w:rsidP="00873D13">
      <w:pPr>
        <w:numPr>
          <w:ilvl w:val="0"/>
          <w:numId w:val="13"/>
        </w:numPr>
        <w:snapToGrid w:val="0"/>
        <w:spacing w:before="120" w:after="0" w:line="240" w:lineRule="auto"/>
        <w:ind w:left="850" w:hanging="357"/>
        <w:rPr>
          <w:rFonts w:ascii="Times New Roman" w:hAnsi="Times New Roman" w:cs="Times New Roman"/>
          <w:b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 xml:space="preserve">Papildināt 7. punktu ar 7.5. apakšpunktu šādā redakcijā: </w:t>
      </w:r>
    </w:p>
    <w:p w14:paraId="485F41EB" w14:textId="77777777" w:rsidR="00873D13" w:rsidRPr="00873D13" w:rsidRDefault="00873D13" w:rsidP="008E7BF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“7.5. pašvaldības dzīvojamo telpu pārvaldīšanas jomā:</w:t>
      </w:r>
    </w:p>
    <w:p w14:paraId="0970B422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7.5.1. izvērtēt pašvaldības īpašumā un valdījumā esošo dzīvojamo telpu izmantošanas atbilstību attīstības plānošanas dokumentiem;</w:t>
      </w:r>
    </w:p>
    <w:p w14:paraId="43BB3513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7.5.2. nodrošināt pašvaldības īpašumā un valdījumā esošo dzīvojamo telpu pārvaldīšanas funkciju;</w:t>
      </w:r>
    </w:p>
    <w:p w14:paraId="7FEFE0A2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7.5.3. normatīvos aktos noteiktajā kārtībā veikt pašvaldības īpašumā un valdījumā esošo dzīvojamo telpu inventarizāciju un vizuālo apskati, sastādot par to attiecīgu aktu;</w:t>
      </w:r>
    </w:p>
    <w:p w14:paraId="308992AD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7.5.4. plānot pašvaldības īpašumā un valdījumā esošo dzīvojamo telpu uzlabošanas darbus (remonti, atjaunošana vai pārbūve), kā arī organizēt un kontrolēt nepieciešamo darbību veikšanu;</w:t>
      </w:r>
    </w:p>
    <w:p w14:paraId="28CCB903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7.5.5. organizēt pašvaldības īpašumā un valdījumā esošo dzīvojamo telpu pirms remonta un pēc remonta apskati, noformējot attiecīgus apskates aktus;</w:t>
      </w:r>
    </w:p>
    <w:p w14:paraId="50E26A7A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7.5.6. pārbaudīt pašvaldības īpašumā un valdījumā esošo dzīvojamo telpu, remontdarbu tāmes un izmaksas;</w:t>
      </w:r>
    </w:p>
    <w:p w14:paraId="191BA19D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7.5.7. nepieciešamības gadījumā veikt pašvaldības īpašumā un valdījumā esošo dzīvojamo telpu apdrošināšanu;</w:t>
      </w:r>
    </w:p>
    <w:p w14:paraId="5413CEF6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7.5.8. veikt ar pašvaldības īpašumā un valdījumā esošo dzīvojamo telpu pārvaldīšanu saistītās informācijas apkopošanu un aktualizēšanu;</w:t>
      </w:r>
    </w:p>
    <w:p w14:paraId="16F7A5C9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7.5.9. nodrošināt lietišķās sarakstes, lietvedības, dokumentu pārvaldības prasību ievērošanu;</w:t>
      </w:r>
    </w:p>
    <w:p w14:paraId="359FD182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7.5.10. nodrošināt pašvaldības dzīvojamo telpu remontdarbiem nepieciešamo tehnisko specifikāciju (darba uzdevumu, defektu aktu) sagatavošanu;</w:t>
      </w:r>
    </w:p>
    <w:p w14:paraId="4F3538A0" w14:textId="77777777" w:rsidR="00873D13" w:rsidRPr="00873D13" w:rsidRDefault="00873D13" w:rsidP="00B773E9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7.5.11. organizēt pašvaldības dzīvojamo telpu būvuzraudzību, atbilstoši normatīvajos aktos noteiktajam.”.</w:t>
      </w:r>
    </w:p>
    <w:p w14:paraId="47CA2824" w14:textId="77777777" w:rsidR="00873D13" w:rsidRPr="00873D13" w:rsidRDefault="00873D13" w:rsidP="00873D13">
      <w:pPr>
        <w:numPr>
          <w:ilvl w:val="0"/>
          <w:numId w:val="13"/>
        </w:numPr>
        <w:snapToGrid w:val="0"/>
        <w:spacing w:before="120" w:after="0" w:line="240" w:lineRule="auto"/>
        <w:ind w:left="850" w:hanging="357"/>
        <w:rPr>
          <w:rFonts w:ascii="Times New Roman" w:hAnsi="Times New Roman" w:cs="Times New Roman"/>
          <w:bCs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iCs/>
          <w:sz w:val="24"/>
          <w:szCs w:val="24"/>
        </w:rPr>
        <w:t>Izteikt 8. punkta ievaddaļu šādā redakcijā:</w:t>
      </w:r>
    </w:p>
    <w:p w14:paraId="3172DB00" w14:textId="77777777" w:rsidR="00873D13" w:rsidRPr="00873D13" w:rsidRDefault="00873D13" w:rsidP="008E7BF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Pr="00873D13">
        <w:rPr>
          <w:rFonts w:ascii="Times New Roman" w:hAnsi="Times New Roman" w:cs="Times New Roman"/>
          <w:bCs/>
          <w:sz w:val="24"/>
          <w:szCs w:val="24"/>
        </w:rPr>
        <w:t>Departamenta Nekustamā īpašuma būvniecības procesa vadīšanas, uzturēšanas un pārvaldīšanas nodaļai attiecībā uz pašvaldības īpašumā un valdījumā esošo nekustamo īpašumu (izņemot dzīvojamām telpām) ir šādi uzdevumi:</w:t>
      </w:r>
      <w:r w:rsidRPr="00873D13">
        <w:rPr>
          <w:rFonts w:ascii="Times New Roman" w:hAnsi="Times New Roman" w:cs="Times New Roman"/>
          <w:bCs/>
          <w:iCs/>
          <w:sz w:val="24"/>
          <w:szCs w:val="24"/>
        </w:rPr>
        <w:t>”.</w:t>
      </w:r>
    </w:p>
    <w:p w14:paraId="1E485463" w14:textId="77777777" w:rsidR="00873D13" w:rsidRPr="00873D13" w:rsidRDefault="00873D13" w:rsidP="008E7BF4">
      <w:pPr>
        <w:numPr>
          <w:ilvl w:val="0"/>
          <w:numId w:val="13"/>
        </w:numPr>
        <w:snapToGrid w:val="0"/>
        <w:spacing w:before="120" w:after="0" w:line="240" w:lineRule="auto"/>
        <w:ind w:left="850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Svītrot 8.7. apakšpunktā vārdus “tajā skaitā dzīvojamo telpu”.</w:t>
      </w:r>
    </w:p>
    <w:p w14:paraId="57DA1515" w14:textId="77777777" w:rsidR="00873D13" w:rsidRPr="00873D13" w:rsidRDefault="00873D13" w:rsidP="008E7BF4">
      <w:pPr>
        <w:numPr>
          <w:ilvl w:val="0"/>
          <w:numId w:val="13"/>
        </w:numPr>
        <w:snapToGrid w:val="0"/>
        <w:spacing w:before="120" w:after="0" w:line="240" w:lineRule="auto"/>
        <w:ind w:left="851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iCs/>
          <w:sz w:val="24"/>
          <w:szCs w:val="24"/>
        </w:rPr>
        <w:t>Svītrot 8.8. apakšpunktā vārdus “tajā skaitā dzīvojamo telpu”.</w:t>
      </w:r>
    </w:p>
    <w:p w14:paraId="6467AC88" w14:textId="1E0A39B5" w:rsidR="00873D13" w:rsidRPr="00873D13" w:rsidRDefault="00873D13" w:rsidP="008E7BF4">
      <w:pPr>
        <w:numPr>
          <w:ilvl w:val="0"/>
          <w:numId w:val="13"/>
        </w:numPr>
        <w:snapToGrid w:val="0"/>
        <w:spacing w:before="120" w:after="0" w:line="240" w:lineRule="auto"/>
        <w:ind w:left="851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3D13">
        <w:rPr>
          <w:rFonts w:ascii="Times New Roman" w:hAnsi="Times New Roman" w:cs="Times New Roman"/>
          <w:bCs/>
          <w:sz w:val="24"/>
          <w:szCs w:val="24"/>
        </w:rPr>
        <w:t>Svītrot 11.</w:t>
      </w:r>
      <w:r w:rsidR="008E7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D13">
        <w:rPr>
          <w:rFonts w:ascii="Times New Roman" w:hAnsi="Times New Roman" w:cs="Times New Roman"/>
          <w:bCs/>
          <w:sz w:val="24"/>
          <w:szCs w:val="24"/>
        </w:rPr>
        <w:t xml:space="preserve">punktu. </w:t>
      </w:r>
    </w:p>
    <w:p w14:paraId="7852B871" w14:textId="77777777" w:rsidR="00873D13" w:rsidRPr="00873D13" w:rsidRDefault="00873D13" w:rsidP="008E7BF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65C095" w14:textId="77777777" w:rsidR="007D2AAB" w:rsidRDefault="007D2AAB" w:rsidP="002C4FA1">
      <w:pPr>
        <w:pStyle w:val="BodyText"/>
        <w:spacing w:line="240" w:lineRule="auto"/>
        <w:ind w:firstLine="540"/>
      </w:pPr>
    </w:p>
    <w:p w14:paraId="2D8B127A" w14:textId="7A99CC06" w:rsidR="00A3176F" w:rsidRPr="00A3176F" w:rsidRDefault="00A3176F" w:rsidP="00A3176F">
      <w:pPr>
        <w:jc w:val="both"/>
        <w:rPr>
          <w:rFonts w:ascii="Times New Roman" w:hAnsi="Times New Roman" w:cs="Times New Roman"/>
          <w:sz w:val="24"/>
          <w:szCs w:val="24"/>
        </w:rPr>
      </w:pPr>
      <w:r w:rsidRPr="00A3176F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>valstspilsētas pašvaldības izpilddirektor</w:t>
      </w:r>
      <w:r w:rsidR="007D2AAB">
        <w:rPr>
          <w:rFonts w:ascii="Times New Roman" w:hAnsi="Times New Roman" w:cs="Times New Roman"/>
          <w:sz w:val="24"/>
          <w:szCs w:val="24"/>
        </w:rPr>
        <w:t xml:space="preserve">e </w:t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</w:r>
      <w:r w:rsidR="007D2AAB">
        <w:rPr>
          <w:rFonts w:ascii="Times New Roman" w:hAnsi="Times New Roman" w:cs="Times New Roman"/>
          <w:sz w:val="24"/>
          <w:szCs w:val="24"/>
        </w:rPr>
        <w:tab/>
        <w:t>S.Šņepste</w:t>
      </w:r>
    </w:p>
    <w:p w14:paraId="2323CDEC" w14:textId="77777777" w:rsidR="009F396D" w:rsidRDefault="009F396D" w:rsidP="009F396D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C93FD" w14:textId="77777777" w:rsidR="009E08C5" w:rsidRPr="009E08C5" w:rsidRDefault="009E08C5" w:rsidP="009E08C5">
      <w:pPr>
        <w:rPr>
          <w:rFonts w:ascii="Times New Roman" w:hAnsi="Times New Roman" w:cs="Times New Roman"/>
          <w:sz w:val="24"/>
          <w:szCs w:val="24"/>
        </w:rPr>
      </w:pPr>
    </w:p>
    <w:sectPr w:rsidR="009E08C5" w:rsidRPr="009E08C5" w:rsidSect="003D0FA6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A01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A2BE1"/>
    <w:multiLevelType w:val="hybridMultilevel"/>
    <w:tmpl w:val="171E22B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>
      <w:start w:val="1"/>
      <w:numFmt w:val="lowerRoman"/>
      <w:lvlText w:val="%3."/>
      <w:lvlJc w:val="right"/>
      <w:pPr>
        <w:ind w:left="2700" w:hanging="180"/>
      </w:pPr>
    </w:lvl>
    <w:lvl w:ilvl="3" w:tplc="0426000F">
      <w:start w:val="1"/>
      <w:numFmt w:val="decimal"/>
      <w:lvlText w:val="%4."/>
      <w:lvlJc w:val="left"/>
      <w:pPr>
        <w:ind w:left="3420" w:hanging="360"/>
      </w:pPr>
    </w:lvl>
    <w:lvl w:ilvl="4" w:tplc="04260019">
      <w:start w:val="1"/>
      <w:numFmt w:val="lowerLetter"/>
      <w:lvlText w:val="%5."/>
      <w:lvlJc w:val="left"/>
      <w:pPr>
        <w:ind w:left="4140" w:hanging="360"/>
      </w:pPr>
    </w:lvl>
    <w:lvl w:ilvl="5" w:tplc="0426001B">
      <w:start w:val="1"/>
      <w:numFmt w:val="lowerRoman"/>
      <w:lvlText w:val="%6."/>
      <w:lvlJc w:val="right"/>
      <w:pPr>
        <w:ind w:left="4860" w:hanging="180"/>
      </w:pPr>
    </w:lvl>
    <w:lvl w:ilvl="6" w:tplc="0426000F">
      <w:start w:val="1"/>
      <w:numFmt w:val="decimal"/>
      <w:lvlText w:val="%7."/>
      <w:lvlJc w:val="left"/>
      <w:pPr>
        <w:ind w:left="5580" w:hanging="360"/>
      </w:pPr>
    </w:lvl>
    <w:lvl w:ilvl="7" w:tplc="04260019">
      <w:start w:val="1"/>
      <w:numFmt w:val="lowerLetter"/>
      <w:lvlText w:val="%8."/>
      <w:lvlJc w:val="left"/>
      <w:pPr>
        <w:ind w:left="6300" w:hanging="360"/>
      </w:pPr>
    </w:lvl>
    <w:lvl w:ilvl="8" w:tplc="0426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EC71A32"/>
    <w:multiLevelType w:val="hybridMultilevel"/>
    <w:tmpl w:val="FA44B61E"/>
    <w:lvl w:ilvl="0" w:tplc="2FE496FE">
      <w:start w:val="1"/>
      <w:numFmt w:val="decimal"/>
      <w:lvlText w:val="%1."/>
      <w:lvlJc w:val="left"/>
      <w:pPr>
        <w:ind w:left="921" w:hanging="360"/>
      </w:p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260019">
      <w:start w:val="1"/>
      <w:numFmt w:val="lowerLetter"/>
      <w:lvlText w:val="%5."/>
      <w:lvlJc w:val="left"/>
      <w:pPr>
        <w:ind w:left="3801" w:hanging="360"/>
      </w:pPr>
    </w:lvl>
    <w:lvl w:ilvl="5" w:tplc="0426001B">
      <w:start w:val="1"/>
      <w:numFmt w:val="lowerRoman"/>
      <w:lvlText w:val="%6."/>
      <w:lvlJc w:val="right"/>
      <w:pPr>
        <w:ind w:left="4521" w:hanging="180"/>
      </w:pPr>
    </w:lvl>
    <w:lvl w:ilvl="6" w:tplc="0426000F">
      <w:start w:val="1"/>
      <w:numFmt w:val="decimal"/>
      <w:lvlText w:val="%7."/>
      <w:lvlJc w:val="left"/>
      <w:pPr>
        <w:ind w:left="5241" w:hanging="360"/>
      </w:pPr>
    </w:lvl>
    <w:lvl w:ilvl="7" w:tplc="04260019">
      <w:start w:val="1"/>
      <w:numFmt w:val="lowerLetter"/>
      <w:lvlText w:val="%8."/>
      <w:lvlJc w:val="left"/>
      <w:pPr>
        <w:ind w:left="5961" w:hanging="360"/>
      </w:pPr>
    </w:lvl>
    <w:lvl w:ilvl="8" w:tplc="0426001B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B"/>
    <w:rsid w:val="0010134B"/>
    <w:rsid w:val="001047D8"/>
    <w:rsid w:val="0012598E"/>
    <w:rsid w:val="001810C3"/>
    <w:rsid w:val="00250BE9"/>
    <w:rsid w:val="00252129"/>
    <w:rsid w:val="00283FAA"/>
    <w:rsid w:val="002C4FA1"/>
    <w:rsid w:val="002D7876"/>
    <w:rsid w:val="00302741"/>
    <w:rsid w:val="003235C6"/>
    <w:rsid w:val="00330B41"/>
    <w:rsid w:val="00343C87"/>
    <w:rsid w:val="00370233"/>
    <w:rsid w:val="003B73F8"/>
    <w:rsid w:val="003D0FA6"/>
    <w:rsid w:val="004713E7"/>
    <w:rsid w:val="004A2C69"/>
    <w:rsid w:val="004C0F52"/>
    <w:rsid w:val="005B3238"/>
    <w:rsid w:val="005F1992"/>
    <w:rsid w:val="00640084"/>
    <w:rsid w:val="0066316B"/>
    <w:rsid w:val="0067582F"/>
    <w:rsid w:val="00703520"/>
    <w:rsid w:val="00723944"/>
    <w:rsid w:val="007438D3"/>
    <w:rsid w:val="007B7724"/>
    <w:rsid w:val="007D2AAB"/>
    <w:rsid w:val="00845F99"/>
    <w:rsid w:val="00873D13"/>
    <w:rsid w:val="008D2FAB"/>
    <w:rsid w:val="008E5B43"/>
    <w:rsid w:val="008E7BF4"/>
    <w:rsid w:val="009230DE"/>
    <w:rsid w:val="00932EE3"/>
    <w:rsid w:val="0098479F"/>
    <w:rsid w:val="009A276B"/>
    <w:rsid w:val="009D3583"/>
    <w:rsid w:val="009E08C5"/>
    <w:rsid w:val="009F396D"/>
    <w:rsid w:val="00A01D2E"/>
    <w:rsid w:val="00A243B0"/>
    <w:rsid w:val="00A3176F"/>
    <w:rsid w:val="00A75AA1"/>
    <w:rsid w:val="00AC7E03"/>
    <w:rsid w:val="00B00DA7"/>
    <w:rsid w:val="00B2139C"/>
    <w:rsid w:val="00B3514E"/>
    <w:rsid w:val="00B57C76"/>
    <w:rsid w:val="00B773E9"/>
    <w:rsid w:val="00BB3114"/>
    <w:rsid w:val="00C60BFC"/>
    <w:rsid w:val="00C71EF9"/>
    <w:rsid w:val="00C86629"/>
    <w:rsid w:val="00CB12C6"/>
    <w:rsid w:val="00CB578A"/>
    <w:rsid w:val="00CD2730"/>
    <w:rsid w:val="00D3266F"/>
    <w:rsid w:val="00D33E0B"/>
    <w:rsid w:val="00D34B15"/>
    <w:rsid w:val="00D34E30"/>
    <w:rsid w:val="00D54876"/>
    <w:rsid w:val="00DB46EB"/>
    <w:rsid w:val="00DC0A32"/>
    <w:rsid w:val="00DD648C"/>
    <w:rsid w:val="00E60AC3"/>
    <w:rsid w:val="00E65DC5"/>
    <w:rsid w:val="00E735EE"/>
    <w:rsid w:val="00E85747"/>
    <w:rsid w:val="00ED1B73"/>
    <w:rsid w:val="00F025B7"/>
    <w:rsid w:val="00F4764D"/>
    <w:rsid w:val="00F578E0"/>
    <w:rsid w:val="00F64991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1812</Words>
  <Characters>1034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dcterms:created xsi:type="dcterms:W3CDTF">2024-11-01T09:16:00Z</dcterms:created>
  <dcterms:modified xsi:type="dcterms:W3CDTF">2024-11-01T09:16:00Z</dcterms:modified>
</cp:coreProperties>
</file>