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D77CD" w14:textId="25B7F58A" w:rsidR="00AC0A04" w:rsidRPr="00F24677" w:rsidRDefault="00AC0A04" w:rsidP="00AC0A04">
      <w:pPr>
        <w:pStyle w:val="Body"/>
        <w:spacing w:after="0" w:line="240" w:lineRule="auto"/>
        <w:jc w:val="right"/>
        <w:rPr>
          <w:rFonts w:ascii="Times New Roman" w:eastAsia="Times New Roman" w:hAnsi="Times New Roman" w:cs="Times New Roman"/>
          <w:color w:val="auto"/>
          <w:sz w:val="24"/>
          <w:szCs w:val="24"/>
        </w:rPr>
      </w:pPr>
      <w:r w:rsidRPr="00F24677">
        <w:rPr>
          <w:rFonts w:ascii="Times New Roman" w:hAnsi="Times New Roman"/>
          <w:color w:val="auto"/>
          <w:sz w:val="24"/>
          <w:szCs w:val="24"/>
        </w:rPr>
        <w:t>APSTIPRINĀTS</w:t>
      </w:r>
    </w:p>
    <w:p w14:paraId="15B9D63B" w14:textId="77777777" w:rsidR="00AC0A04" w:rsidRPr="00F24677" w:rsidRDefault="00AC0A04" w:rsidP="00AC0A04">
      <w:pPr>
        <w:pStyle w:val="Body"/>
        <w:spacing w:after="0" w:line="240" w:lineRule="auto"/>
        <w:jc w:val="right"/>
        <w:rPr>
          <w:rFonts w:ascii="Times New Roman" w:eastAsia="Times New Roman" w:hAnsi="Times New Roman" w:cs="Times New Roman"/>
          <w:color w:val="auto"/>
          <w:sz w:val="24"/>
          <w:szCs w:val="24"/>
        </w:rPr>
      </w:pPr>
      <w:r w:rsidRPr="00F24677">
        <w:rPr>
          <w:rFonts w:ascii="Times New Roman" w:hAnsi="Times New Roman"/>
          <w:color w:val="auto"/>
          <w:sz w:val="24"/>
          <w:szCs w:val="24"/>
        </w:rPr>
        <w:t>ar Daugavpils valstspilsētas p</w:t>
      </w:r>
      <w:r w:rsidR="0046765D" w:rsidRPr="00F24677">
        <w:rPr>
          <w:rFonts w:ascii="Times New Roman" w:hAnsi="Times New Roman"/>
          <w:color w:val="auto"/>
          <w:sz w:val="24"/>
          <w:szCs w:val="24"/>
        </w:rPr>
        <w:t>ašvaldības izpilddirektores</w:t>
      </w:r>
    </w:p>
    <w:p w14:paraId="155C587F" w14:textId="700314DD" w:rsidR="00AC0A04" w:rsidRDefault="00AC0A04" w:rsidP="00AC0A04">
      <w:pPr>
        <w:pStyle w:val="Body"/>
        <w:spacing w:after="0" w:line="240" w:lineRule="auto"/>
        <w:jc w:val="right"/>
        <w:rPr>
          <w:rFonts w:ascii="Times New Roman" w:hAnsi="Times New Roman"/>
          <w:color w:val="auto"/>
          <w:sz w:val="24"/>
          <w:szCs w:val="24"/>
        </w:rPr>
      </w:pPr>
      <w:r w:rsidRPr="00F24677">
        <w:rPr>
          <w:rFonts w:ascii="Times New Roman" w:hAnsi="Times New Roman"/>
          <w:color w:val="auto"/>
          <w:sz w:val="24"/>
          <w:szCs w:val="24"/>
        </w:rPr>
        <w:t xml:space="preserve">2024.gada </w:t>
      </w:r>
      <w:r w:rsidR="007B7D2A">
        <w:rPr>
          <w:rFonts w:ascii="Times New Roman" w:hAnsi="Times New Roman"/>
          <w:color w:val="auto"/>
          <w:sz w:val="24"/>
          <w:szCs w:val="24"/>
        </w:rPr>
        <w:t>1</w:t>
      </w:r>
      <w:r w:rsidR="00303089">
        <w:rPr>
          <w:rFonts w:ascii="Times New Roman" w:hAnsi="Times New Roman"/>
          <w:color w:val="auto"/>
          <w:sz w:val="24"/>
          <w:szCs w:val="24"/>
        </w:rPr>
        <w:t>9</w:t>
      </w:r>
      <w:r w:rsidRPr="00F24677">
        <w:rPr>
          <w:rFonts w:ascii="Times New Roman" w:hAnsi="Times New Roman"/>
          <w:color w:val="auto"/>
          <w:sz w:val="24"/>
          <w:szCs w:val="24"/>
        </w:rPr>
        <w:t>.jūlija rīkojumu Nr.</w:t>
      </w:r>
      <w:r w:rsidR="007B7D2A">
        <w:rPr>
          <w:rFonts w:ascii="Times New Roman" w:hAnsi="Times New Roman"/>
          <w:color w:val="auto"/>
          <w:sz w:val="24"/>
          <w:szCs w:val="24"/>
        </w:rPr>
        <w:t>231</w:t>
      </w:r>
      <w:r w:rsidRPr="00F24677">
        <w:rPr>
          <w:rFonts w:ascii="Times New Roman" w:hAnsi="Times New Roman"/>
          <w:color w:val="auto"/>
          <w:sz w:val="24"/>
          <w:szCs w:val="24"/>
        </w:rPr>
        <w:t>e</w:t>
      </w:r>
    </w:p>
    <w:p w14:paraId="53F8D796" w14:textId="77777777" w:rsidR="000E62F6" w:rsidRDefault="000E62F6" w:rsidP="00AC0A04">
      <w:pPr>
        <w:pStyle w:val="Body"/>
        <w:spacing w:after="0" w:line="240" w:lineRule="auto"/>
        <w:jc w:val="right"/>
        <w:rPr>
          <w:rFonts w:ascii="Times New Roman" w:hAnsi="Times New Roman"/>
          <w:color w:val="auto"/>
          <w:sz w:val="24"/>
          <w:szCs w:val="24"/>
        </w:rPr>
      </w:pPr>
    </w:p>
    <w:p w14:paraId="0C7364FF" w14:textId="6787623B" w:rsidR="000E62F6" w:rsidRPr="000E62F6" w:rsidRDefault="000E62F6" w:rsidP="00AC0A04">
      <w:pPr>
        <w:pStyle w:val="Body"/>
        <w:spacing w:after="0" w:line="240" w:lineRule="auto"/>
        <w:jc w:val="right"/>
        <w:rPr>
          <w:rFonts w:ascii="Times New Roman" w:hAnsi="Times New Roman"/>
          <w:color w:val="auto"/>
          <w:sz w:val="20"/>
          <w:szCs w:val="20"/>
        </w:rPr>
      </w:pPr>
      <w:r w:rsidRPr="000E62F6">
        <w:rPr>
          <w:rFonts w:ascii="Times New Roman" w:hAnsi="Times New Roman"/>
          <w:color w:val="auto"/>
          <w:sz w:val="20"/>
          <w:szCs w:val="20"/>
        </w:rPr>
        <w:t>Grozīts ar:</w:t>
      </w:r>
    </w:p>
    <w:p w14:paraId="63A2619B" w14:textId="060CA0C9" w:rsidR="000E62F6" w:rsidRPr="000E62F6" w:rsidRDefault="000E62F6" w:rsidP="00AC0A04">
      <w:pPr>
        <w:pStyle w:val="Body"/>
        <w:spacing w:after="0" w:line="240" w:lineRule="auto"/>
        <w:jc w:val="right"/>
        <w:rPr>
          <w:rFonts w:ascii="Times New Roman" w:eastAsia="Times New Roman" w:hAnsi="Times New Roman" w:cs="Times New Roman"/>
          <w:color w:val="auto"/>
          <w:sz w:val="20"/>
          <w:szCs w:val="20"/>
        </w:rPr>
      </w:pPr>
      <w:r w:rsidRPr="000E62F6">
        <w:rPr>
          <w:rFonts w:ascii="Times New Roman" w:hAnsi="Times New Roman"/>
          <w:color w:val="auto"/>
          <w:sz w:val="20"/>
          <w:szCs w:val="20"/>
        </w:rPr>
        <w:t>31.07.2024. rīkojums Nr.245e</w:t>
      </w:r>
    </w:p>
    <w:p w14:paraId="12BBC96B" w14:textId="77777777" w:rsidR="00AC0A04" w:rsidRPr="00F24677" w:rsidRDefault="00AC0A04" w:rsidP="00AC0A04">
      <w:pPr>
        <w:spacing w:after="0" w:line="240" w:lineRule="auto"/>
        <w:jc w:val="center"/>
        <w:rPr>
          <w:rFonts w:ascii="Times New Roman" w:eastAsia="Times New Roman" w:hAnsi="Times New Roman" w:cs="Times New Roman"/>
          <w:b/>
          <w:bCs/>
          <w:sz w:val="24"/>
          <w:szCs w:val="24"/>
        </w:rPr>
      </w:pPr>
    </w:p>
    <w:p w14:paraId="492ADA13" w14:textId="77777777" w:rsidR="00AC0A04" w:rsidRPr="00F24677" w:rsidRDefault="00AC0A04" w:rsidP="00AC0A04">
      <w:pPr>
        <w:spacing w:after="0" w:line="240" w:lineRule="auto"/>
        <w:jc w:val="center"/>
        <w:rPr>
          <w:rFonts w:ascii="Times New Roman" w:eastAsia="Times New Roman" w:hAnsi="Times New Roman" w:cs="Times New Roman"/>
          <w:b/>
          <w:bCs/>
          <w:sz w:val="24"/>
          <w:szCs w:val="24"/>
        </w:rPr>
      </w:pPr>
    </w:p>
    <w:p w14:paraId="0BFCDA54" w14:textId="77777777" w:rsidR="00AC0A04" w:rsidRPr="00F24677" w:rsidRDefault="00AC0A04" w:rsidP="00AC0A04">
      <w:pPr>
        <w:spacing w:after="0" w:line="240" w:lineRule="auto"/>
        <w:jc w:val="center"/>
        <w:rPr>
          <w:rFonts w:ascii="Times New Roman" w:eastAsia="Times New Roman" w:hAnsi="Times New Roman" w:cs="Times New Roman"/>
          <w:b/>
          <w:bCs/>
          <w:sz w:val="24"/>
          <w:szCs w:val="24"/>
        </w:rPr>
      </w:pPr>
    </w:p>
    <w:p w14:paraId="7E5090AB" w14:textId="77777777" w:rsidR="00AC0A04" w:rsidRPr="00F24677" w:rsidRDefault="003357E9" w:rsidP="00AC0A04">
      <w:pPr>
        <w:spacing w:after="0" w:line="240" w:lineRule="auto"/>
        <w:jc w:val="center"/>
        <w:rPr>
          <w:rFonts w:ascii="Times New Roman" w:eastAsia="Times New Roman" w:hAnsi="Times New Roman" w:cs="Times New Roman"/>
          <w:b/>
          <w:bCs/>
          <w:sz w:val="24"/>
          <w:szCs w:val="24"/>
        </w:rPr>
      </w:pPr>
      <w:r w:rsidRPr="00F24677">
        <w:rPr>
          <w:rFonts w:ascii="Times New Roman" w:eastAsia="Times New Roman" w:hAnsi="Times New Roman" w:cs="Times New Roman"/>
          <w:b/>
          <w:bCs/>
          <w:sz w:val="24"/>
          <w:szCs w:val="24"/>
        </w:rPr>
        <w:t>DAUGAVPILS PAŠVALDĪBAS CENTRĀLĀS PĀRVALDES</w:t>
      </w:r>
    </w:p>
    <w:p w14:paraId="73CAED40" w14:textId="77777777" w:rsidR="00D219E3" w:rsidRPr="00F24677" w:rsidRDefault="003357E9" w:rsidP="00AC0A04">
      <w:pPr>
        <w:spacing w:after="0" w:line="240" w:lineRule="auto"/>
        <w:jc w:val="center"/>
        <w:rPr>
          <w:rFonts w:ascii="Times New Roman" w:eastAsia="Times New Roman" w:hAnsi="Times New Roman" w:cs="Times New Roman"/>
          <w:b/>
          <w:bCs/>
          <w:sz w:val="24"/>
          <w:szCs w:val="24"/>
        </w:rPr>
      </w:pPr>
      <w:r w:rsidRPr="00F24677">
        <w:rPr>
          <w:rFonts w:ascii="Times New Roman" w:eastAsia="Times New Roman" w:hAnsi="Times New Roman" w:cs="Times New Roman"/>
          <w:b/>
          <w:bCs/>
          <w:sz w:val="24"/>
          <w:szCs w:val="24"/>
        </w:rPr>
        <w:t xml:space="preserve">IEKŠĒJĀ AUDITA NODAĻAS REGLAMENTS </w:t>
      </w:r>
    </w:p>
    <w:p w14:paraId="4AFC9747" w14:textId="77777777" w:rsidR="000721B7" w:rsidRPr="00F24677" w:rsidRDefault="000721B7" w:rsidP="000721B7">
      <w:pPr>
        <w:spacing w:before="120" w:after="120" w:line="240" w:lineRule="auto"/>
        <w:ind w:left="5528"/>
        <w:jc w:val="right"/>
        <w:rPr>
          <w:rFonts w:ascii="Times New Roman" w:eastAsia="Times New Roman" w:hAnsi="Times New Roman" w:cs="Times New Roman"/>
          <w:i/>
          <w:iCs/>
          <w:sz w:val="20"/>
          <w:szCs w:val="20"/>
          <w:u w:color="000000"/>
          <w:lang w:eastAsia="lv-LV"/>
          <w14:textOutline w14:w="0" w14:cap="flat" w14:cmpd="sng" w14:algn="ctr">
            <w14:noFill/>
            <w14:prstDash w14:val="solid"/>
            <w14:bevel/>
          </w14:textOutline>
        </w:rPr>
      </w:pPr>
      <w:r w:rsidRPr="00F24677">
        <w:rPr>
          <w:rFonts w:ascii="Times New Roman" w:eastAsia="Arial Unicode MS" w:hAnsi="Times New Roman" w:cs="Times New Roman"/>
          <w:i/>
          <w:iCs/>
          <w:sz w:val="20"/>
          <w:szCs w:val="20"/>
          <w:u w:color="000000"/>
          <w:lang w:eastAsia="lv-LV"/>
          <w14:textOutline w14:w="0" w14:cap="flat" w14:cmpd="sng" w14:algn="ctr">
            <w14:noFill/>
            <w14:prstDash w14:val="solid"/>
            <w14:bevel/>
          </w14:textOutline>
        </w:rPr>
        <w:t>Izdots saskaņā ar Valsts pārvaldes iekārtas likuma 73. panta pirmās daļas 1.punktu</w:t>
      </w:r>
    </w:p>
    <w:p w14:paraId="57444F57" w14:textId="77777777" w:rsidR="00D219E3" w:rsidRPr="00F24677" w:rsidRDefault="00D219E3" w:rsidP="00AC0A04">
      <w:pPr>
        <w:numPr>
          <w:ilvl w:val="0"/>
          <w:numId w:val="1"/>
        </w:numPr>
        <w:spacing w:before="240" w:after="60" w:line="240" w:lineRule="auto"/>
        <w:ind w:left="357" w:hanging="357"/>
        <w:jc w:val="center"/>
        <w:rPr>
          <w:rFonts w:ascii="Times New Roman" w:eastAsia="Calibri" w:hAnsi="Times New Roman" w:cs="Times New Roman"/>
          <w:b/>
          <w:bCs/>
          <w:sz w:val="24"/>
          <w:szCs w:val="24"/>
        </w:rPr>
      </w:pPr>
      <w:r w:rsidRPr="00F24677">
        <w:rPr>
          <w:rFonts w:ascii="Times New Roman" w:eastAsia="Calibri" w:hAnsi="Times New Roman" w:cs="Times New Roman"/>
          <w:b/>
          <w:bCs/>
          <w:sz w:val="24"/>
          <w:szCs w:val="24"/>
        </w:rPr>
        <w:t>Vispārīgie jautājumi</w:t>
      </w:r>
    </w:p>
    <w:p w14:paraId="72A4A08F" w14:textId="77777777" w:rsidR="00862FF2" w:rsidRPr="00F24677" w:rsidRDefault="00862FF2" w:rsidP="00290F47">
      <w:pPr>
        <w:spacing w:after="0" w:line="240" w:lineRule="auto"/>
        <w:rPr>
          <w:rFonts w:ascii="Times New Roman" w:eastAsia="Calibri" w:hAnsi="Times New Roman" w:cs="Times New Roman"/>
          <w:sz w:val="24"/>
          <w:szCs w:val="24"/>
        </w:rPr>
      </w:pPr>
    </w:p>
    <w:p w14:paraId="30B073A1" w14:textId="32B564DA" w:rsidR="00186FA8" w:rsidRPr="00F24677" w:rsidRDefault="00F54D17" w:rsidP="00CD5A0B">
      <w:pPr>
        <w:pStyle w:val="ListParagraph"/>
        <w:numPr>
          <w:ilvl w:val="0"/>
          <w:numId w:val="5"/>
        </w:numPr>
        <w:tabs>
          <w:tab w:val="left" w:pos="284"/>
        </w:tabs>
        <w:spacing w:after="12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Daugavpils valstspilsētas </w:t>
      </w:r>
      <w:r w:rsidR="0096479B" w:rsidRPr="00F24677">
        <w:rPr>
          <w:rFonts w:ascii="Times New Roman" w:eastAsia="Calibri" w:hAnsi="Times New Roman" w:cs="Times New Roman"/>
          <w:sz w:val="24"/>
          <w:szCs w:val="24"/>
        </w:rPr>
        <w:t>pašvaldības (turpmāk – p</w:t>
      </w:r>
      <w:r w:rsidR="00D219E3" w:rsidRPr="00F24677">
        <w:rPr>
          <w:rFonts w:ascii="Times New Roman" w:eastAsia="Calibri" w:hAnsi="Times New Roman" w:cs="Times New Roman"/>
          <w:sz w:val="24"/>
          <w:szCs w:val="24"/>
        </w:rPr>
        <w:t xml:space="preserve">ašvaldība) </w:t>
      </w:r>
      <w:r w:rsidRPr="00F24677">
        <w:rPr>
          <w:rFonts w:ascii="Times New Roman" w:eastAsia="Calibri" w:hAnsi="Times New Roman" w:cs="Times New Roman"/>
          <w:sz w:val="24"/>
          <w:szCs w:val="24"/>
        </w:rPr>
        <w:t>iestādes “Daugavpils pašvaldības centrāl</w:t>
      </w:r>
      <w:r w:rsidR="006327FD" w:rsidRPr="00F24677">
        <w:rPr>
          <w:rFonts w:ascii="Times New Roman" w:eastAsia="Calibri" w:hAnsi="Times New Roman" w:cs="Times New Roman"/>
          <w:sz w:val="24"/>
          <w:szCs w:val="24"/>
        </w:rPr>
        <w:t>ā</w:t>
      </w:r>
      <w:r w:rsidRPr="00F24677">
        <w:rPr>
          <w:rFonts w:ascii="Times New Roman" w:eastAsia="Calibri" w:hAnsi="Times New Roman" w:cs="Times New Roman"/>
          <w:sz w:val="24"/>
          <w:szCs w:val="24"/>
        </w:rPr>
        <w:t xml:space="preserve"> pārvalde”</w:t>
      </w:r>
      <w:r w:rsidR="00186FA8" w:rsidRPr="00F24677">
        <w:rPr>
          <w:rFonts w:ascii="Times New Roman" w:eastAsia="Calibri" w:hAnsi="Times New Roman" w:cs="Times New Roman"/>
          <w:sz w:val="24"/>
          <w:szCs w:val="24"/>
        </w:rPr>
        <w:t xml:space="preserve"> (turpmāk – Centrālā pārvalde)</w:t>
      </w:r>
      <w:r w:rsidRPr="00F24677">
        <w:rPr>
          <w:rFonts w:ascii="Times New Roman" w:eastAsia="Calibri" w:hAnsi="Times New Roman" w:cs="Times New Roman"/>
          <w:sz w:val="24"/>
          <w:szCs w:val="24"/>
        </w:rPr>
        <w:t xml:space="preserve"> </w:t>
      </w:r>
      <w:r w:rsidR="00D219E3" w:rsidRPr="00F24677">
        <w:rPr>
          <w:rFonts w:ascii="Times New Roman" w:eastAsia="Calibri" w:hAnsi="Times New Roman" w:cs="Times New Roman"/>
          <w:sz w:val="24"/>
          <w:szCs w:val="24"/>
        </w:rPr>
        <w:t xml:space="preserve">Iekšējā audita nodaļas </w:t>
      </w:r>
      <w:r w:rsidR="006327FD" w:rsidRPr="00F24677">
        <w:rPr>
          <w:rFonts w:ascii="Times New Roman" w:eastAsia="Calibri" w:hAnsi="Times New Roman" w:cs="Times New Roman"/>
          <w:sz w:val="24"/>
          <w:szCs w:val="24"/>
        </w:rPr>
        <w:t xml:space="preserve">(turpmāk - Nodaļa) </w:t>
      </w:r>
      <w:r w:rsidR="009E66AF" w:rsidRPr="00F24677">
        <w:rPr>
          <w:rFonts w:ascii="Times New Roman" w:eastAsia="Calibri" w:hAnsi="Times New Roman" w:cs="Times New Roman"/>
          <w:sz w:val="24"/>
          <w:szCs w:val="24"/>
        </w:rPr>
        <w:t>reglaments</w:t>
      </w:r>
      <w:r w:rsidR="00D219E3" w:rsidRPr="00F24677">
        <w:rPr>
          <w:rFonts w:ascii="Times New Roman" w:eastAsia="Calibri" w:hAnsi="Times New Roman" w:cs="Times New Roman"/>
          <w:sz w:val="24"/>
          <w:szCs w:val="24"/>
        </w:rPr>
        <w:t xml:space="preserve"> nosaka </w:t>
      </w:r>
      <w:r w:rsidR="006327FD" w:rsidRPr="00F24677">
        <w:rPr>
          <w:rFonts w:ascii="Times New Roman" w:eastAsia="Calibri" w:hAnsi="Times New Roman" w:cs="Times New Roman"/>
          <w:sz w:val="24"/>
          <w:szCs w:val="24"/>
        </w:rPr>
        <w:t>N</w:t>
      </w:r>
      <w:r w:rsidR="00D219E3" w:rsidRPr="00F24677">
        <w:rPr>
          <w:rFonts w:ascii="Times New Roman" w:eastAsia="Calibri" w:hAnsi="Times New Roman" w:cs="Times New Roman"/>
          <w:sz w:val="24"/>
          <w:szCs w:val="24"/>
        </w:rPr>
        <w:t>odaļas struktū</w:t>
      </w:r>
      <w:r w:rsidRPr="00F24677">
        <w:rPr>
          <w:rFonts w:ascii="Times New Roman" w:eastAsia="Calibri" w:hAnsi="Times New Roman" w:cs="Times New Roman"/>
          <w:sz w:val="24"/>
          <w:szCs w:val="24"/>
        </w:rPr>
        <w:t xml:space="preserve">ru un darba organizāciju, mērķus </w:t>
      </w:r>
      <w:r w:rsidR="00D219E3" w:rsidRPr="00F24677">
        <w:rPr>
          <w:rFonts w:ascii="Times New Roman" w:eastAsia="Calibri" w:hAnsi="Times New Roman" w:cs="Times New Roman"/>
          <w:sz w:val="24"/>
          <w:szCs w:val="24"/>
        </w:rPr>
        <w:t>un uzdevumus, iekšējā auditora tiesības, pienākumus, atbildības un neatkarību.</w:t>
      </w:r>
      <w:r w:rsidR="00862FF2" w:rsidRPr="00F24677">
        <w:rPr>
          <w:rFonts w:ascii="Times New Roman" w:hAnsi="Times New Roman" w:cs="Times New Roman"/>
          <w:sz w:val="24"/>
          <w:szCs w:val="24"/>
        </w:rPr>
        <w:t xml:space="preserve"> </w:t>
      </w:r>
    </w:p>
    <w:p w14:paraId="7C50ADB1" w14:textId="77777777" w:rsidR="00D93986" w:rsidRPr="00F24677" w:rsidRDefault="00D93986" w:rsidP="00D93986">
      <w:pPr>
        <w:pStyle w:val="ListParagraph"/>
        <w:numPr>
          <w:ilvl w:val="0"/>
          <w:numId w:val="5"/>
        </w:numPr>
        <w:tabs>
          <w:tab w:val="left" w:pos="284"/>
        </w:tabs>
        <w:spacing w:after="120" w:line="240" w:lineRule="auto"/>
        <w:ind w:left="0" w:firstLine="0"/>
        <w:jc w:val="both"/>
        <w:rPr>
          <w:rFonts w:ascii="Times New Roman" w:eastAsia="Times New Roman" w:hAnsi="Times New Roman" w:cs="Times New Roman"/>
          <w:sz w:val="24"/>
          <w:szCs w:val="24"/>
        </w:rPr>
      </w:pPr>
      <w:r w:rsidRPr="00F24677">
        <w:rPr>
          <w:rFonts w:ascii="Times New Roman" w:eastAsia="Calibri" w:hAnsi="Times New Roman" w:cs="Times New Roman"/>
          <w:sz w:val="24"/>
          <w:szCs w:val="24"/>
        </w:rPr>
        <w:t xml:space="preserve">Iekšējais audits sniedz neatkarīgu un objektīvu novērtējumu par auditējamo sistēmu darbību un efektivitāti, finanšu līdzekļu izlietojuma likumību un lietderību, lai uzlabotu pašvaldības institūciju iekšējās kontroles sistēmu, kā arī izstrādātu ieteikumus iekšējās kontroles sistēmas uzlabošanai, lai nodrošinātu atbilstošu risku vadības, kontroles un pārvaldības pasākumu kopumu, kura uzdevums ir nodrošināt pašvaldības mērķu sasniegšanu un efektīvu darbību. </w:t>
      </w:r>
    </w:p>
    <w:p w14:paraId="3E246712" w14:textId="13898076" w:rsidR="009E66AF" w:rsidRDefault="006327FD" w:rsidP="00CD5A0B">
      <w:pPr>
        <w:pStyle w:val="ListParagraph"/>
        <w:numPr>
          <w:ilvl w:val="0"/>
          <w:numId w:val="5"/>
        </w:numPr>
        <w:tabs>
          <w:tab w:val="left" w:pos="284"/>
        </w:tabs>
        <w:spacing w:after="12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w:t>
      </w:r>
      <w:r w:rsidR="00BA14F8" w:rsidRPr="00F24677">
        <w:rPr>
          <w:rFonts w:ascii="Times New Roman" w:eastAsia="Calibri" w:hAnsi="Times New Roman" w:cs="Times New Roman"/>
          <w:sz w:val="24"/>
          <w:szCs w:val="24"/>
        </w:rPr>
        <w:t xml:space="preserve">odaļa darbojas saskaņā ar šo reglamentu, pašvaldības iekšējiem </w:t>
      </w:r>
      <w:r w:rsidR="0045714B" w:rsidRPr="00F24677">
        <w:rPr>
          <w:rFonts w:ascii="Times New Roman" w:eastAsia="Calibri" w:hAnsi="Times New Roman" w:cs="Times New Roman"/>
          <w:sz w:val="24"/>
          <w:szCs w:val="24"/>
        </w:rPr>
        <w:t>normatīvajiem</w:t>
      </w:r>
      <w:r w:rsidR="00BA14F8" w:rsidRPr="00F24677">
        <w:rPr>
          <w:rFonts w:ascii="Times New Roman" w:eastAsia="Calibri" w:hAnsi="Times New Roman" w:cs="Times New Roman"/>
          <w:sz w:val="24"/>
          <w:szCs w:val="24"/>
        </w:rPr>
        <w:t xml:space="preserve"> aktiem, Latvijas Republikas normatīvajiem aktiem, kā arī ņemot vērā Iekšējo Auditoru Institūta izdotos Iekšējā audita profesionālās prakses starptautisko</w:t>
      </w:r>
      <w:r w:rsidR="0045714B" w:rsidRPr="00F24677">
        <w:rPr>
          <w:rFonts w:ascii="Times New Roman" w:eastAsia="Calibri" w:hAnsi="Times New Roman" w:cs="Times New Roman"/>
          <w:sz w:val="24"/>
          <w:szCs w:val="24"/>
        </w:rPr>
        <w:t>s standartus un Ētikas kodeksu.</w:t>
      </w:r>
    </w:p>
    <w:p w14:paraId="1592FC7A" w14:textId="5D328A0D" w:rsidR="00CD5A0B" w:rsidRPr="00F24677" w:rsidRDefault="000E62F6" w:rsidP="000E62F6">
      <w:pPr>
        <w:pStyle w:val="ListParagraph"/>
        <w:tabs>
          <w:tab w:val="left" w:pos="284"/>
        </w:tabs>
        <w:spacing w:after="120" w:line="240" w:lineRule="auto"/>
        <w:ind w:left="0" w:firstLine="284"/>
        <w:jc w:val="both"/>
        <w:rPr>
          <w:rFonts w:ascii="Times New Roman" w:eastAsia="Calibri" w:hAnsi="Times New Roman" w:cs="Times New Roman"/>
          <w:sz w:val="24"/>
          <w:szCs w:val="24"/>
        </w:rPr>
      </w:pPr>
      <w:r w:rsidRPr="000E62F6">
        <w:rPr>
          <w:rFonts w:ascii="Times New Roman" w:eastAsia="Calibri" w:hAnsi="Times New Roman" w:cs="Times New Roman"/>
          <w:sz w:val="24"/>
          <w:szCs w:val="24"/>
        </w:rPr>
        <w:t>3.</w:t>
      </w:r>
      <w:r w:rsidRPr="000E62F6">
        <w:rPr>
          <w:rFonts w:ascii="Times New Roman" w:eastAsia="Calibri" w:hAnsi="Times New Roman" w:cs="Times New Roman"/>
          <w:sz w:val="24"/>
          <w:szCs w:val="24"/>
          <w:vertAlign w:val="superscript"/>
        </w:rPr>
        <w:t>1</w:t>
      </w:r>
      <w:r w:rsidRPr="000E62F6">
        <w:rPr>
          <w:rFonts w:ascii="Times New Roman" w:eastAsia="Calibri" w:hAnsi="Times New Roman" w:cs="Times New Roman"/>
          <w:sz w:val="24"/>
          <w:szCs w:val="24"/>
        </w:rPr>
        <w:t xml:space="preserve"> Nodaļai ir savas v</w:t>
      </w:r>
      <w:r>
        <w:rPr>
          <w:rFonts w:ascii="Times New Roman" w:eastAsia="Calibri" w:hAnsi="Times New Roman" w:cs="Times New Roman"/>
          <w:sz w:val="24"/>
          <w:szCs w:val="24"/>
        </w:rPr>
        <w:t>eidlapas (1. un 2. pielikums).</w:t>
      </w:r>
    </w:p>
    <w:p w14:paraId="76E7057D" w14:textId="487489B0" w:rsidR="000E62F6" w:rsidRPr="000E62F6" w:rsidRDefault="000E62F6" w:rsidP="000E62F6">
      <w:pPr>
        <w:pStyle w:val="ListParagraph"/>
        <w:spacing w:line="240" w:lineRule="auto"/>
        <w:ind w:left="714"/>
        <w:contextualSpacing w:val="0"/>
        <w:rPr>
          <w:rFonts w:ascii="Times New Roman" w:eastAsia="Calibri" w:hAnsi="Times New Roman" w:cs="Times New Roman"/>
          <w:bCs/>
          <w:i/>
          <w:sz w:val="24"/>
          <w:szCs w:val="24"/>
        </w:rPr>
      </w:pPr>
      <w:r w:rsidRPr="000E62F6">
        <w:rPr>
          <w:rFonts w:ascii="Times New Roman" w:eastAsia="Calibri" w:hAnsi="Times New Roman" w:cs="Times New Roman"/>
          <w:bCs/>
          <w:i/>
          <w:sz w:val="24"/>
          <w:szCs w:val="24"/>
        </w:rPr>
        <w:t>(grozīts ar 31.07.2024. rīk. Nr.245e)</w:t>
      </w:r>
    </w:p>
    <w:p w14:paraId="42EC8D1E" w14:textId="35BC73F5" w:rsidR="00210328" w:rsidRPr="00F24677" w:rsidRDefault="00114DC2" w:rsidP="00CD5A0B">
      <w:pPr>
        <w:pStyle w:val="ListParagraph"/>
        <w:numPr>
          <w:ilvl w:val="0"/>
          <w:numId w:val="1"/>
        </w:numPr>
        <w:spacing w:line="240" w:lineRule="auto"/>
        <w:ind w:left="714" w:hanging="357"/>
        <w:contextualSpacing w:val="0"/>
        <w:jc w:val="center"/>
        <w:rPr>
          <w:rFonts w:ascii="Times New Roman" w:eastAsia="Calibri" w:hAnsi="Times New Roman" w:cs="Times New Roman"/>
          <w:b/>
          <w:bCs/>
          <w:sz w:val="24"/>
          <w:szCs w:val="24"/>
        </w:rPr>
      </w:pPr>
      <w:r w:rsidRPr="00F24677">
        <w:rPr>
          <w:rFonts w:ascii="Times New Roman" w:eastAsia="Calibri" w:hAnsi="Times New Roman" w:cs="Times New Roman"/>
          <w:b/>
          <w:bCs/>
          <w:sz w:val="24"/>
          <w:szCs w:val="24"/>
        </w:rPr>
        <w:t>Nodaļas</w:t>
      </w:r>
      <w:r w:rsidR="00D219E3" w:rsidRPr="00F24677">
        <w:rPr>
          <w:rFonts w:ascii="Times New Roman" w:eastAsia="Calibri" w:hAnsi="Times New Roman" w:cs="Times New Roman"/>
          <w:b/>
          <w:bCs/>
          <w:sz w:val="24"/>
          <w:szCs w:val="24"/>
        </w:rPr>
        <w:t xml:space="preserve"> struktūra un darba organizācija</w:t>
      </w:r>
    </w:p>
    <w:p w14:paraId="07EE859A" w14:textId="5E8A46F0" w:rsidR="00E3381C" w:rsidRPr="00F24677" w:rsidRDefault="00114DC2" w:rsidP="00E3381C">
      <w:pPr>
        <w:pStyle w:val="ListParagraph"/>
        <w:numPr>
          <w:ilvl w:val="0"/>
          <w:numId w:val="5"/>
        </w:numPr>
        <w:tabs>
          <w:tab w:val="left" w:pos="284"/>
        </w:tabs>
        <w:spacing w:after="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w:t>
      </w:r>
      <w:r w:rsidR="00E3381C" w:rsidRPr="00F24677">
        <w:rPr>
          <w:rFonts w:ascii="Times New Roman" w:eastAsia="Calibri" w:hAnsi="Times New Roman" w:cs="Times New Roman"/>
          <w:sz w:val="24"/>
          <w:szCs w:val="24"/>
        </w:rPr>
        <w:t xml:space="preserve">odaļa funkcionāli ir pakļauta </w:t>
      </w:r>
      <w:r w:rsidR="0096479B" w:rsidRPr="00F24677">
        <w:rPr>
          <w:rFonts w:ascii="Times New Roman" w:eastAsia="Calibri" w:hAnsi="Times New Roman" w:cs="Times New Roman"/>
          <w:sz w:val="24"/>
          <w:szCs w:val="24"/>
        </w:rPr>
        <w:t>p</w:t>
      </w:r>
      <w:r w:rsidR="00E3381C" w:rsidRPr="00F24677">
        <w:rPr>
          <w:rFonts w:ascii="Times New Roman" w:eastAsia="Calibri" w:hAnsi="Times New Roman" w:cs="Times New Roman"/>
          <w:sz w:val="24"/>
          <w:szCs w:val="24"/>
        </w:rPr>
        <w:t>ašvaldības domes priekšsēdētājam.</w:t>
      </w:r>
    </w:p>
    <w:p w14:paraId="64882648" w14:textId="483F1C7C" w:rsidR="00E3381C" w:rsidRPr="00F24677" w:rsidRDefault="00114DC2" w:rsidP="00E3381C">
      <w:pPr>
        <w:pStyle w:val="ListParagraph"/>
        <w:numPr>
          <w:ilvl w:val="0"/>
          <w:numId w:val="5"/>
        </w:numPr>
        <w:tabs>
          <w:tab w:val="left" w:pos="284"/>
        </w:tabs>
        <w:spacing w:after="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w:t>
      </w:r>
      <w:r w:rsidR="00AA19DB" w:rsidRPr="00F24677">
        <w:rPr>
          <w:rFonts w:ascii="Times New Roman" w:eastAsia="Calibri" w:hAnsi="Times New Roman" w:cs="Times New Roman"/>
          <w:sz w:val="24"/>
          <w:szCs w:val="24"/>
        </w:rPr>
        <w:t xml:space="preserve">odaļa </w:t>
      </w:r>
      <w:r w:rsidR="00E3381C" w:rsidRPr="00F24677">
        <w:rPr>
          <w:rFonts w:ascii="Times New Roman" w:eastAsia="Calibri" w:hAnsi="Times New Roman" w:cs="Times New Roman"/>
          <w:sz w:val="24"/>
          <w:szCs w:val="24"/>
        </w:rPr>
        <w:t xml:space="preserve">savā darbā </w:t>
      </w:r>
      <w:r w:rsidR="00AA19DB" w:rsidRPr="00F24677">
        <w:rPr>
          <w:rFonts w:ascii="Times New Roman" w:eastAsia="Calibri" w:hAnsi="Times New Roman" w:cs="Times New Roman"/>
          <w:sz w:val="24"/>
          <w:szCs w:val="24"/>
        </w:rPr>
        <w:t xml:space="preserve">administratīvi ir pakļauta </w:t>
      </w:r>
      <w:r w:rsidR="0096479B" w:rsidRPr="00F24677">
        <w:rPr>
          <w:rFonts w:ascii="Times New Roman" w:eastAsia="Calibri" w:hAnsi="Times New Roman" w:cs="Times New Roman"/>
          <w:sz w:val="24"/>
          <w:szCs w:val="24"/>
        </w:rPr>
        <w:t>p</w:t>
      </w:r>
      <w:r w:rsidR="00E3381C" w:rsidRPr="00F24677">
        <w:rPr>
          <w:rFonts w:ascii="Times New Roman" w:eastAsia="Calibri" w:hAnsi="Times New Roman" w:cs="Times New Roman"/>
          <w:sz w:val="24"/>
          <w:szCs w:val="24"/>
        </w:rPr>
        <w:t xml:space="preserve">ašvaldības </w:t>
      </w:r>
      <w:r w:rsidR="00AA19DB" w:rsidRPr="00F24677">
        <w:rPr>
          <w:rFonts w:ascii="Times New Roman" w:eastAsia="Calibri" w:hAnsi="Times New Roman" w:cs="Times New Roman"/>
          <w:sz w:val="24"/>
          <w:szCs w:val="24"/>
        </w:rPr>
        <w:t xml:space="preserve">izpilddirektoram. </w:t>
      </w:r>
    </w:p>
    <w:p w14:paraId="563180FB" w14:textId="77777777" w:rsidR="00253256" w:rsidRPr="00F24677" w:rsidRDefault="00253256" w:rsidP="000A36EA">
      <w:pPr>
        <w:pStyle w:val="ListParagraph"/>
        <w:numPr>
          <w:ilvl w:val="0"/>
          <w:numId w:val="5"/>
        </w:numPr>
        <w:tabs>
          <w:tab w:val="left" w:pos="284"/>
        </w:tabs>
        <w:spacing w:after="0"/>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Nodaļas struktūru nosaka Centrālās pārvaldes amatu </w:t>
      </w:r>
      <w:r w:rsidR="000A36EA" w:rsidRPr="00F24677">
        <w:rPr>
          <w:rFonts w:ascii="Times New Roman" w:eastAsia="Calibri" w:hAnsi="Times New Roman" w:cs="Times New Roman"/>
          <w:sz w:val="24"/>
          <w:szCs w:val="24"/>
        </w:rPr>
        <w:t xml:space="preserve">vienību </w:t>
      </w:r>
      <w:r w:rsidRPr="00F24677">
        <w:rPr>
          <w:rFonts w:ascii="Times New Roman" w:eastAsia="Calibri" w:hAnsi="Times New Roman" w:cs="Times New Roman"/>
          <w:sz w:val="24"/>
          <w:szCs w:val="24"/>
        </w:rPr>
        <w:t>saraksts.</w:t>
      </w:r>
    </w:p>
    <w:p w14:paraId="442DFB72" w14:textId="77777777" w:rsidR="009E6210" w:rsidRPr="00F24677" w:rsidRDefault="00253256" w:rsidP="00253256">
      <w:pPr>
        <w:pStyle w:val="ListParagraph"/>
        <w:numPr>
          <w:ilvl w:val="0"/>
          <w:numId w:val="5"/>
        </w:numPr>
        <w:tabs>
          <w:tab w:val="left" w:pos="284"/>
        </w:tabs>
        <w:spacing w:after="0"/>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Nodaļas darbinieku amata pakļautību, pienākumus, tiesības un atbildību nosaka Centrālās pārvaldes nolikums, šis reglaments, darbinieka darba līgums un amata apraksts.</w:t>
      </w:r>
    </w:p>
    <w:p w14:paraId="33140B39" w14:textId="60FE131D" w:rsidR="00FE22A4" w:rsidRPr="00F24677" w:rsidRDefault="005F31C9" w:rsidP="00290F47">
      <w:pPr>
        <w:pStyle w:val="ListParagraph"/>
        <w:numPr>
          <w:ilvl w:val="0"/>
          <w:numId w:val="5"/>
        </w:numPr>
        <w:tabs>
          <w:tab w:val="left" w:pos="284"/>
        </w:tabs>
        <w:spacing w:after="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w:t>
      </w:r>
      <w:r w:rsidR="00834454" w:rsidRPr="00F24677">
        <w:rPr>
          <w:rFonts w:ascii="Times New Roman" w:eastAsia="Calibri" w:hAnsi="Times New Roman" w:cs="Times New Roman"/>
          <w:sz w:val="24"/>
          <w:szCs w:val="24"/>
        </w:rPr>
        <w:t xml:space="preserve">odaļas </w:t>
      </w:r>
      <w:r w:rsidR="00210328" w:rsidRPr="00F24677">
        <w:rPr>
          <w:rFonts w:ascii="Times New Roman" w:eastAsia="Calibri" w:hAnsi="Times New Roman" w:cs="Times New Roman"/>
          <w:sz w:val="24"/>
          <w:szCs w:val="24"/>
        </w:rPr>
        <w:t xml:space="preserve">darbu, nodrošinot tās nepārtrauktību, lietderību un tiesiskumu, organizē </w:t>
      </w:r>
      <w:r w:rsidRPr="00F24677">
        <w:rPr>
          <w:rFonts w:ascii="Times New Roman" w:eastAsia="Calibri" w:hAnsi="Times New Roman" w:cs="Times New Roman"/>
          <w:sz w:val="24"/>
          <w:szCs w:val="24"/>
        </w:rPr>
        <w:t>N</w:t>
      </w:r>
      <w:r w:rsidR="00AA19DB" w:rsidRPr="00F24677">
        <w:rPr>
          <w:rFonts w:ascii="Times New Roman" w:eastAsia="Calibri" w:hAnsi="Times New Roman" w:cs="Times New Roman"/>
          <w:sz w:val="24"/>
          <w:szCs w:val="24"/>
        </w:rPr>
        <w:t>odaļas</w:t>
      </w:r>
      <w:r w:rsidR="00B25E9F" w:rsidRPr="00F24677">
        <w:rPr>
          <w:rFonts w:ascii="Times New Roman" w:eastAsia="Calibri" w:hAnsi="Times New Roman" w:cs="Times New Roman"/>
          <w:sz w:val="24"/>
          <w:szCs w:val="24"/>
        </w:rPr>
        <w:t xml:space="preserve"> </w:t>
      </w:r>
      <w:r w:rsidR="00210328" w:rsidRPr="00F24677">
        <w:rPr>
          <w:rFonts w:ascii="Times New Roman" w:eastAsia="Calibri" w:hAnsi="Times New Roman" w:cs="Times New Roman"/>
          <w:sz w:val="24"/>
          <w:szCs w:val="24"/>
        </w:rPr>
        <w:t>vadītājs, kurš rīkojas saskaņā ar darba līgumu un amata aprakstu atbilstoši normatīvo aktu</w:t>
      </w:r>
      <w:r w:rsidR="00B25E9F" w:rsidRPr="00F24677">
        <w:rPr>
          <w:rFonts w:ascii="Times New Roman" w:eastAsia="Calibri" w:hAnsi="Times New Roman" w:cs="Times New Roman"/>
          <w:sz w:val="24"/>
          <w:szCs w:val="24"/>
        </w:rPr>
        <w:t xml:space="preserve"> </w:t>
      </w:r>
      <w:r w:rsidR="00210328" w:rsidRPr="00F24677">
        <w:rPr>
          <w:rFonts w:ascii="Times New Roman" w:eastAsia="Calibri" w:hAnsi="Times New Roman" w:cs="Times New Roman"/>
          <w:sz w:val="24"/>
          <w:szCs w:val="24"/>
        </w:rPr>
        <w:t xml:space="preserve">un </w:t>
      </w:r>
      <w:r w:rsidR="00AA19DB" w:rsidRPr="00F24677">
        <w:rPr>
          <w:rFonts w:ascii="Times New Roman" w:eastAsia="Calibri" w:hAnsi="Times New Roman" w:cs="Times New Roman"/>
          <w:sz w:val="24"/>
          <w:szCs w:val="24"/>
        </w:rPr>
        <w:t>šā reglamenta</w:t>
      </w:r>
      <w:r w:rsidR="00210328" w:rsidRPr="00F24677">
        <w:rPr>
          <w:rFonts w:ascii="Times New Roman" w:eastAsia="Calibri" w:hAnsi="Times New Roman" w:cs="Times New Roman"/>
          <w:sz w:val="24"/>
          <w:szCs w:val="24"/>
        </w:rPr>
        <w:t xml:space="preserve"> prasībām</w:t>
      </w:r>
      <w:r w:rsidR="00AA19DB" w:rsidRPr="00F24677">
        <w:rPr>
          <w:rFonts w:ascii="Times New Roman" w:eastAsia="Calibri" w:hAnsi="Times New Roman" w:cs="Times New Roman"/>
          <w:sz w:val="24"/>
          <w:szCs w:val="24"/>
        </w:rPr>
        <w:t>.</w:t>
      </w:r>
    </w:p>
    <w:p w14:paraId="22FF5623" w14:textId="6683C6F5" w:rsidR="00FE22A4" w:rsidRPr="00F24677" w:rsidRDefault="005F31C9" w:rsidP="00CD5A0B">
      <w:pPr>
        <w:pStyle w:val="ListParagraph"/>
        <w:numPr>
          <w:ilvl w:val="0"/>
          <w:numId w:val="5"/>
        </w:numPr>
        <w:tabs>
          <w:tab w:val="left" w:pos="284"/>
          <w:tab w:val="left" w:pos="426"/>
        </w:tabs>
        <w:spacing w:after="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w:t>
      </w:r>
      <w:r w:rsidR="00D219E3" w:rsidRPr="00F24677">
        <w:rPr>
          <w:rFonts w:ascii="Times New Roman" w:eastAsia="Calibri" w:hAnsi="Times New Roman" w:cs="Times New Roman"/>
          <w:sz w:val="24"/>
          <w:szCs w:val="24"/>
        </w:rPr>
        <w:t xml:space="preserve">odaļa par iekšējā audita rezultātiem </w:t>
      </w:r>
      <w:r w:rsidR="00B25E9F" w:rsidRPr="00F24677">
        <w:rPr>
          <w:rFonts w:ascii="Times New Roman" w:eastAsia="Calibri" w:hAnsi="Times New Roman" w:cs="Times New Roman"/>
          <w:sz w:val="24"/>
          <w:szCs w:val="24"/>
        </w:rPr>
        <w:t>ziņo</w:t>
      </w:r>
      <w:r w:rsidR="00902A28" w:rsidRPr="00F24677">
        <w:rPr>
          <w:rFonts w:ascii="Times New Roman" w:eastAsia="Calibri" w:hAnsi="Times New Roman" w:cs="Times New Roman"/>
          <w:sz w:val="24"/>
          <w:szCs w:val="24"/>
        </w:rPr>
        <w:t xml:space="preserve"> p</w:t>
      </w:r>
      <w:r w:rsidR="0096479B" w:rsidRPr="00F24677">
        <w:rPr>
          <w:rFonts w:ascii="Times New Roman" w:eastAsia="Calibri" w:hAnsi="Times New Roman" w:cs="Times New Roman"/>
          <w:sz w:val="24"/>
          <w:szCs w:val="24"/>
        </w:rPr>
        <w:t>ašv</w:t>
      </w:r>
      <w:r w:rsidR="00902A28" w:rsidRPr="00F24677">
        <w:rPr>
          <w:rFonts w:ascii="Times New Roman" w:eastAsia="Calibri" w:hAnsi="Times New Roman" w:cs="Times New Roman"/>
          <w:sz w:val="24"/>
          <w:szCs w:val="24"/>
        </w:rPr>
        <w:t>aldības domes priekšsēdētājam, p</w:t>
      </w:r>
      <w:r w:rsidR="0096479B" w:rsidRPr="00F24677">
        <w:rPr>
          <w:rFonts w:ascii="Times New Roman" w:eastAsia="Calibri" w:hAnsi="Times New Roman" w:cs="Times New Roman"/>
          <w:sz w:val="24"/>
          <w:szCs w:val="24"/>
        </w:rPr>
        <w:t xml:space="preserve">ašvaldības </w:t>
      </w:r>
      <w:r w:rsidR="00D219E3" w:rsidRPr="00F24677">
        <w:rPr>
          <w:rFonts w:ascii="Times New Roman" w:eastAsia="Calibri" w:hAnsi="Times New Roman" w:cs="Times New Roman"/>
          <w:sz w:val="24"/>
          <w:szCs w:val="24"/>
        </w:rPr>
        <w:t>izpilddirektoram un auditējamam</w:t>
      </w:r>
      <w:r w:rsidR="00902A28" w:rsidRPr="00F24677">
        <w:rPr>
          <w:rFonts w:ascii="Times New Roman" w:eastAsia="Calibri" w:hAnsi="Times New Roman" w:cs="Times New Roman"/>
          <w:sz w:val="24"/>
          <w:szCs w:val="24"/>
        </w:rPr>
        <w:t xml:space="preserve">. Gadījumos, kad iekšējo auditu ierosināja pašvaldības dome, tad par iekšēja audita rezultātiem ziņo domei slēgtajā sēdē. </w:t>
      </w:r>
    </w:p>
    <w:p w14:paraId="38983AAE" w14:textId="10599933" w:rsidR="00902A28" w:rsidRPr="00F24677" w:rsidRDefault="005F31C9" w:rsidP="00F24677">
      <w:pPr>
        <w:pStyle w:val="ListParagraph"/>
        <w:numPr>
          <w:ilvl w:val="0"/>
          <w:numId w:val="5"/>
        </w:numPr>
        <w:tabs>
          <w:tab w:val="left" w:pos="284"/>
          <w:tab w:val="left" w:pos="426"/>
        </w:tabs>
        <w:spacing w:after="0"/>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w:t>
      </w:r>
      <w:r w:rsidR="00902A28" w:rsidRPr="00F24677">
        <w:rPr>
          <w:rFonts w:ascii="Times New Roman" w:eastAsia="Calibri" w:hAnsi="Times New Roman" w:cs="Times New Roman"/>
          <w:sz w:val="24"/>
          <w:szCs w:val="24"/>
        </w:rPr>
        <w:t xml:space="preserve">odaļa </w:t>
      </w:r>
      <w:r w:rsidR="00F24677">
        <w:rPr>
          <w:rFonts w:ascii="Times New Roman" w:eastAsia="Calibri" w:hAnsi="Times New Roman" w:cs="Times New Roman"/>
          <w:sz w:val="24"/>
          <w:szCs w:val="24"/>
        </w:rPr>
        <w:t xml:space="preserve">veic iekšējos auditus, tajā skaitā, tematiskās pārbaudes un sniedz konsultācijas savas kompetences ietvaros, </w:t>
      </w:r>
      <w:r w:rsidR="00902A28" w:rsidRPr="00F24677">
        <w:rPr>
          <w:rFonts w:ascii="Times New Roman" w:eastAsia="Calibri" w:hAnsi="Times New Roman" w:cs="Times New Roman"/>
          <w:sz w:val="24"/>
          <w:szCs w:val="24"/>
        </w:rPr>
        <w:t xml:space="preserve"> </w:t>
      </w:r>
      <w:r w:rsidRPr="00F24677">
        <w:rPr>
          <w:rFonts w:ascii="Times New Roman" w:eastAsia="Calibri" w:hAnsi="Times New Roman" w:cs="Times New Roman"/>
          <w:sz w:val="24"/>
          <w:szCs w:val="24"/>
        </w:rPr>
        <w:t xml:space="preserve">šādām </w:t>
      </w:r>
      <w:r w:rsidR="00902A28" w:rsidRPr="00F24677">
        <w:rPr>
          <w:rFonts w:ascii="Times New Roman" w:eastAsia="Calibri" w:hAnsi="Times New Roman" w:cs="Times New Roman"/>
          <w:sz w:val="24"/>
          <w:szCs w:val="24"/>
        </w:rPr>
        <w:t>pašvaldības administrācijas sastāvā esošām institūcijām:</w:t>
      </w:r>
    </w:p>
    <w:p w14:paraId="4310075E" w14:textId="495A1C02" w:rsidR="000A36EA" w:rsidRPr="00F24677" w:rsidRDefault="0096479B" w:rsidP="00E10051">
      <w:pPr>
        <w:pStyle w:val="ListParagraph"/>
        <w:numPr>
          <w:ilvl w:val="1"/>
          <w:numId w:val="5"/>
        </w:numPr>
        <w:tabs>
          <w:tab w:val="left" w:pos="284"/>
          <w:tab w:val="left" w:pos="851"/>
        </w:tabs>
        <w:spacing w:after="0"/>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p</w:t>
      </w:r>
      <w:r w:rsidR="000A36EA" w:rsidRPr="00F24677">
        <w:rPr>
          <w:rFonts w:ascii="Times New Roman" w:eastAsia="Calibri" w:hAnsi="Times New Roman" w:cs="Times New Roman"/>
          <w:sz w:val="24"/>
          <w:szCs w:val="24"/>
        </w:rPr>
        <w:t xml:space="preserve">ašvaldības budžeta </w:t>
      </w:r>
      <w:r w:rsidR="000721B7" w:rsidRPr="00F24677">
        <w:rPr>
          <w:rFonts w:ascii="Times New Roman" w:eastAsia="Calibri" w:hAnsi="Times New Roman" w:cs="Times New Roman"/>
          <w:sz w:val="24"/>
          <w:szCs w:val="24"/>
        </w:rPr>
        <w:t>iestād</w:t>
      </w:r>
      <w:r w:rsidR="005F31C9" w:rsidRPr="00F24677">
        <w:rPr>
          <w:rFonts w:ascii="Times New Roman" w:eastAsia="Calibri" w:hAnsi="Times New Roman" w:cs="Times New Roman"/>
          <w:sz w:val="24"/>
          <w:szCs w:val="24"/>
        </w:rPr>
        <w:t>ēm</w:t>
      </w:r>
      <w:r w:rsidR="000A36EA" w:rsidRPr="00F24677">
        <w:rPr>
          <w:rFonts w:ascii="Times New Roman" w:eastAsia="Calibri" w:hAnsi="Times New Roman" w:cs="Times New Roman"/>
          <w:sz w:val="24"/>
          <w:szCs w:val="24"/>
        </w:rPr>
        <w:t>;</w:t>
      </w:r>
    </w:p>
    <w:p w14:paraId="58F7790A" w14:textId="1F196098" w:rsidR="000A36EA" w:rsidRPr="00F24677" w:rsidRDefault="002B7E85" w:rsidP="002B7E85">
      <w:pPr>
        <w:pStyle w:val="ListParagraph"/>
        <w:numPr>
          <w:ilvl w:val="1"/>
          <w:numId w:val="5"/>
        </w:numPr>
        <w:tabs>
          <w:tab w:val="left" w:pos="284"/>
          <w:tab w:val="left" w:pos="851"/>
        </w:tabs>
        <w:spacing w:after="0"/>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kapitālsabiedrīb</w:t>
      </w:r>
      <w:r w:rsidR="005F31C9" w:rsidRPr="00F24677">
        <w:rPr>
          <w:rFonts w:ascii="Times New Roman" w:eastAsia="Calibri" w:hAnsi="Times New Roman" w:cs="Times New Roman"/>
          <w:sz w:val="24"/>
          <w:szCs w:val="24"/>
        </w:rPr>
        <w:t>ām</w:t>
      </w:r>
      <w:r w:rsidRPr="00F24677">
        <w:rPr>
          <w:rFonts w:ascii="Times New Roman" w:eastAsia="Calibri" w:hAnsi="Times New Roman" w:cs="Times New Roman"/>
          <w:sz w:val="24"/>
          <w:szCs w:val="24"/>
        </w:rPr>
        <w:t xml:space="preserve"> un kapitālsabiedrīb</w:t>
      </w:r>
      <w:r w:rsidR="005F31C9" w:rsidRPr="00F24677">
        <w:rPr>
          <w:rFonts w:ascii="Times New Roman" w:eastAsia="Calibri" w:hAnsi="Times New Roman" w:cs="Times New Roman"/>
          <w:sz w:val="24"/>
          <w:szCs w:val="24"/>
        </w:rPr>
        <w:t>ām</w:t>
      </w:r>
      <w:r w:rsidRPr="00F24677">
        <w:rPr>
          <w:rFonts w:ascii="Times New Roman" w:eastAsia="Calibri" w:hAnsi="Times New Roman" w:cs="Times New Roman"/>
          <w:sz w:val="24"/>
          <w:szCs w:val="24"/>
        </w:rPr>
        <w:t>, kurās pašvaldības daļa pamat</w:t>
      </w:r>
      <w:r w:rsidR="00CD30C5" w:rsidRPr="00F24677">
        <w:rPr>
          <w:rFonts w:ascii="Times New Roman" w:eastAsia="Calibri" w:hAnsi="Times New Roman" w:cs="Times New Roman"/>
          <w:sz w:val="24"/>
          <w:szCs w:val="24"/>
        </w:rPr>
        <w:t>kapitālā pārsniedz 50 procentus.</w:t>
      </w:r>
    </w:p>
    <w:p w14:paraId="4FDF2545" w14:textId="2C6A5929" w:rsidR="00FE3399" w:rsidRPr="00F24677" w:rsidRDefault="00FE3399" w:rsidP="00FE3399">
      <w:pPr>
        <w:pStyle w:val="ListParagraph"/>
        <w:numPr>
          <w:ilvl w:val="0"/>
          <w:numId w:val="5"/>
        </w:numPr>
        <w:tabs>
          <w:tab w:val="left" w:pos="284"/>
          <w:tab w:val="left" w:pos="426"/>
          <w:tab w:val="left" w:pos="851"/>
        </w:tabs>
        <w:spacing w:after="0"/>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Iekšējā audita veikšanas k</w:t>
      </w:r>
      <w:r w:rsidR="008A0092" w:rsidRPr="00F24677">
        <w:rPr>
          <w:rFonts w:ascii="Times New Roman" w:eastAsia="Calibri" w:hAnsi="Times New Roman" w:cs="Times New Roman"/>
          <w:sz w:val="24"/>
          <w:szCs w:val="24"/>
        </w:rPr>
        <w:t>ā</w:t>
      </w:r>
      <w:r w:rsidRPr="00F24677">
        <w:rPr>
          <w:rFonts w:ascii="Times New Roman" w:eastAsia="Calibri" w:hAnsi="Times New Roman" w:cs="Times New Roman"/>
          <w:sz w:val="24"/>
          <w:szCs w:val="24"/>
        </w:rPr>
        <w:t>rtīb</w:t>
      </w:r>
      <w:r w:rsidR="00BC380A" w:rsidRPr="00F24677">
        <w:rPr>
          <w:rFonts w:ascii="Times New Roman" w:eastAsia="Calibri" w:hAnsi="Times New Roman" w:cs="Times New Roman"/>
          <w:sz w:val="24"/>
          <w:szCs w:val="24"/>
        </w:rPr>
        <w:t>u</w:t>
      </w:r>
      <w:r w:rsidRPr="00F24677">
        <w:rPr>
          <w:rFonts w:ascii="Times New Roman" w:eastAsia="Calibri" w:hAnsi="Times New Roman" w:cs="Times New Roman"/>
          <w:sz w:val="24"/>
          <w:szCs w:val="24"/>
        </w:rPr>
        <w:t xml:space="preserve"> un to posm</w:t>
      </w:r>
      <w:r w:rsidR="00BC380A" w:rsidRPr="00F24677">
        <w:rPr>
          <w:rFonts w:ascii="Times New Roman" w:eastAsia="Calibri" w:hAnsi="Times New Roman" w:cs="Times New Roman"/>
          <w:sz w:val="24"/>
          <w:szCs w:val="24"/>
        </w:rPr>
        <w:t>us nosaka</w:t>
      </w:r>
      <w:r w:rsidRPr="00F24677">
        <w:rPr>
          <w:rFonts w:ascii="Times New Roman" w:eastAsia="Calibri" w:hAnsi="Times New Roman" w:cs="Times New Roman"/>
          <w:sz w:val="24"/>
          <w:szCs w:val="24"/>
        </w:rPr>
        <w:t xml:space="preserve"> </w:t>
      </w:r>
      <w:r w:rsidR="00BC380A" w:rsidRPr="00F24677">
        <w:rPr>
          <w:rFonts w:ascii="Times New Roman" w:eastAsia="Calibri" w:hAnsi="Times New Roman" w:cs="Times New Roman"/>
          <w:sz w:val="24"/>
          <w:szCs w:val="24"/>
        </w:rPr>
        <w:t xml:space="preserve">iekšējā audita veikšanas un ieteikumu ieviešanas uzraudzības kārtība, kuru ar rīkojumu apstiprina </w:t>
      </w:r>
      <w:r w:rsidRPr="00F24677">
        <w:rPr>
          <w:rFonts w:ascii="Times New Roman" w:eastAsia="Calibri" w:hAnsi="Times New Roman" w:cs="Times New Roman"/>
          <w:sz w:val="24"/>
          <w:szCs w:val="24"/>
        </w:rPr>
        <w:t xml:space="preserve">pašvaldības </w:t>
      </w:r>
      <w:r w:rsidR="0032614E" w:rsidRPr="00F24677">
        <w:rPr>
          <w:rFonts w:ascii="Times New Roman" w:eastAsia="Calibri" w:hAnsi="Times New Roman" w:cs="Times New Roman"/>
          <w:sz w:val="24"/>
          <w:szCs w:val="24"/>
        </w:rPr>
        <w:t>izpilddirektor</w:t>
      </w:r>
      <w:r w:rsidR="00BC380A" w:rsidRPr="00F24677">
        <w:rPr>
          <w:rFonts w:ascii="Times New Roman" w:eastAsia="Calibri" w:hAnsi="Times New Roman" w:cs="Times New Roman"/>
          <w:sz w:val="24"/>
          <w:szCs w:val="24"/>
        </w:rPr>
        <w:t>s.</w:t>
      </w:r>
    </w:p>
    <w:p w14:paraId="3EA5A2A8" w14:textId="0AD31DAC" w:rsidR="008312E0" w:rsidRPr="00F24677" w:rsidRDefault="00BC380A" w:rsidP="008312E0">
      <w:pPr>
        <w:pStyle w:val="ListParagraph"/>
        <w:numPr>
          <w:ilvl w:val="0"/>
          <w:numId w:val="5"/>
        </w:numPr>
        <w:tabs>
          <w:tab w:val="left" w:pos="284"/>
          <w:tab w:val="left" w:pos="426"/>
          <w:tab w:val="left" w:pos="851"/>
        </w:tabs>
        <w:spacing w:after="12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lastRenderedPageBreak/>
        <w:t>N</w:t>
      </w:r>
      <w:r w:rsidR="008312E0" w:rsidRPr="00F24677">
        <w:rPr>
          <w:rFonts w:ascii="Times New Roman" w:eastAsia="Calibri" w:hAnsi="Times New Roman" w:cs="Times New Roman"/>
          <w:sz w:val="24"/>
          <w:szCs w:val="24"/>
        </w:rPr>
        <w:t xml:space="preserve">odaļa atbilstoši pašvaldības noteiktajai kārtībai un termiņiem izstrādā un iesniedz </w:t>
      </w:r>
      <w:r w:rsidR="005440B5" w:rsidRPr="00F24677">
        <w:rPr>
          <w:rFonts w:ascii="Times New Roman" w:eastAsia="Calibri" w:hAnsi="Times New Roman" w:cs="Times New Roman"/>
          <w:sz w:val="24"/>
          <w:szCs w:val="24"/>
        </w:rPr>
        <w:t>budžeta pieprasījumu.</w:t>
      </w:r>
    </w:p>
    <w:p w14:paraId="735DD1A8" w14:textId="3034E78B" w:rsidR="00FE22A4" w:rsidRPr="00F24677" w:rsidRDefault="00BC380A" w:rsidP="00AC0A04">
      <w:pPr>
        <w:pStyle w:val="ListParagraph"/>
        <w:numPr>
          <w:ilvl w:val="0"/>
          <w:numId w:val="5"/>
        </w:numPr>
        <w:tabs>
          <w:tab w:val="left" w:pos="284"/>
          <w:tab w:val="left" w:pos="426"/>
        </w:tabs>
        <w:spacing w:after="0"/>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w:t>
      </w:r>
      <w:r w:rsidR="0096479B" w:rsidRPr="00F24677">
        <w:rPr>
          <w:rFonts w:ascii="Times New Roman" w:eastAsia="Calibri" w:hAnsi="Times New Roman" w:cs="Times New Roman"/>
          <w:sz w:val="24"/>
          <w:szCs w:val="24"/>
        </w:rPr>
        <w:t>odaļa</w:t>
      </w:r>
      <w:r w:rsidR="00D219E3" w:rsidRPr="00F24677">
        <w:rPr>
          <w:rFonts w:ascii="Times New Roman" w:eastAsia="Calibri" w:hAnsi="Times New Roman" w:cs="Times New Roman"/>
          <w:sz w:val="24"/>
          <w:szCs w:val="24"/>
        </w:rPr>
        <w:t xml:space="preserve"> var sadarboties ar cit</w:t>
      </w:r>
      <w:r w:rsidR="00DC6994" w:rsidRPr="00F24677">
        <w:rPr>
          <w:rFonts w:ascii="Times New Roman" w:eastAsia="Calibri" w:hAnsi="Times New Roman" w:cs="Times New Roman"/>
          <w:sz w:val="24"/>
          <w:szCs w:val="24"/>
        </w:rPr>
        <w:t>u pašvaldību iekšējiem auditiem, pašvaldībām noslēdzot savā starpā sadarbības līgumu</w:t>
      </w:r>
      <w:r w:rsidR="0096479B" w:rsidRPr="00F24677">
        <w:rPr>
          <w:rFonts w:ascii="Times New Roman" w:eastAsia="Calibri" w:hAnsi="Times New Roman" w:cs="Times New Roman"/>
          <w:sz w:val="24"/>
          <w:szCs w:val="24"/>
        </w:rPr>
        <w:t>.</w:t>
      </w:r>
    </w:p>
    <w:p w14:paraId="714116EF" w14:textId="77777777" w:rsidR="00FE3399" w:rsidRPr="00F24677" w:rsidRDefault="00D219E3" w:rsidP="00FE3399">
      <w:pPr>
        <w:pStyle w:val="ListParagraph"/>
        <w:numPr>
          <w:ilvl w:val="0"/>
          <w:numId w:val="5"/>
        </w:numPr>
        <w:tabs>
          <w:tab w:val="left" w:pos="284"/>
          <w:tab w:val="left" w:pos="426"/>
        </w:tabs>
        <w:spacing w:after="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Iekšējam audit</w:t>
      </w:r>
      <w:r w:rsidR="0096479B" w:rsidRPr="00F24677">
        <w:rPr>
          <w:rFonts w:ascii="Times New Roman" w:eastAsia="Calibri" w:hAnsi="Times New Roman" w:cs="Times New Roman"/>
          <w:sz w:val="24"/>
          <w:szCs w:val="24"/>
        </w:rPr>
        <w:t>oram, uzsākot darba pienākumus p</w:t>
      </w:r>
      <w:r w:rsidRPr="00F24677">
        <w:rPr>
          <w:rFonts w:ascii="Times New Roman" w:eastAsia="Calibri" w:hAnsi="Times New Roman" w:cs="Times New Roman"/>
          <w:sz w:val="24"/>
          <w:szCs w:val="24"/>
        </w:rPr>
        <w:t>ašvaldībā, jāparaksta konfidencialitātes līgums ar nosacījumiem, ka trešajām pusēm netiks izpausta pašvaldības</w:t>
      </w:r>
      <w:r w:rsidR="001043DC" w:rsidRPr="00F24677">
        <w:rPr>
          <w:rFonts w:ascii="Times New Roman" w:eastAsia="Calibri" w:hAnsi="Times New Roman" w:cs="Times New Roman"/>
          <w:sz w:val="24"/>
          <w:szCs w:val="24"/>
        </w:rPr>
        <w:t xml:space="preserve">, to iestāžu, kapitālsabiedrību </w:t>
      </w:r>
      <w:r w:rsidR="002721EA" w:rsidRPr="00F24677">
        <w:rPr>
          <w:rFonts w:ascii="Times New Roman" w:eastAsia="Calibri" w:hAnsi="Times New Roman" w:cs="Times New Roman"/>
          <w:sz w:val="24"/>
          <w:szCs w:val="24"/>
        </w:rPr>
        <w:t>informācija par iekšējās kontroles sistēmu.</w:t>
      </w:r>
    </w:p>
    <w:p w14:paraId="6919C73B" w14:textId="77777777" w:rsidR="00B25E9F" w:rsidRPr="00F24677" w:rsidRDefault="00D219E3" w:rsidP="00BC380A">
      <w:pPr>
        <w:numPr>
          <w:ilvl w:val="0"/>
          <w:numId w:val="1"/>
        </w:numPr>
        <w:spacing w:before="240" w:after="240" w:line="240" w:lineRule="auto"/>
        <w:ind w:left="714" w:hanging="357"/>
        <w:contextualSpacing/>
        <w:jc w:val="center"/>
        <w:rPr>
          <w:rFonts w:ascii="Times New Roman" w:eastAsia="Calibri" w:hAnsi="Times New Roman" w:cs="Times New Roman"/>
          <w:b/>
          <w:bCs/>
          <w:sz w:val="24"/>
          <w:szCs w:val="24"/>
        </w:rPr>
      </w:pPr>
      <w:r w:rsidRPr="00F24677">
        <w:rPr>
          <w:rFonts w:ascii="Times New Roman" w:eastAsia="Calibri" w:hAnsi="Times New Roman" w:cs="Times New Roman"/>
          <w:b/>
          <w:bCs/>
          <w:sz w:val="24"/>
          <w:szCs w:val="24"/>
        </w:rPr>
        <w:t>Iekšējā audita mērķi un uzdevumi</w:t>
      </w:r>
    </w:p>
    <w:p w14:paraId="1CFD1EBE" w14:textId="38329EEC" w:rsidR="00B25E9F" w:rsidRPr="00F24677" w:rsidRDefault="00D93986" w:rsidP="00CD5A0B">
      <w:pPr>
        <w:pStyle w:val="ListParagraph"/>
        <w:numPr>
          <w:ilvl w:val="0"/>
          <w:numId w:val="5"/>
        </w:numPr>
        <w:tabs>
          <w:tab w:val="left" w:pos="284"/>
          <w:tab w:val="left" w:pos="426"/>
        </w:tabs>
        <w:spacing w:after="120" w:line="240" w:lineRule="auto"/>
        <w:ind w:left="0" w:firstLine="0"/>
        <w:jc w:val="both"/>
        <w:rPr>
          <w:rFonts w:ascii="Times New Roman" w:eastAsia="Times New Roman" w:hAnsi="Times New Roman" w:cs="Times New Roman"/>
          <w:sz w:val="24"/>
          <w:szCs w:val="24"/>
        </w:rPr>
      </w:pPr>
      <w:r w:rsidRPr="00F24677">
        <w:rPr>
          <w:rFonts w:ascii="Times New Roman" w:eastAsia="Times New Roman" w:hAnsi="Times New Roman" w:cs="Times New Roman"/>
          <w:sz w:val="24"/>
          <w:szCs w:val="24"/>
        </w:rPr>
        <w:t xml:space="preserve"> </w:t>
      </w:r>
      <w:r w:rsidR="00BC380A" w:rsidRPr="00F24677">
        <w:rPr>
          <w:rFonts w:ascii="Times New Roman" w:eastAsia="Times New Roman" w:hAnsi="Times New Roman" w:cs="Times New Roman"/>
          <w:sz w:val="24"/>
          <w:szCs w:val="24"/>
        </w:rPr>
        <w:t>N</w:t>
      </w:r>
      <w:r w:rsidR="00B25E9F" w:rsidRPr="00F24677">
        <w:rPr>
          <w:rFonts w:ascii="Times New Roman" w:eastAsia="Times New Roman" w:hAnsi="Times New Roman" w:cs="Times New Roman"/>
          <w:sz w:val="24"/>
          <w:szCs w:val="24"/>
        </w:rPr>
        <w:t>odaļas vispārējais mērķis ir pievienot vērtību un veicināt pašvaldības funkciju efektīvu izpildi.</w:t>
      </w:r>
      <w:r w:rsidR="00B25E9F" w:rsidRPr="00F24677">
        <w:rPr>
          <w:rFonts w:ascii="Times New Roman" w:eastAsia="Calibri" w:hAnsi="Times New Roman" w:cs="Times New Roman"/>
          <w:sz w:val="24"/>
          <w:szCs w:val="24"/>
        </w:rPr>
        <w:t xml:space="preserve"> Pamatmērķis ir sniegt pārliecību, ka pašvaldības administrācijā izveidotā iekšējā kontroles sistēma un kapitāla daļu pārvaldība ir atbilstoša spēkā esošajiem normatīvajiem aktiem un tiek nodrošināta pašvaldības mantas un finanšu resursu lietderīga plānošana un izmantošana</w:t>
      </w:r>
      <w:r w:rsidR="00AA19DB" w:rsidRPr="00F24677">
        <w:rPr>
          <w:rFonts w:ascii="Times New Roman" w:eastAsia="Calibri" w:hAnsi="Times New Roman" w:cs="Times New Roman"/>
          <w:sz w:val="24"/>
          <w:szCs w:val="24"/>
        </w:rPr>
        <w:t>.</w:t>
      </w:r>
    </w:p>
    <w:p w14:paraId="35911F9D" w14:textId="78040429" w:rsidR="00D93986" w:rsidRPr="00F24677" w:rsidRDefault="00BC380A" w:rsidP="00AC0A04">
      <w:pPr>
        <w:pStyle w:val="ListParagraph"/>
        <w:numPr>
          <w:ilvl w:val="0"/>
          <w:numId w:val="5"/>
        </w:numPr>
        <w:tabs>
          <w:tab w:val="left" w:pos="284"/>
          <w:tab w:val="left" w:pos="426"/>
        </w:tabs>
        <w:spacing w:after="120" w:line="240" w:lineRule="auto"/>
        <w:ind w:left="0" w:firstLine="0"/>
        <w:jc w:val="both"/>
        <w:rPr>
          <w:rFonts w:ascii="Times New Roman" w:eastAsia="Times New Roman" w:hAnsi="Times New Roman" w:cs="Times New Roman"/>
          <w:sz w:val="24"/>
          <w:szCs w:val="24"/>
        </w:rPr>
      </w:pPr>
      <w:r w:rsidRPr="00F24677">
        <w:rPr>
          <w:rFonts w:ascii="Times New Roman" w:eastAsia="Times New Roman" w:hAnsi="Times New Roman" w:cs="Times New Roman"/>
          <w:sz w:val="24"/>
          <w:szCs w:val="24"/>
        </w:rPr>
        <w:t>N</w:t>
      </w:r>
      <w:r w:rsidR="00D219E3" w:rsidRPr="00F24677">
        <w:rPr>
          <w:rFonts w:ascii="Times New Roman" w:eastAsia="Times New Roman" w:hAnsi="Times New Roman" w:cs="Times New Roman"/>
          <w:sz w:val="24"/>
          <w:szCs w:val="24"/>
        </w:rPr>
        <w:t xml:space="preserve">odaļa sniedz iekšējā audita un konsultāciju pakalpojumus. </w:t>
      </w:r>
    </w:p>
    <w:p w14:paraId="1B76938B" w14:textId="76958624" w:rsidR="00AA19DB" w:rsidRPr="00F24677" w:rsidRDefault="00BC380A" w:rsidP="00AC0A04">
      <w:pPr>
        <w:pStyle w:val="ListParagraph"/>
        <w:numPr>
          <w:ilvl w:val="0"/>
          <w:numId w:val="5"/>
        </w:numPr>
        <w:tabs>
          <w:tab w:val="left" w:pos="284"/>
          <w:tab w:val="left" w:pos="426"/>
        </w:tabs>
        <w:spacing w:after="12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w:t>
      </w:r>
      <w:r w:rsidR="00806131" w:rsidRPr="00F24677">
        <w:rPr>
          <w:rFonts w:ascii="Times New Roman" w:eastAsia="Calibri" w:hAnsi="Times New Roman" w:cs="Times New Roman"/>
          <w:sz w:val="24"/>
          <w:szCs w:val="24"/>
        </w:rPr>
        <w:t>odaļa</w:t>
      </w:r>
      <w:r w:rsidR="00D219E3" w:rsidRPr="00F24677">
        <w:rPr>
          <w:rFonts w:ascii="Times New Roman" w:eastAsia="Calibri" w:hAnsi="Times New Roman" w:cs="Times New Roman"/>
          <w:sz w:val="24"/>
          <w:szCs w:val="24"/>
        </w:rPr>
        <w:t xml:space="preserve"> mērķu sasniegšanai veic šādus uzdevumus:</w:t>
      </w:r>
    </w:p>
    <w:p w14:paraId="2F06F63E" w14:textId="48AB4F55" w:rsidR="00AA19DB" w:rsidRPr="00F24677" w:rsidRDefault="00D219E3" w:rsidP="000721B7">
      <w:pPr>
        <w:pStyle w:val="ListParagraph"/>
        <w:numPr>
          <w:ilvl w:val="1"/>
          <w:numId w:val="5"/>
        </w:numPr>
        <w:tabs>
          <w:tab w:val="left" w:pos="284"/>
          <w:tab w:val="left" w:pos="709"/>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izstrādā un</w:t>
      </w:r>
      <w:r w:rsidR="00327E05" w:rsidRPr="00F24677">
        <w:rPr>
          <w:rFonts w:ascii="Times New Roman" w:eastAsia="Calibri" w:hAnsi="Times New Roman" w:cs="Times New Roman"/>
          <w:sz w:val="24"/>
          <w:szCs w:val="24"/>
        </w:rPr>
        <w:t xml:space="preserve"> ar pašvaldības izpilddirektoru saskaņoto iekšējā audita </w:t>
      </w:r>
      <w:r w:rsidR="00327E05" w:rsidRPr="00F24677">
        <w:rPr>
          <w:rFonts w:ascii="Times New Roman" w:eastAsia="Times New Roman" w:hAnsi="Times New Roman" w:cs="Times New Roman"/>
          <w:sz w:val="24"/>
          <w:szCs w:val="24"/>
          <w:lang w:eastAsia="zh-CN"/>
        </w:rPr>
        <w:t>sistēmu risku novērtējuma un ilgtermiņa</w:t>
      </w:r>
      <w:r w:rsidR="00327E05" w:rsidRPr="00F24677">
        <w:rPr>
          <w:rFonts w:ascii="Times New Roman" w:eastAsia="Calibri" w:hAnsi="Times New Roman" w:cs="Times New Roman"/>
          <w:sz w:val="24"/>
          <w:szCs w:val="24"/>
        </w:rPr>
        <w:t xml:space="preserve"> plānu un gada plānu</w:t>
      </w:r>
      <w:r w:rsidR="00F24677">
        <w:rPr>
          <w:rFonts w:ascii="Times New Roman" w:eastAsia="Calibri" w:hAnsi="Times New Roman" w:cs="Times New Roman"/>
          <w:sz w:val="24"/>
          <w:szCs w:val="24"/>
        </w:rPr>
        <w:t>,</w:t>
      </w:r>
      <w:r w:rsidR="00327E05" w:rsidRPr="00F24677">
        <w:rPr>
          <w:rFonts w:ascii="Times New Roman" w:eastAsia="Calibri" w:hAnsi="Times New Roman" w:cs="Times New Roman"/>
          <w:sz w:val="24"/>
          <w:szCs w:val="24"/>
        </w:rPr>
        <w:t xml:space="preserve"> i</w:t>
      </w:r>
      <w:r w:rsidRPr="00F24677">
        <w:rPr>
          <w:rFonts w:ascii="Times New Roman" w:eastAsia="Calibri" w:hAnsi="Times New Roman" w:cs="Times New Roman"/>
          <w:sz w:val="24"/>
          <w:szCs w:val="24"/>
        </w:rPr>
        <w:t xml:space="preserve">esniedz apstiprināšanai </w:t>
      </w:r>
      <w:r w:rsidR="007F5D0E" w:rsidRPr="00F24677">
        <w:rPr>
          <w:rFonts w:ascii="Times New Roman" w:eastAsia="Calibri" w:hAnsi="Times New Roman" w:cs="Times New Roman"/>
          <w:sz w:val="24"/>
          <w:szCs w:val="24"/>
        </w:rPr>
        <w:t xml:space="preserve">pašvaldības </w:t>
      </w:r>
      <w:r w:rsidR="00327E05" w:rsidRPr="00F24677">
        <w:rPr>
          <w:rFonts w:ascii="Times New Roman" w:eastAsia="Calibri" w:hAnsi="Times New Roman" w:cs="Times New Roman"/>
          <w:sz w:val="24"/>
          <w:szCs w:val="24"/>
        </w:rPr>
        <w:t>domes priekšsēdētājam.</w:t>
      </w:r>
      <w:r w:rsidR="00327E05" w:rsidRPr="00F24677">
        <w:rPr>
          <w:rFonts w:ascii="Times New Roman" w:eastAsia="Calibri" w:hAnsi="Times New Roman" w:cs="Times New Roman"/>
          <w:strike/>
          <w:sz w:val="24"/>
          <w:szCs w:val="24"/>
        </w:rPr>
        <w:t xml:space="preserve"> </w:t>
      </w:r>
    </w:p>
    <w:p w14:paraId="39216B96" w14:textId="77777777" w:rsidR="00AA19DB" w:rsidRPr="00F24677" w:rsidRDefault="00D219E3" w:rsidP="000721B7">
      <w:pPr>
        <w:pStyle w:val="ListParagraph"/>
        <w:numPr>
          <w:ilvl w:val="1"/>
          <w:numId w:val="5"/>
        </w:numPr>
        <w:tabs>
          <w:tab w:val="left" w:pos="284"/>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veic uz risku novērtējumu balstītus plānotus iekšējos auditus, kuros sniedz vērtējumu par:</w:t>
      </w:r>
    </w:p>
    <w:p w14:paraId="522922C5" w14:textId="77777777" w:rsidR="00AA19DB" w:rsidRPr="00F24677" w:rsidRDefault="00D219E3" w:rsidP="009A7133">
      <w:pPr>
        <w:pStyle w:val="ListParagraph"/>
        <w:numPr>
          <w:ilvl w:val="2"/>
          <w:numId w:val="5"/>
        </w:numPr>
        <w:tabs>
          <w:tab w:val="left" w:pos="284"/>
          <w:tab w:val="left" w:pos="993"/>
        </w:tabs>
        <w:spacing w:after="120" w:line="240" w:lineRule="auto"/>
        <w:ind w:left="284" w:firstLine="425"/>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iekšējās kontroles darbības atbilstību pašvaldības mērķiem;</w:t>
      </w:r>
    </w:p>
    <w:p w14:paraId="0F27D223" w14:textId="77777777" w:rsidR="00AA19DB" w:rsidRPr="00F24677" w:rsidRDefault="00D219E3" w:rsidP="009A7133">
      <w:pPr>
        <w:pStyle w:val="ListParagraph"/>
        <w:numPr>
          <w:ilvl w:val="2"/>
          <w:numId w:val="5"/>
        </w:numPr>
        <w:tabs>
          <w:tab w:val="left" w:pos="284"/>
          <w:tab w:val="left" w:pos="993"/>
        </w:tabs>
        <w:spacing w:after="120" w:line="240" w:lineRule="auto"/>
        <w:ind w:left="284" w:firstLine="425"/>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pašvaldības finanšu uzskaites un</w:t>
      </w:r>
      <w:r w:rsidR="0042293C" w:rsidRPr="00F24677">
        <w:rPr>
          <w:rFonts w:ascii="Times New Roman" w:eastAsia="Calibri" w:hAnsi="Times New Roman" w:cs="Times New Roman"/>
          <w:sz w:val="24"/>
          <w:szCs w:val="24"/>
        </w:rPr>
        <w:t xml:space="preserve"> citas informācijas ticamību, </w:t>
      </w:r>
      <w:r w:rsidRPr="00F24677">
        <w:rPr>
          <w:rFonts w:ascii="Times New Roman" w:eastAsia="Calibri" w:hAnsi="Times New Roman" w:cs="Times New Roman"/>
          <w:sz w:val="24"/>
          <w:szCs w:val="24"/>
        </w:rPr>
        <w:t>pietiekamību</w:t>
      </w:r>
      <w:r w:rsidR="0042293C" w:rsidRPr="00F24677">
        <w:rPr>
          <w:rFonts w:ascii="Times New Roman" w:eastAsia="Calibri" w:hAnsi="Times New Roman" w:cs="Times New Roman"/>
          <w:sz w:val="24"/>
          <w:szCs w:val="24"/>
        </w:rPr>
        <w:t xml:space="preserve"> un konsekvenci</w:t>
      </w:r>
      <w:r w:rsidRPr="00F24677">
        <w:rPr>
          <w:rFonts w:ascii="Times New Roman" w:eastAsia="Calibri" w:hAnsi="Times New Roman" w:cs="Times New Roman"/>
          <w:sz w:val="24"/>
          <w:szCs w:val="24"/>
        </w:rPr>
        <w:t>;</w:t>
      </w:r>
    </w:p>
    <w:p w14:paraId="05B531C8" w14:textId="77777777" w:rsidR="00AA19DB" w:rsidRPr="00F24677" w:rsidRDefault="00D219E3" w:rsidP="009A7133">
      <w:pPr>
        <w:pStyle w:val="ListParagraph"/>
        <w:numPr>
          <w:ilvl w:val="2"/>
          <w:numId w:val="5"/>
        </w:numPr>
        <w:tabs>
          <w:tab w:val="left" w:pos="284"/>
          <w:tab w:val="left" w:pos="993"/>
        </w:tabs>
        <w:spacing w:after="120" w:line="240" w:lineRule="auto"/>
        <w:ind w:left="284" w:firstLine="425"/>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pašvaldības institūciju darbību atbilstību tiesību aktiem, noteiktajām funkcijām un apstiprinātiem rīcību plāniem;</w:t>
      </w:r>
    </w:p>
    <w:p w14:paraId="13436774" w14:textId="77777777" w:rsidR="00496F6F" w:rsidRPr="00F24677" w:rsidRDefault="00D219E3" w:rsidP="009A7133">
      <w:pPr>
        <w:pStyle w:val="ListParagraph"/>
        <w:numPr>
          <w:ilvl w:val="2"/>
          <w:numId w:val="5"/>
        </w:numPr>
        <w:tabs>
          <w:tab w:val="left" w:pos="284"/>
          <w:tab w:val="left" w:pos="993"/>
        </w:tabs>
        <w:spacing w:after="120" w:line="240" w:lineRule="auto"/>
        <w:ind w:left="284" w:firstLine="425"/>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pašvaldības institūciju darbības resursu izmaksu efektivitāti, ekonomisko efektivitāti un funkcionālo efektivitāti, </w:t>
      </w:r>
      <w:r w:rsidR="00496F6F" w:rsidRPr="00F24677">
        <w:rPr>
          <w:rFonts w:ascii="Times New Roman" w:eastAsia="Calibri" w:hAnsi="Times New Roman" w:cs="Times New Roman"/>
          <w:sz w:val="24"/>
          <w:szCs w:val="24"/>
        </w:rPr>
        <w:t>kā arī lietderību;</w:t>
      </w:r>
    </w:p>
    <w:p w14:paraId="1BE47D8C" w14:textId="77777777" w:rsidR="00AA19DB" w:rsidRPr="00F24677" w:rsidRDefault="00496F6F" w:rsidP="009A7133">
      <w:pPr>
        <w:pStyle w:val="ListParagraph"/>
        <w:numPr>
          <w:ilvl w:val="2"/>
          <w:numId w:val="5"/>
        </w:numPr>
        <w:tabs>
          <w:tab w:val="left" w:pos="284"/>
          <w:tab w:val="left" w:pos="993"/>
        </w:tabs>
        <w:spacing w:after="120" w:line="240" w:lineRule="auto"/>
        <w:ind w:left="284" w:firstLine="425"/>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aktīvu</w:t>
      </w:r>
      <w:r w:rsidR="00D219E3" w:rsidRPr="00F24677">
        <w:rPr>
          <w:rFonts w:ascii="Times New Roman" w:eastAsia="Calibri" w:hAnsi="Times New Roman" w:cs="Times New Roman"/>
          <w:sz w:val="24"/>
          <w:szCs w:val="24"/>
        </w:rPr>
        <w:t xml:space="preserve"> sargāšanu no zaudējumiem;</w:t>
      </w:r>
    </w:p>
    <w:p w14:paraId="27B12460" w14:textId="339789C6" w:rsidR="005B49B4" w:rsidRPr="00F24677" w:rsidRDefault="005B49B4" w:rsidP="005B49B4">
      <w:pPr>
        <w:pStyle w:val="ListParagraph"/>
        <w:numPr>
          <w:ilvl w:val="1"/>
          <w:numId w:val="5"/>
        </w:numPr>
        <w:tabs>
          <w:tab w:val="left" w:pos="851"/>
        </w:tabs>
        <w:spacing w:after="120" w:line="240" w:lineRule="auto"/>
        <w:ind w:hanging="718"/>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veic audita ietvaros nepieciešamas pārbaudes iestādēs (tematiskās pārbaudes)</w:t>
      </w:r>
      <w:r w:rsidR="00BC380A" w:rsidRPr="00F24677">
        <w:rPr>
          <w:rFonts w:ascii="Times New Roman" w:eastAsia="Calibri" w:hAnsi="Times New Roman" w:cs="Times New Roman"/>
          <w:sz w:val="24"/>
          <w:szCs w:val="24"/>
        </w:rPr>
        <w:t>;</w:t>
      </w:r>
      <w:r w:rsidRPr="00F24677">
        <w:rPr>
          <w:rFonts w:ascii="Times New Roman" w:eastAsia="Calibri" w:hAnsi="Times New Roman" w:cs="Times New Roman"/>
          <w:sz w:val="24"/>
          <w:szCs w:val="24"/>
        </w:rPr>
        <w:t xml:space="preserve"> </w:t>
      </w:r>
    </w:p>
    <w:p w14:paraId="51CD3969" w14:textId="534C124B" w:rsidR="005B49B4" w:rsidRPr="00F24677" w:rsidRDefault="005B49B4" w:rsidP="005B49B4">
      <w:pPr>
        <w:pStyle w:val="ListParagraph"/>
        <w:numPr>
          <w:ilvl w:val="1"/>
          <w:numId w:val="5"/>
        </w:numPr>
        <w:tabs>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pēc vadības norā</w:t>
      </w:r>
      <w:r w:rsidR="00E90317">
        <w:rPr>
          <w:rFonts w:ascii="Times New Roman" w:eastAsia="Calibri" w:hAnsi="Times New Roman" w:cs="Times New Roman"/>
          <w:sz w:val="24"/>
          <w:szCs w:val="24"/>
        </w:rPr>
        <w:t>dījumiem vai domes ierosinājuma</w:t>
      </w:r>
      <w:r w:rsidRPr="00F24677">
        <w:rPr>
          <w:rFonts w:ascii="Times New Roman" w:eastAsia="Calibri" w:hAnsi="Times New Roman" w:cs="Times New Roman"/>
          <w:sz w:val="24"/>
          <w:szCs w:val="24"/>
        </w:rPr>
        <w:t xml:space="preserve"> veic iekšējo auditu pašvaldības kapitālsabiedrībās;</w:t>
      </w:r>
    </w:p>
    <w:p w14:paraId="4920565F" w14:textId="04587981" w:rsidR="005B49B4" w:rsidRPr="00F24677" w:rsidRDefault="005B49B4" w:rsidP="005B49B4">
      <w:pPr>
        <w:pStyle w:val="ListParagraph"/>
        <w:numPr>
          <w:ilvl w:val="1"/>
          <w:numId w:val="5"/>
        </w:numPr>
        <w:tabs>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veic ar pašvaldības izpilddirektora un/vai pašvaldība</w:t>
      </w:r>
      <w:r w:rsidR="00E90317">
        <w:rPr>
          <w:rFonts w:ascii="Times New Roman" w:eastAsia="Calibri" w:hAnsi="Times New Roman" w:cs="Times New Roman"/>
          <w:sz w:val="24"/>
          <w:szCs w:val="24"/>
        </w:rPr>
        <w:t>s domes priekšsēdētāja rīkojumu</w:t>
      </w:r>
      <w:r w:rsidRPr="00F24677">
        <w:rPr>
          <w:rFonts w:ascii="Times New Roman" w:eastAsia="Calibri" w:hAnsi="Times New Roman" w:cs="Times New Roman"/>
          <w:sz w:val="24"/>
          <w:szCs w:val="24"/>
        </w:rPr>
        <w:t xml:space="preserve"> neplānoto iekšējo auditu;</w:t>
      </w:r>
    </w:p>
    <w:p w14:paraId="789E638F" w14:textId="5EF0C1F9" w:rsidR="00AA19DB" w:rsidRPr="00F24677" w:rsidRDefault="00BC380A" w:rsidP="000C0C30">
      <w:pPr>
        <w:pStyle w:val="ListParagraph"/>
        <w:numPr>
          <w:ilvl w:val="1"/>
          <w:numId w:val="5"/>
        </w:numPr>
        <w:tabs>
          <w:tab w:val="left" w:pos="284"/>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w:t>
      </w:r>
      <w:r w:rsidR="00D219E3" w:rsidRPr="00F24677">
        <w:rPr>
          <w:rFonts w:ascii="Times New Roman" w:eastAsia="Calibri" w:hAnsi="Times New Roman" w:cs="Times New Roman"/>
          <w:sz w:val="24"/>
          <w:szCs w:val="24"/>
        </w:rPr>
        <w:t>odaļas vadītājs nosaka kārtību, kādā tiek sagatavots viedoklis par pašvaldības iekšējās kontroles sistēmas darbību;</w:t>
      </w:r>
    </w:p>
    <w:p w14:paraId="6F5E581D" w14:textId="77777777" w:rsidR="00AA19DB" w:rsidRPr="00F24677" w:rsidRDefault="00D219E3" w:rsidP="000C0C30">
      <w:pPr>
        <w:pStyle w:val="ListParagraph"/>
        <w:numPr>
          <w:ilvl w:val="1"/>
          <w:numId w:val="5"/>
        </w:numPr>
        <w:tabs>
          <w:tab w:val="left" w:pos="284"/>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sniedz pašvaldības institūcijām ieteikumus par nepieciešamajiem uzlabojumiem iekšējās kontroles sistēmā;</w:t>
      </w:r>
    </w:p>
    <w:p w14:paraId="1167316C" w14:textId="77777777" w:rsidR="005B49B4" w:rsidRPr="00F24677" w:rsidRDefault="00ED686D" w:rsidP="005B49B4">
      <w:pPr>
        <w:pStyle w:val="ListParagraph"/>
        <w:numPr>
          <w:ilvl w:val="1"/>
          <w:numId w:val="5"/>
        </w:numPr>
        <w:ind w:left="851" w:hanging="567"/>
        <w:rPr>
          <w:rFonts w:ascii="Times New Roman" w:eastAsia="Calibri" w:hAnsi="Times New Roman" w:cs="Times New Roman"/>
          <w:sz w:val="24"/>
          <w:szCs w:val="24"/>
        </w:rPr>
      </w:pPr>
      <w:r w:rsidRPr="00F24677">
        <w:rPr>
          <w:rFonts w:ascii="Times New Roman" w:eastAsia="Calibri" w:hAnsi="Times New Roman" w:cs="Times New Roman"/>
          <w:sz w:val="24"/>
          <w:szCs w:val="24"/>
        </w:rPr>
        <w:t>veic</w:t>
      </w:r>
      <w:r w:rsidR="005B49B4" w:rsidRPr="00F24677">
        <w:rPr>
          <w:rFonts w:ascii="Times New Roman" w:eastAsia="Calibri" w:hAnsi="Times New Roman" w:cs="Times New Roman"/>
          <w:sz w:val="24"/>
          <w:szCs w:val="24"/>
        </w:rPr>
        <w:t xml:space="preserve"> iekšējo auditu ieteikumu ieviešanas uzraudzību;</w:t>
      </w:r>
    </w:p>
    <w:p w14:paraId="3EDFAA77" w14:textId="77777777" w:rsidR="00AA19DB" w:rsidRPr="00F24677" w:rsidRDefault="00D219E3" w:rsidP="000C0C30">
      <w:pPr>
        <w:pStyle w:val="ListParagraph"/>
        <w:numPr>
          <w:ilvl w:val="1"/>
          <w:numId w:val="5"/>
        </w:numPr>
        <w:tabs>
          <w:tab w:val="left" w:pos="284"/>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kompetences ietvaros sniedz konsultācijas, lai sekmētu pašvaldības mērķu sasniegšanu. Ievēro </w:t>
      </w:r>
      <w:r w:rsidRPr="00F24677">
        <w:rPr>
          <w:rFonts w:ascii="Times New Roman" w:eastAsia="Times New Roman" w:hAnsi="Times New Roman" w:cs="Times New Roman"/>
          <w:sz w:val="24"/>
          <w:szCs w:val="24"/>
        </w:rPr>
        <w:t>neatkarības un objektivitātes prasības, sniedzot konsultācijas un izvērtē sniegto konsultāciju iespējamo ietekmi uz nākotnē auditējamām sistēmām</w:t>
      </w:r>
      <w:r w:rsidRPr="00F24677">
        <w:rPr>
          <w:rFonts w:ascii="Times New Roman" w:eastAsia="Calibri" w:hAnsi="Times New Roman" w:cs="Times New Roman"/>
          <w:sz w:val="24"/>
          <w:szCs w:val="24"/>
        </w:rPr>
        <w:t>;</w:t>
      </w:r>
    </w:p>
    <w:p w14:paraId="259B73D8" w14:textId="03E567ED" w:rsidR="00AA19DB" w:rsidRPr="00F24677" w:rsidRDefault="00D219E3" w:rsidP="001A0CB0">
      <w:pPr>
        <w:pStyle w:val="ListParagraph"/>
        <w:numPr>
          <w:ilvl w:val="1"/>
          <w:numId w:val="5"/>
        </w:numPr>
        <w:tabs>
          <w:tab w:val="left" w:pos="284"/>
          <w:tab w:val="left" w:pos="851"/>
          <w:tab w:val="left" w:pos="993"/>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sagatavo un iesniedz</w:t>
      </w:r>
      <w:r w:rsidR="00C77B61" w:rsidRPr="00F24677">
        <w:rPr>
          <w:rFonts w:ascii="Times New Roman" w:eastAsia="Calibri" w:hAnsi="Times New Roman" w:cs="Times New Roman"/>
          <w:sz w:val="24"/>
          <w:szCs w:val="24"/>
        </w:rPr>
        <w:t xml:space="preserve"> p</w:t>
      </w:r>
      <w:r w:rsidR="00570101" w:rsidRPr="00F24677">
        <w:rPr>
          <w:rFonts w:ascii="Times New Roman" w:eastAsia="Calibri" w:hAnsi="Times New Roman" w:cs="Times New Roman"/>
          <w:sz w:val="24"/>
          <w:szCs w:val="24"/>
        </w:rPr>
        <w:t xml:space="preserve">ašvaldības domes </w:t>
      </w:r>
      <w:r w:rsidR="00C77B61" w:rsidRPr="00F24677">
        <w:rPr>
          <w:rFonts w:ascii="Times New Roman" w:eastAsia="Calibri" w:hAnsi="Times New Roman" w:cs="Times New Roman"/>
          <w:sz w:val="24"/>
          <w:szCs w:val="24"/>
        </w:rPr>
        <w:t xml:space="preserve">priekšsēdētājam un </w:t>
      </w:r>
      <w:r w:rsidR="00F24677" w:rsidRPr="00F24677">
        <w:rPr>
          <w:rFonts w:ascii="Times New Roman" w:eastAsia="Calibri" w:hAnsi="Times New Roman" w:cs="Times New Roman"/>
          <w:sz w:val="24"/>
          <w:szCs w:val="24"/>
        </w:rPr>
        <w:t xml:space="preserve">pašvaldības </w:t>
      </w:r>
      <w:r w:rsidRPr="00F24677">
        <w:rPr>
          <w:rFonts w:ascii="Times New Roman" w:eastAsia="Calibri" w:hAnsi="Times New Roman" w:cs="Times New Roman"/>
          <w:sz w:val="24"/>
          <w:szCs w:val="24"/>
        </w:rPr>
        <w:t>izpilddirektoram iekšējā audita darbības gada pārskatu, kurā atbilstoši noteiktajam darba apjomam ietver viedokli par pašvaldības iekšējās kontroles sistēmu;</w:t>
      </w:r>
    </w:p>
    <w:p w14:paraId="57B7EC6D" w14:textId="77777777" w:rsidR="00AA19DB" w:rsidRPr="00F24677" w:rsidRDefault="00D219E3" w:rsidP="008D54D5">
      <w:pPr>
        <w:pStyle w:val="ListParagraph"/>
        <w:numPr>
          <w:ilvl w:val="1"/>
          <w:numId w:val="5"/>
        </w:numPr>
        <w:tabs>
          <w:tab w:val="left" w:pos="284"/>
          <w:tab w:val="left" w:pos="851"/>
        </w:tabs>
        <w:spacing w:after="120" w:line="240" w:lineRule="auto"/>
        <w:ind w:left="993" w:hanging="709"/>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nosaka iekšējo auditoru mācību vajadzības;</w:t>
      </w:r>
    </w:p>
    <w:p w14:paraId="45F5EBF6" w14:textId="77777777" w:rsidR="00AA19DB" w:rsidRPr="00F24677" w:rsidRDefault="00D219E3" w:rsidP="008D54D5">
      <w:pPr>
        <w:pStyle w:val="ListParagraph"/>
        <w:numPr>
          <w:ilvl w:val="1"/>
          <w:numId w:val="5"/>
        </w:numPr>
        <w:tabs>
          <w:tab w:val="left" w:pos="284"/>
          <w:tab w:val="left" w:pos="851"/>
          <w:tab w:val="left" w:pos="993"/>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nodrošina ar iekšējo auditu saistītā darba izpildes un kvalitātes uzraudzību visos iekšējā audita posmos;</w:t>
      </w:r>
    </w:p>
    <w:p w14:paraId="066A1875" w14:textId="77777777" w:rsidR="00AA19DB" w:rsidRPr="00F24677" w:rsidRDefault="00D219E3" w:rsidP="000721B7">
      <w:pPr>
        <w:pStyle w:val="ListParagraph"/>
        <w:numPr>
          <w:ilvl w:val="1"/>
          <w:numId w:val="5"/>
        </w:numPr>
        <w:tabs>
          <w:tab w:val="left" w:pos="284"/>
          <w:tab w:val="left" w:pos="426"/>
          <w:tab w:val="left" w:pos="851"/>
          <w:tab w:val="left" w:pos="993"/>
          <w:tab w:val="left" w:pos="1134"/>
        </w:tabs>
        <w:spacing w:after="120" w:line="240" w:lineRule="auto"/>
        <w:ind w:hanging="718"/>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koordinē iekšējo un ārējo auditoru sadarbību un informācijas apmaiņu;</w:t>
      </w:r>
    </w:p>
    <w:p w14:paraId="2F38FD0C" w14:textId="77777777" w:rsidR="00D219E3" w:rsidRPr="00F24677" w:rsidRDefault="00496F6F" w:rsidP="00CB3544">
      <w:pPr>
        <w:pStyle w:val="ListParagraph"/>
        <w:numPr>
          <w:ilvl w:val="1"/>
          <w:numId w:val="5"/>
        </w:numPr>
        <w:tabs>
          <w:tab w:val="left" w:pos="284"/>
          <w:tab w:val="left" w:pos="851"/>
          <w:tab w:val="left" w:pos="993"/>
          <w:tab w:val="left" w:pos="1134"/>
          <w:tab w:val="left" w:pos="1418"/>
        </w:tabs>
        <w:spacing w:before="120"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lastRenderedPageBreak/>
        <w:t xml:space="preserve">nodrošina Valsts kontroles, zvērinātu </w:t>
      </w:r>
      <w:r w:rsidR="00D219E3" w:rsidRPr="00F24677">
        <w:rPr>
          <w:rFonts w:ascii="Times New Roman" w:eastAsia="Calibri" w:hAnsi="Times New Roman" w:cs="Times New Roman"/>
          <w:sz w:val="24"/>
          <w:szCs w:val="24"/>
        </w:rPr>
        <w:t xml:space="preserve">revidentu </w:t>
      </w:r>
      <w:r w:rsidRPr="00F24677">
        <w:rPr>
          <w:rFonts w:ascii="Times New Roman" w:eastAsia="Calibri" w:hAnsi="Times New Roman" w:cs="Times New Roman"/>
          <w:sz w:val="24"/>
          <w:szCs w:val="24"/>
        </w:rPr>
        <w:t xml:space="preserve">un citu ārējo pārliecības sniedzēju </w:t>
      </w:r>
      <w:r w:rsidR="00D219E3" w:rsidRPr="00F24677">
        <w:rPr>
          <w:rFonts w:ascii="Times New Roman" w:eastAsia="Calibri" w:hAnsi="Times New Roman" w:cs="Times New Roman"/>
          <w:sz w:val="24"/>
          <w:szCs w:val="24"/>
        </w:rPr>
        <w:t>ieteikumu ieviešanas uzraudzību pašvaldībā.</w:t>
      </w:r>
    </w:p>
    <w:p w14:paraId="043978B9" w14:textId="77777777" w:rsidR="00D219E3" w:rsidRPr="00F24677" w:rsidRDefault="00D219E3" w:rsidP="00CB3544">
      <w:pPr>
        <w:pStyle w:val="ListParagraph"/>
        <w:numPr>
          <w:ilvl w:val="0"/>
          <w:numId w:val="1"/>
        </w:numPr>
        <w:tabs>
          <w:tab w:val="left" w:pos="426"/>
        </w:tabs>
        <w:snapToGrid w:val="0"/>
        <w:spacing w:before="240" w:after="240" w:line="240" w:lineRule="auto"/>
        <w:ind w:left="714" w:hanging="357"/>
        <w:contextualSpacing w:val="0"/>
        <w:jc w:val="center"/>
        <w:rPr>
          <w:rFonts w:ascii="Times New Roman" w:eastAsia="Calibri" w:hAnsi="Times New Roman" w:cs="Times New Roman"/>
          <w:b/>
          <w:bCs/>
          <w:sz w:val="24"/>
          <w:szCs w:val="24"/>
        </w:rPr>
      </w:pPr>
      <w:r w:rsidRPr="00F24677">
        <w:rPr>
          <w:rFonts w:ascii="Times New Roman" w:eastAsia="Calibri" w:hAnsi="Times New Roman" w:cs="Times New Roman"/>
          <w:b/>
          <w:bCs/>
          <w:sz w:val="24"/>
          <w:szCs w:val="24"/>
        </w:rPr>
        <w:t xml:space="preserve">Iekšējā auditora </w:t>
      </w:r>
      <w:r w:rsidR="00814CBE" w:rsidRPr="00F24677">
        <w:rPr>
          <w:rFonts w:ascii="Times New Roman" w:eastAsia="Calibri" w:hAnsi="Times New Roman" w:cs="Times New Roman"/>
          <w:b/>
          <w:bCs/>
          <w:sz w:val="24"/>
          <w:szCs w:val="24"/>
        </w:rPr>
        <w:t xml:space="preserve">pienākumi, tiesības </w:t>
      </w:r>
      <w:r w:rsidRPr="00F24677">
        <w:rPr>
          <w:rFonts w:ascii="Times New Roman" w:eastAsia="Calibri" w:hAnsi="Times New Roman" w:cs="Times New Roman"/>
          <w:b/>
          <w:bCs/>
          <w:sz w:val="24"/>
          <w:szCs w:val="24"/>
        </w:rPr>
        <w:t>un atbildība</w:t>
      </w:r>
    </w:p>
    <w:p w14:paraId="2BD9000A" w14:textId="22A532D1" w:rsidR="00B826AB" w:rsidRPr="00F24677" w:rsidRDefault="00D219E3" w:rsidP="00CD5A0B">
      <w:pPr>
        <w:pStyle w:val="ListParagraph"/>
        <w:numPr>
          <w:ilvl w:val="0"/>
          <w:numId w:val="5"/>
        </w:numPr>
        <w:tabs>
          <w:tab w:val="left" w:pos="284"/>
          <w:tab w:val="left" w:pos="426"/>
        </w:tabs>
        <w:spacing w:before="120" w:after="0" w:line="240" w:lineRule="auto"/>
        <w:ind w:left="0" w:firstLine="0"/>
        <w:contextualSpacing w:val="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Iekšējais auditors nodrošina amata aprakstā noteikto uzdevumu savlaicīgu un kvalitatīvu izpildi. Iekšējais auditors, pildot amata pienākumus, ir atbildīgs par savas darbības vai bezdarbības likumību. </w:t>
      </w:r>
      <w:r w:rsidR="009A72A1" w:rsidRPr="00F24677">
        <w:rPr>
          <w:rFonts w:ascii="Times New Roman" w:eastAsia="Calibri" w:hAnsi="Times New Roman" w:cs="Times New Roman"/>
          <w:sz w:val="24"/>
          <w:szCs w:val="24"/>
        </w:rPr>
        <w:t>N</w:t>
      </w:r>
      <w:r w:rsidRPr="00F24677">
        <w:rPr>
          <w:rFonts w:ascii="Times New Roman" w:eastAsia="Calibri" w:hAnsi="Times New Roman" w:cs="Times New Roman"/>
          <w:sz w:val="24"/>
          <w:szCs w:val="24"/>
        </w:rPr>
        <w:t>odaļas vadītājs izveido iekšējā audita kvalitātes nodrošināšanas sistēmu, tai skaitā iekšējos un ārējos iekšējā audita darbības novērtējumus.</w:t>
      </w:r>
    </w:p>
    <w:p w14:paraId="3EE34744" w14:textId="77777777" w:rsidR="00EB3021" w:rsidRPr="00F24677" w:rsidRDefault="005D1D2C" w:rsidP="00AC0A04">
      <w:pPr>
        <w:pStyle w:val="ListParagraph"/>
        <w:numPr>
          <w:ilvl w:val="0"/>
          <w:numId w:val="5"/>
        </w:numPr>
        <w:tabs>
          <w:tab w:val="left" w:pos="284"/>
          <w:tab w:val="left" w:pos="426"/>
        </w:tabs>
        <w:spacing w:after="12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Iekšējā auditors:</w:t>
      </w:r>
    </w:p>
    <w:p w14:paraId="3031C80E" w14:textId="7F1C458B" w:rsidR="005D1D2C" w:rsidRPr="00F24677" w:rsidRDefault="005D1D2C" w:rsidP="005D1D2C">
      <w:pPr>
        <w:pStyle w:val="ListParagraph"/>
        <w:numPr>
          <w:ilvl w:val="1"/>
          <w:numId w:val="5"/>
        </w:numPr>
        <w:tabs>
          <w:tab w:val="left" w:pos="284"/>
          <w:tab w:val="left" w:pos="426"/>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savā darbībā ievēro Latvijas Republikā spēkā esošos normatīvos aktus, </w:t>
      </w:r>
      <w:r w:rsidR="009A72A1" w:rsidRPr="00F24677">
        <w:rPr>
          <w:rFonts w:ascii="Times New Roman" w:eastAsia="Calibri" w:hAnsi="Times New Roman" w:cs="Times New Roman"/>
          <w:sz w:val="24"/>
          <w:szCs w:val="24"/>
        </w:rPr>
        <w:t>šo reglamentu</w:t>
      </w:r>
      <w:r w:rsidRPr="00F24677">
        <w:rPr>
          <w:rFonts w:ascii="Times New Roman" w:eastAsia="Calibri" w:hAnsi="Times New Roman" w:cs="Times New Roman"/>
          <w:sz w:val="24"/>
          <w:szCs w:val="24"/>
        </w:rPr>
        <w:t xml:space="preserve">, iekšējā audita profesionālās prakses standartus un ētikas normas, un, pildot amata pienākumus, ir atbildīgs par savas darbības vai bezdarbības likumību; </w:t>
      </w:r>
    </w:p>
    <w:p w14:paraId="00D49E73" w14:textId="77777777" w:rsidR="005D1D2C" w:rsidRPr="00F24677" w:rsidRDefault="005D1D2C" w:rsidP="005D1D2C">
      <w:pPr>
        <w:pStyle w:val="ListParagraph"/>
        <w:numPr>
          <w:ilvl w:val="1"/>
          <w:numId w:val="5"/>
        </w:numPr>
        <w:tabs>
          <w:tab w:val="left" w:pos="284"/>
          <w:tab w:val="left" w:pos="426"/>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ir neatkarīgs savas darbības plānošanā, iekšējā audita veikšanā un ziņojumu sagatavošanā; </w:t>
      </w:r>
    </w:p>
    <w:p w14:paraId="77CF61B0" w14:textId="77777777" w:rsidR="005D1D2C" w:rsidRPr="00F24677" w:rsidRDefault="005D1D2C" w:rsidP="005D1D2C">
      <w:pPr>
        <w:pStyle w:val="ListParagraph"/>
        <w:numPr>
          <w:ilvl w:val="1"/>
          <w:numId w:val="5"/>
        </w:numPr>
        <w:tabs>
          <w:tab w:val="left" w:pos="284"/>
          <w:tab w:val="left" w:pos="426"/>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var piedalīties ar padomdevēja tiesībām auditējamo vienību tiešo funkciju veikšanā, programmu un projektu īstenošanā, atsevišķu projektu vai programmu izstrādē, kā arī iekšējās kontroles sistēmas izveidošanā; </w:t>
      </w:r>
    </w:p>
    <w:p w14:paraId="69E39AD1" w14:textId="77777777" w:rsidR="005D1D2C" w:rsidRPr="00F24677" w:rsidRDefault="005D1D2C" w:rsidP="005D1D2C">
      <w:pPr>
        <w:pStyle w:val="ListParagraph"/>
        <w:numPr>
          <w:ilvl w:val="1"/>
          <w:numId w:val="5"/>
        </w:numPr>
        <w:tabs>
          <w:tab w:val="left" w:pos="284"/>
          <w:tab w:val="left" w:pos="426"/>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veicina </w:t>
      </w:r>
      <w:r w:rsidR="003D21E3" w:rsidRPr="00F24677">
        <w:rPr>
          <w:rFonts w:ascii="Times New Roman" w:eastAsia="Calibri" w:hAnsi="Times New Roman" w:cs="Times New Roman"/>
          <w:sz w:val="24"/>
          <w:szCs w:val="24"/>
        </w:rPr>
        <w:t xml:space="preserve">pašvaldības vadības, domes deputātu, administrācijas un to </w:t>
      </w:r>
      <w:r w:rsidRPr="00F24677">
        <w:rPr>
          <w:rFonts w:ascii="Times New Roman" w:eastAsia="Calibri" w:hAnsi="Times New Roman" w:cs="Times New Roman"/>
          <w:sz w:val="24"/>
          <w:szCs w:val="24"/>
        </w:rPr>
        <w:t xml:space="preserve">darbinieku izpratni par iekšējās kontroles sistēmu; </w:t>
      </w:r>
    </w:p>
    <w:p w14:paraId="5BB72F4C" w14:textId="77777777" w:rsidR="005D1D2C" w:rsidRPr="00F24677" w:rsidRDefault="005D1D2C" w:rsidP="005D1D2C">
      <w:pPr>
        <w:pStyle w:val="ListParagraph"/>
        <w:numPr>
          <w:ilvl w:val="1"/>
          <w:numId w:val="5"/>
        </w:numPr>
        <w:tabs>
          <w:tab w:val="left" w:pos="284"/>
          <w:tab w:val="left" w:pos="426"/>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gadu nedrīkst auditēt tās funkcijas, kuras viņš pirms tam ir veicis pašvaldībā. </w:t>
      </w:r>
    </w:p>
    <w:p w14:paraId="1D9E5B9D" w14:textId="77777777" w:rsidR="00B826AB" w:rsidRPr="00F24677" w:rsidRDefault="00D219E3" w:rsidP="005D1D2C">
      <w:pPr>
        <w:pStyle w:val="ListParagraph"/>
        <w:numPr>
          <w:ilvl w:val="0"/>
          <w:numId w:val="5"/>
        </w:numPr>
        <w:tabs>
          <w:tab w:val="left" w:pos="284"/>
          <w:tab w:val="left" w:pos="426"/>
        </w:tabs>
        <w:spacing w:after="120" w:line="240" w:lineRule="auto"/>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Iekšējam auditoram i</w:t>
      </w:r>
      <w:r w:rsidR="00B826AB" w:rsidRPr="00F24677">
        <w:rPr>
          <w:rFonts w:ascii="Times New Roman" w:eastAsia="Calibri" w:hAnsi="Times New Roman" w:cs="Times New Roman"/>
          <w:sz w:val="24"/>
          <w:szCs w:val="24"/>
        </w:rPr>
        <w:t>r tiesības:</w:t>
      </w:r>
    </w:p>
    <w:p w14:paraId="54AD41DB" w14:textId="200721DA" w:rsidR="004D58AA" w:rsidRPr="00F24677" w:rsidRDefault="00A84AB2" w:rsidP="00A84AB2">
      <w:pPr>
        <w:pStyle w:val="ListParagraph"/>
        <w:numPr>
          <w:ilvl w:val="1"/>
          <w:numId w:val="5"/>
        </w:numPr>
        <w:tabs>
          <w:tab w:val="left" w:pos="284"/>
          <w:tab w:val="left" w:pos="426"/>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 </w:t>
      </w:r>
      <w:r w:rsidR="004D58AA" w:rsidRPr="00F24677">
        <w:rPr>
          <w:rFonts w:ascii="Times New Roman" w:eastAsia="Calibri" w:hAnsi="Times New Roman" w:cs="Times New Roman"/>
          <w:sz w:val="24"/>
          <w:szCs w:val="24"/>
        </w:rPr>
        <w:t>pieprasīt un saņemt no pašvaldības iestādēm, kā arī kapitālsabiedrībām, jebkuru nodaļas uzdevumu veikšanai nepieciešamo informāciju un dokumentus, kā arī paskaidrojumus no minēto institūciju amatpersonām un darbiniekiem</w:t>
      </w:r>
      <w:r w:rsidRPr="00F24677">
        <w:rPr>
          <w:rFonts w:ascii="Times New Roman" w:eastAsia="Calibri" w:hAnsi="Times New Roman" w:cs="Times New Roman"/>
          <w:sz w:val="24"/>
          <w:szCs w:val="24"/>
        </w:rPr>
        <w:t>;</w:t>
      </w:r>
    </w:p>
    <w:p w14:paraId="4A7758CB" w14:textId="342D0F0D" w:rsidR="004D58AA" w:rsidRPr="00F24677" w:rsidRDefault="004D58AA" w:rsidP="00A84AB2">
      <w:pPr>
        <w:pStyle w:val="ListParagraph"/>
        <w:numPr>
          <w:ilvl w:val="1"/>
          <w:numId w:val="5"/>
        </w:numPr>
        <w:tabs>
          <w:tab w:val="left" w:pos="284"/>
          <w:tab w:val="left" w:pos="426"/>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brīvi piekļūt jebkura veida informācijai par visiem pašvaldības darba procesiem, saimnieciskajām un finanšu operācijām un pašvaldības uzskaites sistēmas ierakstiem, datoru ierakstiem, organizatoriskajām izmaiņām, ciktāl tas nav pretrunā ar normatīvajiem aktiem;</w:t>
      </w:r>
      <w:r w:rsidR="00A84AB2" w:rsidRPr="00F24677">
        <w:rPr>
          <w:rFonts w:ascii="Times New Roman" w:eastAsia="Calibri" w:hAnsi="Times New Roman" w:cs="Times New Roman"/>
          <w:sz w:val="24"/>
          <w:szCs w:val="24"/>
        </w:rPr>
        <w:t xml:space="preserve"> </w:t>
      </w:r>
    </w:p>
    <w:p w14:paraId="3752540F" w14:textId="2B12969F" w:rsidR="00212A16" w:rsidRPr="00F24677" w:rsidRDefault="004F27A3" w:rsidP="004D58AA">
      <w:pPr>
        <w:pStyle w:val="ListParagraph"/>
        <w:numPr>
          <w:ilvl w:val="1"/>
          <w:numId w:val="14"/>
        </w:numPr>
        <w:tabs>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audita ietvaros  izmantot tādu  metožu klāstu (piem., intervijas, novērojums, testi aptaujas), kas nepieciešams audita mērķa sasniegšanai, dokumentējot tās</w:t>
      </w:r>
      <w:r w:rsidR="004C25E5" w:rsidRPr="00F24677">
        <w:rPr>
          <w:rFonts w:ascii="Times New Roman" w:eastAsia="Calibri" w:hAnsi="Times New Roman" w:cs="Times New Roman"/>
          <w:sz w:val="24"/>
          <w:szCs w:val="24"/>
        </w:rPr>
        <w:t>;</w:t>
      </w:r>
    </w:p>
    <w:p w14:paraId="6C6F9BA3" w14:textId="392A8534" w:rsidR="00212A16" w:rsidRPr="00F24677" w:rsidRDefault="00B23317" w:rsidP="004D58AA">
      <w:pPr>
        <w:pStyle w:val="ListParagraph"/>
        <w:numPr>
          <w:ilvl w:val="1"/>
          <w:numId w:val="14"/>
        </w:numPr>
        <w:tabs>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iesniegt priekšlikumus p</w:t>
      </w:r>
      <w:r w:rsidR="00212A16" w:rsidRPr="00F24677">
        <w:rPr>
          <w:rFonts w:ascii="Times New Roman" w:eastAsia="Calibri" w:hAnsi="Times New Roman" w:cs="Times New Roman"/>
          <w:sz w:val="24"/>
          <w:szCs w:val="24"/>
        </w:rPr>
        <w:t xml:space="preserve">ašvaldības </w:t>
      </w:r>
      <w:r w:rsidR="00570101" w:rsidRPr="00F24677">
        <w:rPr>
          <w:rFonts w:ascii="Times New Roman" w:eastAsia="Calibri" w:hAnsi="Times New Roman" w:cs="Times New Roman"/>
          <w:sz w:val="24"/>
          <w:szCs w:val="24"/>
        </w:rPr>
        <w:t>izpilddirektoram</w:t>
      </w:r>
      <w:r w:rsidR="007F5D0E" w:rsidRPr="00F24677">
        <w:rPr>
          <w:rFonts w:ascii="Times New Roman" w:eastAsia="Calibri" w:hAnsi="Times New Roman" w:cs="Times New Roman"/>
          <w:sz w:val="24"/>
          <w:szCs w:val="24"/>
        </w:rPr>
        <w:t>/domes priekšsēdētājam</w:t>
      </w:r>
      <w:r w:rsidR="00212A16" w:rsidRPr="00F24677">
        <w:rPr>
          <w:rFonts w:ascii="Times New Roman" w:eastAsia="Calibri" w:hAnsi="Times New Roman" w:cs="Times New Roman"/>
          <w:sz w:val="24"/>
          <w:szCs w:val="24"/>
        </w:rPr>
        <w:t xml:space="preserve"> darba uzlabošanas jautājumos, kas ietilpst iekšējā auditor</w:t>
      </w:r>
      <w:r w:rsidR="004F27A3" w:rsidRPr="00F24677">
        <w:rPr>
          <w:rFonts w:ascii="Times New Roman" w:eastAsia="Calibri" w:hAnsi="Times New Roman" w:cs="Times New Roman"/>
          <w:sz w:val="24"/>
          <w:szCs w:val="24"/>
        </w:rPr>
        <w:t>a kompetencē</w:t>
      </w:r>
      <w:r w:rsidR="004C25E5" w:rsidRPr="00F24677">
        <w:rPr>
          <w:rFonts w:ascii="Times New Roman" w:eastAsia="Calibri" w:hAnsi="Times New Roman" w:cs="Times New Roman"/>
          <w:sz w:val="24"/>
          <w:szCs w:val="24"/>
        </w:rPr>
        <w:t>;</w:t>
      </w:r>
    </w:p>
    <w:p w14:paraId="10B2B467" w14:textId="77777777" w:rsidR="000905CB" w:rsidRPr="00F24677" w:rsidRDefault="000905CB" w:rsidP="004D58AA">
      <w:pPr>
        <w:pStyle w:val="ListParagraph"/>
        <w:numPr>
          <w:ilvl w:val="1"/>
          <w:numId w:val="14"/>
        </w:numPr>
        <w:tabs>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iekšējā audita funkciju un uzdevumu risināšanā iesaistīt citas pašvaldības struktūrvienības un to speciālistus, iepriekš saskaņojot to ar pašvaldības izpilddirektoru.</w:t>
      </w:r>
    </w:p>
    <w:p w14:paraId="32BF9462" w14:textId="77777777" w:rsidR="00B826AB" w:rsidRPr="00F24677" w:rsidRDefault="00290F47" w:rsidP="004D58AA">
      <w:pPr>
        <w:pStyle w:val="ListParagraph"/>
        <w:numPr>
          <w:ilvl w:val="0"/>
          <w:numId w:val="14"/>
        </w:numPr>
        <w:tabs>
          <w:tab w:val="left" w:pos="284"/>
          <w:tab w:val="left" w:pos="426"/>
        </w:tabs>
        <w:spacing w:after="6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w:t>
      </w:r>
      <w:r w:rsidR="00212A16" w:rsidRPr="00F24677">
        <w:rPr>
          <w:rFonts w:ascii="Times New Roman" w:eastAsia="Calibri" w:hAnsi="Times New Roman" w:cs="Times New Roman"/>
          <w:sz w:val="24"/>
          <w:szCs w:val="24"/>
        </w:rPr>
        <w:t xml:space="preserve">ekšējam auditoram bez atbilstoša </w:t>
      </w:r>
      <w:r w:rsidR="00B23317" w:rsidRPr="00F24677">
        <w:rPr>
          <w:rFonts w:ascii="Times New Roman" w:eastAsia="Calibri" w:hAnsi="Times New Roman" w:cs="Times New Roman"/>
          <w:sz w:val="24"/>
          <w:szCs w:val="24"/>
        </w:rPr>
        <w:t>pašvaldības</w:t>
      </w:r>
      <w:r w:rsidR="00212A16" w:rsidRPr="00F24677">
        <w:rPr>
          <w:rFonts w:ascii="Times New Roman" w:eastAsia="Calibri" w:hAnsi="Times New Roman" w:cs="Times New Roman"/>
          <w:sz w:val="24"/>
          <w:szCs w:val="24"/>
        </w:rPr>
        <w:t xml:space="preserve"> izpilddirektora pilnvaroj</w:t>
      </w:r>
      <w:r w:rsidR="00B23317" w:rsidRPr="00F24677">
        <w:rPr>
          <w:rFonts w:ascii="Times New Roman" w:eastAsia="Calibri" w:hAnsi="Times New Roman" w:cs="Times New Roman"/>
          <w:sz w:val="24"/>
          <w:szCs w:val="24"/>
        </w:rPr>
        <w:t>uma nav tiesību paust oficiālu p</w:t>
      </w:r>
      <w:r w:rsidR="00212A16" w:rsidRPr="00F24677">
        <w:rPr>
          <w:rFonts w:ascii="Times New Roman" w:eastAsia="Calibri" w:hAnsi="Times New Roman" w:cs="Times New Roman"/>
          <w:sz w:val="24"/>
          <w:szCs w:val="24"/>
        </w:rPr>
        <w:t>ašvaldības viedokli, to publiskojot un/vai sniedzot informāciju plašsaziņas līdzekļiem.</w:t>
      </w:r>
    </w:p>
    <w:p w14:paraId="7AAC3995" w14:textId="77777777" w:rsidR="00B826AB" w:rsidRPr="00F24677" w:rsidRDefault="00D219E3" w:rsidP="004D58AA">
      <w:pPr>
        <w:pStyle w:val="ListParagraph"/>
        <w:numPr>
          <w:ilvl w:val="0"/>
          <w:numId w:val="14"/>
        </w:numPr>
        <w:tabs>
          <w:tab w:val="left" w:pos="284"/>
          <w:tab w:val="left" w:pos="426"/>
        </w:tabs>
        <w:spacing w:after="12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Iekšējam auditoram ir tiesības rakstiski ziņot </w:t>
      </w:r>
      <w:r w:rsidR="008312E0" w:rsidRPr="00F24677">
        <w:rPr>
          <w:rFonts w:ascii="Times New Roman" w:eastAsia="Calibri" w:hAnsi="Times New Roman" w:cs="Times New Roman"/>
          <w:sz w:val="24"/>
          <w:szCs w:val="24"/>
        </w:rPr>
        <w:t xml:space="preserve">pašvaldības </w:t>
      </w:r>
      <w:r w:rsidRPr="00F24677">
        <w:rPr>
          <w:rFonts w:ascii="Times New Roman" w:eastAsia="Calibri" w:hAnsi="Times New Roman" w:cs="Times New Roman"/>
          <w:sz w:val="24"/>
          <w:szCs w:val="24"/>
        </w:rPr>
        <w:t xml:space="preserve">izpilddirektoram par jebkuru atteikumu uzrādīt iekšējā audita </w:t>
      </w:r>
      <w:r w:rsidR="00074BD5" w:rsidRPr="00F24677">
        <w:rPr>
          <w:rFonts w:ascii="Times New Roman" w:eastAsia="Calibri" w:hAnsi="Times New Roman" w:cs="Times New Roman"/>
          <w:sz w:val="24"/>
          <w:szCs w:val="24"/>
        </w:rPr>
        <w:t xml:space="preserve">norises </w:t>
      </w:r>
      <w:r w:rsidRPr="00F24677">
        <w:rPr>
          <w:rFonts w:ascii="Times New Roman" w:eastAsia="Calibri" w:hAnsi="Times New Roman" w:cs="Times New Roman"/>
          <w:sz w:val="24"/>
          <w:szCs w:val="24"/>
        </w:rPr>
        <w:t>laikā pieprasīto informāciju vai dokumentus.</w:t>
      </w:r>
    </w:p>
    <w:p w14:paraId="3C29FBFF" w14:textId="100DA263" w:rsidR="00290F47" w:rsidRPr="00F24677" w:rsidRDefault="00D219E3" w:rsidP="004D58AA">
      <w:pPr>
        <w:pStyle w:val="ListParagraph"/>
        <w:numPr>
          <w:ilvl w:val="0"/>
          <w:numId w:val="14"/>
        </w:numPr>
        <w:tabs>
          <w:tab w:val="left" w:pos="284"/>
          <w:tab w:val="left" w:pos="426"/>
        </w:tabs>
        <w:spacing w:after="12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Iekšējam auditoram ir tiesības piesais</w:t>
      </w:r>
      <w:r w:rsidR="00B826AB" w:rsidRPr="00F24677">
        <w:rPr>
          <w:rFonts w:ascii="Times New Roman" w:eastAsia="Calibri" w:hAnsi="Times New Roman" w:cs="Times New Roman"/>
          <w:sz w:val="24"/>
          <w:szCs w:val="24"/>
        </w:rPr>
        <w:t>tīt atbilstošās jomas ekspertus.</w:t>
      </w:r>
      <w:r w:rsidR="00074BD5" w:rsidRPr="00F24677">
        <w:rPr>
          <w:rFonts w:ascii="Times New Roman" w:eastAsia="Calibri" w:hAnsi="Times New Roman" w:cs="Times New Roman"/>
          <w:sz w:val="24"/>
          <w:szCs w:val="24"/>
        </w:rPr>
        <w:t xml:space="preserve"> Eksperta piesaistes nepieciešamību izvērtē un saskaņo </w:t>
      </w:r>
      <w:r w:rsidR="004C25E5" w:rsidRPr="00F24677">
        <w:rPr>
          <w:rFonts w:ascii="Times New Roman" w:eastAsia="Calibri" w:hAnsi="Times New Roman" w:cs="Times New Roman"/>
          <w:sz w:val="24"/>
          <w:szCs w:val="24"/>
        </w:rPr>
        <w:t xml:space="preserve">pašvaldības </w:t>
      </w:r>
      <w:r w:rsidR="00074BD5" w:rsidRPr="00F24677">
        <w:rPr>
          <w:rFonts w:ascii="Times New Roman" w:eastAsia="Calibri" w:hAnsi="Times New Roman" w:cs="Times New Roman"/>
          <w:sz w:val="24"/>
          <w:szCs w:val="24"/>
        </w:rPr>
        <w:t>izpilddirektors. Ar katru piesaistīto ekspertu noslēdz konfidencialitātes līgumu.</w:t>
      </w:r>
    </w:p>
    <w:p w14:paraId="31B52AA6" w14:textId="77777777" w:rsidR="00290F47" w:rsidRPr="00F24677" w:rsidRDefault="00B826AB" w:rsidP="004D58AA">
      <w:pPr>
        <w:pStyle w:val="ListParagraph"/>
        <w:numPr>
          <w:ilvl w:val="0"/>
          <w:numId w:val="14"/>
        </w:numPr>
        <w:tabs>
          <w:tab w:val="left" w:pos="284"/>
          <w:tab w:val="left" w:pos="426"/>
        </w:tabs>
        <w:spacing w:after="12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Iekšējais auditors savā darbībā ievēro šādus iekšējā auditora ētikas principus:</w:t>
      </w:r>
    </w:p>
    <w:p w14:paraId="0E31E0F3" w14:textId="77777777" w:rsidR="00290F47" w:rsidRPr="00F24677" w:rsidRDefault="00B826AB" w:rsidP="004D58AA">
      <w:pPr>
        <w:pStyle w:val="ListParagraph"/>
        <w:numPr>
          <w:ilvl w:val="1"/>
          <w:numId w:val="14"/>
        </w:numPr>
        <w:tabs>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godīgums – iekšējais auditors savu darbu veic godīgi, ar pienācīgu rūpību un atbildību, ievēro pašvaldības iekšējos ētikas principus, respektē pašvaldības mērķus un sekmē mērķu sasniegšanu;</w:t>
      </w:r>
    </w:p>
    <w:p w14:paraId="2A8F780F" w14:textId="77777777" w:rsidR="00290F47" w:rsidRPr="00F24677" w:rsidRDefault="00B826AB" w:rsidP="004D58AA">
      <w:pPr>
        <w:pStyle w:val="ListParagraph"/>
        <w:numPr>
          <w:ilvl w:val="1"/>
          <w:numId w:val="14"/>
        </w:numPr>
        <w:tabs>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objektivitāte – iekšējais auditors audita posmos izvērtē visus apstākļus un pierādījumus, neietekmējoties ne no paša, ne no citu personu viedokļiem un interesēm, un iekšējā audita ziņojumā atklāj visus būtiskos faktus par pārbaudīto sistēmu;</w:t>
      </w:r>
    </w:p>
    <w:p w14:paraId="5CFDB09D" w14:textId="17353006" w:rsidR="00290F47" w:rsidRPr="00F24677" w:rsidRDefault="00B826AB" w:rsidP="004D58AA">
      <w:pPr>
        <w:pStyle w:val="ListParagraph"/>
        <w:numPr>
          <w:ilvl w:val="1"/>
          <w:numId w:val="14"/>
        </w:numPr>
        <w:tabs>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lastRenderedPageBreak/>
        <w:t xml:space="preserve">konfidencialitāte – </w:t>
      </w:r>
      <w:r w:rsidR="004C25E5" w:rsidRPr="00F24677">
        <w:rPr>
          <w:rFonts w:ascii="Times New Roman" w:eastAsia="Calibri" w:hAnsi="Times New Roman" w:cs="Times New Roman"/>
          <w:sz w:val="24"/>
          <w:szCs w:val="24"/>
        </w:rPr>
        <w:t>i</w:t>
      </w:r>
      <w:r w:rsidRPr="00F24677">
        <w:rPr>
          <w:rFonts w:ascii="Times New Roman" w:eastAsia="Calibri" w:hAnsi="Times New Roman" w:cs="Times New Roman"/>
          <w:sz w:val="24"/>
          <w:szCs w:val="24"/>
        </w:rPr>
        <w:t xml:space="preserve">ekšējais auditors, uzsākot darba pienākumus, vai iekšējais auditors, kas veic auditu, ir personīgi atbildīgs par auditējamās nodaļas izsniegto dokumentu oriģinālu saglabāšanu un informācijas neizpaušanu trešajām personām. Iekšējā audita darbā iegūto informāciju iekšējais auditors izpauž trešajai personai tikai ar domes atļauju vai likumā noteiktā kārtībā; </w:t>
      </w:r>
    </w:p>
    <w:p w14:paraId="0B6D56B9" w14:textId="77777777" w:rsidR="00D219E3" w:rsidRPr="00F24677" w:rsidRDefault="00B826AB" w:rsidP="004D58AA">
      <w:pPr>
        <w:pStyle w:val="ListParagraph"/>
        <w:numPr>
          <w:ilvl w:val="1"/>
          <w:numId w:val="14"/>
        </w:numPr>
        <w:tabs>
          <w:tab w:val="left" w:pos="851"/>
        </w:tabs>
        <w:spacing w:after="120" w:line="240" w:lineRule="auto"/>
        <w:ind w:left="284"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kompetence – iekšējais auditors savu pienākumu veikšanā izmanto atbilstošas zināšanas, prasmes un profesionālo pieredzi. Ja auditoram nav atbilstošas kompetences, tad to ir jāiegūst audita veikšanai, vai jāizmanto ārpakalpojuma pakalpojumi, auditors nedrīkst uzņemties veikt auditu, kurā nav pietiekošas kompetences.</w:t>
      </w:r>
    </w:p>
    <w:p w14:paraId="7CA4A8F5" w14:textId="4B83D511" w:rsidR="000210B3" w:rsidRPr="00F24677" w:rsidRDefault="000210B3" w:rsidP="009B41AE">
      <w:pPr>
        <w:pStyle w:val="ListParagraph"/>
        <w:numPr>
          <w:ilvl w:val="0"/>
          <w:numId w:val="14"/>
        </w:numPr>
        <w:tabs>
          <w:tab w:val="left" w:pos="426"/>
        </w:tabs>
        <w:spacing w:after="120" w:line="240" w:lineRule="auto"/>
        <w:ind w:left="0" w:firstLine="0"/>
        <w:jc w:val="both"/>
        <w:rPr>
          <w:rFonts w:ascii="Times New Roman" w:eastAsia="Calibri" w:hAnsi="Times New Roman" w:cs="Times New Roman"/>
          <w:sz w:val="24"/>
          <w:szCs w:val="24"/>
        </w:rPr>
      </w:pPr>
      <w:r w:rsidRPr="00F24677">
        <w:rPr>
          <w:rFonts w:ascii="Times New Roman" w:eastAsia="Calibri" w:hAnsi="Times New Roman" w:cs="Times New Roman"/>
          <w:sz w:val="24"/>
          <w:szCs w:val="24"/>
        </w:rPr>
        <w:t xml:space="preserve">Ja Iekšējais auditors saņem tiešus uzdevumus no pašvaldības vadības, auditors par to informē </w:t>
      </w:r>
      <w:r w:rsidR="004C25E5" w:rsidRPr="00F24677">
        <w:rPr>
          <w:rFonts w:ascii="Times New Roman" w:eastAsia="Calibri" w:hAnsi="Times New Roman" w:cs="Times New Roman"/>
          <w:sz w:val="24"/>
          <w:szCs w:val="24"/>
        </w:rPr>
        <w:t>N</w:t>
      </w:r>
      <w:r w:rsidRPr="00F24677">
        <w:rPr>
          <w:rFonts w:ascii="Times New Roman" w:eastAsia="Calibri" w:hAnsi="Times New Roman" w:cs="Times New Roman"/>
          <w:sz w:val="24"/>
          <w:szCs w:val="24"/>
        </w:rPr>
        <w:t>odaļas vadītāju</w:t>
      </w:r>
      <w:r w:rsidR="004C25E5" w:rsidRPr="00F24677">
        <w:rPr>
          <w:rFonts w:ascii="Times New Roman" w:eastAsia="Calibri" w:hAnsi="Times New Roman" w:cs="Times New Roman"/>
          <w:sz w:val="24"/>
          <w:szCs w:val="24"/>
        </w:rPr>
        <w:t>.</w:t>
      </w:r>
    </w:p>
    <w:p w14:paraId="205F3FDE" w14:textId="5EABE72E" w:rsidR="00290F47" w:rsidRPr="00F24677" w:rsidRDefault="00D219E3" w:rsidP="004C25E5">
      <w:pPr>
        <w:pStyle w:val="ListParagraph"/>
        <w:numPr>
          <w:ilvl w:val="0"/>
          <w:numId w:val="1"/>
        </w:numPr>
        <w:snapToGrid w:val="0"/>
        <w:spacing w:before="240" w:after="240" w:line="240" w:lineRule="auto"/>
        <w:ind w:left="714" w:hanging="357"/>
        <w:contextualSpacing w:val="0"/>
        <w:jc w:val="center"/>
        <w:rPr>
          <w:rFonts w:ascii="Times New Roman" w:eastAsia="Calibri" w:hAnsi="Times New Roman" w:cs="Times New Roman"/>
          <w:b/>
          <w:bCs/>
          <w:sz w:val="24"/>
          <w:szCs w:val="24"/>
        </w:rPr>
      </w:pPr>
      <w:r w:rsidRPr="00F24677">
        <w:rPr>
          <w:rFonts w:ascii="Times New Roman" w:eastAsia="Calibri" w:hAnsi="Times New Roman" w:cs="Times New Roman"/>
          <w:b/>
          <w:bCs/>
          <w:sz w:val="24"/>
          <w:szCs w:val="24"/>
        </w:rPr>
        <w:t>Neatkarība un objektivitāte</w:t>
      </w:r>
    </w:p>
    <w:p w14:paraId="0121F43B" w14:textId="77777777" w:rsidR="00290F47" w:rsidRPr="00F24677" w:rsidRDefault="00D219E3" w:rsidP="004D58AA">
      <w:pPr>
        <w:pStyle w:val="ListParagraph"/>
        <w:numPr>
          <w:ilvl w:val="0"/>
          <w:numId w:val="14"/>
        </w:numPr>
        <w:tabs>
          <w:tab w:val="left" w:pos="284"/>
          <w:tab w:val="left" w:pos="426"/>
        </w:tabs>
        <w:spacing w:after="0" w:line="240" w:lineRule="auto"/>
        <w:ind w:left="0" w:firstLine="0"/>
        <w:jc w:val="both"/>
        <w:rPr>
          <w:rFonts w:ascii="Times New Roman" w:eastAsia="Calibri" w:hAnsi="Times New Roman" w:cs="Times New Roman"/>
          <w:b/>
          <w:bCs/>
          <w:sz w:val="24"/>
          <w:szCs w:val="24"/>
        </w:rPr>
      </w:pPr>
      <w:r w:rsidRPr="00F24677">
        <w:rPr>
          <w:rFonts w:ascii="Times New Roman" w:eastAsia="Calibri" w:hAnsi="Times New Roman" w:cs="Times New Roman"/>
          <w:sz w:val="24"/>
          <w:szCs w:val="24"/>
        </w:rPr>
        <w:t>Iekšējais audits ir neatkarīgs savas darbības plānošanā, iekšējā audita veikšanā un ziņošanā par darbības rezultātiem. Iekšējais audits ir iekšējā auditora veikta neatkarīga un objektīva sistemātiska darbība, kuras rezultātā tiek sniegts pašvaldības iekšējās kontroles sistēmas un vadības procesu novērtējums un kuras mērķis ir uzlabot pašvaldības institūciju sniegto pakalpojumu un darba kvalitāti, pilnveidot sistēmas un procesus un radīt pārliecību par pašvaldības darbības likumību, efektivitāti un uzticamību.</w:t>
      </w:r>
    </w:p>
    <w:p w14:paraId="0EA320FA" w14:textId="2721B427" w:rsidR="00D219E3" w:rsidRPr="00F24677" w:rsidRDefault="00D219E3" w:rsidP="004D58AA">
      <w:pPr>
        <w:pStyle w:val="ListParagraph"/>
        <w:numPr>
          <w:ilvl w:val="0"/>
          <w:numId w:val="14"/>
        </w:numPr>
        <w:tabs>
          <w:tab w:val="left" w:pos="284"/>
          <w:tab w:val="left" w:pos="426"/>
        </w:tabs>
        <w:spacing w:after="0" w:line="240" w:lineRule="auto"/>
        <w:ind w:left="0" w:firstLine="0"/>
        <w:jc w:val="both"/>
        <w:rPr>
          <w:rFonts w:ascii="Times New Roman" w:eastAsia="Calibri" w:hAnsi="Times New Roman" w:cs="Times New Roman"/>
          <w:b/>
          <w:bCs/>
          <w:sz w:val="24"/>
          <w:szCs w:val="24"/>
        </w:rPr>
      </w:pPr>
      <w:r w:rsidRPr="00F24677">
        <w:rPr>
          <w:rFonts w:ascii="Times New Roman" w:eastAsia="Calibri" w:hAnsi="Times New Roman" w:cs="Times New Roman"/>
          <w:sz w:val="24"/>
          <w:szCs w:val="24"/>
        </w:rPr>
        <w:t xml:space="preserve">Ja tiek ietekmēta iekšējā audita neatkarība vai objektivitāte plānošanā, darba uzdevuma veikšanā vai ziņošanā, iekšējais auditors nekavējoties rakstiski informē </w:t>
      </w:r>
      <w:r w:rsidR="007C764F" w:rsidRPr="00F24677">
        <w:rPr>
          <w:rFonts w:ascii="Times New Roman" w:eastAsia="Calibri" w:hAnsi="Times New Roman" w:cs="Times New Roman"/>
          <w:sz w:val="24"/>
          <w:szCs w:val="24"/>
        </w:rPr>
        <w:t>N</w:t>
      </w:r>
      <w:r w:rsidRPr="00F24677">
        <w:rPr>
          <w:rFonts w:ascii="Times New Roman" w:eastAsia="Calibri" w:hAnsi="Times New Roman" w:cs="Times New Roman"/>
          <w:sz w:val="24"/>
          <w:szCs w:val="24"/>
        </w:rPr>
        <w:t xml:space="preserve">odaļas vadītāju, bet </w:t>
      </w:r>
      <w:r w:rsidR="007C764F" w:rsidRPr="00F24677">
        <w:rPr>
          <w:rFonts w:ascii="Times New Roman" w:eastAsia="Calibri" w:hAnsi="Times New Roman" w:cs="Times New Roman"/>
          <w:sz w:val="24"/>
          <w:szCs w:val="24"/>
        </w:rPr>
        <w:t>N</w:t>
      </w:r>
      <w:r w:rsidRPr="00F24677">
        <w:rPr>
          <w:rFonts w:ascii="Times New Roman" w:eastAsia="Calibri" w:hAnsi="Times New Roman" w:cs="Times New Roman"/>
          <w:sz w:val="24"/>
          <w:szCs w:val="24"/>
        </w:rPr>
        <w:t>odaļas vadītājs ziņo</w:t>
      </w:r>
      <w:r w:rsidR="00272091" w:rsidRPr="00F24677">
        <w:rPr>
          <w:rFonts w:ascii="Times New Roman" w:eastAsia="Calibri" w:hAnsi="Times New Roman" w:cs="Times New Roman"/>
          <w:sz w:val="24"/>
          <w:szCs w:val="24"/>
        </w:rPr>
        <w:t xml:space="preserve"> pašvaldības domes</w:t>
      </w:r>
      <w:r w:rsidRPr="00F24677">
        <w:rPr>
          <w:rFonts w:ascii="Times New Roman" w:eastAsia="Calibri" w:hAnsi="Times New Roman" w:cs="Times New Roman"/>
          <w:sz w:val="24"/>
          <w:szCs w:val="24"/>
        </w:rPr>
        <w:t xml:space="preserve"> </w:t>
      </w:r>
      <w:r w:rsidR="00C57DC4" w:rsidRPr="00F24677">
        <w:rPr>
          <w:rFonts w:ascii="Times New Roman" w:eastAsia="Calibri" w:hAnsi="Times New Roman" w:cs="Times New Roman"/>
          <w:sz w:val="24"/>
          <w:szCs w:val="24"/>
        </w:rPr>
        <w:t>priekšsēdētājam</w:t>
      </w:r>
      <w:r w:rsidRPr="00F24677">
        <w:rPr>
          <w:rFonts w:ascii="Times New Roman" w:eastAsia="Calibri" w:hAnsi="Times New Roman" w:cs="Times New Roman"/>
          <w:sz w:val="24"/>
          <w:szCs w:val="24"/>
        </w:rPr>
        <w:t>/ izpilddirektoram. Ja</w:t>
      </w:r>
      <w:r w:rsidR="007C764F" w:rsidRPr="00F24677">
        <w:rPr>
          <w:rFonts w:ascii="Times New Roman" w:eastAsia="Calibri" w:hAnsi="Times New Roman" w:cs="Times New Roman"/>
          <w:sz w:val="24"/>
          <w:szCs w:val="24"/>
        </w:rPr>
        <w:t xml:space="preserve"> pašvaldības domes</w:t>
      </w:r>
      <w:r w:rsidRPr="00F24677">
        <w:rPr>
          <w:rFonts w:ascii="Times New Roman" w:eastAsia="Calibri" w:hAnsi="Times New Roman" w:cs="Times New Roman"/>
          <w:sz w:val="24"/>
          <w:szCs w:val="24"/>
        </w:rPr>
        <w:t xml:space="preserve"> </w:t>
      </w:r>
      <w:r w:rsidR="00C57DC4" w:rsidRPr="00F24677">
        <w:rPr>
          <w:rFonts w:ascii="Times New Roman" w:eastAsia="Calibri" w:hAnsi="Times New Roman" w:cs="Times New Roman"/>
          <w:sz w:val="24"/>
          <w:szCs w:val="24"/>
        </w:rPr>
        <w:t>priekšsēdētājs</w:t>
      </w:r>
      <w:r w:rsidRPr="00F24677">
        <w:rPr>
          <w:rFonts w:ascii="Times New Roman" w:eastAsia="Calibri" w:hAnsi="Times New Roman" w:cs="Times New Roman"/>
          <w:sz w:val="24"/>
          <w:szCs w:val="24"/>
        </w:rPr>
        <w:t xml:space="preserve">/ izpilddirektors nepieņem lēmumu, lai novērstu iekšējā auditora vai </w:t>
      </w:r>
      <w:r w:rsidR="007C764F" w:rsidRPr="00F24677">
        <w:rPr>
          <w:rFonts w:ascii="Times New Roman" w:eastAsia="Calibri" w:hAnsi="Times New Roman" w:cs="Times New Roman"/>
          <w:sz w:val="24"/>
          <w:szCs w:val="24"/>
        </w:rPr>
        <w:t>N</w:t>
      </w:r>
      <w:r w:rsidRPr="00F24677">
        <w:rPr>
          <w:rFonts w:ascii="Times New Roman" w:eastAsia="Calibri" w:hAnsi="Times New Roman" w:cs="Times New Roman"/>
          <w:sz w:val="24"/>
          <w:szCs w:val="24"/>
        </w:rPr>
        <w:t xml:space="preserve">odaļas vadītāja neatkarības vai objektivitātes ietekmēšanu, </w:t>
      </w:r>
      <w:r w:rsidR="007C764F" w:rsidRPr="00F24677">
        <w:rPr>
          <w:rFonts w:ascii="Times New Roman" w:eastAsia="Calibri" w:hAnsi="Times New Roman" w:cs="Times New Roman"/>
          <w:sz w:val="24"/>
          <w:szCs w:val="24"/>
        </w:rPr>
        <w:t>N</w:t>
      </w:r>
      <w:r w:rsidRPr="00F24677">
        <w:rPr>
          <w:rFonts w:ascii="Times New Roman" w:eastAsia="Calibri" w:hAnsi="Times New Roman" w:cs="Times New Roman"/>
          <w:sz w:val="24"/>
          <w:szCs w:val="24"/>
        </w:rPr>
        <w:t xml:space="preserve">odaļas vadītājs </w:t>
      </w:r>
      <w:r w:rsidR="00877847" w:rsidRPr="00F24677">
        <w:rPr>
          <w:rFonts w:ascii="Times New Roman" w:eastAsia="Calibri" w:hAnsi="Times New Roman" w:cs="Times New Roman"/>
          <w:sz w:val="24"/>
          <w:szCs w:val="24"/>
        </w:rPr>
        <w:t xml:space="preserve">ir tiesīgs par to </w:t>
      </w:r>
      <w:r w:rsidRPr="00F24677">
        <w:rPr>
          <w:rFonts w:ascii="Times New Roman" w:eastAsia="Calibri" w:hAnsi="Times New Roman" w:cs="Times New Roman"/>
          <w:sz w:val="24"/>
          <w:szCs w:val="24"/>
        </w:rPr>
        <w:t>informē</w:t>
      </w:r>
      <w:r w:rsidR="00877847" w:rsidRPr="00F24677">
        <w:rPr>
          <w:rFonts w:ascii="Times New Roman" w:eastAsia="Calibri" w:hAnsi="Times New Roman" w:cs="Times New Roman"/>
          <w:sz w:val="24"/>
          <w:szCs w:val="24"/>
        </w:rPr>
        <w:t>t</w:t>
      </w:r>
      <w:r w:rsidRPr="00F24677">
        <w:rPr>
          <w:rFonts w:ascii="Times New Roman" w:eastAsia="Calibri" w:hAnsi="Times New Roman" w:cs="Times New Roman"/>
          <w:sz w:val="24"/>
          <w:szCs w:val="24"/>
        </w:rPr>
        <w:t xml:space="preserve"> Finanšu ministriju.</w:t>
      </w:r>
    </w:p>
    <w:p w14:paraId="3B4482A7" w14:textId="77777777" w:rsidR="00290F47" w:rsidRPr="00F24677" w:rsidRDefault="00D219E3" w:rsidP="004C25E5">
      <w:pPr>
        <w:pStyle w:val="ListParagraph"/>
        <w:numPr>
          <w:ilvl w:val="0"/>
          <w:numId w:val="1"/>
        </w:numPr>
        <w:snapToGrid w:val="0"/>
        <w:spacing w:before="240" w:after="240" w:line="240" w:lineRule="auto"/>
        <w:ind w:left="714" w:hanging="357"/>
        <w:contextualSpacing w:val="0"/>
        <w:jc w:val="center"/>
        <w:rPr>
          <w:rFonts w:ascii="Times New Roman" w:eastAsia="Times New Roman" w:hAnsi="Times New Roman" w:cs="Times New Roman"/>
          <w:b/>
          <w:bCs/>
          <w:sz w:val="24"/>
          <w:szCs w:val="24"/>
        </w:rPr>
      </w:pPr>
      <w:r w:rsidRPr="00F24677">
        <w:rPr>
          <w:rFonts w:ascii="Times New Roman" w:eastAsia="Times New Roman" w:hAnsi="Times New Roman" w:cs="Times New Roman"/>
          <w:b/>
          <w:bCs/>
          <w:sz w:val="24"/>
          <w:szCs w:val="24"/>
        </w:rPr>
        <w:t>Sadarbība ar citiem pārliecības sniedzējiem</w:t>
      </w:r>
    </w:p>
    <w:p w14:paraId="4E552496" w14:textId="0B303F01" w:rsidR="00D219E3" w:rsidRPr="00F24677" w:rsidRDefault="007C764F" w:rsidP="004D58AA">
      <w:pPr>
        <w:pStyle w:val="ListParagraph"/>
        <w:numPr>
          <w:ilvl w:val="0"/>
          <w:numId w:val="14"/>
        </w:numPr>
        <w:tabs>
          <w:tab w:val="left" w:pos="284"/>
          <w:tab w:val="left" w:pos="426"/>
        </w:tabs>
        <w:spacing w:after="240" w:line="240" w:lineRule="auto"/>
        <w:ind w:left="0" w:firstLine="0"/>
        <w:jc w:val="both"/>
        <w:rPr>
          <w:rFonts w:ascii="Times New Roman" w:eastAsia="Times New Roman" w:hAnsi="Times New Roman" w:cs="Times New Roman"/>
          <w:b/>
          <w:bCs/>
          <w:sz w:val="24"/>
          <w:szCs w:val="24"/>
        </w:rPr>
      </w:pPr>
      <w:r w:rsidRPr="00F24677">
        <w:rPr>
          <w:rFonts w:ascii="Times New Roman" w:eastAsia="Calibri" w:hAnsi="Times New Roman" w:cs="Times New Roman"/>
          <w:sz w:val="24"/>
          <w:szCs w:val="24"/>
        </w:rPr>
        <w:t>N</w:t>
      </w:r>
      <w:r w:rsidR="00C77B61" w:rsidRPr="00F24677">
        <w:rPr>
          <w:rFonts w:ascii="Times New Roman" w:eastAsia="Calibri" w:hAnsi="Times New Roman" w:cs="Times New Roman"/>
          <w:sz w:val="24"/>
          <w:szCs w:val="24"/>
        </w:rPr>
        <w:t>odaļa</w:t>
      </w:r>
      <w:r w:rsidR="00D219E3" w:rsidRPr="00F24677">
        <w:rPr>
          <w:rFonts w:ascii="Times New Roman" w:eastAsia="Calibri" w:hAnsi="Times New Roman" w:cs="Times New Roman"/>
          <w:sz w:val="24"/>
          <w:szCs w:val="24"/>
        </w:rPr>
        <w:t xml:space="preserve"> sadarbojas ar citiem pārliecības sniedzējiem, piemēram, Valsts kontrole, Revīzijas iestāde, zvērināti revidenti, ārpakalpojuma sniedzēji un citi. </w:t>
      </w:r>
      <w:r w:rsidRPr="00F24677">
        <w:rPr>
          <w:rFonts w:ascii="Times New Roman" w:eastAsia="Calibri" w:hAnsi="Times New Roman" w:cs="Times New Roman"/>
          <w:sz w:val="24"/>
          <w:szCs w:val="24"/>
        </w:rPr>
        <w:t>Nodaļa</w:t>
      </w:r>
      <w:r w:rsidR="00D219E3" w:rsidRPr="00F24677">
        <w:rPr>
          <w:rFonts w:ascii="Times New Roman" w:eastAsia="Calibri" w:hAnsi="Times New Roman" w:cs="Times New Roman"/>
          <w:sz w:val="24"/>
          <w:szCs w:val="24"/>
        </w:rPr>
        <w:t xml:space="preserve"> sadarbojas ar nozaru ministriju iekšējiem auditoriem saskaņā ar Pašvaldību likuma 84.panta </w:t>
      </w:r>
      <w:r w:rsidRPr="00F24677">
        <w:rPr>
          <w:rFonts w:ascii="Times New Roman" w:eastAsia="Calibri" w:hAnsi="Times New Roman" w:cs="Times New Roman"/>
          <w:sz w:val="24"/>
          <w:szCs w:val="24"/>
        </w:rPr>
        <w:t xml:space="preserve">trešo </w:t>
      </w:r>
      <w:r w:rsidR="00D219E3" w:rsidRPr="00F24677">
        <w:rPr>
          <w:rFonts w:ascii="Times New Roman" w:eastAsia="Calibri" w:hAnsi="Times New Roman" w:cs="Times New Roman"/>
          <w:sz w:val="24"/>
          <w:szCs w:val="24"/>
        </w:rPr>
        <w:t>daļu.</w:t>
      </w:r>
    </w:p>
    <w:p w14:paraId="33695D78" w14:textId="77777777" w:rsidR="00352F76" w:rsidRPr="00F24677" w:rsidRDefault="00352F76" w:rsidP="00352F76">
      <w:pPr>
        <w:pStyle w:val="ListParagraph"/>
        <w:tabs>
          <w:tab w:val="left" w:pos="284"/>
        </w:tabs>
        <w:spacing w:after="240" w:line="240" w:lineRule="auto"/>
        <w:ind w:left="0"/>
        <w:jc w:val="both"/>
        <w:rPr>
          <w:rFonts w:ascii="Times New Roman" w:eastAsia="Calibri" w:hAnsi="Times New Roman" w:cs="Times New Roman"/>
          <w:sz w:val="24"/>
          <w:szCs w:val="24"/>
        </w:rPr>
      </w:pPr>
    </w:p>
    <w:p w14:paraId="6C560B7C" w14:textId="77777777" w:rsidR="007C764F" w:rsidRPr="00F24677" w:rsidRDefault="007C764F" w:rsidP="007C764F">
      <w:pPr>
        <w:pStyle w:val="ListParagraph"/>
        <w:spacing w:after="0" w:line="240" w:lineRule="auto"/>
        <w:ind w:left="284"/>
        <w:rPr>
          <w:rFonts w:ascii="Times New Roman" w:eastAsia="Calibri" w:hAnsi="Times New Roman" w:cs="Times New Roman"/>
          <w:iCs/>
          <w:strike/>
          <w:sz w:val="24"/>
          <w:szCs w:val="24"/>
          <w:highlight w:val="yellow"/>
        </w:rPr>
      </w:pPr>
    </w:p>
    <w:p w14:paraId="41B5093E" w14:textId="77777777" w:rsidR="007C764F" w:rsidRPr="00F24677" w:rsidRDefault="007C764F" w:rsidP="007C764F">
      <w:pPr>
        <w:rPr>
          <w:rFonts w:ascii="Times New Roman" w:hAnsi="Times New Roman"/>
          <w:sz w:val="24"/>
          <w:szCs w:val="24"/>
        </w:rPr>
      </w:pPr>
    </w:p>
    <w:p w14:paraId="4822ACAC" w14:textId="75470C70" w:rsidR="007C764F" w:rsidRPr="00F24677" w:rsidRDefault="007C764F" w:rsidP="007C764F">
      <w:pPr>
        <w:rPr>
          <w:rFonts w:ascii="Times New Roman" w:hAnsi="Times New Roman"/>
          <w:sz w:val="24"/>
          <w:szCs w:val="24"/>
        </w:rPr>
      </w:pPr>
      <w:r w:rsidRPr="00F24677">
        <w:rPr>
          <w:rFonts w:ascii="Times New Roman" w:hAnsi="Times New Roman"/>
          <w:sz w:val="24"/>
          <w:szCs w:val="24"/>
        </w:rPr>
        <w:t>Daugavpils valstspilsētas pašvaldības izpilddirektore</w:t>
      </w:r>
      <w:r w:rsidRPr="00F24677">
        <w:rPr>
          <w:rFonts w:ascii="Times New Roman" w:hAnsi="Times New Roman"/>
          <w:sz w:val="24"/>
          <w:szCs w:val="24"/>
        </w:rPr>
        <w:tab/>
      </w:r>
      <w:r w:rsidRPr="00F24677">
        <w:rPr>
          <w:rFonts w:ascii="Times New Roman" w:hAnsi="Times New Roman"/>
          <w:sz w:val="24"/>
          <w:szCs w:val="24"/>
        </w:rPr>
        <w:tab/>
        <w:t xml:space="preserve">                 S. Šņepste</w:t>
      </w:r>
    </w:p>
    <w:p w14:paraId="6CE5D4D4" w14:textId="77777777" w:rsidR="007C764F" w:rsidRDefault="007C764F" w:rsidP="007C764F">
      <w:pPr>
        <w:pStyle w:val="ListParagraph"/>
        <w:spacing w:after="0" w:line="240" w:lineRule="auto"/>
        <w:ind w:left="284"/>
        <w:rPr>
          <w:rFonts w:ascii="Times New Roman" w:hAnsi="Times New Roman" w:cs="Times New Roman"/>
          <w:strike/>
          <w:sz w:val="24"/>
          <w:szCs w:val="24"/>
          <w:highlight w:val="yellow"/>
        </w:rPr>
      </w:pPr>
    </w:p>
    <w:p w14:paraId="7A4EF3C4" w14:textId="77777777" w:rsidR="000E62F6" w:rsidRDefault="000E62F6" w:rsidP="007C764F">
      <w:pPr>
        <w:pStyle w:val="ListParagraph"/>
        <w:spacing w:after="0" w:line="240" w:lineRule="auto"/>
        <w:ind w:left="284"/>
        <w:rPr>
          <w:rFonts w:ascii="Times New Roman" w:hAnsi="Times New Roman" w:cs="Times New Roman"/>
          <w:strike/>
          <w:sz w:val="24"/>
          <w:szCs w:val="24"/>
          <w:highlight w:val="yellow"/>
        </w:rPr>
      </w:pPr>
    </w:p>
    <w:p w14:paraId="41EA8F2E" w14:textId="77777777" w:rsidR="000E62F6" w:rsidRDefault="000E62F6" w:rsidP="007C764F">
      <w:pPr>
        <w:pStyle w:val="ListParagraph"/>
        <w:spacing w:after="0" w:line="240" w:lineRule="auto"/>
        <w:ind w:left="284"/>
        <w:rPr>
          <w:rFonts w:ascii="Times New Roman" w:hAnsi="Times New Roman" w:cs="Times New Roman"/>
          <w:strike/>
          <w:sz w:val="24"/>
          <w:szCs w:val="24"/>
          <w:highlight w:val="yellow"/>
        </w:rPr>
      </w:pPr>
    </w:p>
    <w:p w14:paraId="5E839D9E" w14:textId="77777777" w:rsidR="000E62F6" w:rsidRDefault="000E62F6" w:rsidP="007C764F">
      <w:pPr>
        <w:pStyle w:val="ListParagraph"/>
        <w:spacing w:after="0" w:line="240" w:lineRule="auto"/>
        <w:ind w:left="284"/>
        <w:rPr>
          <w:rFonts w:ascii="Times New Roman" w:hAnsi="Times New Roman" w:cs="Times New Roman"/>
          <w:strike/>
          <w:sz w:val="24"/>
          <w:szCs w:val="24"/>
          <w:highlight w:val="yellow"/>
        </w:rPr>
      </w:pPr>
    </w:p>
    <w:p w14:paraId="7A42A24B" w14:textId="77777777" w:rsidR="000E62F6" w:rsidRDefault="000E62F6" w:rsidP="007C764F">
      <w:pPr>
        <w:pStyle w:val="ListParagraph"/>
        <w:spacing w:after="0" w:line="240" w:lineRule="auto"/>
        <w:ind w:left="284"/>
        <w:rPr>
          <w:rFonts w:ascii="Times New Roman" w:hAnsi="Times New Roman" w:cs="Times New Roman"/>
          <w:strike/>
          <w:sz w:val="24"/>
          <w:szCs w:val="24"/>
          <w:highlight w:val="yellow"/>
        </w:rPr>
      </w:pPr>
    </w:p>
    <w:p w14:paraId="695906AA" w14:textId="77777777" w:rsidR="000E62F6" w:rsidRDefault="000E62F6" w:rsidP="007C764F">
      <w:pPr>
        <w:pStyle w:val="ListParagraph"/>
        <w:spacing w:after="0" w:line="240" w:lineRule="auto"/>
        <w:ind w:left="284"/>
        <w:rPr>
          <w:rFonts w:ascii="Times New Roman" w:hAnsi="Times New Roman" w:cs="Times New Roman"/>
          <w:strike/>
          <w:sz w:val="24"/>
          <w:szCs w:val="24"/>
          <w:highlight w:val="yellow"/>
        </w:rPr>
      </w:pPr>
    </w:p>
    <w:p w14:paraId="1761857F" w14:textId="77777777" w:rsidR="000E62F6" w:rsidRDefault="000E62F6" w:rsidP="007C764F">
      <w:pPr>
        <w:pStyle w:val="ListParagraph"/>
        <w:spacing w:after="0" w:line="240" w:lineRule="auto"/>
        <w:ind w:left="284"/>
        <w:rPr>
          <w:rFonts w:ascii="Times New Roman" w:hAnsi="Times New Roman" w:cs="Times New Roman"/>
          <w:strike/>
          <w:sz w:val="24"/>
          <w:szCs w:val="24"/>
          <w:highlight w:val="yellow"/>
        </w:rPr>
      </w:pPr>
    </w:p>
    <w:p w14:paraId="134B1588" w14:textId="77777777" w:rsidR="000E62F6" w:rsidRDefault="000E62F6" w:rsidP="007C764F">
      <w:pPr>
        <w:pStyle w:val="ListParagraph"/>
        <w:spacing w:after="0" w:line="240" w:lineRule="auto"/>
        <w:ind w:left="284"/>
        <w:rPr>
          <w:rFonts w:ascii="Times New Roman" w:hAnsi="Times New Roman" w:cs="Times New Roman"/>
          <w:strike/>
          <w:sz w:val="24"/>
          <w:szCs w:val="24"/>
          <w:highlight w:val="yellow"/>
        </w:rPr>
      </w:pPr>
    </w:p>
    <w:p w14:paraId="4285C551" w14:textId="77777777" w:rsidR="000E62F6" w:rsidRDefault="000E62F6" w:rsidP="007C764F">
      <w:pPr>
        <w:pStyle w:val="ListParagraph"/>
        <w:spacing w:after="0" w:line="240" w:lineRule="auto"/>
        <w:ind w:left="284"/>
        <w:rPr>
          <w:rFonts w:ascii="Times New Roman" w:hAnsi="Times New Roman" w:cs="Times New Roman"/>
          <w:strike/>
          <w:sz w:val="24"/>
          <w:szCs w:val="24"/>
          <w:highlight w:val="yellow"/>
        </w:rPr>
      </w:pPr>
    </w:p>
    <w:p w14:paraId="20EF9622" w14:textId="77777777" w:rsidR="000E62F6" w:rsidRDefault="000E62F6" w:rsidP="007C764F">
      <w:pPr>
        <w:pStyle w:val="ListParagraph"/>
        <w:spacing w:after="0" w:line="240" w:lineRule="auto"/>
        <w:ind w:left="284"/>
        <w:rPr>
          <w:rFonts w:ascii="Times New Roman" w:hAnsi="Times New Roman" w:cs="Times New Roman"/>
          <w:strike/>
          <w:sz w:val="24"/>
          <w:szCs w:val="24"/>
          <w:highlight w:val="yellow"/>
        </w:rPr>
      </w:pPr>
    </w:p>
    <w:p w14:paraId="409D14C2" w14:textId="77777777" w:rsidR="000E62F6" w:rsidRPr="000E62F6" w:rsidRDefault="000E62F6" w:rsidP="000E62F6">
      <w:pPr>
        <w:snapToGrid w:val="0"/>
        <w:spacing w:after="0" w:line="240" w:lineRule="auto"/>
        <w:ind w:firstLine="567"/>
        <w:jc w:val="right"/>
        <w:rPr>
          <w:rFonts w:ascii="Times New Roman" w:eastAsia="Times New Roman" w:hAnsi="Times New Roman" w:cs="Times New Roman"/>
          <w:b/>
          <w:bCs/>
          <w:sz w:val="24"/>
          <w:szCs w:val="24"/>
          <w:lang w:eastAsia="lv-LV"/>
        </w:rPr>
      </w:pPr>
      <w:r w:rsidRPr="000E62F6">
        <w:rPr>
          <w:rFonts w:ascii="Times New Roman" w:eastAsia="Times New Roman" w:hAnsi="Times New Roman" w:cs="Times New Roman"/>
          <w:b/>
          <w:bCs/>
          <w:sz w:val="24"/>
          <w:szCs w:val="24"/>
        </w:rPr>
        <w:t>1. p</w:t>
      </w:r>
      <w:r w:rsidRPr="000E62F6">
        <w:rPr>
          <w:rFonts w:ascii="Times New Roman" w:eastAsia="Times New Roman" w:hAnsi="Times New Roman" w:cs="Times New Roman"/>
          <w:b/>
          <w:bCs/>
          <w:sz w:val="24"/>
          <w:szCs w:val="24"/>
          <w:lang w:eastAsia="lv-LV"/>
        </w:rPr>
        <w:t>ielikums</w:t>
      </w:r>
    </w:p>
    <w:p w14:paraId="6532235A" w14:textId="77777777" w:rsidR="000E62F6" w:rsidRPr="000E62F6" w:rsidRDefault="000E62F6" w:rsidP="000E62F6">
      <w:pPr>
        <w:pBdr>
          <w:top w:val="nil"/>
          <w:left w:val="nil"/>
          <w:bottom w:val="nil"/>
          <w:right w:val="nil"/>
          <w:between w:val="nil"/>
          <w:bar w:val="nil"/>
        </w:pBdr>
        <w:snapToGrid w:val="0"/>
        <w:spacing w:after="0" w:line="240" w:lineRule="auto"/>
        <w:jc w:val="right"/>
        <w:rPr>
          <w:rFonts w:ascii="Times New Roman" w:eastAsia="Times New Roman" w:hAnsi="Times New Roman" w:cs="Times New Roman"/>
          <w:sz w:val="24"/>
          <w:szCs w:val="24"/>
          <w:u w:color="000000"/>
          <w:bdr w:val="nil"/>
          <w:lang w:eastAsia="lv-LV"/>
        </w:rPr>
      </w:pPr>
      <w:r w:rsidRPr="000E62F6">
        <w:rPr>
          <w:rFonts w:ascii="Times New Roman" w:eastAsia="Arial Unicode MS" w:hAnsi="Times New Roman" w:cs="Times New Roman"/>
          <w:sz w:val="24"/>
          <w:szCs w:val="24"/>
          <w:u w:color="000000"/>
          <w:bdr w:val="nil"/>
          <w:lang w:eastAsia="lv-LV"/>
        </w:rPr>
        <w:t xml:space="preserve">Daugavpils valstspilsētas pašvaldības izpilddirektores </w:t>
      </w:r>
    </w:p>
    <w:p w14:paraId="4F831B78" w14:textId="77777777" w:rsidR="000E62F6" w:rsidRPr="000E62F6" w:rsidRDefault="000E62F6" w:rsidP="000E62F6">
      <w:pPr>
        <w:snapToGrid w:val="0"/>
        <w:spacing w:after="0" w:line="240" w:lineRule="auto"/>
        <w:jc w:val="right"/>
        <w:rPr>
          <w:rFonts w:ascii="Times New Roman" w:eastAsia="Calibri" w:hAnsi="Times New Roman" w:cs="Times New Roman"/>
          <w:bCs/>
          <w:sz w:val="24"/>
          <w:szCs w:val="24"/>
          <w:lang w:eastAsia="lv-LV"/>
        </w:rPr>
      </w:pPr>
      <w:r w:rsidRPr="000E62F6">
        <w:rPr>
          <w:rFonts w:ascii="Times New Roman" w:eastAsia="Calibri" w:hAnsi="Times New Roman" w:cs="Times New Roman"/>
          <w:sz w:val="24"/>
          <w:szCs w:val="24"/>
        </w:rPr>
        <w:t>2024. gada 19. jūlija rīkojumam Nr. 231e</w:t>
      </w:r>
    </w:p>
    <w:p w14:paraId="73C1BA62" w14:textId="77777777" w:rsidR="000E62F6" w:rsidRPr="000E62F6" w:rsidRDefault="000E62F6" w:rsidP="000E62F6">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lv-LV"/>
        </w:rPr>
      </w:pPr>
    </w:p>
    <w:p w14:paraId="6A18421A" w14:textId="77777777" w:rsidR="000E62F6" w:rsidRPr="000E62F6" w:rsidRDefault="000E62F6" w:rsidP="000E62F6">
      <w:pPr>
        <w:pBdr>
          <w:top w:val="nil"/>
          <w:left w:val="nil"/>
          <w:bottom w:val="nil"/>
          <w:right w:val="nil"/>
          <w:between w:val="nil"/>
          <w:bar w:val="nil"/>
        </w:pBdr>
        <w:spacing w:after="0" w:line="240" w:lineRule="auto"/>
        <w:jc w:val="center"/>
        <w:rPr>
          <w:rFonts w:ascii="Times New Roman" w:eastAsia="Arial Unicode MS" w:hAnsi="Times New Roman" w:cs="Times New Roman"/>
          <w:b/>
          <w:bCs/>
          <w:color w:val="000000"/>
          <w:sz w:val="24"/>
          <w:szCs w:val="24"/>
          <w:u w:color="000000"/>
          <w:bdr w:val="nil"/>
          <w:lang w:eastAsia="lv-LV"/>
        </w:rPr>
      </w:pPr>
      <w:r w:rsidRPr="000E62F6">
        <w:rPr>
          <w:rFonts w:ascii="Times New Roman" w:eastAsia="Arial Unicode MS" w:hAnsi="Times New Roman" w:cs="Times New Roman"/>
          <w:b/>
          <w:bCs/>
          <w:color w:val="000000"/>
          <w:sz w:val="24"/>
          <w:szCs w:val="24"/>
          <w:u w:color="000000"/>
          <w:bdr w:val="nil"/>
          <w:lang w:eastAsia="lv-LV"/>
        </w:rPr>
        <w:t>Daugavpils pašvaldības centrālās pārvaldes</w:t>
      </w:r>
    </w:p>
    <w:p w14:paraId="3FACCD11" w14:textId="77777777" w:rsidR="000E62F6" w:rsidRPr="000E62F6" w:rsidRDefault="000E62F6" w:rsidP="000E62F6">
      <w:pPr>
        <w:pBdr>
          <w:top w:val="nil"/>
          <w:left w:val="nil"/>
          <w:bottom w:val="nil"/>
          <w:right w:val="nil"/>
          <w:between w:val="nil"/>
          <w:bar w:val="nil"/>
        </w:pBdr>
        <w:snapToGrid w:val="0"/>
        <w:spacing w:after="0" w:line="240" w:lineRule="auto"/>
        <w:jc w:val="center"/>
        <w:rPr>
          <w:rFonts w:ascii="Times New Roman" w:eastAsia="Arial Unicode MS" w:hAnsi="Times New Roman" w:cs="Times New Roman"/>
          <w:b/>
          <w:bCs/>
          <w:color w:val="000000"/>
          <w:sz w:val="24"/>
          <w:szCs w:val="24"/>
          <w:u w:color="000000"/>
          <w:bdr w:val="nil"/>
          <w:lang w:eastAsia="lv-LV"/>
        </w:rPr>
      </w:pPr>
      <w:r w:rsidRPr="000E62F6">
        <w:rPr>
          <w:rFonts w:ascii="Times New Roman" w:eastAsia="Arial Unicode MS" w:hAnsi="Times New Roman" w:cs="Times New Roman"/>
          <w:b/>
          <w:bCs/>
          <w:color w:val="000000"/>
          <w:sz w:val="24"/>
          <w:szCs w:val="24"/>
          <w:u w:color="000000"/>
          <w:bdr w:val="nil"/>
          <w:lang w:eastAsia="lv-LV"/>
        </w:rPr>
        <w:t>Iekšējā audita nodaļas veidlapa (papīra formā)</w:t>
      </w:r>
    </w:p>
    <w:p w14:paraId="6343D50C" w14:textId="77777777" w:rsidR="000E62F6" w:rsidRPr="000E62F6" w:rsidRDefault="000E62F6" w:rsidP="000E62F6">
      <w:pPr>
        <w:jc w:val="right"/>
        <w:rPr>
          <w:rFonts w:ascii="Calibri" w:eastAsia="Calibri" w:hAnsi="Calibri" w:cs="Times New Roman"/>
        </w:rPr>
      </w:pPr>
    </w:p>
    <w:p w14:paraId="3C511F53" w14:textId="77777777" w:rsidR="000E62F6" w:rsidRPr="000E62F6" w:rsidRDefault="000E62F6" w:rsidP="000E62F6">
      <w:pPr>
        <w:tabs>
          <w:tab w:val="left" w:pos="3960"/>
        </w:tabs>
        <w:spacing w:after="0" w:line="240" w:lineRule="auto"/>
        <w:jc w:val="center"/>
        <w:rPr>
          <w:rFonts w:ascii="Times New Roman" w:eastAsia="Times New Roman" w:hAnsi="Times New Roman" w:cs="Times New Roman"/>
          <w:b/>
          <w:sz w:val="28"/>
          <w:szCs w:val="20"/>
          <w:lang w:eastAsia="ru-RU"/>
        </w:rPr>
      </w:pPr>
      <w:r w:rsidRPr="000E62F6">
        <w:rPr>
          <w:rFonts w:ascii="Times New Roman" w:eastAsia="Times New Roman" w:hAnsi="Times New Roman" w:cs="Times New Roman"/>
          <w:b/>
          <w:noProof/>
          <w:sz w:val="28"/>
          <w:szCs w:val="20"/>
          <w:lang w:eastAsia="lv-LV"/>
        </w:rPr>
        <w:drawing>
          <wp:inline distT="0" distB="0" distL="0" distR="0" wp14:anchorId="1BE17E9B" wp14:editId="34C2AFE4">
            <wp:extent cx="485775" cy="590550"/>
            <wp:effectExtent l="0" t="0" r="9525" b="0"/>
            <wp:docPr id="1216135066" name="Attēls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F2B978F" w14:textId="77777777" w:rsidR="000E62F6" w:rsidRPr="000E62F6" w:rsidRDefault="000E62F6" w:rsidP="000E62F6">
      <w:pPr>
        <w:tabs>
          <w:tab w:val="left" w:pos="3969"/>
          <w:tab w:val="left" w:pos="4395"/>
        </w:tabs>
        <w:spacing w:before="120" w:after="0" w:line="276" w:lineRule="auto"/>
        <w:jc w:val="center"/>
        <w:rPr>
          <w:rFonts w:ascii="Times New Roman" w:eastAsia="Times New Roman" w:hAnsi="Times New Roman" w:cs="Times New Roman"/>
          <w:b/>
          <w:sz w:val="28"/>
          <w:szCs w:val="20"/>
          <w:lang w:eastAsia="ru-RU"/>
        </w:rPr>
      </w:pPr>
      <w:r w:rsidRPr="000E62F6">
        <w:rPr>
          <w:rFonts w:ascii="Times New Roman" w:eastAsia="Times New Roman" w:hAnsi="Times New Roman" w:cs="Times New Roman"/>
          <w:b/>
          <w:sz w:val="28"/>
          <w:szCs w:val="20"/>
          <w:lang w:eastAsia="ru-RU"/>
        </w:rPr>
        <w:t>DAUGAVPILS PAŠVALDĪBAS CENTRĀLĀ PĀRVALDE</w:t>
      </w:r>
    </w:p>
    <w:p w14:paraId="16620BB7" w14:textId="77777777" w:rsidR="000E62F6" w:rsidRPr="000E62F6" w:rsidRDefault="000E62F6" w:rsidP="000E62F6">
      <w:pPr>
        <w:tabs>
          <w:tab w:val="left" w:pos="3969"/>
          <w:tab w:val="left" w:pos="4395"/>
        </w:tabs>
        <w:spacing w:after="0" w:line="276" w:lineRule="auto"/>
        <w:jc w:val="center"/>
        <w:rPr>
          <w:rFonts w:ascii="Times New Roman" w:eastAsia="Times New Roman" w:hAnsi="Times New Roman" w:cs="Times New Roman"/>
          <w:b/>
          <w:sz w:val="28"/>
          <w:szCs w:val="20"/>
          <w:lang w:eastAsia="ru-RU"/>
        </w:rPr>
      </w:pPr>
      <w:r w:rsidRPr="000E62F6">
        <w:rPr>
          <w:rFonts w:ascii="Times New Roman" w:eastAsia="Times New Roman" w:hAnsi="Times New Roman" w:cs="Times New Roman"/>
          <w:b/>
          <w:noProof/>
          <w:sz w:val="28"/>
          <w:szCs w:val="20"/>
          <w:lang w:eastAsia="lv-LV"/>
        </w:rPr>
        <mc:AlternateContent>
          <mc:Choice Requires="wps">
            <w:drawing>
              <wp:anchor distT="4294967295" distB="4294967295" distL="114300" distR="114300" simplePos="0" relativeHeight="251659264" behindDoc="0" locked="0" layoutInCell="1" allowOverlap="1" wp14:anchorId="2BE27E6B" wp14:editId="2B189861">
                <wp:simplePos x="0" y="0"/>
                <wp:positionH relativeFrom="column">
                  <wp:posOffset>-15240</wp:posOffset>
                </wp:positionH>
                <wp:positionV relativeFrom="paragraph">
                  <wp:posOffset>312420</wp:posOffset>
                </wp:positionV>
                <wp:extent cx="6097905" cy="47625"/>
                <wp:effectExtent l="0" t="0" r="36195" b="28575"/>
                <wp:wrapTopAndBottom/>
                <wp:docPr id="1144321800"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762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E0DE1D" id="Taisns savienotājs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4.6pt" to="478.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" strokeweight="1.5pt">
                <w10:wrap type="topAndBottom"/>
              </v:line>
            </w:pict>
          </mc:Fallback>
        </mc:AlternateContent>
      </w:r>
      <w:r w:rsidRPr="000E62F6">
        <w:rPr>
          <w:rFonts w:ascii="Times New Roman" w:eastAsia="Times New Roman" w:hAnsi="Times New Roman" w:cs="Times New Roman"/>
          <w:b/>
          <w:noProof/>
          <w:sz w:val="28"/>
          <w:szCs w:val="20"/>
          <w:lang w:eastAsia="ru-RU"/>
        </w:rPr>
        <w:t>IEKŠĒJĀ AUDITA NODAĻA</w:t>
      </w:r>
    </w:p>
    <w:p w14:paraId="4A6818E3" w14:textId="77777777" w:rsidR="000E62F6" w:rsidRPr="000E62F6" w:rsidRDefault="000E62F6" w:rsidP="000E62F6">
      <w:pPr>
        <w:spacing w:line="276" w:lineRule="auto"/>
        <w:ind w:right="-341"/>
        <w:jc w:val="center"/>
        <w:rPr>
          <w:rFonts w:ascii="Times New Roman" w:eastAsia="Calibri" w:hAnsi="Times New Roman" w:cs="Times New Roman"/>
          <w:sz w:val="20"/>
          <w:szCs w:val="20"/>
        </w:rPr>
      </w:pPr>
      <w:r w:rsidRPr="000E62F6">
        <w:rPr>
          <w:rFonts w:ascii="Times New Roman" w:eastAsia="Calibri" w:hAnsi="Times New Roman" w:cs="Times New Roman"/>
          <w:sz w:val="20"/>
          <w:szCs w:val="20"/>
        </w:rPr>
        <w:t xml:space="preserve">Saules iela 5, Daugavpils, LV-5401, tālr. 654 04380, e-pasts: </w:t>
      </w:r>
      <w:hyperlink r:id="rId9" w:history="1">
        <w:r w:rsidRPr="000E62F6">
          <w:rPr>
            <w:rFonts w:ascii="Times New Roman" w:eastAsia="Calibri" w:hAnsi="Times New Roman" w:cs="Times New Roman"/>
            <w:color w:val="0000FF"/>
            <w:sz w:val="20"/>
            <w:szCs w:val="20"/>
            <w:u w:val="single"/>
          </w:rPr>
          <w:t>audits@daugavpils.lv</w:t>
        </w:r>
      </w:hyperlink>
      <w:r w:rsidRPr="000E62F6">
        <w:rPr>
          <w:rFonts w:ascii="Times New Roman" w:eastAsia="Calibri" w:hAnsi="Times New Roman" w:cs="Times New Roman"/>
          <w:sz w:val="20"/>
          <w:szCs w:val="20"/>
        </w:rPr>
        <w:t xml:space="preserve">   </w:t>
      </w:r>
      <w:hyperlink r:id="rId10" w:history="1">
        <w:r w:rsidRPr="000E62F6">
          <w:rPr>
            <w:rFonts w:ascii="Times New Roman" w:eastAsia="Calibri" w:hAnsi="Times New Roman" w:cs="Times New Roman"/>
            <w:color w:val="0000FF"/>
            <w:sz w:val="20"/>
            <w:szCs w:val="20"/>
            <w:u w:val="single"/>
          </w:rPr>
          <w:t>www.daugavpils.lv</w:t>
        </w:r>
      </w:hyperlink>
      <w:r w:rsidRPr="000E62F6">
        <w:rPr>
          <w:rFonts w:ascii="Times New Roman" w:eastAsia="Calibri" w:hAnsi="Times New Roman" w:cs="Times New Roman"/>
          <w:sz w:val="20"/>
          <w:szCs w:val="20"/>
          <w:u w:val="single"/>
        </w:rPr>
        <w:t xml:space="preserve"> </w:t>
      </w:r>
    </w:p>
    <w:p w14:paraId="168F9927" w14:textId="77777777" w:rsidR="000E62F6" w:rsidRPr="000E62F6" w:rsidRDefault="000E62F6" w:rsidP="000E62F6">
      <w:pPr>
        <w:keepNext/>
        <w:spacing w:after="0" w:line="276" w:lineRule="auto"/>
        <w:jc w:val="center"/>
        <w:outlineLvl w:val="1"/>
        <w:rPr>
          <w:rFonts w:ascii="Times New Roman" w:eastAsia="Times New Roman" w:hAnsi="Times New Roman" w:cs="Times New Roman"/>
          <w:bCs/>
          <w:sz w:val="24"/>
          <w:szCs w:val="24"/>
        </w:rPr>
      </w:pPr>
      <w:r w:rsidRPr="000E62F6">
        <w:rPr>
          <w:rFonts w:ascii="Times New Roman" w:eastAsia="Times New Roman" w:hAnsi="Times New Roman" w:cs="Times New Roman"/>
          <w:bCs/>
          <w:sz w:val="24"/>
          <w:szCs w:val="24"/>
        </w:rPr>
        <w:t>Daugavpilī</w:t>
      </w:r>
    </w:p>
    <w:p w14:paraId="1DF33B19" w14:textId="77777777" w:rsidR="000E62F6" w:rsidRPr="000E62F6" w:rsidRDefault="000E62F6" w:rsidP="000E62F6">
      <w:pPr>
        <w:spacing w:before="120"/>
        <w:ind w:right="-340"/>
        <w:rPr>
          <w:rFonts w:ascii="Times New Roman" w:eastAsia="Calibri" w:hAnsi="Times New Roman" w:cs="Times New Roman"/>
        </w:rPr>
      </w:pPr>
    </w:p>
    <w:p w14:paraId="172EDDF7" w14:textId="77777777" w:rsidR="000E62F6" w:rsidRPr="000E62F6" w:rsidRDefault="000E62F6" w:rsidP="000E62F6">
      <w:pPr>
        <w:jc w:val="both"/>
        <w:rPr>
          <w:rFonts w:ascii="Times New Roman" w:eastAsia="Calibri" w:hAnsi="Times New Roman" w:cs="Times New Roman"/>
          <w:sz w:val="24"/>
          <w:szCs w:val="24"/>
        </w:rPr>
      </w:pPr>
      <w:r w:rsidRPr="000E62F6">
        <w:rPr>
          <w:rFonts w:ascii="Times New Roman" w:eastAsia="Calibri" w:hAnsi="Times New Roman" w:cs="Times New Roman"/>
          <w:sz w:val="24"/>
          <w:szCs w:val="24"/>
        </w:rPr>
        <w:t xml:space="preserve">20__. gada ___.______ Nr.______________ </w:t>
      </w:r>
    </w:p>
    <w:p w14:paraId="7C0602D3" w14:textId="77777777" w:rsidR="000E62F6" w:rsidRPr="000E62F6" w:rsidRDefault="000E62F6" w:rsidP="000E62F6">
      <w:pPr>
        <w:jc w:val="both"/>
        <w:rPr>
          <w:rFonts w:ascii="Times New Roman" w:eastAsia="Calibri" w:hAnsi="Times New Roman" w:cs="Times New Roman"/>
          <w:sz w:val="24"/>
          <w:szCs w:val="24"/>
        </w:rPr>
      </w:pPr>
    </w:p>
    <w:p w14:paraId="0DA75E67" w14:textId="77777777" w:rsidR="000E62F6" w:rsidRPr="000E62F6" w:rsidRDefault="000E62F6" w:rsidP="000E62F6">
      <w:pPr>
        <w:jc w:val="both"/>
        <w:rPr>
          <w:rFonts w:ascii="Times New Roman" w:eastAsia="Calibri" w:hAnsi="Times New Roman" w:cs="Times New Roman"/>
          <w:sz w:val="24"/>
          <w:szCs w:val="24"/>
        </w:rPr>
      </w:pPr>
    </w:p>
    <w:p w14:paraId="68DD51BC" w14:textId="4931C059" w:rsidR="000E62F6" w:rsidRDefault="000E62F6" w:rsidP="000E62F6">
      <w:pPr>
        <w:jc w:val="center"/>
        <w:rPr>
          <w:rFonts w:ascii="Times New Roman" w:eastAsia="Calibri" w:hAnsi="Times New Roman" w:cs="Times New Roman"/>
          <w:sz w:val="24"/>
          <w:szCs w:val="24"/>
        </w:rPr>
      </w:pPr>
      <w:r>
        <w:rPr>
          <w:rFonts w:ascii="Times New Roman" w:eastAsia="Calibri" w:hAnsi="Times New Roman" w:cs="Times New Roman"/>
          <w:sz w:val="24"/>
          <w:szCs w:val="24"/>
        </w:rPr>
        <w:t>(dokumenta teksts)</w:t>
      </w:r>
    </w:p>
    <w:p w14:paraId="14ACED1A" w14:textId="4910BEF5" w:rsidR="000E62F6" w:rsidRPr="000E62F6" w:rsidRDefault="000E62F6" w:rsidP="000E62F6">
      <w:pPr>
        <w:rPr>
          <w:rFonts w:ascii="Times New Roman" w:eastAsia="Calibri" w:hAnsi="Times New Roman" w:cs="Times New Roman"/>
          <w:i/>
          <w:sz w:val="24"/>
          <w:szCs w:val="24"/>
        </w:rPr>
      </w:pPr>
      <w:r w:rsidRPr="000E62F6">
        <w:rPr>
          <w:rFonts w:ascii="Times New Roman" w:eastAsia="Calibri" w:hAnsi="Times New Roman" w:cs="Times New Roman"/>
          <w:i/>
          <w:sz w:val="24"/>
          <w:szCs w:val="24"/>
        </w:rPr>
        <w:t>(grozīts ar 31.07.2024. rīk. Nr.245e)</w:t>
      </w:r>
    </w:p>
    <w:p w14:paraId="45DE2263"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75D9FAAA"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46724FA2"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2A65C7B4"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1DAB13AB"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471E4157"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6EBD859D"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77BBBE29"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787B1AE9"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25C44BC4"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769B6010"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41C1390D"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2CB68FA6"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72B1AAAB"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24ED5A62"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40B1299C"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67960E80"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02B7339F"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49441C8C"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55081322"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31D2DBE4"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014A79D2" w14:textId="77777777" w:rsidR="000E62F6" w:rsidRDefault="000E62F6" w:rsidP="000E62F6">
      <w:pPr>
        <w:snapToGrid w:val="0"/>
        <w:spacing w:after="0" w:line="240" w:lineRule="auto"/>
        <w:ind w:left="567"/>
        <w:jc w:val="right"/>
        <w:rPr>
          <w:rFonts w:ascii="Times New Roman" w:eastAsia="Calibri" w:hAnsi="Times New Roman" w:cs="Times New Roman"/>
          <w:sz w:val="24"/>
          <w:szCs w:val="24"/>
        </w:rPr>
      </w:pPr>
    </w:p>
    <w:p w14:paraId="3AB3A8C6" w14:textId="06BAC32C" w:rsidR="000E62F6" w:rsidRPr="000E62F6" w:rsidRDefault="000E62F6" w:rsidP="000E62F6">
      <w:pPr>
        <w:snapToGrid w:val="0"/>
        <w:spacing w:after="0" w:line="240" w:lineRule="auto"/>
        <w:ind w:left="567"/>
        <w:jc w:val="right"/>
        <w:rPr>
          <w:rFonts w:ascii="Times New Roman" w:eastAsia="Times New Roman" w:hAnsi="Times New Roman" w:cs="Times New Roman"/>
          <w:b/>
          <w:bCs/>
          <w:sz w:val="24"/>
          <w:szCs w:val="24"/>
          <w:lang w:eastAsia="lv-LV"/>
        </w:rPr>
      </w:pPr>
      <w:r w:rsidRPr="000E62F6">
        <w:rPr>
          <w:rFonts w:ascii="Times New Roman" w:eastAsia="Times New Roman" w:hAnsi="Times New Roman" w:cs="Times New Roman"/>
          <w:b/>
          <w:bCs/>
          <w:sz w:val="24"/>
          <w:szCs w:val="24"/>
        </w:rPr>
        <w:t>2. p</w:t>
      </w:r>
      <w:r w:rsidRPr="000E62F6">
        <w:rPr>
          <w:rFonts w:ascii="Times New Roman" w:eastAsia="Times New Roman" w:hAnsi="Times New Roman" w:cs="Times New Roman"/>
          <w:b/>
          <w:bCs/>
          <w:sz w:val="24"/>
          <w:szCs w:val="24"/>
          <w:lang w:eastAsia="lv-LV"/>
        </w:rPr>
        <w:t>ielikums</w:t>
      </w:r>
    </w:p>
    <w:p w14:paraId="195E8800" w14:textId="77777777" w:rsidR="000E62F6" w:rsidRPr="000E62F6" w:rsidRDefault="000E62F6" w:rsidP="000E62F6">
      <w:pPr>
        <w:pBdr>
          <w:top w:val="nil"/>
          <w:left w:val="nil"/>
          <w:bottom w:val="nil"/>
          <w:right w:val="nil"/>
          <w:between w:val="nil"/>
          <w:bar w:val="nil"/>
        </w:pBdr>
        <w:snapToGrid w:val="0"/>
        <w:spacing w:after="0" w:line="240" w:lineRule="auto"/>
        <w:ind w:left="567"/>
        <w:jc w:val="right"/>
        <w:rPr>
          <w:rFonts w:ascii="Times New Roman" w:eastAsia="Times New Roman" w:hAnsi="Times New Roman" w:cs="Times New Roman"/>
          <w:sz w:val="24"/>
          <w:szCs w:val="24"/>
          <w:u w:color="000000"/>
          <w:bdr w:val="nil"/>
          <w:lang w:eastAsia="lv-LV"/>
        </w:rPr>
      </w:pPr>
      <w:r w:rsidRPr="000E62F6">
        <w:rPr>
          <w:rFonts w:ascii="Times New Roman" w:eastAsia="Arial Unicode MS" w:hAnsi="Times New Roman" w:cs="Times New Roman"/>
          <w:sz w:val="24"/>
          <w:szCs w:val="24"/>
          <w:u w:color="000000"/>
          <w:bdr w:val="nil"/>
          <w:lang w:eastAsia="lv-LV"/>
        </w:rPr>
        <w:t xml:space="preserve">Daugavpils valstspilsētas pašvaldības izpilddirektores </w:t>
      </w:r>
    </w:p>
    <w:p w14:paraId="5A943A32" w14:textId="77777777" w:rsidR="000E62F6" w:rsidRPr="000E62F6" w:rsidRDefault="000E62F6" w:rsidP="000E62F6">
      <w:pPr>
        <w:snapToGrid w:val="0"/>
        <w:spacing w:after="0" w:line="240" w:lineRule="auto"/>
        <w:ind w:left="567"/>
        <w:jc w:val="right"/>
        <w:rPr>
          <w:rFonts w:ascii="Times New Roman" w:eastAsia="Calibri" w:hAnsi="Times New Roman" w:cs="Times New Roman"/>
          <w:bCs/>
          <w:sz w:val="24"/>
          <w:szCs w:val="24"/>
          <w:lang w:eastAsia="lv-LV"/>
        </w:rPr>
      </w:pPr>
      <w:r w:rsidRPr="000E62F6">
        <w:rPr>
          <w:rFonts w:ascii="Times New Roman" w:eastAsia="Calibri" w:hAnsi="Times New Roman" w:cs="Times New Roman"/>
          <w:sz w:val="24"/>
          <w:szCs w:val="24"/>
        </w:rPr>
        <w:t>2024. gada 19. jūlija rīkojumam Nr. 231e</w:t>
      </w:r>
    </w:p>
    <w:p w14:paraId="038973F9" w14:textId="77777777" w:rsidR="000E62F6" w:rsidRPr="000E62F6" w:rsidRDefault="000E62F6" w:rsidP="000E62F6">
      <w:pPr>
        <w:pBdr>
          <w:top w:val="nil"/>
          <w:left w:val="nil"/>
          <w:bottom w:val="nil"/>
          <w:right w:val="nil"/>
          <w:between w:val="nil"/>
          <w:bar w:val="nil"/>
        </w:pBdr>
        <w:snapToGrid w:val="0"/>
        <w:spacing w:after="0" w:line="240" w:lineRule="auto"/>
        <w:ind w:left="567"/>
        <w:jc w:val="center"/>
        <w:rPr>
          <w:rFonts w:ascii="Times New Roman" w:eastAsia="Arial Unicode MS" w:hAnsi="Times New Roman" w:cs="Times New Roman"/>
          <w:b/>
          <w:bCs/>
          <w:color w:val="000000"/>
          <w:sz w:val="24"/>
          <w:szCs w:val="24"/>
          <w:u w:color="000000"/>
          <w:bdr w:val="nil"/>
          <w:lang w:eastAsia="lv-LV"/>
        </w:rPr>
      </w:pPr>
    </w:p>
    <w:p w14:paraId="4B32C8D6" w14:textId="77777777" w:rsidR="000E62F6" w:rsidRPr="000E62F6" w:rsidRDefault="000E62F6" w:rsidP="000E62F6">
      <w:pPr>
        <w:pBdr>
          <w:top w:val="nil"/>
          <w:left w:val="nil"/>
          <w:bottom w:val="nil"/>
          <w:right w:val="nil"/>
          <w:between w:val="nil"/>
          <w:bar w:val="nil"/>
        </w:pBdr>
        <w:snapToGrid w:val="0"/>
        <w:spacing w:after="0" w:line="240" w:lineRule="auto"/>
        <w:ind w:left="567"/>
        <w:jc w:val="center"/>
        <w:rPr>
          <w:rFonts w:ascii="Times New Roman" w:eastAsia="Arial Unicode MS" w:hAnsi="Times New Roman" w:cs="Times New Roman"/>
          <w:b/>
          <w:bCs/>
          <w:color w:val="000000"/>
          <w:sz w:val="24"/>
          <w:szCs w:val="24"/>
          <w:u w:color="000000"/>
          <w:bdr w:val="nil"/>
          <w:lang w:eastAsia="lv-LV"/>
        </w:rPr>
      </w:pPr>
      <w:r w:rsidRPr="000E62F6">
        <w:rPr>
          <w:rFonts w:ascii="Times New Roman" w:eastAsia="Arial Unicode MS" w:hAnsi="Times New Roman" w:cs="Times New Roman"/>
          <w:b/>
          <w:bCs/>
          <w:color w:val="000000"/>
          <w:sz w:val="24"/>
          <w:szCs w:val="24"/>
          <w:u w:color="000000"/>
          <w:bdr w:val="nil"/>
          <w:lang w:eastAsia="lv-LV"/>
        </w:rPr>
        <w:t>Daugavpils pašvaldības centrālās pārvaldes</w:t>
      </w:r>
    </w:p>
    <w:p w14:paraId="764F881D" w14:textId="77777777" w:rsidR="000E62F6" w:rsidRPr="000E62F6" w:rsidRDefault="000E62F6" w:rsidP="000E62F6">
      <w:pPr>
        <w:pBdr>
          <w:top w:val="nil"/>
          <w:left w:val="nil"/>
          <w:bottom w:val="nil"/>
          <w:right w:val="nil"/>
          <w:between w:val="nil"/>
          <w:bar w:val="nil"/>
        </w:pBdr>
        <w:snapToGrid w:val="0"/>
        <w:spacing w:after="0" w:line="240" w:lineRule="auto"/>
        <w:ind w:left="567"/>
        <w:jc w:val="center"/>
        <w:rPr>
          <w:rFonts w:ascii="Times New Roman" w:eastAsia="Arial Unicode MS" w:hAnsi="Times New Roman" w:cs="Times New Roman"/>
          <w:b/>
          <w:bCs/>
          <w:color w:val="000000"/>
          <w:sz w:val="24"/>
          <w:szCs w:val="24"/>
          <w:u w:color="000000"/>
          <w:bdr w:val="nil"/>
          <w:lang w:eastAsia="lv-LV"/>
        </w:rPr>
      </w:pPr>
      <w:r w:rsidRPr="000E62F6">
        <w:rPr>
          <w:rFonts w:ascii="Times New Roman" w:eastAsia="Arial Unicode MS" w:hAnsi="Times New Roman" w:cs="Times New Roman"/>
          <w:b/>
          <w:bCs/>
          <w:color w:val="000000"/>
          <w:sz w:val="24"/>
          <w:szCs w:val="24"/>
          <w:u w:color="000000"/>
          <w:bdr w:val="nil"/>
          <w:lang w:eastAsia="lv-LV"/>
        </w:rPr>
        <w:t>Iekšējā audita nodaļas veidlapa (elektroniskais dokuments)</w:t>
      </w:r>
    </w:p>
    <w:p w14:paraId="6425C096" w14:textId="77777777" w:rsidR="000E62F6" w:rsidRPr="000E62F6" w:rsidRDefault="000E62F6" w:rsidP="000E62F6">
      <w:pPr>
        <w:ind w:left="567"/>
        <w:jc w:val="right"/>
        <w:rPr>
          <w:rFonts w:ascii="Calibri" w:eastAsia="Calibri" w:hAnsi="Calibri" w:cs="Times New Roman"/>
        </w:rPr>
      </w:pPr>
    </w:p>
    <w:p w14:paraId="175A24AB" w14:textId="77777777" w:rsidR="000E62F6" w:rsidRPr="000E62F6" w:rsidRDefault="000E62F6" w:rsidP="000E62F6">
      <w:pPr>
        <w:tabs>
          <w:tab w:val="left" w:pos="3960"/>
        </w:tabs>
        <w:spacing w:after="0" w:line="240" w:lineRule="auto"/>
        <w:ind w:left="567"/>
        <w:jc w:val="center"/>
        <w:rPr>
          <w:rFonts w:ascii="Times New Roman" w:eastAsia="Times New Roman" w:hAnsi="Times New Roman" w:cs="Times New Roman"/>
          <w:b/>
          <w:sz w:val="28"/>
          <w:szCs w:val="20"/>
          <w:lang w:eastAsia="ru-RU"/>
        </w:rPr>
      </w:pPr>
      <w:r w:rsidRPr="000E62F6">
        <w:rPr>
          <w:rFonts w:ascii="Times New Roman" w:eastAsia="Times New Roman" w:hAnsi="Times New Roman" w:cs="Times New Roman"/>
          <w:b/>
          <w:noProof/>
          <w:sz w:val="28"/>
          <w:szCs w:val="20"/>
          <w:lang w:eastAsia="lv-LV"/>
        </w:rPr>
        <w:drawing>
          <wp:inline distT="0" distB="0" distL="0" distR="0" wp14:anchorId="699A7BFB" wp14:editId="6693359B">
            <wp:extent cx="485775" cy="590550"/>
            <wp:effectExtent l="0" t="0" r="9525" b="0"/>
            <wp:docPr id="776945586" name="Attēls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783D765B" w14:textId="77777777" w:rsidR="000E62F6" w:rsidRPr="000E62F6" w:rsidRDefault="000E62F6" w:rsidP="000E62F6">
      <w:pPr>
        <w:tabs>
          <w:tab w:val="left" w:pos="3969"/>
          <w:tab w:val="left" w:pos="4395"/>
        </w:tabs>
        <w:spacing w:before="120" w:after="0" w:line="276" w:lineRule="auto"/>
        <w:ind w:left="567"/>
        <w:jc w:val="center"/>
        <w:rPr>
          <w:rFonts w:ascii="Times New Roman" w:eastAsia="Times New Roman" w:hAnsi="Times New Roman" w:cs="Times New Roman"/>
          <w:b/>
          <w:sz w:val="28"/>
          <w:szCs w:val="20"/>
          <w:lang w:eastAsia="ru-RU"/>
        </w:rPr>
      </w:pPr>
      <w:r w:rsidRPr="000E62F6">
        <w:rPr>
          <w:rFonts w:ascii="Times New Roman" w:eastAsia="Times New Roman" w:hAnsi="Times New Roman" w:cs="Times New Roman"/>
          <w:b/>
          <w:sz w:val="28"/>
          <w:szCs w:val="20"/>
          <w:lang w:eastAsia="ru-RU"/>
        </w:rPr>
        <w:t>DAUGAVPILS PAŠVALDĪBAS CENTRĀLĀ PĀRVALDE</w:t>
      </w:r>
    </w:p>
    <w:p w14:paraId="68F270C6" w14:textId="77777777" w:rsidR="000E62F6" w:rsidRPr="000E62F6" w:rsidRDefault="000E62F6" w:rsidP="000E62F6">
      <w:pPr>
        <w:tabs>
          <w:tab w:val="left" w:pos="3969"/>
          <w:tab w:val="left" w:pos="4395"/>
        </w:tabs>
        <w:spacing w:after="0" w:line="276" w:lineRule="auto"/>
        <w:ind w:left="567"/>
        <w:jc w:val="center"/>
        <w:rPr>
          <w:rFonts w:ascii="Times New Roman" w:eastAsia="Times New Roman" w:hAnsi="Times New Roman" w:cs="Times New Roman"/>
          <w:b/>
          <w:sz w:val="28"/>
          <w:szCs w:val="20"/>
          <w:lang w:eastAsia="ru-RU"/>
        </w:rPr>
      </w:pPr>
      <w:r w:rsidRPr="000E62F6">
        <w:rPr>
          <w:rFonts w:ascii="Times New Roman" w:eastAsia="Times New Roman" w:hAnsi="Times New Roman" w:cs="Times New Roman"/>
          <w:b/>
          <w:noProof/>
          <w:sz w:val="28"/>
          <w:szCs w:val="20"/>
          <w:lang w:eastAsia="lv-LV"/>
        </w:rPr>
        <mc:AlternateContent>
          <mc:Choice Requires="wps">
            <w:drawing>
              <wp:anchor distT="4294967295" distB="4294967295" distL="114300" distR="114300" simplePos="0" relativeHeight="251660288" behindDoc="0" locked="0" layoutInCell="1" allowOverlap="1" wp14:anchorId="387C6AF4" wp14:editId="181FDED8">
                <wp:simplePos x="0" y="0"/>
                <wp:positionH relativeFrom="column">
                  <wp:posOffset>-15240</wp:posOffset>
                </wp:positionH>
                <wp:positionV relativeFrom="paragraph">
                  <wp:posOffset>312420</wp:posOffset>
                </wp:positionV>
                <wp:extent cx="6097905" cy="47625"/>
                <wp:effectExtent l="0" t="0" r="36195" b="28575"/>
                <wp:wrapTopAndBottom/>
                <wp:docPr id="49556160"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905" cy="4762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5ABDA1" id="Taisns savienotājs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24.6pt" to="478.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" strokeweight="1.5pt">
                <w10:wrap type="topAndBottom"/>
              </v:line>
            </w:pict>
          </mc:Fallback>
        </mc:AlternateContent>
      </w:r>
      <w:r w:rsidRPr="000E62F6">
        <w:rPr>
          <w:rFonts w:ascii="Times New Roman" w:eastAsia="Times New Roman" w:hAnsi="Times New Roman" w:cs="Times New Roman"/>
          <w:b/>
          <w:noProof/>
          <w:sz w:val="28"/>
          <w:szCs w:val="20"/>
          <w:lang w:eastAsia="ru-RU"/>
        </w:rPr>
        <w:t>IEKŠĒJĀ AUDITA NODAĻA</w:t>
      </w:r>
    </w:p>
    <w:p w14:paraId="37DD558A" w14:textId="77777777" w:rsidR="000E62F6" w:rsidRPr="000E62F6" w:rsidRDefault="000E62F6" w:rsidP="000E62F6">
      <w:pPr>
        <w:spacing w:line="276" w:lineRule="auto"/>
        <w:ind w:left="567" w:right="-341"/>
        <w:jc w:val="center"/>
        <w:rPr>
          <w:rFonts w:ascii="Times New Roman" w:eastAsia="Calibri" w:hAnsi="Times New Roman" w:cs="Times New Roman"/>
          <w:sz w:val="20"/>
          <w:szCs w:val="20"/>
        </w:rPr>
      </w:pPr>
      <w:r w:rsidRPr="000E62F6">
        <w:rPr>
          <w:rFonts w:ascii="Times New Roman" w:eastAsia="Calibri" w:hAnsi="Times New Roman" w:cs="Times New Roman"/>
          <w:sz w:val="20"/>
          <w:szCs w:val="20"/>
        </w:rPr>
        <w:t xml:space="preserve">Saules iela 5, Daugavpils, LV-5401, tālr. 654 04380, e-pasts: </w:t>
      </w:r>
      <w:hyperlink r:id="rId11" w:history="1">
        <w:r w:rsidRPr="000E62F6">
          <w:rPr>
            <w:rFonts w:ascii="Times New Roman" w:eastAsia="Calibri" w:hAnsi="Times New Roman" w:cs="Times New Roman"/>
            <w:color w:val="0000FF"/>
            <w:sz w:val="20"/>
            <w:szCs w:val="20"/>
            <w:u w:val="single"/>
          </w:rPr>
          <w:t>audits@daugavpils.lv</w:t>
        </w:r>
      </w:hyperlink>
      <w:r w:rsidRPr="000E62F6">
        <w:rPr>
          <w:rFonts w:ascii="Times New Roman" w:eastAsia="Calibri" w:hAnsi="Times New Roman" w:cs="Times New Roman"/>
          <w:sz w:val="20"/>
          <w:szCs w:val="20"/>
        </w:rPr>
        <w:t xml:space="preserve">   </w:t>
      </w:r>
      <w:hyperlink r:id="rId12" w:history="1">
        <w:r w:rsidRPr="000E62F6">
          <w:rPr>
            <w:rFonts w:ascii="Times New Roman" w:eastAsia="Calibri" w:hAnsi="Times New Roman" w:cs="Times New Roman"/>
            <w:color w:val="0000FF"/>
            <w:sz w:val="20"/>
            <w:szCs w:val="20"/>
            <w:u w:val="single"/>
          </w:rPr>
          <w:t>www.daugavpils.lv</w:t>
        </w:r>
      </w:hyperlink>
      <w:r w:rsidRPr="000E62F6">
        <w:rPr>
          <w:rFonts w:ascii="Times New Roman" w:eastAsia="Calibri" w:hAnsi="Times New Roman" w:cs="Times New Roman"/>
          <w:sz w:val="20"/>
          <w:szCs w:val="20"/>
          <w:u w:val="single"/>
        </w:rPr>
        <w:t xml:space="preserve"> </w:t>
      </w:r>
    </w:p>
    <w:p w14:paraId="41276168" w14:textId="77777777" w:rsidR="000E62F6" w:rsidRPr="000E62F6" w:rsidRDefault="000E62F6" w:rsidP="000E62F6">
      <w:pPr>
        <w:keepNext/>
        <w:spacing w:after="0" w:line="276" w:lineRule="auto"/>
        <w:ind w:left="567"/>
        <w:jc w:val="center"/>
        <w:outlineLvl w:val="1"/>
        <w:rPr>
          <w:rFonts w:ascii="Times New Roman" w:eastAsia="Times New Roman" w:hAnsi="Times New Roman" w:cs="Times New Roman"/>
          <w:bCs/>
          <w:sz w:val="24"/>
          <w:szCs w:val="24"/>
        </w:rPr>
      </w:pPr>
      <w:r w:rsidRPr="000E62F6">
        <w:rPr>
          <w:rFonts w:ascii="Times New Roman" w:eastAsia="Times New Roman" w:hAnsi="Times New Roman" w:cs="Times New Roman"/>
          <w:bCs/>
          <w:sz w:val="24"/>
          <w:szCs w:val="24"/>
        </w:rPr>
        <w:t>Daugavpilī</w:t>
      </w:r>
    </w:p>
    <w:p w14:paraId="1ED09731" w14:textId="77777777" w:rsidR="000E62F6" w:rsidRPr="000E62F6" w:rsidRDefault="000E62F6" w:rsidP="000E62F6">
      <w:pPr>
        <w:spacing w:before="120"/>
        <w:ind w:left="567" w:right="-340"/>
        <w:rPr>
          <w:rFonts w:ascii="Times New Roman" w:eastAsia="Calibri" w:hAnsi="Times New Roman" w:cs="Times New Roman"/>
        </w:rPr>
      </w:pPr>
    </w:p>
    <w:p w14:paraId="4345066C" w14:textId="77777777" w:rsidR="000E62F6" w:rsidRPr="000E62F6" w:rsidRDefault="000E62F6" w:rsidP="000E62F6">
      <w:pPr>
        <w:ind w:left="567"/>
        <w:jc w:val="both"/>
        <w:rPr>
          <w:rFonts w:ascii="Times New Roman" w:eastAsia="Calibri" w:hAnsi="Times New Roman" w:cs="Times New Roman"/>
          <w:sz w:val="24"/>
          <w:szCs w:val="24"/>
        </w:rPr>
      </w:pPr>
      <w:r w:rsidRPr="000E62F6">
        <w:rPr>
          <w:rFonts w:ascii="Times New Roman" w:eastAsia="Calibri" w:hAnsi="Times New Roman" w:cs="Times New Roman"/>
          <w:sz w:val="24"/>
          <w:szCs w:val="24"/>
        </w:rPr>
        <w:t xml:space="preserve">20__. gada ___.______ Nr.______________ </w:t>
      </w:r>
    </w:p>
    <w:p w14:paraId="4A142BFC" w14:textId="77777777" w:rsidR="000E62F6" w:rsidRPr="000E62F6" w:rsidRDefault="000E62F6" w:rsidP="000E62F6">
      <w:pPr>
        <w:ind w:left="567"/>
        <w:jc w:val="both"/>
        <w:rPr>
          <w:rFonts w:ascii="Times New Roman" w:eastAsia="Calibri" w:hAnsi="Times New Roman" w:cs="Times New Roman"/>
          <w:sz w:val="24"/>
          <w:szCs w:val="24"/>
        </w:rPr>
      </w:pPr>
    </w:p>
    <w:p w14:paraId="02E838B8" w14:textId="77777777" w:rsidR="000E62F6" w:rsidRPr="000E62F6" w:rsidRDefault="000E62F6" w:rsidP="000E62F6">
      <w:pPr>
        <w:ind w:left="567"/>
        <w:jc w:val="center"/>
        <w:rPr>
          <w:rFonts w:ascii="Times New Roman" w:eastAsia="Calibri" w:hAnsi="Times New Roman" w:cs="Times New Roman"/>
          <w:sz w:val="24"/>
          <w:szCs w:val="24"/>
        </w:rPr>
      </w:pPr>
      <w:r w:rsidRPr="000E62F6">
        <w:rPr>
          <w:rFonts w:ascii="Times New Roman" w:eastAsia="Calibri" w:hAnsi="Times New Roman" w:cs="Times New Roman"/>
          <w:sz w:val="24"/>
          <w:szCs w:val="24"/>
        </w:rPr>
        <w:t>(dokumenta teksts).</w:t>
      </w:r>
    </w:p>
    <w:p w14:paraId="21D499FA" w14:textId="77777777" w:rsidR="000E62F6" w:rsidRPr="000E62F6" w:rsidRDefault="000E62F6" w:rsidP="000E62F6">
      <w:pPr>
        <w:tabs>
          <w:tab w:val="center" w:pos="4513"/>
          <w:tab w:val="right" w:pos="9026"/>
        </w:tabs>
        <w:spacing w:after="0" w:line="240" w:lineRule="auto"/>
        <w:rPr>
          <w:rFonts w:ascii="Times New Roman" w:eastAsia="Times New Roman" w:hAnsi="Times New Roman" w:cs="Times New Roman"/>
          <w:i/>
          <w:sz w:val="24"/>
          <w:szCs w:val="24"/>
          <w:lang w:eastAsia="lv-LV"/>
        </w:rPr>
      </w:pPr>
    </w:p>
    <w:p w14:paraId="225F6ACC" w14:textId="7423C8F6" w:rsidR="000E62F6" w:rsidRDefault="000E62F6" w:rsidP="000E62F6">
      <w:pPr>
        <w:pStyle w:val="ListParagraph"/>
        <w:spacing w:after="0" w:line="240" w:lineRule="auto"/>
        <w:ind w:left="284"/>
        <w:rPr>
          <w:rFonts w:ascii="Times New Roman" w:eastAsia="Times New Roman" w:hAnsi="Times New Roman" w:cs="Times New Roman"/>
          <w:i/>
          <w:sz w:val="24"/>
          <w:szCs w:val="24"/>
          <w:lang w:eastAsia="lv-LV"/>
        </w:rPr>
      </w:pPr>
      <w:r w:rsidRPr="000E62F6">
        <w:rPr>
          <w:rFonts w:ascii="Times New Roman" w:eastAsia="Times New Roman" w:hAnsi="Times New Roman" w:cs="Times New Roman"/>
          <w:i/>
          <w:sz w:val="24"/>
          <w:szCs w:val="24"/>
          <w:lang w:eastAsia="lv-LV"/>
        </w:rPr>
        <w:t>Dokuments ir parakstīts ar drošu elektronisko parakstu un satur laika zīmogu</w:t>
      </w:r>
    </w:p>
    <w:p w14:paraId="2130256A" w14:textId="77777777" w:rsidR="000E62F6" w:rsidRDefault="000E62F6" w:rsidP="000E62F6">
      <w:pPr>
        <w:pStyle w:val="ListParagraph"/>
        <w:spacing w:after="0" w:line="240" w:lineRule="auto"/>
        <w:ind w:left="284"/>
        <w:rPr>
          <w:rFonts w:ascii="Times New Roman" w:eastAsia="Times New Roman" w:hAnsi="Times New Roman" w:cs="Times New Roman"/>
          <w:i/>
          <w:sz w:val="24"/>
          <w:szCs w:val="24"/>
          <w:lang w:eastAsia="lv-LV"/>
        </w:rPr>
      </w:pPr>
    </w:p>
    <w:p w14:paraId="2A7C01BF" w14:textId="77777777" w:rsidR="000E62F6" w:rsidRPr="000E62F6" w:rsidRDefault="000E62F6" w:rsidP="000E62F6">
      <w:pPr>
        <w:rPr>
          <w:rFonts w:ascii="Times New Roman" w:eastAsia="Calibri" w:hAnsi="Times New Roman" w:cs="Times New Roman"/>
          <w:i/>
          <w:sz w:val="24"/>
          <w:szCs w:val="24"/>
        </w:rPr>
      </w:pPr>
      <w:r w:rsidRPr="000E62F6">
        <w:rPr>
          <w:rFonts w:ascii="Times New Roman" w:eastAsia="Calibri" w:hAnsi="Times New Roman" w:cs="Times New Roman"/>
          <w:i/>
          <w:sz w:val="24"/>
          <w:szCs w:val="24"/>
        </w:rPr>
        <w:t>(grozīts ar 31.07.2024. rīk. Nr.245e)</w:t>
      </w:r>
    </w:p>
    <w:p w14:paraId="4F1808DB" w14:textId="77777777" w:rsidR="000E62F6" w:rsidRPr="00F24677" w:rsidRDefault="000E62F6" w:rsidP="000E62F6">
      <w:pPr>
        <w:pStyle w:val="ListParagraph"/>
        <w:spacing w:after="0" w:line="240" w:lineRule="auto"/>
        <w:ind w:left="284"/>
        <w:rPr>
          <w:rFonts w:ascii="Times New Roman" w:hAnsi="Times New Roman" w:cs="Times New Roman"/>
          <w:strike/>
          <w:sz w:val="24"/>
          <w:szCs w:val="24"/>
          <w:highlight w:val="yellow"/>
        </w:rPr>
      </w:pPr>
      <w:bookmarkStart w:id="0" w:name="_GoBack"/>
      <w:bookmarkEnd w:id="0"/>
    </w:p>
    <w:sectPr w:rsidR="000E62F6" w:rsidRPr="00F24677" w:rsidSect="009A7133">
      <w:headerReference w:type="default" r:id="rId13"/>
      <w:footerReference w:type="default" r:id="rId14"/>
      <w:pgSz w:w="11906" w:h="16838"/>
      <w:pgMar w:top="1440" w:right="1274" w:bottom="1440" w:left="1800" w:header="708" w:footer="5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B322F" w14:textId="77777777" w:rsidR="0030287A" w:rsidRDefault="0030287A" w:rsidP="0030287A">
      <w:pPr>
        <w:spacing w:after="0" w:line="240" w:lineRule="auto"/>
      </w:pPr>
      <w:r>
        <w:separator/>
      </w:r>
    </w:p>
  </w:endnote>
  <w:endnote w:type="continuationSeparator" w:id="0">
    <w:p w14:paraId="4FFCB314" w14:textId="77777777" w:rsidR="0030287A" w:rsidRDefault="0030287A" w:rsidP="00302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68692788"/>
      <w:docPartObj>
        <w:docPartGallery w:val="Page Numbers (Bottom of Page)"/>
        <w:docPartUnique/>
      </w:docPartObj>
    </w:sdtPr>
    <w:sdtEndPr>
      <w:rPr>
        <w:noProof/>
      </w:rPr>
    </w:sdtEndPr>
    <w:sdtContent>
      <w:p w14:paraId="1E64F122" w14:textId="77777777" w:rsidR="00CD5A0B" w:rsidRPr="003357E9" w:rsidRDefault="00CD5A0B" w:rsidP="00CD5A0B">
        <w:pPr>
          <w:pStyle w:val="Header"/>
          <w:rPr>
            <w:rFonts w:ascii="Times New Roman" w:hAnsi="Times New Roman" w:cs="Times New Roman"/>
          </w:rPr>
        </w:pPr>
      </w:p>
      <w:p w14:paraId="2183735B" w14:textId="77777777" w:rsidR="00CD5A0B" w:rsidRPr="003357E9" w:rsidRDefault="00CD5A0B" w:rsidP="00CD5A0B">
        <w:pPr>
          <w:pStyle w:val="Footer"/>
          <w:jc w:val="center"/>
          <w:rPr>
            <w:rFonts w:ascii="Times New Roman" w:hAnsi="Times New Roman" w:cs="Times New Roman"/>
          </w:rPr>
        </w:pPr>
        <w:r w:rsidRPr="003357E9">
          <w:rPr>
            <w:rFonts w:ascii="Times New Roman" w:eastAsia="Times New Roman" w:hAnsi="Times New Roman" w:cs="Times New Roman"/>
            <w:i/>
            <w:szCs w:val="20"/>
          </w:rPr>
          <w:t>Dokuments ir parakstīts ar drošu elektronisko parakstu un satur laika zīmogu</w:t>
        </w:r>
      </w:p>
      <w:p w14:paraId="4AED20E8" w14:textId="77777777" w:rsidR="00CD5A0B" w:rsidRPr="003357E9" w:rsidRDefault="00CD5A0B">
        <w:pPr>
          <w:pStyle w:val="Footer"/>
          <w:jc w:val="center"/>
          <w:rPr>
            <w:rFonts w:ascii="Times New Roman" w:hAnsi="Times New Roman" w:cs="Times New Roman"/>
          </w:rPr>
        </w:pPr>
        <w:r w:rsidRPr="003357E9">
          <w:rPr>
            <w:rFonts w:ascii="Times New Roman" w:hAnsi="Times New Roman" w:cs="Times New Roman"/>
          </w:rPr>
          <w:fldChar w:fldCharType="begin"/>
        </w:r>
        <w:r w:rsidRPr="003357E9">
          <w:rPr>
            <w:rFonts w:ascii="Times New Roman" w:hAnsi="Times New Roman" w:cs="Times New Roman"/>
          </w:rPr>
          <w:instrText xml:space="preserve"> PAGE   \* MERGEFORMAT </w:instrText>
        </w:r>
        <w:r w:rsidRPr="003357E9">
          <w:rPr>
            <w:rFonts w:ascii="Times New Roman" w:hAnsi="Times New Roman" w:cs="Times New Roman"/>
          </w:rPr>
          <w:fldChar w:fldCharType="separate"/>
        </w:r>
        <w:r w:rsidR="000E62F6">
          <w:rPr>
            <w:rFonts w:ascii="Times New Roman" w:hAnsi="Times New Roman" w:cs="Times New Roman"/>
            <w:noProof/>
          </w:rPr>
          <w:t>6</w:t>
        </w:r>
        <w:r w:rsidRPr="003357E9">
          <w:rPr>
            <w:rFonts w:ascii="Times New Roman" w:hAnsi="Times New Roman" w:cs="Times New Roman"/>
            <w:noProof/>
          </w:rPr>
          <w:fldChar w:fldCharType="end"/>
        </w:r>
      </w:p>
    </w:sdtContent>
  </w:sdt>
  <w:p w14:paraId="06143CA0" w14:textId="77777777" w:rsidR="00CD5A0B" w:rsidRDefault="00CD5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B723A" w14:textId="77777777" w:rsidR="0030287A" w:rsidRDefault="0030287A" w:rsidP="0030287A">
      <w:pPr>
        <w:spacing w:after="0" w:line="240" w:lineRule="auto"/>
      </w:pPr>
      <w:r>
        <w:separator/>
      </w:r>
    </w:p>
  </w:footnote>
  <w:footnote w:type="continuationSeparator" w:id="0">
    <w:p w14:paraId="65925B16" w14:textId="77777777" w:rsidR="0030287A" w:rsidRDefault="0030287A" w:rsidP="00302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85870" w14:textId="77777777" w:rsidR="00D7731B" w:rsidRDefault="00D7731B">
    <w:pPr>
      <w:pStyle w:val="Header"/>
      <w:jc w:val="right"/>
    </w:pPr>
  </w:p>
  <w:p w14:paraId="1C3592D0" w14:textId="77777777" w:rsidR="00D7731B" w:rsidRPr="003357E9" w:rsidRDefault="00D7731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3CA"/>
    <w:multiLevelType w:val="multilevel"/>
    <w:tmpl w:val="1040BC0E"/>
    <w:lvl w:ilvl="0">
      <w:start w:val="1"/>
      <w:numFmt w:val="decimal"/>
      <w:lvlText w:val="%1."/>
      <w:lvlJc w:val="left"/>
      <w:pPr>
        <w:ind w:left="502" w:hanging="360"/>
      </w:pPr>
      <w:rPr>
        <w:rFonts w:hint="default"/>
        <w:color w:val="auto"/>
      </w:rPr>
    </w:lvl>
    <w:lvl w:ilvl="1">
      <w:start w:val="1"/>
      <w:numFmt w:val="decimal"/>
      <w:isLgl/>
      <w:lvlText w:val="%1.%2."/>
      <w:lvlJc w:val="left"/>
      <w:pPr>
        <w:ind w:left="577" w:hanging="435"/>
      </w:pPr>
      <w:rPr>
        <w:rFonts w:hint="default"/>
        <w:color w:val="FF0000"/>
      </w:rPr>
    </w:lvl>
    <w:lvl w:ilvl="2">
      <w:start w:val="1"/>
      <w:numFmt w:val="decimal"/>
      <w:isLgl/>
      <w:lvlText w:val="%1.%2.%3."/>
      <w:lvlJc w:val="left"/>
      <w:pPr>
        <w:ind w:left="862" w:hanging="720"/>
      </w:pPr>
      <w:rPr>
        <w:rFonts w:hint="default"/>
        <w:color w:val="FF0000"/>
      </w:rPr>
    </w:lvl>
    <w:lvl w:ilvl="3">
      <w:start w:val="1"/>
      <w:numFmt w:val="decimal"/>
      <w:isLgl/>
      <w:lvlText w:val="%1.%2.%3.%4."/>
      <w:lvlJc w:val="left"/>
      <w:pPr>
        <w:ind w:left="862" w:hanging="720"/>
      </w:pPr>
      <w:rPr>
        <w:rFonts w:hint="default"/>
        <w:color w:val="FF0000"/>
      </w:rPr>
    </w:lvl>
    <w:lvl w:ilvl="4">
      <w:start w:val="1"/>
      <w:numFmt w:val="decimal"/>
      <w:isLgl/>
      <w:lvlText w:val="%1.%2.%3.%4.%5."/>
      <w:lvlJc w:val="left"/>
      <w:pPr>
        <w:ind w:left="1222" w:hanging="1080"/>
      </w:pPr>
      <w:rPr>
        <w:rFonts w:hint="default"/>
        <w:color w:val="FF0000"/>
      </w:rPr>
    </w:lvl>
    <w:lvl w:ilvl="5">
      <w:start w:val="1"/>
      <w:numFmt w:val="decimal"/>
      <w:isLgl/>
      <w:lvlText w:val="%1.%2.%3.%4.%5.%6."/>
      <w:lvlJc w:val="left"/>
      <w:pPr>
        <w:ind w:left="1222" w:hanging="1080"/>
      </w:pPr>
      <w:rPr>
        <w:rFonts w:hint="default"/>
        <w:color w:val="FF0000"/>
      </w:rPr>
    </w:lvl>
    <w:lvl w:ilvl="6">
      <w:start w:val="1"/>
      <w:numFmt w:val="decimal"/>
      <w:isLgl/>
      <w:lvlText w:val="%1.%2.%3.%4.%5.%6.%7."/>
      <w:lvlJc w:val="left"/>
      <w:pPr>
        <w:ind w:left="1582" w:hanging="1440"/>
      </w:pPr>
      <w:rPr>
        <w:rFonts w:hint="default"/>
        <w:color w:val="FF0000"/>
      </w:rPr>
    </w:lvl>
    <w:lvl w:ilvl="7">
      <w:start w:val="1"/>
      <w:numFmt w:val="decimal"/>
      <w:isLgl/>
      <w:lvlText w:val="%1.%2.%3.%4.%5.%6.%7.%8."/>
      <w:lvlJc w:val="left"/>
      <w:pPr>
        <w:ind w:left="1582" w:hanging="1440"/>
      </w:pPr>
      <w:rPr>
        <w:rFonts w:hint="default"/>
        <w:color w:val="FF0000"/>
      </w:rPr>
    </w:lvl>
    <w:lvl w:ilvl="8">
      <w:start w:val="1"/>
      <w:numFmt w:val="decimal"/>
      <w:isLgl/>
      <w:lvlText w:val="%1.%2.%3.%4.%5.%6.%7.%8.%9."/>
      <w:lvlJc w:val="left"/>
      <w:pPr>
        <w:ind w:left="1942" w:hanging="1800"/>
      </w:pPr>
      <w:rPr>
        <w:rFonts w:hint="default"/>
        <w:color w:val="FF0000"/>
      </w:rPr>
    </w:lvl>
  </w:abstractNum>
  <w:abstractNum w:abstractNumId="1" w15:restartNumberingAfterBreak="0">
    <w:nsid w:val="03E10342"/>
    <w:multiLevelType w:val="hybridMultilevel"/>
    <w:tmpl w:val="25A0D544"/>
    <w:lvl w:ilvl="0" w:tplc="1E18FD12">
      <w:start w:val="1"/>
      <w:numFmt w:val="upperRoman"/>
      <w:lvlText w:val="%1."/>
      <w:lvlJc w:val="righ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6F5AF5"/>
    <w:multiLevelType w:val="multilevel"/>
    <w:tmpl w:val="227EC0C4"/>
    <w:lvl w:ilvl="0">
      <w:start w:val="20"/>
      <w:numFmt w:val="decimal"/>
      <w:lvlText w:val="%1."/>
      <w:lvlJc w:val="left"/>
      <w:pPr>
        <w:ind w:left="525" w:hanging="525"/>
      </w:pPr>
      <w:rPr>
        <w:rFonts w:hint="default"/>
        <w:b w:val="0"/>
        <w:bCs w:val="0"/>
      </w:rPr>
    </w:lvl>
    <w:lvl w:ilvl="1">
      <w:start w:val="2"/>
      <w:numFmt w:val="decimal"/>
      <w:lvlText w:val="%1.%2."/>
      <w:lvlJc w:val="left"/>
      <w:pPr>
        <w:ind w:left="1722" w:hanging="720"/>
      </w:pPr>
      <w:rPr>
        <w:rFonts w:hint="default"/>
      </w:rPr>
    </w:lvl>
    <w:lvl w:ilvl="2">
      <w:start w:val="1"/>
      <w:numFmt w:val="decimal"/>
      <w:lvlText w:val="%1.%2.%3."/>
      <w:lvlJc w:val="left"/>
      <w:pPr>
        <w:ind w:left="2724" w:hanging="720"/>
      </w:pPr>
      <w:rPr>
        <w:rFonts w:hint="default"/>
      </w:rPr>
    </w:lvl>
    <w:lvl w:ilvl="3">
      <w:start w:val="1"/>
      <w:numFmt w:val="decimal"/>
      <w:lvlText w:val="%1.%2.%3.%4."/>
      <w:lvlJc w:val="left"/>
      <w:pPr>
        <w:ind w:left="4086" w:hanging="1080"/>
      </w:pPr>
      <w:rPr>
        <w:rFonts w:hint="default"/>
      </w:rPr>
    </w:lvl>
    <w:lvl w:ilvl="4">
      <w:start w:val="1"/>
      <w:numFmt w:val="decimal"/>
      <w:lvlText w:val="%1.%2.%3.%4.%5."/>
      <w:lvlJc w:val="left"/>
      <w:pPr>
        <w:ind w:left="5088" w:hanging="1080"/>
      </w:pPr>
      <w:rPr>
        <w:rFonts w:hint="default"/>
      </w:rPr>
    </w:lvl>
    <w:lvl w:ilvl="5">
      <w:start w:val="1"/>
      <w:numFmt w:val="decimal"/>
      <w:lvlText w:val="%1.%2.%3.%4.%5.%6."/>
      <w:lvlJc w:val="left"/>
      <w:pPr>
        <w:ind w:left="6450" w:hanging="1440"/>
      </w:pPr>
      <w:rPr>
        <w:rFonts w:hint="default"/>
      </w:rPr>
    </w:lvl>
    <w:lvl w:ilvl="6">
      <w:start w:val="1"/>
      <w:numFmt w:val="decimal"/>
      <w:lvlText w:val="%1.%2.%3.%4.%5.%6.%7."/>
      <w:lvlJc w:val="left"/>
      <w:pPr>
        <w:ind w:left="7452" w:hanging="1440"/>
      </w:pPr>
      <w:rPr>
        <w:rFonts w:hint="default"/>
      </w:rPr>
    </w:lvl>
    <w:lvl w:ilvl="7">
      <w:start w:val="1"/>
      <w:numFmt w:val="decimal"/>
      <w:lvlText w:val="%1.%2.%3.%4.%5.%6.%7.%8."/>
      <w:lvlJc w:val="left"/>
      <w:pPr>
        <w:ind w:left="8814" w:hanging="1800"/>
      </w:pPr>
      <w:rPr>
        <w:rFonts w:hint="default"/>
      </w:rPr>
    </w:lvl>
    <w:lvl w:ilvl="8">
      <w:start w:val="1"/>
      <w:numFmt w:val="decimal"/>
      <w:lvlText w:val="%1.%2.%3.%4.%5.%6.%7.%8.%9."/>
      <w:lvlJc w:val="left"/>
      <w:pPr>
        <w:ind w:left="9816" w:hanging="1800"/>
      </w:pPr>
      <w:rPr>
        <w:rFonts w:hint="default"/>
      </w:rPr>
    </w:lvl>
  </w:abstractNum>
  <w:abstractNum w:abstractNumId="3" w15:restartNumberingAfterBreak="0">
    <w:nsid w:val="261A7A19"/>
    <w:multiLevelType w:val="hybridMultilevel"/>
    <w:tmpl w:val="053E9CCE"/>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EE30AE"/>
    <w:multiLevelType w:val="hybridMultilevel"/>
    <w:tmpl w:val="F04631D8"/>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FF13DA"/>
    <w:multiLevelType w:val="hybridMultilevel"/>
    <w:tmpl w:val="CE3A2ED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871A69"/>
    <w:multiLevelType w:val="multilevel"/>
    <w:tmpl w:val="0F2682D4"/>
    <w:lvl w:ilvl="0">
      <w:start w:val="1"/>
      <w:numFmt w:val="decimal"/>
      <w:lvlText w:val="%1."/>
      <w:lvlJc w:val="left"/>
      <w:rPr>
        <w:rFonts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BF850D5"/>
    <w:multiLevelType w:val="hybridMultilevel"/>
    <w:tmpl w:val="2E30397A"/>
    <w:lvl w:ilvl="0" w:tplc="69B01006">
      <w:start w:val="20"/>
      <w:numFmt w:val="decimal"/>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596DEB"/>
    <w:multiLevelType w:val="hybridMultilevel"/>
    <w:tmpl w:val="0CA2F0E2"/>
    <w:lvl w:ilvl="0" w:tplc="0902EED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57D5C73"/>
    <w:multiLevelType w:val="multilevel"/>
    <w:tmpl w:val="F69ECE50"/>
    <w:lvl w:ilvl="0">
      <w:start w:val="1"/>
      <w:numFmt w:val="decimal"/>
      <w:lvlText w:val="%1."/>
      <w:lvlJc w:val="left"/>
      <w:pPr>
        <w:ind w:left="360" w:hanging="360"/>
      </w:pPr>
      <w:rPr>
        <w:rFonts w:hint="default"/>
        <w:b w:val="0"/>
        <w:bCs w:val="0"/>
        <w:color w:val="000000" w:themeColor="text1"/>
      </w:rPr>
    </w:lvl>
    <w:lvl w:ilvl="1">
      <w:start w:val="1"/>
      <w:numFmt w:val="decimal"/>
      <w:isLgl/>
      <w:lvlText w:val="%1.%2."/>
      <w:lvlJc w:val="left"/>
      <w:pPr>
        <w:ind w:left="1002" w:hanging="435"/>
      </w:pPr>
      <w:rPr>
        <w:rFonts w:hint="default"/>
        <w:b w:val="0"/>
        <w:bCs w:val="0"/>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FF0000"/>
      </w:rPr>
    </w:lvl>
    <w:lvl w:ilvl="4">
      <w:start w:val="1"/>
      <w:numFmt w:val="decimal"/>
      <w:isLgl/>
      <w:lvlText w:val="%1.%2.%3.%4.%5."/>
      <w:lvlJc w:val="left"/>
      <w:pPr>
        <w:ind w:left="1080" w:hanging="1080"/>
      </w:pPr>
      <w:rPr>
        <w:rFonts w:hint="default"/>
        <w:color w:val="FF0000"/>
      </w:rPr>
    </w:lvl>
    <w:lvl w:ilvl="5">
      <w:start w:val="1"/>
      <w:numFmt w:val="decimal"/>
      <w:isLgl/>
      <w:lvlText w:val="%1.%2.%3.%4.%5.%6."/>
      <w:lvlJc w:val="left"/>
      <w:pPr>
        <w:ind w:left="1080" w:hanging="1080"/>
      </w:pPr>
      <w:rPr>
        <w:rFonts w:hint="default"/>
        <w:color w:val="FF0000"/>
      </w:rPr>
    </w:lvl>
    <w:lvl w:ilvl="6">
      <w:start w:val="1"/>
      <w:numFmt w:val="decimal"/>
      <w:isLgl/>
      <w:lvlText w:val="%1.%2.%3.%4.%5.%6.%7."/>
      <w:lvlJc w:val="left"/>
      <w:pPr>
        <w:ind w:left="1440" w:hanging="1440"/>
      </w:pPr>
      <w:rPr>
        <w:rFonts w:hint="default"/>
        <w:color w:val="FF0000"/>
      </w:rPr>
    </w:lvl>
    <w:lvl w:ilvl="7">
      <w:start w:val="1"/>
      <w:numFmt w:val="decimal"/>
      <w:isLgl/>
      <w:lvlText w:val="%1.%2.%3.%4.%5.%6.%7.%8."/>
      <w:lvlJc w:val="left"/>
      <w:pPr>
        <w:ind w:left="1440" w:hanging="1440"/>
      </w:pPr>
      <w:rPr>
        <w:rFonts w:hint="default"/>
        <w:color w:val="FF0000"/>
      </w:rPr>
    </w:lvl>
    <w:lvl w:ilvl="8">
      <w:start w:val="1"/>
      <w:numFmt w:val="decimal"/>
      <w:isLgl/>
      <w:lvlText w:val="%1.%2.%3.%4.%5.%6.%7.%8.%9."/>
      <w:lvlJc w:val="left"/>
      <w:pPr>
        <w:ind w:left="1800" w:hanging="1800"/>
      </w:pPr>
      <w:rPr>
        <w:rFonts w:hint="default"/>
        <w:color w:val="FF0000"/>
      </w:rPr>
    </w:lvl>
  </w:abstractNum>
  <w:abstractNum w:abstractNumId="10" w15:restartNumberingAfterBreak="0">
    <w:nsid w:val="574C4CE0"/>
    <w:multiLevelType w:val="multilevel"/>
    <w:tmpl w:val="1040BC0E"/>
    <w:lvl w:ilvl="0">
      <w:start w:val="1"/>
      <w:numFmt w:val="decimal"/>
      <w:lvlText w:val="%1."/>
      <w:lvlJc w:val="left"/>
      <w:pPr>
        <w:ind w:left="502" w:hanging="360"/>
      </w:pPr>
      <w:rPr>
        <w:rFonts w:hint="default"/>
        <w:color w:val="auto"/>
      </w:rPr>
    </w:lvl>
    <w:lvl w:ilvl="1">
      <w:start w:val="1"/>
      <w:numFmt w:val="decimal"/>
      <w:isLgl/>
      <w:lvlText w:val="%1.%2."/>
      <w:lvlJc w:val="left"/>
      <w:pPr>
        <w:ind w:left="577" w:hanging="435"/>
      </w:pPr>
      <w:rPr>
        <w:rFonts w:hint="default"/>
        <w:color w:val="FF0000"/>
      </w:rPr>
    </w:lvl>
    <w:lvl w:ilvl="2">
      <w:start w:val="1"/>
      <w:numFmt w:val="decimal"/>
      <w:isLgl/>
      <w:lvlText w:val="%1.%2.%3."/>
      <w:lvlJc w:val="left"/>
      <w:pPr>
        <w:ind w:left="862" w:hanging="720"/>
      </w:pPr>
      <w:rPr>
        <w:rFonts w:hint="default"/>
        <w:color w:val="FF0000"/>
      </w:rPr>
    </w:lvl>
    <w:lvl w:ilvl="3">
      <w:start w:val="1"/>
      <w:numFmt w:val="decimal"/>
      <w:isLgl/>
      <w:lvlText w:val="%1.%2.%3.%4."/>
      <w:lvlJc w:val="left"/>
      <w:pPr>
        <w:ind w:left="862" w:hanging="720"/>
      </w:pPr>
      <w:rPr>
        <w:rFonts w:hint="default"/>
        <w:color w:val="FF0000"/>
      </w:rPr>
    </w:lvl>
    <w:lvl w:ilvl="4">
      <w:start w:val="1"/>
      <w:numFmt w:val="decimal"/>
      <w:isLgl/>
      <w:lvlText w:val="%1.%2.%3.%4.%5."/>
      <w:lvlJc w:val="left"/>
      <w:pPr>
        <w:ind w:left="1222" w:hanging="1080"/>
      </w:pPr>
      <w:rPr>
        <w:rFonts w:hint="default"/>
        <w:color w:val="FF0000"/>
      </w:rPr>
    </w:lvl>
    <w:lvl w:ilvl="5">
      <w:start w:val="1"/>
      <w:numFmt w:val="decimal"/>
      <w:isLgl/>
      <w:lvlText w:val="%1.%2.%3.%4.%5.%6."/>
      <w:lvlJc w:val="left"/>
      <w:pPr>
        <w:ind w:left="1222" w:hanging="1080"/>
      </w:pPr>
      <w:rPr>
        <w:rFonts w:hint="default"/>
        <w:color w:val="FF0000"/>
      </w:rPr>
    </w:lvl>
    <w:lvl w:ilvl="6">
      <w:start w:val="1"/>
      <w:numFmt w:val="decimal"/>
      <w:isLgl/>
      <w:lvlText w:val="%1.%2.%3.%4.%5.%6.%7."/>
      <w:lvlJc w:val="left"/>
      <w:pPr>
        <w:ind w:left="1582" w:hanging="1440"/>
      </w:pPr>
      <w:rPr>
        <w:rFonts w:hint="default"/>
        <w:color w:val="FF0000"/>
      </w:rPr>
    </w:lvl>
    <w:lvl w:ilvl="7">
      <w:start w:val="1"/>
      <w:numFmt w:val="decimal"/>
      <w:isLgl/>
      <w:lvlText w:val="%1.%2.%3.%4.%5.%6.%7.%8."/>
      <w:lvlJc w:val="left"/>
      <w:pPr>
        <w:ind w:left="1582" w:hanging="1440"/>
      </w:pPr>
      <w:rPr>
        <w:rFonts w:hint="default"/>
        <w:color w:val="FF0000"/>
      </w:rPr>
    </w:lvl>
    <w:lvl w:ilvl="8">
      <w:start w:val="1"/>
      <w:numFmt w:val="decimal"/>
      <w:isLgl/>
      <w:lvlText w:val="%1.%2.%3.%4.%5.%6.%7.%8.%9."/>
      <w:lvlJc w:val="left"/>
      <w:pPr>
        <w:ind w:left="1942" w:hanging="1800"/>
      </w:pPr>
      <w:rPr>
        <w:rFonts w:hint="default"/>
        <w:color w:val="FF0000"/>
      </w:rPr>
    </w:lvl>
  </w:abstractNum>
  <w:abstractNum w:abstractNumId="11" w15:restartNumberingAfterBreak="0">
    <w:nsid w:val="5A900D93"/>
    <w:multiLevelType w:val="multilevel"/>
    <w:tmpl w:val="1040BC0E"/>
    <w:lvl w:ilvl="0">
      <w:start w:val="1"/>
      <w:numFmt w:val="decimal"/>
      <w:lvlText w:val="%1."/>
      <w:lvlJc w:val="left"/>
      <w:pPr>
        <w:ind w:left="502" w:hanging="360"/>
      </w:pPr>
      <w:rPr>
        <w:rFonts w:hint="default"/>
        <w:color w:val="auto"/>
      </w:rPr>
    </w:lvl>
    <w:lvl w:ilvl="1">
      <w:start w:val="1"/>
      <w:numFmt w:val="decimal"/>
      <w:isLgl/>
      <w:lvlText w:val="%1.%2."/>
      <w:lvlJc w:val="left"/>
      <w:pPr>
        <w:ind w:left="577" w:hanging="435"/>
      </w:pPr>
      <w:rPr>
        <w:rFonts w:hint="default"/>
        <w:color w:val="FF0000"/>
      </w:rPr>
    </w:lvl>
    <w:lvl w:ilvl="2">
      <w:start w:val="1"/>
      <w:numFmt w:val="decimal"/>
      <w:isLgl/>
      <w:lvlText w:val="%1.%2.%3."/>
      <w:lvlJc w:val="left"/>
      <w:pPr>
        <w:ind w:left="862" w:hanging="720"/>
      </w:pPr>
      <w:rPr>
        <w:rFonts w:hint="default"/>
        <w:color w:val="FF0000"/>
      </w:rPr>
    </w:lvl>
    <w:lvl w:ilvl="3">
      <w:start w:val="1"/>
      <w:numFmt w:val="decimal"/>
      <w:isLgl/>
      <w:lvlText w:val="%1.%2.%3.%4."/>
      <w:lvlJc w:val="left"/>
      <w:pPr>
        <w:ind w:left="862" w:hanging="720"/>
      </w:pPr>
      <w:rPr>
        <w:rFonts w:hint="default"/>
        <w:color w:val="FF0000"/>
      </w:rPr>
    </w:lvl>
    <w:lvl w:ilvl="4">
      <w:start w:val="1"/>
      <w:numFmt w:val="decimal"/>
      <w:isLgl/>
      <w:lvlText w:val="%1.%2.%3.%4.%5."/>
      <w:lvlJc w:val="left"/>
      <w:pPr>
        <w:ind w:left="1222" w:hanging="1080"/>
      </w:pPr>
      <w:rPr>
        <w:rFonts w:hint="default"/>
        <w:color w:val="FF0000"/>
      </w:rPr>
    </w:lvl>
    <w:lvl w:ilvl="5">
      <w:start w:val="1"/>
      <w:numFmt w:val="decimal"/>
      <w:isLgl/>
      <w:lvlText w:val="%1.%2.%3.%4.%5.%6."/>
      <w:lvlJc w:val="left"/>
      <w:pPr>
        <w:ind w:left="1222" w:hanging="1080"/>
      </w:pPr>
      <w:rPr>
        <w:rFonts w:hint="default"/>
        <w:color w:val="FF0000"/>
      </w:rPr>
    </w:lvl>
    <w:lvl w:ilvl="6">
      <w:start w:val="1"/>
      <w:numFmt w:val="decimal"/>
      <w:isLgl/>
      <w:lvlText w:val="%1.%2.%3.%4.%5.%6.%7."/>
      <w:lvlJc w:val="left"/>
      <w:pPr>
        <w:ind w:left="1582" w:hanging="1440"/>
      </w:pPr>
      <w:rPr>
        <w:rFonts w:hint="default"/>
        <w:color w:val="FF0000"/>
      </w:rPr>
    </w:lvl>
    <w:lvl w:ilvl="7">
      <w:start w:val="1"/>
      <w:numFmt w:val="decimal"/>
      <w:isLgl/>
      <w:lvlText w:val="%1.%2.%3.%4.%5.%6.%7.%8."/>
      <w:lvlJc w:val="left"/>
      <w:pPr>
        <w:ind w:left="1582" w:hanging="1440"/>
      </w:pPr>
      <w:rPr>
        <w:rFonts w:hint="default"/>
        <w:color w:val="FF0000"/>
      </w:rPr>
    </w:lvl>
    <w:lvl w:ilvl="8">
      <w:start w:val="1"/>
      <w:numFmt w:val="decimal"/>
      <w:isLgl/>
      <w:lvlText w:val="%1.%2.%3.%4.%5.%6.%7.%8.%9."/>
      <w:lvlJc w:val="left"/>
      <w:pPr>
        <w:ind w:left="1942" w:hanging="1800"/>
      </w:pPr>
      <w:rPr>
        <w:rFonts w:hint="default"/>
        <w:color w:val="FF0000"/>
      </w:rPr>
    </w:lvl>
  </w:abstractNum>
  <w:abstractNum w:abstractNumId="12" w15:restartNumberingAfterBreak="0">
    <w:nsid w:val="63CD795A"/>
    <w:multiLevelType w:val="hybridMultilevel"/>
    <w:tmpl w:val="AE129E4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6454463D"/>
    <w:multiLevelType w:val="hybridMultilevel"/>
    <w:tmpl w:val="053E9CCE"/>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9940769"/>
    <w:multiLevelType w:val="multilevel"/>
    <w:tmpl w:val="943EB24A"/>
    <w:lvl w:ilvl="0">
      <w:start w:val="1"/>
      <w:numFmt w:val="decimal"/>
      <w:lvlText w:val="%1."/>
      <w:lvlJc w:val="left"/>
      <w:pPr>
        <w:ind w:left="319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sz w:val="24"/>
        <w:szCs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
  </w:num>
  <w:num w:numId="2">
    <w:abstractNumId w:val="13"/>
  </w:num>
  <w:num w:numId="3">
    <w:abstractNumId w:val="4"/>
  </w:num>
  <w:num w:numId="4">
    <w:abstractNumId w:val="5"/>
  </w:num>
  <w:num w:numId="5">
    <w:abstractNumId w:val="9"/>
  </w:num>
  <w:num w:numId="6">
    <w:abstractNumId w:val="0"/>
  </w:num>
  <w:num w:numId="7">
    <w:abstractNumId w:val="10"/>
  </w:num>
  <w:num w:numId="8">
    <w:abstractNumId w:val="7"/>
  </w:num>
  <w:num w:numId="9">
    <w:abstractNumId w:val="11"/>
  </w:num>
  <w:num w:numId="10">
    <w:abstractNumId w:val="8"/>
  </w:num>
  <w:num w:numId="11">
    <w:abstractNumId w:val="3"/>
  </w:num>
  <w:num w:numId="12">
    <w:abstractNumId w:val="14"/>
  </w:num>
  <w:num w:numId="13">
    <w:abstractNumId w:val="6"/>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E3"/>
    <w:rsid w:val="000210B3"/>
    <w:rsid w:val="000721B7"/>
    <w:rsid w:val="00073759"/>
    <w:rsid w:val="00074BD5"/>
    <w:rsid w:val="00080938"/>
    <w:rsid w:val="000905CB"/>
    <w:rsid w:val="000A36EA"/>
    <w:rsid w:val="000B47EA"/>
    <w:rsid w:val="000B6F69"/>
    <w:rsid w:val="000C0C30"/>
    <w:rsid w:val="000E62F6"/>
    <w:rsid w:val="000E7E63"/>
    <w:rsid w:val="001043DC"/>
    <w:rsid w:val="00114DC2"/>
    <w:rsid w:val="00161620"/>
    <w:rsid w:val="00186FA8"/>
    <w:rsid w:val="001A0CB0"/>
    <w:rsid w:val="001A6BBE"/>
    <w:rsid w:val="0020527C"/>
    <w:rsid w:val="00210328"/>
    <w:rsid w:val="00212A16"/>
    <w:rsid w:val="00253256"/>
    <w:rsid w:val="00272091"/>
    <w:rsid w:val="002721EA"/>
    <w:rsid w:val="00290F47"/>
    <w:rsid w:val="002B7E85"/>
    <w:rsid w:val="0030287A"/>
    <w:rsid w:val="00303089"/>
    <w:rsid w:val="003167B6"/>
    <w:rsid w:val="0032614E"/>
    <w:rsid w:val="00327E05"/>
    <w:rsid w:val="003357E9"/>
    <w:rsid w:val="00352F76"/>
    <w:rsid w:val="00392CA7"/>
    <w:rsid w:val="003C2496"/>
    <w:rsid w:val="003D21E3"/>
    <w:rsid w:val="003D7F60"/>
    <w:rsid w:val="0042293C"/>
    <w:rsid w:val="0045714B"/>
    <w:rsid w:val="0046765D"/>
    <w:rsid w:val="00496F6F"/>
    <w:rsid w:val="004B1B1E"/>
    <w:rsid w:val="004C25E5"/>
    <w:rsid w:val="004D58AA"/>
    <w:rsid w:val="004F27A3"/>
    <w:rsid w:val="005440B5"/>
    <w:rsid w:val="005548C3"/>
    <w:rsid w:val="00560C9F"/>
    <w:rsid w:val="005669A0"/>
    <w:rsid w:val="00570101"/>
    <w:rsid w:val="005A7BB8"/>
    <w:rsid w:val="005B49B4"/>
    <w:rsid w:val="005D1D2C"/>
    <w:rsid w:val="005F31C9"/>
    <w:rsid w:val="006327FD"/>
    <w:rsid w:val="00754260"/>
    <w:rsid w:val="007A6D2E"/>
    <w:rsid w:val="007B332C"/>
    <w:rsid w:val="007B7D2A"/>
    <w:rsid w:val="007C764F"/>
    <w:rsid w:val="007E12BD"/>
    <w:rsid w:val="007F5D0E"/>
    <w:rsid w:val="00806131"/>
    <w:rsid w:val="00814CBE"/>
    <w:rsid w:val="008312E0"/>
    <w:rsid w:val="00834454"/>
    <w:rsid w:val="008413D3"/>
    <w:rsid w:val="00862FF2"/>
    <w:rsid w:val="00877847"/>
    <w:rsid w:val="008A0092"/>
    <w:rsid w:val="008B4946"/>
    <w:rsid w:val="008D54D5"/>
    <w:rsid w:val="008F3D09"/>
    <w:rsid w:val="00902A28"/>
    <w:rsid w:val="0090627E"/>
    <w:rsid w:val="0096479B"/>
    <w:rsid w:val="009A7133"/>
    <w:rsid w:val="009A72A1"/>
    <w:rsid w:val="009B41AE"/>
    <w:rsid w:val="009C296D"/>
    <w:rsid w:val="009E6210"/>
    <w:rsid w:val="009E66AF"/>
    <w:rsid w:val="009E6C6D"/>
    <w:rsid w:val="00A3056B"/>
    <w:rsid w:val="00A54D21"/>
    <w:rsid w:val="00A712FB"/>
    <w:rsid w:val="00A84AB2"/>
    <w:rsid w:val="00AA19DB"/>
    <w:rsid w:val="00AC0A04"/>
    <w:rsid w:val="00B23317"/>
    <w:rsid w:val="00B25E9F"/>
    <w:rsid w:val="00B56B11"/>
    <w:rsid w:val="00B826AB"/>
    <w:rsid w:val="00B911B3"/>
    <w:rsid w:val="00BA14F8"/>
    <w:rsid w:val="00BC380A"/>
    <w:rsid w:val="00BF2768"/>
    <w:rsid w:val="00C00463"/>
    <w:rsid w:val="00C0278B"/>
    <w:rsid w:val="00C37723"/>
    <w:rsid w:val="00C57DC4"/>
    <w:rsid w:val="00C67207"/>
    <w:rsid w:val="00C77B61"/>
    <w:rsid w:val="00C94BD2"/>
    <w:rsid w:val="00CA411F"/>
    <w:rsid w:val="00CB3544"/>
    <w:rsid w:val="00CC56CD"/>
    <w:rsid w:val="00CC7413"/>
    <w:rsid w:val="00CD19CE"/>
    <w:rsid w:val="00CD30C5"/>
    <w:rsid w:val="00CD5A0B"/>
    <w:rsid w:val="00CD65A2"/>
    <w:rsid w:val="00D04C2F"/>
    <w:rsid w:val="00D219E3"/>
    <w:rsid w:val="00D43CFE"/>
    <w:rsid w:val="00D7731B"/>
    <w:rsid w:val="00D82C4F"/>
    <w:rsid w:val="00D93986"/>
    <w:rsid w:val="00DC5DEE"/>
    <w:rsid w:val="00DC6994"/>
    <w:rsid w:val="00E10051"/>
    <w:rsid w:val="00E3381C"/>
    <w:rsid w:val="00E34DD9"/>
    <w:rsid w:val="00E90317"/>
    <w:rsid w:val="00EB3021"/>
    <w:rsid w:val="00EB7EF8"/>
    <w:rsid w:val="00ED686D"/>
    <w:rsid w:val="00F24677"/>
    <w:rsid w:val="00F54D17"/>
    <w:rsid w:val="00FA0B08"/>
    <w:rsid w:val="00FE22A4"/>
    <w:rsid w:val="00FE3399"/>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A8ABA0"/>
  <w15:docId w15:val="{45ED1A63-AA60-447A-BEE1-B2F15AFC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463"/>
    <w:pPr>
      <w:ind w:left="720"/>
      <w:contextualSpacing/>
    </w:pPr>
  </w:style>
  <w:style w:type="paragraph" w:styleId="BodyText">
    <w:name w:val="Body Text"/>
    <w:basedOn w:val="Normal"/>
    <w:link w:val="BodyTextChar"/>
    <w:qFormat/>
    <w:rsid w:val="009E6210"/>
    <w:pPr>
      <w:spacing w:after="120" w:line="240" w:lineRule="auto"/>
      <w:jc w:val="both"/>
    </w:pPr>
    <w:rPr>
      <w:rFonts w:ascii="Arial" w:eastAsia="Times New Roman" w:hAnsi="Arial" w:cs="Times New Roman"/>
      <w:color w:val="5E6175"/>
      <w:sz w:val="20"/>
      <w:szCs w:val="24"/>
      <w:lang w:val="en-US"/>
    </w:rPr>
  </w:style>
  <w:style w:type="character" w:customStyle="1" w:styleId="BodyTextChar">
    <w:name w:val="Body Text Char"/>
    <w:basedOn w:val="DefaultParagraphFont"/>
    <w:link w:val="BodyText"/>
    <w:rsid w:val="009E6210"/>
    <w:rPr>
      <w:rFonts w:ascii="Arial" w:eastAsia="Times New Roman" w:hAnsi="Arial" w:cs="Times New Roman"/>
      <w:color w:val="5E6175"/>
      <w:sz w:val="20"/>
      <w:szCs w:val="24"/>
      <w:lang w:val="en-US"/>
    </w:rPr>
  </w:style>
  <w:style w:type="paragraph" w:customStyle="1" w:styleId="Zilieteksti">
    <w:name w:val="Zilie teksti"/>
    <w:basedOn w:val="Normal"/>
    <w:link w:val="ZilietekstiChar"/>
    <w:qFormat/>
    <w:rsid w:val="009E6210"/>
    <w:pPr>
      <w:spacing w:after="240" w:line="240" w:lineRule="auto"/>
    </w:pPr>
    <w:rPr>
      <w:rFonts w:ascii="Arial" w:hAnsi="Arial"/>
      <w:b/>
      <w:noProof/>
      <w:color w:val="2F5496"/>
      <w:sz w:val="20"/>
      <w:lang w:val="en-US"/>
    </w:rPr>
  </w:style>
  <w:style w:type="character" w:customStyle="1" w:styleId="ZilietekstiChar">
    <w:name w:val="Zilie teksti Char"/>
    <w:basedOn w:val="DefaultParagraphFont"/>
    <w:link w:val="Zilieteksti"/>
    <w:rsid w:val="009E6210"/>
    <w:rPr>
      <w:rFonts w:ascii="Arial" w:hAnsi="Arial"/>
      <w:b/>
      <w:noProof/>
      <w:color w:val="2F5496"/>
      <w:sz w:val="20"/>
      <w:lang w:val="en-US"/>
    </w:rPr>
  </w:style>
  <w:style w:type="table" w:customStyle="1" w:styleId="PlainTable11">
    <w:name w:val="Plain Table 11"/>
    <w:basedOn w:val="TableNormal"/>
    <w:uiPriority w:val="41"/>
    <w:rsid w:val="009E6210"/>
    <w:pPr>
      <w:spacing w:after="0" w:line="240" w:lineRule="auto"/>
    </w:pPr>
    <w:rPr>
      <w:rFonts w:ascii="Arial" w:hAnsi="Arial"/>
      <w:color w:val="5E6175"/>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028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287A"/>
  </w:style>
  <w:style w:type="paragraph" w:styleId="Footer">
    <w:name w:val="footer"/>
    <w:basedOn w:val="Normal"/>
    <w:link w:val="FooterChar"/>
    <w:uiPriority w:val="99"/>
    <w:unhideWhenUsed/>
    <w:rsid w:val="003028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287A"/>
  </w:style>
  <w:style w:type="paragraph" w:customStyle="1" w:styleId="Body">
    <w:name w:val="Body"/>
    <w:rsid w:val="00AC0A04"/>
    <w:pPr>
      <w:spacing w:after="200" w:line="276" w:lineRule="auto"/>
    </w:pPr>
    <w:rPr>
      <w:rFonts w:ascii="Calibri" w:eastAsia="Arial Unicode MS" w:hAnsi="Calibri" w:cs="Arial Unicode MS"/>
      <w:color w:val="000000"/>
      <w:u w:color="000000"/>
      <w:lang w:eastAsia="lv-LV"/>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902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2A28"/>
    <w:rPr>
      <w:sz w:val="20"/>
      <w:szCs w:val="20"/>
    </w:rPr>
  </w:style>
  <w:style w:type="character" w:styleId="EndnoteReference">
    <w:name w:val="endnote reference"/>
    <w:basedOn w:val="DefaultParagraphFont"/>
    <w:uiPriority w:val="99"/>
    <w:semiHidden/>
    <w:unhideWhenUsed/>
    <w:rsid w:val="00902A28"/>
    <w:rPr>
      <w:vertAlign w:val="superscript"/>
    </w:rPr>
  </w:style>
  <w:style w:type="character" w:styleId="Hyperlink">
    <w:name w:val="Hyperlink"/>
    <w:uiPriority w:val="99"/>
    <w:unhideWhenUsed/>
    <w:rsid w:val="00073759"/>
    <w:rPr>
      <w:color w:val="0000FF"/>
      <w:u w:val="single"/>
    </w:rPr>
  </w:style>
  <w:style w:type="character" w:styleId="CommentReference">
    <w:name w:val="annotation reference"/>
    <w:basedOn w:val="DefaultParagraphFont"/>
    <w:uiPriority w:val="99"/>
    <w:semiHidden/>
    <w:unhideWhenUsed/>
    <w:rsid w:val="005F31C9"/>
    <w:rPr>
      <w:sz w:val="16"/>
      <w:szCs w:val="16"/>
    </w:rPr>
  </w:style>
  <w:style w:type="paragraph" w:styleId="CommentText">
    <w:name w:val="annotation text"/>
    <w:basedOn w:val="Normal"/>
    <w:link w:val="CommentTextChar"/>
    <w:uiPriority w:val="99"/>
    <w:semiHidden/>
    <w:unhideWhenUsed/>
    <w:rsid w:val="005F31C9"/>
    <w:pPr>
      <w:spacing w:line="240" w:lineRule="auto"/>
    </w:pPr>
    <w:rPr>
      <w:sz w:val="20"/>
      <w:szCs w:val="20"/>
    </w:rPr>
  </w:style>
  <w:style w:type="character" w:customStyle="1" w:styleId="CommentTextChar">
    <w:name w:val="Comment Text Char"/>
    <w:basedOn w:val="DefaultParagraphFont"/>
    <w:link w:val="CommentText"/>
    <w:uiPriority w:val="99"/>
    <w:semiHidden/>
    <w:rsid w:val="005F31C9"/>
    <w:rPr>
      <w:sz w:val="20"/>
      <w:szCs w:val="20"/>
    </w:rPr>
  </w:style>
  <w:style w:type="paragraph" w:styleId="CommentSubject">
    <w:name w:val="annotation subject"/>
    <w:basedOn w:val="CommentText"/>
    <w:next w:val="CommentText"/>
    <w:link w:val="CommentSubjectChar"/>
    <w:uiPriority w:val="99"/>
    <w:semiHidden/>
    <w:unhideWhenUsed/>
    <w:rsid w:val="005F31C9"/>
    <w:rPr>
      <w:b/>
      <w:bCs/>
    </w:rPr>
  </w:style>
  <w:style w:type="character" w:customStyle="1" w:styleId="CommentSubjectChar">
    <w:name w:val="Comment Subject Char"/>
    <w:basedOn w:val="CommentTextChar"/>
    <w:link w:val="CommentSubject"/>
    <w:uiPriority w:val="99"/>
    <w:semiHidden/>
    <w:rsid w:val="005F31C9"/>
    <w:rPr>
      <w:b/>
      <w:bCs/>
      <w:sz w:val="20"/>
      <w:szCs w:val="20"/>
    </w:rPr>
  </w:style>
  <w:style w:type="paragraph" w:styleId="BalloonText">
    <w:name w:val="Balloon Text"/>
    <w:basedOn w:val="Normal"/>
    <w:link w:val="BalloonTextChar"/>
    <w:uiPriority w:val="99"/>
    <w:semiHidden/>
    <w:unhideWhenUsed/>
    <w:rsid w:val="004D5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919963">
      <w:bodyDiv w:val="1"/>
      <w:marLeft w:val="0"/>
      <w:marRight w:val="0"/>
      <w:marTop w:val="0"/>
      <w:marBottom w:val="0"/>
      <w:divBdr>
        <w:top w:val="none" w:sz="0" w:space="0" w:color="auto"/>
        <w:left w:val="none" w:sz="0" w:space="0" w:color="auto"/>
        <w:bottom w:val="none" w:sz="0" w:space="0" w:color="auto"/>
        <w:right w:val="none" w:sz="0" w:space="0" w:color="auto"/>
      </w:divBdr>
    </w:div>
    <w:div w:id="797994498">
      <w:bodyDiv w:val="1"/>
      <w:marLeft w:val="0"/>
      <w:marRight w:val="0"/>
      <w:marTop w:val="0"/>
      <w:marBottom w:val="0"/>
      <w:divBdr>
        <w:top w:val="none" w:sz="0" w:space="0" w:color="auto"/>
        <w:left w:val="none" w:sz="0" w:space="0" w:color="auto"/>
        <w:bottom w:val="none" w:sz="0" w:space="0" w:color="auto"/>
        <w:right w:val="none" w:sz="0" w:space="0" w:color="auto"/>
      </w:divBdr>
    </w:div>
    <w:div w:id="873273341">
      <w:bodyDiv w:val="1"/>
      <w:marLeft w:val="0"/>
      <w:marRight w:val="0"/>
      <w:marTop w:val="0"/>
      <w:marBottom w:val="0"/>
      <w:divBdr>
        <w:top w:val="none" w:sz="0" w:space="0" w:color="auto"/>
        <w:left w:val="none" w:sz="0" w:space="0" w:color="auto"/>
        <w:bottom w:val="none" w:sz="0" w:space="0" w:color="auto"/>
        <w:right w:val="none" w:sz="0" w:space="0" w:color="auto"/>
      </w:divBdr>
    </w:div>
    <w:div w:id="18367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its@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audits@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CE3D-A841-48A0-A480-38F4C8BB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8047</Words>
  <Characters>4587</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Jekaterina Kise</dc:creator>
  <cp:lastModifiedBy>Aleksandra Puhavika</cp:lastModifiedBy>
  <cp:revision>2</cp:revision>
  <cp:lastPrinted>2024-07-16T05:29:00Z</cp:lastPrinted>
  <dcterms:created xsi:type="dcterms:W3CDTF">2024-07-31T10:22:00Z</dcterms:created>
  <dcterms:modified xsi:type="dcterms:W3CDTF">2024-07-31T10:22:00Z</dcterms:modified>
</cp:coreProperties>
</file>