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52A67559" w:rsidR="005749FD" w:rsidRPr="00883E6B" w:rsidRDefault="005749FD" w:rsidP="005749FD">
      <w:pPr>
        <w:spacing w:after="0" w:line="240" w:lineRule="auto"/>
        <w:jc w:val="center"/>
        <w:outlineLvl w:val="3"/>
        <w:rPr>
          <w:rFonts w:ascii="Times New Roman" w:hAnsi="Times New Roman"/>
          <w:b/>
          <w:sz w:val="24"/>
          <w:szCs w:val="24"/>
        </w:rPr>
      </w:pPr>
      <w:r w:rsidRPr="00883E6B">
        <w:rPr>
          <w:rFonts w:ascii="Times New Roman" w:hAnsi="Times New Roman"/>
          <w:b/>
          <w:sz w:val="24"/>
          <w:szCs w:val="24"/>
        </w:rPr>
        <w:t xml:space="preserve">Daugavpils </w:t>
      </w:r>
      <w:proofErr w:type="spellStart"/>
      <w:r w:rsidR="00CB5835">
        <w:rPr>
          <w:rFonts w:ascii="Times New Roman" w:hAnsi="Times New Roman"/>
          <w:b/>
          <w:sz w:val="24"/>
          <w:szCs w:val="24"/>
        </w:rPr>
        <w:t>valstspilsētas</w:t>
      </w:r>
      <w:proofErr w:type="spellEnd"/>
      <w:r w:rsidR="00CB5835">
        <w:rPr>
          <w:rFonts w:ascii="Times New Roman" w:hAnsi="Times New Roman"/>
          <w:b/>
          <w:sz w:val="24"/>
          <w:szCs w:val="24"/>
        </w:rPr>
        <w:t xml:space="preserve"> pašvaldības </w:t>
      </w:r>
      <w:r w:rsidRPr="00883E6B">
        <w:rPr>
          <w:rFonts w:ascii="Times New Roman" w:hAnsi="Times New Roman"/>
          <w:b/>
          <w:sz w:val="24"/>
          <w:szCs w:val="24"/>
        </w:rPr>
        <w:t xml:space="preserve">domes </w:t>
      </w:r>
      <w:r w:rsidR="00360AFB">
        <w:rPr>
          <w:rFonts w:ascii="Times New Roman" w:hAnsi="Times New Roman"/>
          <w:b/>
          <w:sz w:val="24"/>
          <w:szCs w:val="24"/>
        </w:rPr>
        <w:t xml:space="preserve">2024. gada 16.maija saistošo </w:t>
      </w:r>
      <w:r w:rsidR="00360AFB" w:rsidRPr="001968C5">
        <w:rPr>
          <w:rFonts w:ascii="Times New Roman" w:hAnsi="Times New Roman"/>
          <w:b/>
          <w:sz w:val="24"/>
          <w:szCs w:val="24"/>
        </w:rPr>
        <w:t>noteikumu Nr.</w:t>
      </w:r>
      <w:r w:rsidR="001968C5" w:rsidRPr="001968C5">
        <w:rPr>
          <w:rFonts w:ascii="Times New Roman" w:hAnsi="Times New Roman"/>
          <w:b/>
          <w:sz w:val="24"/>
          <w:szCs w:val="24"/>
        </w:rPr>
        <w:t>23</w:t>
      </w:r>
      <w:r w:rsidRPr="001968C5">
        <w:rPr>
          <w:rFonts w:ascii="Times New Roman" w:hAnsi="Times New Roman"/>
          <w:b/>
          <w:sz w:val="24"/>
          <w:szCs w:val="24"/>
        </w:rPr>
        <w:t xml:space="preserve"> </w:t>
      </w:r>
      <w:r w:rsidRPr="00883E6B">
        <w:rPr>
          <w:rFonts w:ascii="Times New Roman" w:hAnsi="Times New Roman"/>
          <w:b/>
          <w:sz w:val="24"/>
          <w:szCs w:val="24"/>
        </w:rPr>
        <w:t>“</w:t>
      </w:r>
      <w:r w:rsidR="00883E6B" w:rsidRPr="00883E6B">
        <w:rPr>
          <w:rFonts w:ascii="Times New Roman" w:hAnsi="Times New Roman"/>
          <w:b/>
          <w:bCs/>
          <w:sz w:val="24"/>
          <w:szCs w:val="24"/>
        </w:rPr>
        <w:t xml:space="preserve">Mājas (istabas) dzīvnieku turēšanas noteikumi Daugavpils </w:t>
      </w:r>
      <w:proofErr w:type="spellStart"/>
      <w:r w:rsidR="00883E6B" w:rsidRPr="00883E6B">
        <w:rPr>
          <w:rFonts w:ascii="Times New Roman" w:hAnsi="Times New Roman"/>
          <w:b/>
          <w:bCs/>
          <w:sz w:val="24"/>
          <w:szCs w:val="24"/>
        </w:rPr>
        <w:t>valstspilsētas</w:t>
      </w:r>
      <w:proofErr w:type="spellEnd"/>
      <w:r w:rsidR="00883E6B" w:rsidRPr="00883E6B">
        <w:rPr>
          <w:rFonts w:ascii="Times New Roman" w:hAnsi="Times New Roman"/>
          <w:b/>
          <w:bCs/>
          <w:sz w:val="24"/>
          <w:szCs w:val="24"/>
        </w:rPr>
        <w:t xml:space="preserve"> pašvaldībā</w:t>
      </w:r>
      <w:r w:rsidRPr="00883E6B">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8039"/>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928098" w14:textId="2F8E7FCF" w:rsidR="00FB05CE" w:rsidRPr="00D3494C" w:rsidRDefault="00FB05CE" w:rsidP="00FB05CE">
            <w:pPr>
              <w:widowControl/>
              <w:spacing w:after="0" w:line="240" w:lineRule="auto"/>
              <w:ind w:right="102" w:firstLine="421"/>
              <w:jc w:val="both"/>
              <w:textAlignment w:val="baseline"/>
              <w:rPr>
                <w:rFonts w:ascii="Times New Roman" w:hAnsi="Times New Roman"/>
                <w:sz w:val="24"/>
                <w:szCs w:val="24"/>
              </w:rPr>
            </w:pPr>
            <w:r w:rsidRPr="00D3494C">
              <w:rPr>
                <w:rFonts w:ascii="Times New Roman" w:hAnsi="Times New Roman"/>
                <w:sz w:val="24"/>
                <w:szCs w:val="24"/>
              </w:rPr>
              <w:t xml:space="preserve">Pašvaldību likuma pārejas noteikumu 6. punktā noteikts, ka pašvaldības dome izvērtē uz likuma “Par pašvaldībām” normu pamata izdotos saistošos noteikumus un izdod jaunus noteikumus atbilstoši Pašvaldību likumā ietvertajam pilnvarojumam. </w:t>
            </w:r>
          </w:p>
          <w:p w14:paraId="625C4014" w14:textId="5E50DD80" w:rsidR="00FB05CE" w:rsidRDefault="00FB05CE" w:rsidP="00FB05CE">
            <w:pPr>
              <w:pStyle w:val="tv213"/>
              <w:shd w:val="clear" w:color="auto" w:fill="FFFFFF"/>
              <w:spacing w:before="0" w:beforeAutospacing="0" w:after="0" w:afterAutospacing="0" w:line="293" w:lineRule="atLeast"/>
              <w:ind w:firstLine="300"/>
              <w:jc w:val="both"/>
            </w:pPr>
            <w:r w:rsidRPr="00D3494C">
              <w:rPr>
                <w:shd w:val="clear" w:color="auto" w:fill="FFFFFF"/>
              </w:rPr>
              <w:t>Ņemot vērā to, ka</w:t>
            </w:r>
            <w:r w:rsidR="004225CB">
              <w:rPr>
                <w:shd w:val="clear" w:color="auto" w:fill="FFFFFF"/>
              </w:rPr>
              <w:t xml:space="preserve"> Daugavpils </w:t>
            </w:r>
            <w:proofErr w:type="spellStart"/>
            <w:r w:rsidR="004225CB">
              <w:rPr>
                <w:shd w:val="clear" w:color="auto" w:fill="FFFFFF"/>
              </w:rPr>
              <w:t>valstspilsētas</w:t>
            </w:r>
            <w:proofErr w:type="spellEnd"/>
            <w:r w:rsidR="004225CB">
              <w:rPr>
                <w:shd w:val="clear" w:color="auto" w:fill="FFFFFF"/>
              </w:rPr>
              <w:t xml:space="preserve"> pašvaldības domes 2011. gada 28. aprīļa saistošie noteikumi Nr. 15 “Mājdzīvnieku turēšanas noteikumi Daugavpils </w:t>
            </w:r>
            <w:proofErr w:type="spellStart"/>
            <w:r w:rsidR="004225CB">
              <w:rPr>
                <w:shd w:val="clear" w:color="auto" w:fill="FFFFFF"/>
              </w:rPr>
              <w:t>valstspilsētā</w:t>
            </w:r>
            <w:proofErr w:type="spellEnd"/>
            <w:r w:rsidR="004225CB">
              <w:rPr>
                <w:shd w:val="clear" w:color="auto" w:fill="FFFFFF"/>
              </w:rPr>
              <w:t xml:space="preserve">” (turpmāk - </w:t>
            </w:r>
            <w:r w:rsidRPr="00D3494C">
              <w:rPr>
                <w:shd w:val="clear" w:color="auto" w:fill="FFFFFF"/>
              </w:rPr>
              <w:t xml:space="preserve">Saistošie noteikumi Nr. </w:t>
            </w:r>
            <w:r>
              <w:rPr>
                <w:shd w:val="clear" w:color="auto" w:fill="FFFFFF"/>
              </w:rPr>
              <w:t>15</w:t>
            </w:r>
            <w:r w:rsidR="004225CB">
              <w:rPr>
                <w:shd w:val="clear" w:color="auto" w:fill="FFFFFF"/>
              </w:rPr>
              <w:t>)</w:t>
            </w:r>
            <w:r w:rsidRPr="00D3494C">
              <w:rPr>
                <w:shd w:val="clear" w:color="auto" w:fill="FFFFFF"/>
              </w:rPr>
              <w:t xml:space="preserve"> </w:t>
            </w:r>
            <w:r w:rsidRPr="00D3494C">
              <w:t xml:space="preserve">ir izdoti </w:t>
            </w:r>
            <w:proofErr w:type="spellStart"/>
            <w:r w:rsidRPr="00D3494C">
              <w:t>citstarp</w:t>
            </w:r>
            <w:proofErr w:type="spellEnd"/>
            <w:r w:rsidRPr="00D3494C">
              <w:t xml:space="preserve"> saskaņā ar likuma “Par pašvaldībām” 43. panta pirmās daļas </w:t>
            </w:r>
            <w:r w:rsidR="004225CB">
              <w:t>10</w:t>
            </w:r>
            <w:r w:rsidRPr="00D3494C">
              <w:t xml:space="preserve">. punktu, </w:t>
            </w:r>
            <w:r w:rsidRPr="00D3494C">
              <w:rPr>
                <w:shd w:val="clear" w:color="auto" w:fill="FFFFFF"/>
              </w:rPr>
              <w:t xml:space="preserve">pašvaldība </w:t>
            </w:r>
            <w:r w:rsidR="004225CB">
              <w:rPr>
                <w:shd w:val="clear" w:color="auto" w:fill="FFFFFF"/>
              </w:rPr>
              <w:t xml:space="preserve">veica </w:t>
            </w:r>
            <w:proofErr w:type="spellStart"/>
            <w:r w:rsidR="004225CB">
              <w:rPr>
                <w:shd w:val="clear" w:color="auto" w:fill="FFFFFF"/>
              </w:rPr>
              <w:t>izvērtējumu</w:t>
            </w:r>
            <w:proofErr w:type="spellEnd"/>
            <w:r w:rsidR="004225CB">
              <w:rPr>
                <w:shd w:val="clear" w:color="auto" w:fill="FFFFFF"/>
              </w:rPr>
              <w:t xml:space="preserve"> un </w:t>
            </w:r>
            <w:r w:rsidRPr="00D3494C">
              <w:t>sagatavoja jaunus saistošos noteikumus.</w:t>
            </w:r>
          </w:p>
          <w:p w14:paraId="229DCFBC" w14:textId="45CC527D" w:rsidR="00A16D2B" w:rsidRPr="00A16D2B" w:rsidRDefault="00A16D2B" w:rsidP="00FB05CE">
            <w:pPr>
              <w:pStyle w:val="tv213"/>
              <w:shd w:val="clear" w:color="auto" w:fill="FFFFFF"/>
              <w:spacing w:before="0" w:beforeAutospacing="0" w:after="0" w:afterAutospacing="0" w:line="293" w:lineRule="atLeast"/>
              <w:ind w:firstLine="300"/>
              <w:jc w:val="both"/>
            </w:pPr>
            <w:r>
              <w:t xml:space="preserve">Atbilstoši </w:t>
            </w:r>
            <w:r w:rsidRPr="00A16D2B">
              <w:t>Pašvaldību likuma 44. panta pirm</w:t>
            </w:r>
            <w:r>
              <w:t>ajai</w:t>
            </w:r>
            <w:r w:rsidRPr="00A16D2B">
              <w:t xml:space="preserve"> daļa</w:t>
            </w:r>
            <w:r>
              <w:t xml:space="preserve">i, </w:t>
            </w:r>
            <w:r w:rsidRPr="00A16D2B">
              <w:t>d</w:t>
            </w:r>
            <w:r w:rsidRPr="00A16D2B">
              <w:rPr>
                <w:shd w:val="clear" w:color="auto" w:fill="FFFFFF"/>
              </w:rPr>
              <w:t>ome izdod saistošos noteikumus atbilstoši likumā vai Ministru kabineta noteikumos ietvertam pilnvarojumam.</w:t>
            </w:r>
          </w:p>
          <w:p w14:paraId="32690570" w14:textId="03B86205" w:rsidR="00883E6B" w:rsidRPr="00D3494C" w:rsidRDefault="00D86A08" w:rsidP="008C3528">
            <w:pPr>
              <w:pStyle w:val="ListParagraph"/>
              <w:widowControl/>
              <w:numPr>
                <w:ilvl w:val="0"/>
                <w:numId w:val="40"/>
              </w:numPr>
              <w:spacing w:after="0" w:line="240" w:lineRule="auto"/>
              <w:ind w:right="102"/>
              <w:jc w:val="both"/>
              <w:textAlignment w:val="baseline"/>
              <w:rPr>
                <w:rFonts w:ascii="Times New Roman" w:hAnsi="Times New Roman"/>
                <w:b/>
                <w:bCs/>
                <w:sz w:val="24"/>
                <w:szCs w:val="24"/>
              </w:rPr>
            </w:pPr>
            <w:r w:rsidRPr="00D3494C">
              <w:rPr>
                <w:rFonts w:ascii="Times New Roman" w:hAnsi="Times New Roman"/>
                <w:b/>
                <w:bCs/>
                <w:sz w:val="24"/>
                <w:szCs w:val="24"/>
              </w:rPr>
              <w:t xml:space="preserve">Problēmas </w:t>
            </w:r>
            <w:r w:rsidR="00440885" w:rsidRPr="00D3494C">
              <w:rPr>
                <w:rFonts w:ascii="Times New Roman" w:hAnsi="Times New Roman"/>
                <w:b/>
                <w:bCs/>
                <w:sz w:val="24"/>
                <w:szCs w:val="24"/>
              </w:rPr>
              <w:t>raksturojums</w:t>
            </w:r>
          </w:p>
          <w:p w14:paraId="40CADA66" w14:textId="535E1BF3" w:rsidR="0047003C" w:rsidRPr="00D3494C" w:rsidRDefault="0047003C" w:rsidP="00C40988">
            <w:pPr>
              <w:pStyle w:val="tv213"/>
              <w:shd w:val="clear" w:color="auto" w:fill="FFFFFF"/>
              <w:spacing w:before="0" w:beforeAutospacing="0" w:after="0" w:afterAutospacing="0" w:line="293" w:lineRule="atLeast"/>
              <w:ind w:firstLine="300"/>
              <w:jc w:val="both"/>
            </w:pPr>
            <w:r w:rsidRPr="00D3494C">
              <w:t xml:space="preserve">Dzīvnieku aizsardzības likuma 10. panta 2. punkts noteic, ka </w:t>
            </w:r>
            <w:r w:rsidRPr="00D3494C">
              <w:rPr>
                <w:shd w:val="clear" w:color="auto" w:fill="FFFFFF"/>
              </w:rPr>
              <w:t>labturības prasības mājas (istabas) dzīvnieku turēšanai, tirdzniecībai un demonstrēšanai publiskās izstādēs, suņa apmācībai un mājas (istabas) dzīvnieka īpašnieka un turētāja tiesības un pienākumus nosaka Ministru kabinets.</w:t>
            </w:r>
          </w:p>
          <w:p w14:paraId="239EA518" w14:textId="7E774624" w:rsidR="00D86A08" w:rsidRPr="00D3494C" w:rsidRDefault="00634496" w:rsidP="00C40988">
            <w:pPr>
              <w:pStyle w:val="tv213"/>
              <w:shd w:val="clear" w:color="auto" w:fill="FFFFFF"/>
              <w:spacing w:before="0" w:beforeAutospacing="0" w:after="0" w:afterAutospacing="0" w:line="293" w:lineRule="atLeast"/>
              <w:ind w:firstLine="300"/>
              <w:jc w:val="both"/>
              <w:rPr>
                <w:shd w:val="clear" w:color="auto" w:fill="FFFFFF"/>
              </w:rPr>
            </w:pPr>
            <w:r w:rsidRPr="00D3494C">
              <w:t>Ministru kabineta 2006. gada 4. aprīļa noteikumu Nr. 266 “</w:t>
            </w:r>
            <w:r w:rsidRPr="00D3494C">
              <w:rPr>
                <w:shd w:val="clear" w:color="auto" w:fill="FFFFFF"/>
              </w:rPr>
              <w:t>Labturības prasības mājas (istabas) dzīvnieku turēšanai, tirdzniecībai un demonstrēšanai publiskās izstādēs, kā arī suņa apmācībai</w:t>
            </w:r>
            <w:r w:rsidRPr="00D3494C">
              <w:t xml:space="preserve">” </w:t>
            </w:r>
            <w:r w:rsidR="00C40988" w:rsidRPr="00D3494C">
              <w:t xml:space="preserve">12.1. apakšpunkts noteic, ka pilsētās un ciemos ārpus norobežotās teritorijas suni ved pavadā. Savukārt šo noteikumu </w:t>
            </w:r>
            <w:r w:rsidRPr="00D3494C">
              <w:t>13. punkts noteic, ka p</w:t>
            </w:r>
            <w:r w:rsidRPr="00D3494C">
              <w:rPr>
                <w:shd w:val="clear" w:color="auto" w:fill="FFFFFF"/>
              </w:rPr>
              <w:t>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w:t>
            </w:r>
            <w:r w:rsidR="00C40988" w:rsidRPr="00D3494C">
              <w:rPr>
                <w:shd w:val="clear" w:color="auto" w:fill="FFFFFF"/>
              </w:rPr>
              <w:t xml:space="preserve"> </w:t>
            </w:r>
          </w:p>
          <w:p w14:paraId="5C43F2D9" w14:textId="4C13828F" w:rsidR="00634496" w:rsidRPr="00D3494C" w:rsidRDefault="00C40988" w:rsidP="00C40988">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 xml:space="preserve">Respektīvi, pilsētās un ciemos ārpus norobežotās teritorijas suns bez pavadas var atrasties zaļajā zonā un mežā, izņemot vietējo pašvaldību noteiktās vietas, kur saskaņā ar vietējo pašvaldību saistošajiem noteikumiem tas ir aizliegts. </w:t>
            </w:r>
            <w:r w:rsidR="00F5297C">
              <w:rPr>
                <w:shd w:val="clear" w:color="auto" w:fill="FFFFFF"/>
              </w:rPr>
              <w:t>N</w:t>
            </w:r>
            <w:r w:rsidR="00634496" w:rsidRPr="00D3494C">
              <w:rPr>
                <w:shd w:val="clear" w:color="auto" w:fill="FFFFFF"/>
              </w:rPr>
              <w:t>o pašvaldībai dotā pilnvarojuma ir saprotams</w:t>
            </w:r>
            <w:r w:rsidRPr="00D3494C">
              <w:rPr>
                <w:shd w:val="clear" w:color="auto" w:fill="FFFFFF"/>
              </w:rPr>
              <w:t>, ka pašvaldība savos saistošajos noteikumos ir tiesīga noteikt konkrētas vietas pilsētu un ciemu zaļajās zonās un mežā, kurās suns nedrīkst atrasties bez pavadas</w:t>
            </w:r>
            <w:r w:rsidR="00E14AAC" w:rsidRPr="00D3494C">
              <w:rPr>
                <w:shd w:val="clear" w:color="auto" w:fill="FFFFFF"/>
              </w:rPr>
              <w:t>.</w:t>
            </w:r>
          </w:p>
          <w:p w14:paraId="6DF3EB72" w14:textId="0CFBE51C" w:rsidR="0047003C" w:rsidRPr="00D3494C" w:rsidRDefault="0047003C" w:rsidP="0047003C">
            <w:pPr>
              <w:pStyle w:val="tv213"/>
              <w:shd w:val="clear" w:color="auto" w:fill="FFFFFF"/>
              <w:spacing w:before="0" w:beforeAutospacing="0" w:after="0" w:afterAutospacing="0" w:line="293" w:lineRule="atLeast"/>
              <w:ind w:firstLine="280"/>
              <w:jc w:val="both"/>
              <w:rPr>
                <w:shd w:val="clear" w:color="auto" w:fill="FFFFFF"/>
              </w:rPr>
            </w:pPr>
            <w:r w:rsidRPr="00D3494C">
              <w:t>Pilsētas skvēros, parkos un citās labiekārtotās pilsētas zaļo zonu teritorijās pulcējas un pārvietojas salīdzinoši liels cilvēku skaits, tostarp, tās tiek izmantotas individuālai sportošanai (skriešana, riteņbraukšana, vingrošana), izglītojamo sportošanai, pastaigai ar bērnu ratiem, brīva laika pavadīšanai,</w:t>
            </w:r>
            <w:r w:rsidR="00295129" w:rsidRPr="00D3494C">
              <w:t xml:space="preserve"> kā arī daļa atrodas blakus bērnu rotaļu laukumiem,</w:t>
            </w:r>
            <w:r w:rsidRPr="00D3494C">
              <w:t xml:space="preserve"> un ir saprātīgi pieņemt, ka </w:t>
            </w:r>
            <w:r w:rsidRPr="00D3494C">
              <w:rPr>
                <w:shd w:val="clear" w:color="auto" w:fill="FFFFFF"/>
              </w:rPr>
              <w:t>suņu atrašanās šādās teritorijās bez pavadas var radīt draudus cilvēku un citu dzīvnieku drošībai, piemēram, suns var uzve</w:t>
            </w:r>
            <w:r w:rsidR="00214BBD">
              <w:rPr>
                <w:shd w:val="clear" w:color="auto" w:fill="FFFFFF"/>
              </w:rPr>
              <w:t>st</w:t>
            </w:r>
            <w:r w:rsidRPr="00D3494C">
              <w:rPr>
                <w:shd w:val="clear" w:color="auto" w:fill="FFFFFF"/>
              </w:rPr>
              <w:t>ies agresīvi, agresīvi reaģēt uz cilvēkiem un citiem dzīvniekiem, cilvēku veiktām aktivitātēm, izbīlī aizbēgt u.tml. Sabiedrības drošībai un citiem dzīvniekiem būtisku apdraudējumu rada tieši suņi, to iespējamie uzbrukumi un sakošanas gadījumi</w:t>
            </w:r>
            <w:r w:rsidR="00520F0C" w:rsidRPr="00D3494C">
              <w:rPr>
                <w:shd w:val="clear" w:color="auto" w:fill="FFFFFF"/>
              </w:rPr>
              <w:t>.</w:t>
            </w:r>
          </w:p>
          <w:p w14:paraId="449701D2" w14:textId="2AC7D49B" w:rsidR="000E0421" w:rsidRPr="00D3494C" w:rsidRDefault="00581BA4" w:rsidP="00581B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lastRenderedPageBreak/>
              <w:t>2022. gad</w:t>
            </w:r>
            <w:r w:rsidR="00E23E3F" w:rsidRPr="00D3494C">
              <w:rPr>
                <w:shd w:val="clear" w:color="auto" w:fill="FFFFFF"/>
              </w:rPr>
              <w:t xml:space="preserve">ā, izstrādājot grozījumus </w:t>
            </w:r>
            <w:r w:rsidRPr="00D3494C">
              <w:rPr>
                <w:shd w:val="clear" w:color="auto" w:fill="FFFFFF"/>
              </w:rPr>
              <w:t xml:space="preserve">Saistošajos noteikumos Nr. 15 (sk. </w:t>
            </w:r>
            <w:hyperlink r:id="rId8" w:history="1">
              <w:r w:rsidRPr="00D3494C">
                <w:rPr>
                  <w:rStyle w:val="Hyperlink"/>
                  <w:color w:val="auto"/>
                  <w:shd w:val="clear" w:color="auto" w:fill="FFFFFF"/>
                </w:rPr>
                <w:t>https://likumi.lv/ta/id/330163-grozijumi-daugavpils-domes-2011-gada-28-aprila-saistosajos-noteikumos-nr-15-majdzivnieku-turesanas-noteikumi-daugavpils-pilseta-</w:t>
              </w:r>
            </w:hyperlink>
            <w:r w:rsidRPr="00D3494C">
              <w:rPr>
                <w:shd w:val="clear" w:color="auto" w:fill="FFFFFF"/>
              </w:rPr>
              <w:t>) pašvaldība</w:t>
            </w:r>
            <w:r w:rsidR="001C2C62" w:rsidRPr="00D3494C">
              <w:rPr>
                <w:shd w:val="clear" w:color="auto" w:fill="FFFFFF"/>
              </w:rPr>
              <w:t xml:space="preserve"> sadarbībā ar Daugavpils pilsētas pašvaldības policiju</w:t>
            </w:r>
            <w:r w:rsidRPr="00D3494C">
              <w:rPr>
                <w:shd w:val="clear" w:color="auto" w:fill="FFFFFF"/>
              </w:rPr>
              <w:t xml:space="preserve"> </w:t>
            </w:r>
            <w:r w:rsidR="00E23E3F" w:rsidRPr="00D3494C">
              <w:rPr>
                <w:shd w:val="clear" w:color="auto" w:fill="FFFFFF"/>
              </w:rPr>
              <w:t>izvērtēja pilsētā esoš</w:t>
            </w:r>
            <w:r w:rsidR="0054189C" w:rsidRPr="00D3494C">
              <w:rPr>
                <w:shd w:val="clear" w:color="auto" w:fill="FFFFFF"/>
              </w:rPr>
              <w:t>ās publiski pieejamās</w:t>
            </w:r>
            <w:r w:rsidR="00E23E3F" w:rsidRPr="00D3494C">
              <w:rPr>
                <w:shd w:val="clear" w:color="auto" w:fill="FFFFFF"/>
              </w:rPr>
              <w:t xml:space="preserve"> </w:t>
            </w:r>
            <w:r w:rsidR="0054189C" w:rsidRPr="00D3494C">
              <w:rPr>
                <w:shd w:val="clear" w:color="auto" w:fill="FFFFFF"/>
              </w:rPr>
              <w:t>teritorijas ar mērķi noteikt tās vietās, kurās suņu atrašanās bez pavadas var radīt draudus cilvēku un dzīvnieku drošībai, un noteica,</w:t>
            </w:r>
            <w:r w:rsidRPr="00D3494C">
              <w:rPr>
                <w:shd w:val="clear" w:color="auto" w:fill="FFFFFF"/>
              </w:rPr>
              <w:t xml:space="preserve"> ka s</w:t>
            </w:r>
            <w:r w:rsidR="000E0421" w:rsidRPr="00D3494C">
              <w:t xml:space="preserve">unim bez pavadas aizliegts atrasties šādās </w:t>
            </w:r>
            <w:r w:rsidR="0054189C" w:rsidRPr="00D3494C">
              <w:t xml:space="preserve">pilsētas </w:t>
            </w:r>
            <w:r w:rsidR="000E0421" w:rsidRPr="00D3494C">
              <w:t>zaļo zonu teritorijās:</w:t>
            </w:r>
          </w:p>
          <w:p w14:paraId="262A99C1"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 xml:space="preserve">Centra apkaimē – Baznīcas skvērā, Skulptūru skvērā, Vienības laukumā, DU skvērā, Daugavas skvērā, Domes dārzā, A. Pumpura parkā, Centrālā parkā, </w:t>
            </w:r>
            <w:proofErr w:type="spellStart"/>
            <w:r w:rsidRPr="00D3494C">
              <w:t>Eirodārzā</w:t>
            </w:r>
            <w:proofErr w:type="spellEnd"/>
            <w:r w:rsidRPr="00D3494C">
              <w:t>;</w:t>
            </w:r>
          </w:p>
          <w:p w14:paraId="7A118A1B"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Esplanādes apkaimē – Akmeņu dārzā, Esplanādes parkā, Vienības dārzā, Dubrovina parkā;</w:t>
            </w:r>
          </w:p>
          <w:p w14:paraId="23567280"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Grīvas apkaimē – Raiņa skvērā, Sēlijas ielas skvērā;</w:t>
            </w:r>
          </w:p>
          <w:p w14:paraId="494E8E23"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 xml:space="preserve">Jaunbūves apkaimē – Slavas skvērā, </w:t>
            </w:r>
            <w:proofErr w:type="spellStart"/>
            <w:r w:rsidRPr="00D3494C">
              <w:t>Aizpilsētas</w:t>
            </w:r>
            <w:proofErr w:type="spellEnd"/>
            <w:r w:rsidRPr="00D3494C">
              <w:t xml:space="preserve"> parkā, Ventspils – Valmieras ielu skvērā, Avotiņu skvērā, Ziemeļu skvērā, Višķu ielas skvērā;</w:t>
            </w:r>
          </w:p>
          <w:p w14:paraId="4CB0055E"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proofErr w:type="spellStart"/>
            <w:r w:rsidRPr="00D3494C">
              <w:t>Gajoka</w:t>
            </w:r>
            <w:proofErr w:type="spellEnd"/>
            <w:r w:rsidRPr="00D3494C">
              <w:t xml:space="preserve"> apkaimē – </w:t>
            </w:r>
            <w:proofErr w:type="spellStart"/>
            <w:r w:rsidRPr="00D3494C">
              <w:t>Gajoka</w:t>
            </w:r>
            <w:proofErr w:type="spellEnd"/>
            <w:r w:rsidRPr="00D3494C">
              <w:t xml:space="preserve"> skvērā;</w:t>
            </w:r>
          </w:p>
          <w:p w14:paraId="38A09378"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 xml:space="preserve">Jaunās </w:t>
            </w:r>
            <w:proofErr w:type="spellStart"/>
            <w:r w:rsidRPr="00D3494C">
              <w:t>Forštadtes</w:t>
            </w:r>
            <w:proofErr w:type="spellEnd"/>
            <w:r w:rsidRPr="00D3494C">
              <w:t xml:space="preserve"> apkaimē – Aveņu ielas skvērā, Jaunās </w:t>
            </w:r>
            <w:proofErr w:type="spellStart"/>
            <w:r w:rsidRPr="00D3494C">
              <w:t>Forštadtes</w:t>
            </w:r>
            <w:proofErr w:type="spellEnd"/>
            <w:r w:rsidRPr="00D3494C">
              <w:t xml:space="preserve"> parkā;</w:t>
            </w:r>
          </w:p>
          <w:p w14:paraId="02FAA930"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 xml:space="preserve">Vecās </w:t>
            </w:r>
            <w:proofErr w:type="spellStart"/>
            <w:r w:rsidRPr="00D3494C">
              <w:t>Forštadtes</w:t>
            </w:r>
            <w:proofErr w:type="spellEnd"/>
            <w:r w:rsidRPr="00D3494C">
              <w:t xml:space="preserve"> apkaimē – Ormaņu ielas skvērā, Vidzemes ielas skvērā;</w:t>
            </w:r>
          </w:p>
          <w:p w14:paraId="2EEA5C2E"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 xml:space="preserve">Ķīmijas apkaimē – </w:t>
            </w:r>
            <w:proofErr w:type="spellStart"/>
            <w:r w:rsidRPr="00D3494C">
              <w:t>Porohovkas</w:t>
            </w:r>
            <w:proofErr w:type="spellEnd"/>
            <w:r w:rsidRPr="00D3494C">
              <w:t xml:space="preserve"> parkā, Jātnieku ielas skvērā;</w:t>
            </w:r>
          </w:p>
          <w:p w14:paraId="6182C503"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Dzelzceļnieka apkaimē – Brīvības parkā;</w:t>
            </w:r>
          </w:p>
          <w:p w14:paraId="41BA6857"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proofErr w:type="spellStart"/>
            <w:r w:rsidRPr="00D3494C">
              <w:t>Ruģeļu</w:t>
            </w:r>
            <w:proofErr w:type="spellEnd"/>
            <w:r w:rsidRPr="00D3494C">
              <w:t xml:space="preserve"> apkaimē – </w:t>
            </w:r>
            <w:proofErr w:type="spellStart"/>
            <w:r w:rsidRPr="00D3494C">
              <w:t>Meļņičkas</w:t>
            </w:r>
            <w:proofErr w:type="spellEnd"/>
            <w:r w:rsidRPr="00D3494C">
              <w:t xml:space="preserve"> skvērā;</w:t>
            </w:r>
          </w:p>
          <w:p w14:paraId="422ED12B"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proofErr w:type="spellStart"/>
            <w:r w:rsidRPr="00D3494C">
              <w:t>Niderkūnu</w:t>
            </w:r>
            <w:proofErr w:type="spellEnd"/>
            <w:r w:rsidRPr="00D3494C">
              <w:t xml:space="preserve"> apkaimē – </w:t>
            </w:r>
            <w:proofErr w:type="spellStart"/>
            <w:r w:rsidRPr="00D3494C">
              <w:t>Niderkūnu</w:t>
            </w:r>
            <w:proofErr w:type="spellEnd"/>
            <w:r w:rsidRPr="00D3494C">
              <w:t xml:space="preserve"> skvērā;</w:t>
            </w:r>
          </w:p>
          <w:p w14:paraId="46217844"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Cietokšņa apkaimē – Cietokšņa parkā;</w:t>
            </w:r>
          </w:p>
          <w:p w14:paraId="4C203E5F"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Ezermalas apkaimē - Ezermalas skvērā;</w:t>
            </w:r>
          </w:p>
          <w:p w14:paraId="14D2912E" w14:textId="7201DA4A" w:rsidR="000E0421" w:rsidRPr="00D3494C" w:rsidRDefault="000E0421" w:rsidP="004C7175">
            <w:pPr>
              <w:pStyle w:val="tv213"/>
              <w:numPr>
                <w:ilvl w:val="0"/>
                <w:numId w:val="48"/>
              </w:numPr>
              <w:shd w:val="clear" w:color="auto" w:fill="FFFFFF"/>
              <w:spacing w:before="0" w:beforeAutospacing="0" w:after="0" w:afterAutospacing="0" w:line="293" w:lineRule="atLeast"/>
              <w:jc w:val="both"/>
              <w:rPr>
                <w:lang w:eastAsia="zh-CN"/>
              </w:rPr>
            </w:pPr>
            <w:proofErr w:type="spellStart"/>
            <w:r w:rsidRPr="00D3494C">
              <w:t>Vecstropu</w:t>
            </w:r>
            <w:proofErr w:type="spellEnd"/>
            <w:r w:rsidRPr="00D3494C">
              <w:t xml:space="preserve"> apkaimē – Sajūtu dārzā.</w:t>
            </w:r>
          </w:p>
          <w:p w14:paraId="17A7AED1" w14:textId="39FDB358" w:rsidR="003C5713" w:rsidRPr="00D3494C" w:rsidRDefault="00C47B91" w:rsidP="00440885">
            <w:pPr>
              <w:pStyle w:val="tv213"/>
              <w:shd w:val="clear" w:color="auto" w:fill="FFFFFF"/>
              <w:spacing w:before="0" w:beforeAutospacing="0" w:after="0" w:afterAutospacing="0" w:line="293" w:lineRule="atLeast"/>
              <w:ind w:firstLine="280"/>
              <w:jc w:val="both"/>
              <w:rPr>
                <w:shd w:val="clear" w:color="auto" w:fill="FFFFFF"/>
              </w:rPr>
            </w:pPr>
            <w:r w:rsidRPr="00D3494C">
              <w:rPr>
                <w:shd w:val="clear" w:color="auto" w:fill="FFFFFF"/>
              </w:rPr>
              <w:t>Līdz ar to ierobežojumi sunim atrasties</w:t>
            </w:r>
            <w:r w:rsidRPr="00D3494C">
              <w:t xml:space="preserve"> </w:t>
            </w:r>
            <w:r w:rsidR="00545BBA" w:rsidRPr="00D3494C">
              <w:rPr>
                <w:shd w:val="clear" w:color="auto" w:fill="FFFFFF"/>
              </w:rPr>
              <w:t xml:space="preserve">bez pavadas </w:t>
            </w:r>
            <w:r w:rsidR="00953DCA" w:rsidRPr="00D3494C">
              <w:rPr>
                <w:shd w:val="clear" w:color="auto" w:fill="FFFFFF"/>
              </w:rPr>
              <w:t>minētajās</w:t>
            </w:r>
            <w:r w:rsidRPr="00D3494C">
              <w:t xml:space="preserve"> pilsētas zaļo zonu teritorijās</w:t>
            </w:r>
            <w:r w:rsidR="00545BBA" w:rsidRPr="00D3494C">
              <w:t xml:space="preserve">, </w:t>
            </w:r>
            <w:r w:rsidR="00DB58DD" w:rsidRPr="00D3494C">
              <w:t xml:space="preserve">kuras nav ierobežotas un </w:t>
            </w:r>
            <w:r w:rsidR="00545BBA" w:rsidRPr="00D3494C">
              <w:t>kurās pulcējas un pārvietojas salīdzinoši liels cilvēku skaits,</w:t>
            </w:r>
            <w:r w:rsidRPr="00D3494C">
              <w:rPr>
                <w:shd w:val="clear" w:color="auto" w:fill="FFFFFF"/>
              </w:rPr>
              <w:t xml:space="preserve"> </w:t>
            </w:r>
            <w:r w:rsidR="00440885" w:rsidRPr="00D3494C">
              <w:rPr>
                <w:shd w:val="clear" w:color="auto" w:fill="FFFFFF"/>
              </w:rPr>
              <w:t xml:space="preserve">objektīvi </w:t>
            </w:r>
            <w:r w:rsidRPr="00D3494C">
              <w:rPr>
                <w:shd w:val="clear" w:color="auto" w:fill="FFFFFF"/>
              </w:rPr>
              <w:t>samazin</w:t>
            </w:r>
            <w:r w:rsidR="00DB55CE" w:rsidRPr="00D3494C">
              <w:rPr>
                <w:shd w:val="clear" w:color="auto" w:fill="FFFFFF"/>
              </w:rPr>
              <w:t>a</w:t>
            </w:r>
            <w:r w:rsidRPr="00D3494C">
              <w:rPr>
                <w:shd w:val="clear" w:color="auto" w:fill="FFFFFF"/>
              </w:rPr>
              <w:t xml:space="preserve"> risku cilvēku un citu dzīvnieku drošībai.</w:t>
            </w:r>
            <w:r w:rsidR="00383FFB" w:rsidRPr="00D3494C">
              <w:rPr>
                <w:shd w:val="clear" w:color="auto" w:fill="FFFFFF"/>
              </w:rPr>
              <w:t xml:space="preserve"> </w:t>
            </w:r>
            <w:r w:rsidR="00920403" w:rsidRPr="00D3494C">
              <w:rPr>
                <w:shd w:val="clear" w:color="auto" w:fill="FFFFFF"/>
              </w:rPr>
              <w:t>Bez tam, p</w:t>
            </w:r>
            <w:r w:rsidR="00CF770E" w:rsidRPr="00D3494C">
              <w:rPr>
                <w:shd w:val="clear" w:color="auto" w:fill="FFFFFF"/>
              </w:rPr>
              <w:t>ašvaldīb</w:t>
            </w:r>
            <w:r w:rsidR="00440885" w:rsidRPr="00D3494C">
              <w:rPr>
                <w:shd w:val="clear" w:color="auto" w:fill="FFFFFF"/>
              </w:rPr>
              <w:t>ā tika</w:t>
            </w:r>
            <w:r w:rsidR="00CF770E" w:rsidRPr="00D3494C">
              <w:rPr>
                <w:shd w:val="clear" w:color="auto" w:fill="FFFFFF"/>
              </w:rPr>
              <w:t xml:space="preserve"> </w:t>
            </w:r>
            <w:r w:rsidR="00440885" w:rsidRPr="00D3494C">
              <w:rPr>
                <w:shd w:val="clear" w:color="auto" w:fill="FFFFFF"/>
              </w:rPr>
              <w:t>saņemts</w:t>
            </w:r>
            <w:r w:rsidR="00CF770E" w:rsidRPr="00D3494C">
              <w:rPr>
                <w:shd w:val="clear" w:color="auto" w:fill="FFFFFF"/>
              </w:rPr>
              <w:t xml:space="preserve"> </w:t>
            </w:r>
            <w:r w:rsidR="003C5713" w:rsidRPr="00D3494C">
              <w:rPr>
                <w:shd w:val="clear" w:color="auto" w:fill="FFFFFF"/>
              </w:rPr>
              <w:t>biedrības “Latgales sporta suņu biedrība” viedokli</w:t>
            </w:r>
            <w:r w:rsidR="00440885" w:rsidRPr="00D3494C">
              <w:rPr>
                <w:shd w:val="clear" w:color="auto" w:fill="FFFFFF"/>
              </w:rPr>
              <w:t>s</w:t>
            </w:r>
            <w:r w:rsidR="003C5713" w:rsidRPr="00D3494C">
              <w:rPr>
                <w:shd w:val="clear" w:color="auto" w:fill="FFFFFF"/>
              </w:rPr>
              <w:t xml:space="preserve">, </w:t>
            </w:r>
            <w:r w:rsidR="00440885" w:rsidRPr="00D3494C">
              <w:rPr>
                <w:shd w:val="clear" w:color="auto" w:fill="FFFFFF"/>
              </w:rPr>
              <w:t xml:space="preserve">ka </w:t>
            </w:r>
            <w:r w:rsidR="003C5713" w:rsidRPr="00D3494C">
              <w:t xml:space="preserve">pilsētas zaļajā zonā vai mežā bez pavadas ir jāļauj atrasties </w:t>
            </w:r>
            <w:r w:rsidR="00D313B8" w:rsidRPr="00D3494C">
              <w:t>vienīgi</w:t>
            </w:r>
            <w:r w:rsidR="003C5713" w:rsidRPr="00D3494C">
              <w:t xml:space="preserve"> tiem suņiem, kuri ir attiecīgi apmācīti.</w:t>
            </w:r>
          </w:p>
          <w:p w14:paraId="53314015" w14:textId="1213DD6C" w:rsidR="00440885" w:rsidRPr="00D3494C" w:rsidRDefault="00CF770E" w:rsidP="00920403">
            <w:pPr>
              <w:pStyle w:val="tv213"/>
              <w:shd w:val="clear" w:color="auto" w:fill="FFFFFF"/>
              <w:spacing w:before="0" w:beforeAutospacing="0" w:after="0" w:afterAutospacing="0" w:line="293" w:lineRule="atLeast"/>
              <w:ind w:firstLine="280"/>
              <w:jc w:val="both"/>
              <w:rPr>
                <w:shd w:val="clear" w:color="auto" w:fill="FFFFFF"/>
              </w:rPr>
            </w:pPr>
            <w:r w:rsidRPr="00536755">
              <w:rPr>
                <w:shd w:val="clear" w:color="auto" w:fill="FFFFFF"/>
              </w:rPr>
              <w:t>Saskaņā ar pašvaldības Administratīvās komisijas sniegto informāciju, 2023. gadā (uz 1. oktobri)</w:t>
            </w:r>
            <w:r w:rsidR="00440885" w:rsidRPr="00536755">
              <w:rPr>
                <w:shd w:val="clear" w:color="auto" w:fill="FFFFFF"/>
              </w:rPr>
              <w:t xml:space="preserve"> tika uzsākti </w:t>
            </w:r>
            <w:r w:rsidR="005D354B">
              <w:rPr>
                <w:shd w:val="clear" w:color="auto" w:fill="FFFFFF"/>
              </w:rPr>
              <w:t>22</w:t>
            </w:r>
            <w:r w:rsidR="00440885" w:rsidRPr="00536755">
              <w:rPr>
                <w:shd w:val="clear" w:color="auto" w:fill="FFFFFF"/>
              </w:rPr>
              <w:t xml:space="preserve"> administratīvā pārkāpuma procesi</w:t>
            </w:r>
            <w:r w:rsidR="000242A0" w:rsidRPr="00536755">
              <w:rPr>
                <w:shd w:val="clear" w:color="auto" w:fill="FFFFFF"/>
              </w:rPr>
              <w:t xml:space="preserve"> par</w:t>
            </w:r>
            <w:r w:rsidR="00536755" w:rsidRPr="00536755">
              <w:rPr>
                <w:shd w:val="clear" w:color="auto" w:fill="FFFFFF"/>
              </w:rPr>
              <w:t xml:space="preserve"> to, ka suņu īpašnieki (turētāji) suņus veduši bez pavadas.</w:t>
            </w:r>
          </w:p>
          <w:p w14:paraId="4DABB9D7" w14:textId="302AE4BE" w:rsidR="003C5713" w:rsidRPr="00D3494C" w:rsidRDefault="00920403" w:rsidP="00383FFB">
            <w:pPr>
              <w:pStyle w:val="tv213"/>
              <w:shd w:val="clear" w:color="auto" w:fill="FFFFFF"/>
              <w:spacing w:before="0" w:beforeAutospacing="0" w:after="0" w:afterAutospacing="0" w:line="293" w:lineRule="atLeast"/>
              <w:ind w:firstLine="280"/>
              <w:jc w:val="both"/>
            </w:pPr>
            <w:r w:rsidRPr="00D3494C">
              <w:rPr>
                <w:shd w:val="clear" w:color="auto" w:fill="FFFFFF"/>
              </w:rPr>
              <w:t xml:space="preserve">Izvērtējot </w:t>
            </w:r>
            <w:r w:rsidR="00AA5D66" w:rsidRPr="00D3494C">
              <w:rPr>
                <w:shd w:val="clear" w:color="auto" w:fill="FFFFFF"/>
              </w:rPr>
              <w:t xml:space="preserve">pašreizējo situāciju, </w:t>
            </w:r>
            <w:r w:rsidR="00DB58DD" w:rsidRPr="00D3494C">
              <w:rPr>
                <w:shd w:val="clear" w:color="auto" w:fill="FFFFFF"/>
              </w:rPr>
              <w:t xml:space="preserve">šāds ierobežojums pašvaldībā ir saglabājams, tāpēc </w:t>
            </w:r>
            <w:r w:rsidRPr="00D3494C">
              <w:rPr>
                <w:shd w:val="clear" w:color="auto" w:fill="FFFFFF"/>
              </w:rPr>
              <w:t>saistošo noteikumu projektā pārņemts Saistošo noteikumu Nr. 15 8. punkts</w:t>
            </w:r>
            <w:r w:rsidR="00AA5D66" w:rsidRPr="00D3494C">
              <w:rPr>
                <w:shd w:val="clear" w:color="auto" w:fill="FFFFFF"/>
              </w:rPr>
              <w:t>, nosakot konkrētas</w:t>
            </w:r>
            <w:r w:rsidRPr="00D3494C">
              <w:rPr>
                <w:shd w:val="clear" w:color="auto" w:fill="FFFFFF"/>
              </w:rPr>
              <w:t xml:space="preserve"> </w:t>
            </w:r>
            <w:r w:rsidR="00AA5D66" w:rsidRPr="00D3494C">
              <w:t>pilsētas zaļo zonu teritorijas, kurās</w:t>
            </w:r>
            <w:r w:rsidR="00AA5D66" w:rsidRPr="00D3494C">
              <w:rPr>
                <w:shd w:val="clear" w:color="auto" w:fill="FFFFFF"/>
              </w:rPr>
              <w:t xml:space="preserve"> </w:t>
            </w:r>
            <w:r w:rsidRPr="00D3494C">
              <w:rPr>
                <w:shd w:val="clear" w:color="auto" w:fill="FFFFFF"/>
              </w:rPr>
              <w:t>s</w:t>
            </w:r>
            <w:r w:rsidRPr="00D3494C">
              <w:t xml:space="preserve">unim </w:t>
            </w:r>
            <w:r w:rsidR="00AA5D66" w:rsidRPr="00D3494C">
              <w:t xml:space="preserve">ir aizliegts atrasties </w:t>
            </w:r>
            <w:r w:rsidRPr="00D3494C">
              <w:t>bez pavadas</w:t>
            </w:r>
            <w:r w:rsidR="00604377" w:rsidRPr="00D3494C">
              <w:t xml:space="preserve"> (</w:t>
            </w:r>
            <w:r w:rsidR="00604377" w:rsidRPr="00D3494C">
              <w:rPr>
                <w:i/>
                <w:iCs/>
              </w:rPr>
              <w:t>sk. saistošo noteikumu projekta 4. punktu</w:t>
            </w:r>
            <w:r w:rsidR="00604377" w:rsidRPr="00D3494C">
              <w:t>)</w:t>
            </w:r>
            <w:r w:rsidR="00AA5D66" w:rsidRPr="00D3494C">
              <w:t>.</w:t>
            </w:r>
          </w:p>
          <w:p w14:paraId="2CE8A9E3" w14:textId="0BD5C684" w:rsidR="00FB10B5" w:rsidRPr="00D3494C" w:rsidRDefault="00FB10B5" w:rsidP="00FB10B5">
            <w:pPr>
              <w:pStyle w:val="tv213"/>
              <w:shd w:val="clear" w:color="auto" w:fill="FFFFFF"/>
              <w:spacing w:before="0" w:beforeAutospacing="0" w:after="0" w:afterAutospacing="0" w:line="293" w:lineRule="atLeast"/>
              <w:ind w:firstLine="280"/>
              <w:jc w:val="both"/>
              <w:rPr>
                <w:shd w:val="clear" w:color="auto" w:fill="FFFFFF"/>
              </w:rPr>
            </w:pPr>
            <w:r w:rsidRPr="00D3494C">
              <w:rPr>
                <w:shd w:val="clear" w:color="auto" w:fill="FFFFFF"/>
              </w:rPr>
              <w:t xml:space="preserve">Jāatzīmē, </w:t>
            </w:r>
            <w:r w:rsidR="00DB58DD" w:rsidRPr="00D3494C">
              <w:rPr>
                <w:shd w:val="clear" w:color="auto" w:fill="FFFFFF"/>
              </w:rPr>
              <w:t xml:space="preserve">ka pašvaldībā </w:t>
            </w:r>
            <w:r w:rsidR="00604377" w:rsidRPr="00D3494C">
              <w:rPr>
                <w:shd w:val="clear" w:color="auto" w:fill="FFFFFF"/>
              </w:rPr>
              <w:t>vairākkārt</w:t>
            </w:r>
            <w:r w:rsidR="00DB58DD" w:rsidRPr="00D3494C">
              <w:rPr>
                <w:shd w:val="clear" w:color="auto" w:fill="FFFFFF"/>
              </w:rPr>
              <w:t xml:space="preserve"> ir vērsušies </w:t>
            </w:r>
            <w:r w:rsidR="00604377" w:rsidRPr="00D3494C">
              <w:rPr>
                <w:shd w:val="clear" w:color="auto" w:fill="FFFFFF"/>
              </w:rPr>
              <w:t xml:space="preserve">pilsētas iedzīvotāji ar lūgumu nepiemērot minētos ierobežojumus maza izmēra suņiem, taču, ja </w:t>
            </w:r>
            <w:r w:rsidRPr="00D3494C">
              <w:rPr>
                <w:shd w:val="clear" w:color="auto" w:fill="FFFFFF"/>
              </w:rPr>
              <w:t>pašvaldība saistošajos noteikumos noteic vietas, kurās nav atļauts atrasties bez pavadas, tad minētais aizliegums ir attiecināms uz visa veida suņiem</w:t>
            </w:r>
            <w:r w:rsidR="00604377" w:rsidRPr="00D3494C">
              <w:rPr>
                <w:shd w:val="clear" w:color="auto" w:fill="FFFFFF"/>
              </w:rPr>
              <w:t>, neatkarīgi no to šķirnes vai lieluma, un pašvaldība nav pilnvarota noteikt jebkādus izņēmumus</w:t>
            </w:r>
            <w:r w:rsidRPr="00D3494C">
              <w:rPr>
                <w:shd w:val="clear" w:color="auto" w:fill="FFFFFF"/>
              </w:rPr>
              <w:t>. Pašvaldībai ir pienākums ievērot diskriminācijas aizliegumu un vienlīdzības principu.</w:t>
            </w:r>
          </w:p>
          <w:p w14:paraId="21746427" w14:textId="0EE25238" w:rsidR="00604377" w:rsidRPr="00D3494C" w:rsidRDefault="00AB4532" w:rsidP="00FB10B5">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Tāpat s</w:t>
            </w:r>
            <w:r w:rsidR="00604377" w:rsidRPr="00D3494C">
              <w:rPr>
                <w:shd w:val="clear" w:color="auto" w:fill="FFFFFF"/>
              </w:rPr>
              <w:t xml:space="preserve">aistošo noteikumu projektā pārņemts Saistošo noteikumu Nr. 15 7. punktā noteiktais, ka </w:t>
            </w:r>
            <w:r w:rsidRPr="00D3494C">
              <w:rPr>
                <w:shd w:val="clear" w:color="auto" w:fill="FFFFFF"/>
              </w:rPr>
              <w:t>suni</w:t>
            </w:r>
            <w:r>
              <w:rPr>
                <w:shd w:val="clear" w:color="auto" w:fill="FFFFFF"/>
              </w:rPr>
              <w:t xml:space="preserve"> ir</w:t>
            </w:r>
            <w:r w:rsidRPr="00D3494C">
              <w:rPr>
                <w:shd w:val="clear" w:color="auto" w:fill="FFFFFF"/>
              </w:rPr>
              <w:t xml:space="preserve"> </w:t>
            </w:r>
            <w:r w:rsidR="00604377" w:rsidRPr="00D3494C">
              <w:rPr>
                <w:shd w:val="clear" w:color="auto" w:fill="FFFFFF"/>
              </w:rPr>
              <w:t>atļauts vest pastaigā bez pavadas vietās, kas speciāli ierīkotas suņu pastaigām</w:t>
            </w:r>
            <w:r w:rsidR="006E37C4" w:rsidRPr="00D3494C">
              <w:rPr>
                <w:shd w:val="clear" w:color="auto" w:fill="FFFFFF"/>
              </w:rPr>
              <w:t xml:space="preserve"> </w:t>
            </w:r>
            <w:r w:rsidR="006E37C4" w:rsidRPr="00D3494C">
              <w:t>(</w:t>
            </w:r>
            <w:r w:rsidR="006E37C4" w:rsidRPr="00D3494C">
              <w:rPr>
                <w:i/>
                <w:iCs/>
              </w:rPr>
              <w:t>sk. saistošo noteikumu projekta 3. punktu</w:t>
            </w:r>
            <w:r w:rsidR="006E37C4" w:rsidRPr="00D3494C">
              <w:t>)</w:t>
            </w:r>
            <w:r w:rsidR="00604377" w:rsidRPr="00D3494C">
              <w:rPr>
                <w:shd w:val="clear" w:color="auto" w:fill="FFFFFF"/>
              </w:rPr>
              <w:t>.</w:t>
            </w:r>
          </w:p>
          <w:p w14:paraId="19F4C9CF" w14:textId="7E12C318" w:rsidR="006E37C4" w:rsidRPr="00D3494C" w:rsidRDefault="006E37C4" w:rsidP="006E37C4">
            <w:pPr>
              <w:pStyle w:val="tv213"/>
              <w:shd w:val="clear" w:color="auto" w:fill="FFFFFF"/>
              <w:spacing w:before="0" w:beforeAutospacing="0" w:after="0" w:afterAutospacing="0" w:line="293" w:lineRule="atLeast"/>
              <w:ind w:firstLine="300"/>
              <w:jc w:val="both"/>
            </w:pPr>
            <w:r w:rsidRPr="00D3494C">
              <w:rPr>
                <w:shd w:val="clear" w:color="auto" w:fill="FFFFFF"/>
              </w:rPr>
              <w:t>Ņemot vērā to, ka p</w:t>
            </w:r>
            <w:r w:rsidRPr="00D3494C">
              <w:t xml:space="preserve">ilsētas skvēri, parki un citas labiekārtotas pilsētas zaļo zonu teritorijas tiek izmantotas arī dažādu publisko pasākumu norisei, saistošo </w:t>
            </w:r>
            <w:r w:rsidRPr="00D3494C">
              <w:lastRenderedPageBreak/>
              <w:t xml:space="preserve">noteikumu projekts paredz, ka </w:t>
            </w:r>
            <w:r w:rsidRPr="00D3494C">
              <w:rPr>
                <w:shd w:val="clear" w:color="auto" w:fill="FFFFFF"/>
              </w:rPr>
              <w:t>ierobežojumi sunim atrasties</w:t>
            </w:r>
            <w:r w:rsidRPr="00D3494C">
              <w:t xml:space="preserve"> </w:t>
            </w:r>
            <w:r w:rsidRPr="00D3494C">
              <w:rPr>
                <w:shd w:val="clear" w:color="auto" w:fill="FFFFFF"/>
              </w:rPr>
              <w:t>bez pavadas konkrētajās</w:t>
            </w:r>
            <w:r w:rsidRPr="00D3494C">
              <w:t xml:space="preserve"> pilsētas zaļo zonu teritorijās </w:t>
            </w:r>
            <w:r w:rsidR="000E0421" w:rsidRPr="00D3494C">
              <w:t xml:space="preserve">neattiecas uz pasākumiem, kas ir saskaņoti pašvaldībā un organizēti </w:t>
            </w:r>
            <w:r w:rsidR="002A4DA0" w:rsidRPr="00D3494C">
              <w:t xml:space="preserve">ar </w:t>
            </w:r>
            <w:r w:rsidR="000E0421" w:rsidRPr="00D3494C">
              <w:t>suņu paraugdemonstrējumiem</w:t>
            </w:r>
            <w:r w:rsidRPr="00D3494C">
              <w:t>, sacensībām</w:t>
            </w:r>
            <w:r w:rsidR="000E0421" w:rsidRPr="00D3494C">
              <w:t xml:space="preserve"> vai izstādēm.</w:t>
            </w:r>
            <w:r w:rsidRPr="00D3494C">
              <w:t xml:space="preserve"> Tāpat noteikts, ka šādi ierobežojumi neattiecas uz suni pavadoni, suni asistentu, suni terapeitu un dienesta suni (ja suns atrodas kopā ar amatpersonu, pildot dienesta pienākumus) un suņa īpašniekam vai turētājam ir jābūt klāt attiecīgai suņa apliecībai (</w:t>
            </w:r>
            <w:r w:rsidRPr="00D3494C">
              <w:rPr>
                <w:i/>
                <w:iCs/>
              </w:rPr>
              <w:t>sk. saistošo noteikumu projekta 5. punktu</w:t>
            </w:r>
            <w:r w:rsidRPr="00D3494C">
              <w:t>).</w:t>
            </w:r>
          </w:p>
          <w:p w14:paraId="02AADA0F" w14:textId="40AA9353" w:rsidR="00A405F1" w:rsidRPr="00D3494C" w:rsidRDefault="00A405F1" w:rsidP="0005188B">
            <w:pPr>
              <w:pStyle w:val="ListParagraph"/>
              <w:widowControl/>
              <w:numPr>
                <w:ilvl w:val="0"/>
                <w:numId w:val="43"/>
              </w:numPr>
              <w:spacing w:after="0" w:line="240" w:lineRule="auto"/>
              <w:ind w:right="102"/>
              <w:jc w:val="both"/>
              <w:textAlignment w:val="baseline"/>
              <w:rPr>
                <w:rFonts w:ascii="Times New Roman" w:hAnsi="Times New Roman"/>
                <w:b/>
                <w:bCs/>
                <w:sz w:val="24"/>
                <w:szCs w:val="24"/>
              </w:rPr>
            </w:pPr>
            <w:r w:rsidRPr="00D3494C">
              <w:rPr>
                <w:rFonts w:ascii="Times New Roman" w:hAnsi="Times New Roman"/>
                <w:b/>
                <w:bCs/>
                <w:sz w:val="24"/>
                <w:szCs w:val="24"/>
              </w:rPr>
              <w:t>Problēmas raksturojums</w:t>
            </w:r>
          </w:p>
          <w:p w14:paraId="6419A1C6" w14:textId="43BAB954" w:rsidR="00581BA4" w:rsidRPr="00D3494C" w:rsidRDefault="00667F06" w:rsidP="00581B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Dzīvnieku aizsardzības likuma 8. panta pirmā daļa noteic, ka par klaiņojošu dzīvnieku nav uzskatāms sterilizēts kaķis, kas uzturas pilsētā vai lauku apdzīvotā vietā dzīvojamo māju tuvumā; ceturtā daļa - saskaņā ar pašvaldības saistošajiem noteikumiem vietējā pašvaldība var atļaut pilsētā vai lauku apdzīvotā vietā dzīvojamo māju tuvumā turēt sterilizētu bezsaimnieka kaķi, ja tiek nodrošināta tā labturība un apzīmēšana.</w:t>
            </w:r>
          </w:p>
          <w:p w14:paraId="5FDF7B5F" w14:textId="14BB8234" w:rsidR="00E25EFE" w:rsidRPr="00D3494C" w:rsidRDefault="00A97391" w:rsidP="00581B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Proti, minētajā jautājumā pašvaldība saistošajos noteikumos var noteikt vienīgi sterilizētu bezsaimnieka kaķu turēšanas pieļaujamību (sk. Vides aizsardzības un reģionālās attīstības ministrijas vadlīnijas saistošo noteikumu izstrādei “Saistošie noteikumi par mājdzīvnieku uzturēšanu”, pieejam</w:t>
            </w:r>
            <w:r w:rsidR="00E25EFE" w:rsidRPr="00D3494C">
              <w:rPr>
                <w:shd w:val="clear" w:color="auto" w:fill="FFFFFF"/>
              </w:rPr>
              <w:t>as</w:t>
            </w:r>
            <w:r w:rsidRPr="00D3494C">
              <w:rPr>
                <w:shd w:val="clear" w:color="auto" w:fill="FFFFFF"/>
              </w:rPr>
              <w:t xml:space="preserve"> - </w:t>
            </w:r>
            <w:hyperlink r:id="rId9" w:history="1">
              <w:r w:rsidR="00E25EFE" w:rsidRPr="00D3494C">
                <w:rPr>
                  <w:rStyle w:val="Hyperlink"/>
                  <w:color w:val="auto"/>
                  <w:shd w:val="clear" w:color="auto" w:fill="FFFFFF"/>
                </w:rPr>
                <w:t>https://www.varam.gov.lv/lv/vadlinijas-saistoso-noteikumu-izstradei</w:t>
              </w:r>
            </w:hyperlink>
            <w:r w:rsidRPr="00D3494C">
              <w:rPr>
                <w:shd w:val="clear" w:color="auto" w:fill="FFFFFF"/>
              </w:rPr>
              <w:t>)</w:t>
            </w:r>
            <w:r w:rsidR="00E518CA" w:rsidRPr="00D3494C">
              <w:rPr>
                <w:shd w:val="clear" w:color="auto" w:fill="FFFFFF"/>
              </w:rPr>
              <w:t xml:space="preserve"> un pašvaldība nav pilnvarota noteikt plašākas prasības šādu kaķu turēšanai, tostarp noteikt kārtību to uzskaitei, barošanai vai izmitināšanai.</w:t>
            </w:r>
          </w:p>
          <w:p w14:paraId="7E93D92D" w14:textId="79690C08" w:rsidR="00263EA4" w:rsidRPr="0054500C" w:rsidRDefault="00263EA4" w:rsidP="00263E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Daugavpils teritorijā</w:t>
            </w:r>
            <w:r w:rsidRPr="00D3494C">
              <w:t xml:space="preserve"> mīt bezsaimnieka kaķi</w:t>
            </w:r>
            <w:r w:rsidR="0003137E" w:rsidRPr="00D3494C">
              <w:t xml:space="preserve"> </w:t>
            </w:r>
            <w:r w:rsidRPr="00D3494C">
              <w:t xml:space="preserve">un ir iedzīvotāji, </w:t>
            </w:r>
            <w:r w:rsidR="0054500C">
              <w:t>kuri</w:t>
            </w:r>
            <w:r w:rsidRPr="00D3494C">
              <w:t xml:space="preserve"> savu iespēju robežās veic šo bezsaimnieka dzīvnieku aprūpi. </w:t>
            </w:r>
            <w:r w:rsidR="0003137E" w:rsidRPr="00D3494C">
              <w:t xml:space="preserve">Pašvaldība </w:t>
            </w:r>
            <w:r w:rsidRPr="00D3494C">
              <w:t xml:space="preserve">nav </w:t>
            </w:r>
            <w:r w:rsidR="0003137E" w:rsidRPr="00D3494C">
              <w:t>tiesīga</w:t>
            </w:r>
            <w:r w:rsidRPr="00D3494C">
              <w:t xml:space="preserve"> </w:t>
            </w:r>
            <w:r w:rsidR="0003137E" w:rsidRPr="00D3494C">
              <w:t>liegt</w:t>
            </w:r>
            <w:r w:rsidRPr="00D3494C">
              <w:t xml:space="preserve"> par</w:t>
            </w:r>
            <w:r w:rsidR="0003137E" w:rsidRPr="00D3494C">
              <w:t xml:space="preserve"> šādiem</w:t>
            </w:r>
            <w:r w:rsidRPr="00D3494C">
              <w:t xml:space="preserve"> dzīvniekiem</w:t>
            </w:r>
            <w:r w:rsidR="0007482A" w:rsidRPr="00D3494C">
              <w:t xml:space="preserve"> rūpēties</w:t>
            </w:r>
            <w:r w:rsidR="0007482A">
              <w:t xml:space="preserve"> un</w:t>
            </w:r>
            <w:r w:rsidR="0003137E" w:rsidRPr="00D3494C">
              <w:t>, nosakot</w:t>
            </w:r>
            <w:r w:rsidR="0007482A">
              <w:t xml:space="preserve"> saistošajos noteikumos</w:t>
            </w:r>
            <w:r w:rsidR="0003137E" w:rsidRPr="00D3494C">
              <w:t xml:space="preserve"> pieļaujamību </w:t>
            </w:r>
            <w:r w:rsidR="0003137E" w:rsidRPr="00D3494C">
              <w:rPr>
                <w:shd w:val="clear" w:color="auto" w:fill="FFFFFF"/>
              </w:rPr>
              <w:t>pilsētā dzīvojamo māju tuvumā turēt sterilizētu bezsaimnieka kaķi, ja tiek nodrošināta tā labturība un apzīmēšana,</w:t>
            </w:r>
            <w:r w:rsidR="0007482A">
              <w:rPr>
                <w:shd w:val="clear" w:color="auto" w:fill="FFFFFF"/>
              </w:rPr>
              <w:t xml:space="preserve"> </w:t>
            </w:r>
            <w:r w:rsidR="0007482A" w:rsidRPr="0054500C">
              <w:rPr>
                <w:shd w:val="clear" w:color="auto" w:fill="FFFFFF"/>
              </w:rPr>
              <w:t xml:space="preserve">pašvaldība </w:t>
            </w:r>
            <w:r w:rsidR="0054500C">
              <w:rPr>
                <w:shd w:val="clear" w:color="auto" w:fill="FFFFFF"/>
              </w:rPr>
              <w:t xml:space="preserve">tieši </w:t>
            </w:r>
            <w:r w:rsidR="0007482A" w:rsidRPr="0054500C">
              <w:rPr>
                <w:shd w:val="clear" w:color="auto" w:fill="FFFFFF"/>
              </w:rPr>
              <w:t xml:space="preserve">veicinās to, ka šāda aprūpe tiks </w:t>
            </w:r>
            <w:r w:rsidR="00AD39FC" w:rsidRPr="0054500C">
              <w:rPr>
                <w:shd w:val="clear" w:color="auto" w:fill="FFFFFF"/>
              </w:rPr>
              <w:t xml:space="preserve">veikta </w:t>
            </w:r>
            <w:r w:rsidR="0007482A" w:rsidRPr="0054500C">
              <w:rPr>
                <w:shd w:val="clear" w:color="auto" w:fill="FFFFFF"/>
              </w:rPr>
              <w:t>kontrolēt</w:t>
            </w:r>
            <w:r w:rsidR="00AD39FC" w:rsidRPr="0054500C">
              <w:rPr>
                <w:shd w:val="clear" w:color="auto" w:fill="FFFFFF"/>
              </w:rPr>
              <w:t>i</w:t>
            </w:r>
            <w:r w:rsidR="0007482A" w:rsidRPr="0054500C">
              <w:rPr>
                <w:shd w:val="clear" w:color="auto" w:fill="FFFFFF"/>
              </w:rPr>
              <w:t xml:space="preserve"> </w:t>
            </w:r>
            <w:r w:rsidR="0054500C" w:rsidRPr="0054500C">
              <w:rPr>
                <w:shd w:val="clear" w:color="auto" w:fill="FFFFFF"/>
              </w:rPr>
              <w:t xml:space="preserve">un atbilstoši dzīvnieku fizioloģiskajām un </w:t>
            </w:r>
            <w:proofErr w:type="spellStart"/>
            <w:r w:rsidR="0054500C" w:rsidRPr="0054500C">
              <w:rPr>
                <w:shd w:val="clear" w:color="auto" w:fill="FFFFFF"/>
              </w:rPr>
              <w:t>etoloģiskām</w:t>
            </w:r>
            <w:proofErr w:type="spellEnd"/>
            <w:r w:rsidR="0054500C" w:rsidRPr="0054500C">
              <w:rPr>
                <w:shd w:val="clear" w:color="auto" w:fill="FFFFFF"/>
              </w:rPr>
              <w:t xml:space="preserve"> vajadzībām, kā arī</w:t>
            </w:r>
            <w:r w:rsidR="0007482A" w:rsidRPr="0054500C">
              <w:rPr>
                <w:shd w:val="clear" w:color="auto" w:fill="FFFFFF"/>
              </w:rPr>
              <w:t xml:space="preserve"> </w:t>
            </w:r>
            <w:r w:rsidR="0003137E" w:rsidRPr="0054500C">
              <w:rPr>
                <w:shd w:val="clear" w:color="auto" w:fill="FFFFFF"/>
              </w:rPr>
              <w:t>veici</w:t>
            </w:r>
            <w:r w:rsidR="0054500C">
              <w:rPr>
                <w:shd w:val="clear" w:color="auto" w:fill="FFFFFF"/>
              </w:rPr>
              <w:t>nās</w:t>
            </w:r>
            <w:r w:rsidR="00AD39FC" w:rsidRPr="0054500C">
              <w:rPr>
                <w:shd w:val="clear" w:color="auto" w:fill="FFFFFF"/>
              </w:rPr>
              <w:t xml:space="preserve"> </w:t>
            </w:r>
            <w:r w:rsidR="0003137E" w:rsidRPr="0054500C">
              <w:rPr>
                <w:shd w:val="clear" w:color="auto" w:fill="FFFFFF"/>
              </w:rPr>
              <w:t xml:space="preserve">šādu dzīvnieku </w:t>
            </w:r>
            <w:r w:rsidR="00D3494C" w:rsidRPr="0054500C">
              <w:rPr>
                <w:shd w:val="clear" w:color="auto" w:fill="FFFFFF"/>
              </w:rPr>
              <w:t xml:space="preserve">populācijas </w:t>
            </w:r>
            <w:r w:rsidR="00AD39FC" w:rsidRPr="0054500C">
              <w:rPr>
                <w:shd w:val="clear" w:color="auto" w:fill="FFFFFF"/>
              </w:rPr>
              <w:t>un infekciju izplatības samazināšanos</w:t>
            </w:r>
            <w:r w:rsidR="0054500C">
              <w:rPr>
                <w:shd w:val="clear" w:color="auto" w:fill="FFFFFF"/>
              </w:rPr>
              <w:t xml:space="preserve">, </w:t>
            </w:r>
            <w:r w:rsidR="0054500C" w:rsidRPr="00D3494C">
              <w:rPr>
                <w:shd w:val="clear" w:color="auto" w:fill="FFFFFF"/>
              </w:rPr>
              <w:t>objektīvi samazin</w:t>
            </w:r>
            <w:r w:rsidR="004C7175">
              <w:rPr>
                <w:shd w:val="clear" w:color="auto" w:fill="FFFFFF"/>
              </w:rPr>
              <w:t>ot</w:t>
            </w:r>
            <w:r w:rsidR="0054500C" w:rsidRPr="00D3494C">
              <w:rPr>
                <w:shd w:val="clear" w:color="auto" w:fill="FFFFFF"/>
              </w:rPr>
              <w:t xml:space="preserve"> risku cilvēku un citu dzīvnieku</w:t>
            </w:r>
            <w:r w:rsidR="0054500C">
              <w:rPr>
                <w:shd w:val="clear" w:color="auto" w:fill="FFFFFF"/>
              </w:rPr>
              <w:t xml:space="preserve"> veselībai un</w:t>
            </w:r>
            <w:r w:rsidR="0054500C" w:rsidRPr="00D3494C">
              <w:rPr>
                <w:shd w:val="clear" w:color="auto" w:fill="FFFFFF"/>
              </w:rPr>
              <w:t xml:space="preserve"> drošībai.</w:t>
            </w:r>
            <w:r w:rsidR="0054500C">
              <w:rPr>
                <w:shd w:val="clear" w:color="auto" w:fill="FFFFFF"/>
              </w:rPr>
              <w:t xml:space="preserve"> </w:t>
            </w:r>
          </w:p>
          <w:p w14:paraId="392B2BA3" w14:textId="4D5A4E30" w:rsidR="0054500C" w:rsidRPr="00D3494C" w:rsidRDefault="0054500C" w:rsidP="0054500C">
            <w:pPr>
              <w:pStyle w:val="tv213"/>
              <w:shd w:val="clear" w:color="auto" w:fill="FFFFFF"/>
              <w:spacing w:before="0" w:beforeAutospacing="0" w:after="0" w:afterAutospacing="0" w:line="293" w:lineRule="atLeast"/>
              <w:ind w:firstLine="280"/>
              <w:jc w:val="both"/>
            </w:pPr>
            <w:r w:rsidRPr="00D3494C">
              <w:rPr>
                <w:shd w:val="clear" w:color="auto" w:fill="FFFFFF"/>
              </w:rPr>
              <w:t>Izvērtējot pašreizējo situāciju, šād</w:t>
            </w:r>
            <w:r>
              <w:rPr>
                <w:shd w:val="clear" w:color="auto" w:fill="FFFFFF"/>
              </w:rPr>
              <w:t>a</w:t>
            </w:r>
            <w:r w:rsidRPr="00D3494C">
              <w:rPr>
                <w:shd w:val="clear" w:color="auto" w:fill="FFFFFF"/>
              </w:rPr>
              <w:t xml:space="preserve"> </w:t>
            </w:r>
            <w:r>
              <w:rPr>
                <w:shd w:val="clear" w:color="auto" w:fill="FFFFFF"/>
              </w:rPr>
              <w:t>pieļaujamība</w:t>
            </w:r>
            <w:r w:rsidRPr="00D3494C">
              <w:rPr>
                <w:shd w:val="clear" w:color="auto" w:fill="FFFFFF"/>
              </w:rPr>
              <w:t xml:space="preserve"> pašvaldībā ir saglabājam</w:t>
            </w:r>
            <w:r>
              <w:rPr>
                <w:shd w:val="clear" w:color="auto" w:fill="FFFFFF"/>
              </w:rPr>
              <w:t>a</w:t>
            </w:r>
            <w:r w:rsidRPr="00D3494C">
              <w:rPr>
                <w:shd w:val="clear" w:color="auto" w:fill="FFFFFF"/>
              </w:rPr>
              <w:t xml:space="preserve">, tāpēc saistošo noteikumu projektā pārņemts Saistošo noteikumu Nr. 15 </w:t>
            </w:r>
            <w:r w:rsidR="009F1B4A">
              <w:rPr>
                <w:shd w:val="clear" w:color="auto" w:fill="FFFFFF"/>
              </w:rPr>
              <w:t>10</w:t>
            </w:r>
            <w:r w:rsidRPr="00D3494C">
              <w:rPr>
                <w:shd w:val="clear" w:color="auto" w:fill="FFFFFF"/>
              </w:rPr>
              <w:t>. punkt</w:t>
            </w:r>
            <w:r w:rsidR="009F1B4A">
              <w:rPr>
                <w:shd w:val="clear" w:color="auto" w:fill="FFFFFF"/>
              </w:rPr>
              <w:t>ā noteiktais</w:t>
            </w:r>
            <w:r w:rsidRPr="00D3494C">
              <w:rPr>
                <w:shd w:val="clear" w:color="auto" w:fill="FFFFFF"/>
              </w:rPr>
              <w:t xml:space="preserve">, </w:t>
            </w:r>
            <w:r w:rsidR="009F1B4A">
              <w:rPr>
                <w:shd w:val="clear" w:color="auto" w:fill="FFFFFF"/>
              </w:rPr>
              <w:t>ka d</w:t>
            </w:r>
            <w:r w:rsidR="009F1B4A" w:rsidRPr="00900F8D">
              <w:rPr>
                <w:shd w:val="clear" w:color="auto" w:fill="FFFFFF"/>
              </w:rPr>
              <w:t>zīvojamo māju tuvumā atļauts turēt sterilizētu bezsaimnieka kaķi, ja tiek nodrošināta tā labturība un apzīmēšana</w:t>
            </w:r>
            <w:r w:rsidRPr="00D3494C">
              <w:t xml:space="preserve"> (</w:t>
            </w:r>
            <w:r w:rsidRPr="00D3494C">
              <w:rPr>
                <w:i/>
                <w:iCs/>
              </w:rPr>
              <w:t xml:space="preserve">sk. saistošo noteikumu projekta </w:t>
            </w:r>
            <w:r w:rsidR="009F1B4A">
              <w:rPr>
                <w:i/>
                <w:iCs/>
              </w:rPr>
              <w:t>6</w:t>
            </w:r>
            <w:r w:rsidRPr="00D3494C">
              <w:rPr>
                <w:i/>
                <w:iCs/>
              </w:rPr>
              <w:t>. punktu</w:t>
            </w:r>
            <w:r w:rsidRPr="00D3494C">
              <w:t>).</w:t>
            </w:r>
          </w:p>
          <w:p w14:paraId="72653145" w14:textId="57F1DC6F" w:rsidR="00464CB6" w:rsidRPr="00D3494C" w:rsidRDefault="00323261" w:rsidP="00581BA4">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B</w:t>
            </w:r>
            <w:r w:rsidR="00E518CA" w:rsidRPr="00D3494C">
              <w:rPr>
                <w:shd w:val="clear" w:color="auto" w:fill="FFFFFF"/>
              </w:rPr>
              <w:t>ezsaimnieka kaķi</w:t>
            </w:r>
            <w:r w:rsidR="00464CB6" w:rsidRPr="00D3494C">
              <w:rPr>
                <w:shd w:val="clear" w:color="auto" w:fill="FFFFFF"/>
              </w:rPr>
              <w:t>em</w:t>
            </w:r>
            <w:r w:rsidR="00E518CA" w:rsidRPr="00D3494C">
              <w:rPr>
                <w:shd w:val="clear" w:color="auto" w:fill="FFFFFF"/>
              </w:rPr>
              <w:t> ir tiesības uzturēties dzīvojamo māju tuvumā, ja tie </w:t>
            </w:r>
            <w:r w:rsidR="00E518CA" w:rsidRPr="00D3494C">
              <w:rPr>
                <w:rStyle w:val="Strong"/>
                <w:rFonts w:eastAsia="Calibri"/>
                <w:b w:val="0"/>
                <w:bCs w:val="0"/>
                <w:shd w:val="clear" w:color="auto" w:fill="FFFFFF"/>
              </w:rPr>
              <w:t>ir sterilizēti, apzīmēti</w:t>
            </w:r>
            <w:r w:rsidR="00E518CA" w:rsidRPr="00D3494C">
              <w:rPr>
                <w:b/>
                <w:bCs/>
                <w:shd w:val="clear" w:color="auto" w:fill="FFFFFF"/>
              </w:rPr>
              <w:t> </w:t>
            </w:r>
            <w:r w:rsidR="00E518CA" w:rsidRPr="00D3494C">
              <w:rPr>
                <w:rStyle w:val="Strong"/>
                <w:rFonts w:eastAsia="Calibri"/>
                <w:b w:val="0"/>
                <w:bCs w:val="0"/>
                <w:shd w:val="clear" w:color="auto" w:fill="FFFFFF"/>
              </w:rPr>
              <w:t>un aprūpēti</w:t>
            </w:r>
            <w:r w:rsidR="00E518CA" w:rsidRPr="00D3494C">
              <w:rPr>
                <w:shd w:val="clear" w:color="auto" w:fill="FFFFFF"/>
              </w:rPr>
              <w:t> (barība, patvērums)</w:t>
            </w:r>
            <w:r w:rsidR="009F1B4A">
              <w:rPr>
                <w:shd w:val="clear" w:color="auto" w:fill="FFFFFF"/>
              </w:rPr>
              <w:t xml:space="preserve"> un š</w:t>
            </w:r>
            <w:r w:rsidR="00464CB6" w:rsidRPr="00D3494C">
              <w:rPr>
                <w:shd w:val="clear" w:color="auto" w:fill="FFFFFF"/>
              </w:rPr>
              <w:t>ai sakarā dzīvojamo māju iedzīvotājiem ir jāņem vērā sekojošais:</w:t>
            </w:r>
          </w:p>
          <w:p w14:paraId="0E7AB81F" w14:textId="0BE645CC" w:rsidR="000F3BE9" w:rsidRDefault="00464CB6" w:rsidP="000F3BE9">
            <w:pPr>
              <w:pStyle w:val="tv213"/>
              <w:numPr>
                <w:ilvl w:val="0"/>
                <w:numId w:val="44"/>
              </w:numPr>
              <w:shd w:val="clear" w:color="auto" w:fill="FFFFFF"/>
              <w:spacing w:before="0" w:beforeAutospacing="0" w:after="0" w:afterAutospacing="0" w:line="293" w:lineRule="atLeast"/>
              <w:jc w:val="both"/>
              <w:rPr>
                <w:shd w:val="clear" w:color="auto" w:fill="FFFFFF"/>
              </w:rPr>
            </w:pPr>
            <w:r w:rsidRPr="00D3494C">
              <w:rPr>
                <w:shd w:val="clear" w:color="auto" w:fill="FFFFFF"/>
              </w:rPr>
              <w:t xml:space="preserve">normatīvie akti neaizliedz barot dzīvniekus pie daudzdzīvokļu dzīvojamām mājām, tomēr mājas iedzīvotājam, kurš to dara, jārūpējas, lai pēc šādu dzīvnieku barošanas vide paliek tīra. </w:t>
            </w:r>
            <w:r w:rsidR="009F1B4A">
              <w:rPr>
                <w:shd w:val="clear" w:color="auto" w:fill="FFFFFF"/>
              </w:rPr>
              <w:t>J</w:t>
            </w:r>
            <w:r w:rsidRPr="00D3494C">
              <w:rPr>
                <w:shd w:val="clear" w:color="auto" w:fill="FFFFFF"/>
              </w:rPr>
              <w:t xml:space="preserve">a persona, kas baro šādus kaķus, pēc barošanas nesavāc ēdienu pārpalikumus, tā </w:t>
            </w:r>
            <w:r w:rsidRPr="002565D7">
              <w:rPr>
                <w:shd w:val="clear" w:color="auto" w:fill="FFFFFF"/>
              </w:rPr>
              <w:t xml:space="preserve">ir saucama pie administratīvās atbildības </w:t>
            </w:r>
            <w:r w:rsidR="00E63E1D">
              <w:rPr>
                <w:shd w:val="clear" w:color="auto" w:fill="FFFFFF"/>
              </w:rPr>
              <w:t>saskaņā ar Atkritumu apsaimniekošanas likuma 43. panta pirmo daļu (pašvaldības domes 2014. gada 27. marta saistošo noteikumu Nr. 16 “Atkritumu apsaimniekošanas noteikumi Daugavpils pilsētas pašvaldībā” 30.1. apakšpunkts noteic, ka ir aizliegts izvietot (izmest) atkritumus tam neparedzētās un nepiemērotās vietās)</w:t>
            </w:r>
            <w:r w:rsidRPr="00D3494C">
              <w:rPr>
                <w:shd w:val="clear" w:color="auto" w:fill="FFFFFF"/>
              </w:rPr>
              <w:t>;</w:t>
            </w:r>
          </w:p>
          <w:p w14:paraId="429CC55E" w14:textId="7138C745" w:rsidR="0005188B" w:rsidRPr="000F3BE9" w:rsidRDefault="009F1B4A" w:rsidP="000F3BE9">
            <w:pPr>
              <w:pStyle w:val="tv213"/>
              <w:numPr>
                <w:ilvl w:val="0"/>
                <w:numId w:val="44"/>
              </w:numPr>
              <w:shd w:val="clear" w:color="auto" w:fill="FFFFFF"/>
              <w:spacing w:before="0" w:beforeAutospacing="0" w:after="0" w:afterAutospacing="0" w:line="293" w:lineRule="atLeast"/>
              <w:jc w:val="both"/>
              <w:rPr>
                <w:shd w:val="clear" w:color="auto" w:fill="FFFFFF"/>
              </w:rPr>
            </w:pPr>
            <w:r w:rsidRPr="000F3BE9">
              <w:rPr>
                <w:shd w:val="clear" w:color="auto" w:fill="FFFFFF"/>
              </w:rPr>
              <w:t>pirms</w:t>
            </w:r>
            <w:r w:rsidR="00464CB6" w:rsidRPr="000F3BE9">
              <w:rPr>
                <w:shd w:val="clear" w:color="auto" w:fill="FFFFFF"/>
              </w:rPr>
              <w:t xml:space="preserve"> patvēruma (</w:t>
            </w:r>
            <w:r w:rsidR="009011EE" w:rsidRPr="000F3BE9">
              <w:rPr>
                <w:shd w:val="clear" w:color="auto" w:fill="FFFFFF"/>
              </w:rPr>
              <w:t>piemēram, kaķu mājas</w:t>
            </w:r>
            <w:r w:rsidR="00464CB6" w:rsidRPr="000F3BE9">
              <w:rPr>
                <w:shd w:val="clear" w:color="auto" w:fill="FFFFFF"/>
              </w:rPr>
              <w:t xml:space="preserve">) </w:t>
            </w:r>
            <w:r w:rsidR="009011EE" w:rsidRPr="000F3BE9">
              <w:rPr>
                <w:shd w:val="clear" w:color="auto" w:fill="FFFFFF"/>
              </w:rPr>
              <w:t>izveidošan</w:t>
            </w:r>
            <w:r w:rsidR="00214BBD">
              <w:rPr>
                <w:shd w:val="clear" w:color="auto" w:fill="FFFFFF"/>
              </w:rPr>
              <w:t>as</w:t>
            </w:r>
            <w:r w:rsidRPr="000F3BE9">
              <w:rPr>
                <w:shd w:val="clear" w:color="auto" w:fill="FFFFFF"/>
              </w:rPr>
              <w:t xml:space="preserve"> </w:t>
            </w:r>
            <w:r w:rsidR="009011EE" w:rsidRPr="000F3BE9">
              <w:rPr>
                <w:shd w:val="clear" w:color="auto" w:fill="FFFFFF"/>
              </w:rPr>
              <w:t xml:space="preserve">ir nepieciešams saņemt dzīvojamās mājas dzīvokļu īpašnieku </w:t>
            </w:r>
            <w:r w:rsidRPr="000F3BE9">
              <w:rPr>
                <w:shd w:val="clear" w:color="auto" w:fill="FFFFFF"/>
              </w:rPr>
              <w:t>saskaņojums</w:t>
            </w:r>
            <w:r w:rsidR="009011EE" w:rsidRPr="000F3BE9">
              <w:rPr>
                <w:shd w:val="clear" w:color="auto" w:fill="FFFFFF"/>
              </w:rPr>
              <w:t>;</w:t>
            </w:r>
          </w:p>
          <w:p w14:paraId="4E7D9F0C" w14:textId="27AB637A" w:rsidR="00E518CA" w:rsidRPr="0005188B" w:rsidRDefault="009011EE" w:rsidP="0005188B">
            <w:pPr>
              <w:pStyle w:val="tv213"/>
              <w:numPr>
                <w:ilvl w:val="0"/>
                <w:numId w:val="44"/>
              </w:numPr>
              <w:shd w:val="clear" w:color="auto" w:fill="FFFFFF"/>
              <w:spacing w:before="0" w:beforeAutospacing="0" w:after="0" w:afterAutospacing="0" w:line="293" w:lineRule="atLeast"/>
              <w:jc w:val="both"/>
              <w:rPr>
                <w:shd w:val="clear" w:color="auto" w:fill="FFFFFF"/>
              </w:rPr>
            </w:pPr>
            <w:r w:rsidRPr="0005188B">
              <w:rPr>
                <w:shd w:val="clear" w:color="auto" w:fill="FFFFFF"/>
              </w:rPr>
              <w:lastRenderedPageBreak/>
              <w:t xml:space="preserve">kaķu sterilizācija </w:t>
            </w:r>
            <w:r w:rsidR="002835C9" w:rsidRPr="0005188B">
              <w:rPr>
                <w:shd w:val="clear" w:color="auto" w:fill="FFFFFF"/>
              </w:rPr>
              <w:t xml:space="preserve">un apzīmēšana </w:t>
            </w:r>
            <w:r w:rsidRPr="0005188B">
              <w:rPr>
                <w:shd w:val="clear" w:color="auto" w:fill="FFFFFF"/>
              </w:rPr>
              <w:t>veicama pie vetārsta, kas ir maksas pakalpojum</w:t>
            </w:r>
            <w:r w:rsidR="002835C9" w:rsidRPr="0005188B">
              <w:rPr>
                <w:shd w:val="clear" w:color="auto" w:fill="FFFFFF"/>
              </w:rPr>
              <w:t>i</w:t>
            </w:r>
            <w:r w:rsidRPr="0005188B">
              <w:rPr>
                <w:shd w:val="clear" w:color="auto" w:fill="FFFFFF"/>
              </w:rPr>
              <w:t xml:space="preserve"> un netiek segt</w:t>
            </w:r>
            <w:r w:rsidR="002835C9" w:rsidRPr="0005188B">
              <w:rPr>
                <w:shd w:val="clear" w:color="auto" w:fill="FFFFFF"/>
              </w:rPr>
              <w:t>i</w:t>
            </w:r>
            <w:r w:rsidRPr="0005188B">
              <w:rPr>
                <w:shd w:val="clear" w:color="auto" w:fill="FFFFFF"/>
              </w:rPr>
              <w:t xml:space="preserve"> no pašvaldības budžeta līdzekļiem</w:t>
            </w:r>
            <w:r w:rsidR="002835C9" w:rsidRPr="0005188B">
              <w:rPr>
                <w:shd w:val="clear" w:color="auto" w:fill="FFFFFF"/>
              </w:rPr>
              <w:t>.</w:t>
            </w:r>
          </w:p>
          <w:p w14:paraId="71F6CEFB" w14:textId="2FA97D12" w:rsidR="00177285" w:rsidRPr="00177285" w:rsidRDefault="00177285" w:rsidP="0005188B">
            <w:pPr>
              <w:pStyle w:val="tv213"/>
              <w:numPr>
                <w:ilvl w:val="0"/>
                <w:numId w:val="45"/>
              </w:numPr>
              <w:shd w:val="clear" w:color="auto" w:fill="FFFFFF"/>
              <w:spacing w:before="0" w:beforeAutospacing="0" w:after="0" w:afterAutospacing="0" w:line="293" w:lineRule="atLeast"/>
              <w:jc w:val="both"/>
              <w:rPr>
                <w:b/>
                <w:bCs/>
                <w:shd w:val="clear" w:color="auto" w:fill="FFFFFF"/>
              </w:rPr>
            </w:pPr>
            <w:r w:rsidRPr="00177285">
              <w:rPr>
                <w:b/>
                <w:bCs/>
                <w:shd w:val="clear" w:color="auto" w:fill="FFFFFF"/>
              </w:rPr>
              <w:t>Problēmas raksturojums</w:t>
            </w:r>
          </w:p>
          <w:p w14:paraId="3A28DCE7" w14:textId="0B5E3316" w:rsidR="00864025" w:rsidRPr="003272D9" w:rsidRDefault="00864025" w:rsidP="00E03CE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2021. gada 9. decembrī tika pieņemti grozījumi Veterinārmedicīnas likumā (sk. </w:t>
            </w:r>
            <w:hyperlink r:id="rId10" w:history="1">
              <w:r w:rsidRPr="0004615B">
                <w:rPr>
                  <w:rStyle w:val="Hyperlink"/>
                  <w:rFonts w:ascii="Times New Roman" w:hAnsi="Times New Roman"/>
                  <w:sz w:val="24"/>
                  <w:szCs w:val="24"/>
                  <w:shd w:val="clear" w:color="auto" w:fill="FFFFFF"/>
                </w:rPr>
                <w:t>https://likumi.lv/ta/id/328584-grozijumi-veterinarmedicinas-likuma</w:t>
              </w:r>
            </w:hyperlink>
            <w:r>
              <w:rPr>
                <w:rFonts w:ascii="Times New Roman" w:hAnsi="Times New Roman"/>
                <w:sz w:val="24"/>
                <w:szCs w:val="24"/>
                <w:shd w:val="clear" w:color="auto" w:fill="FFFFFF"/>
              </w:rPr>
              <w:t>)</w:t>
            </w:r>
            <w:r w:rsidR="00E03CE1">
              <w:rPr>
                <w:rFonts w:ascii="Times New Roman" w:hAnsi="Times New Roman"/>
                <w:sz w:val="24"/>
                <w:szCs w:val="24"/>
                <w:shd w:val="clear" w:color="auto" w:fill="FFFFFF"/>
              </w:rPr>
              <w:t xml:space="preserve"> un, lai nodrošinātu skaidru un nepārprotamu tiesību normu piemērošanu, likums tika papildināt ar </w:t>
            </w:r>
            <w:r w:rsidR="00B320A8">
              <w:rPr>
                <w:rFonts w:ascii="Times New Roman" w:hAnsi="Times New Roman"/>
                <w:sz w:val="24"/>
                <w:szCs w:val="24"/>
                <w:shd w:val="clear" w:color="auto" w:fill="FFFFFF"/>
              </w:rPr>
              <w:t>21.</w:t>
            </w:r>
            <w:r w:rsidR="00B320A8">
              <w:rPr>
                <w:rFonts w:ascii="Times New Roman" w:hAnsi="Times New Roman"/>
                <w:sz w:val="24"/>
                <w:szCs w:val="24"/>
                <w:shd w:val="clear" w:color="auto" w:fill="FFFFFF"/>
                <w:vertAlign w:val="superscript"/>
              </w:rPr>
              <w:t>3</w:t>
            </w:r>
            <w:r w:rsidR="00E03CE1">
              <w:rPr>
                <w:rFonts w:ascii="Times New Roman" w:hAnsi="Times New Roman"/>
                <w:sz w:val="24"/>
                <w:szCs w:val="24"/>
                <w:shd w:val="clear" w:color="auto" w:fill="FFFFFF"/>
                <w:vertAlign w:val="superscript"/>
              </w:rPr>
              <w:t xml:space="preserve"> </w:t>
            </w:r>
            <w:r w:rsidR="00B320A8">
              <w:rPr>
                <w:rFonts w:ascii="Times New Roman" w:hAnsi="Times New Roman"/>
                <w:sz w:val="24"/>
                <w:szCs w:val="24"/>
                <w:shd w:val="clear" w:color="auto" w:fill="FFFFFF"/>
              </w:rPr>
              <w:t>pantu</w:t>
            </w:r>
            <w:r w:rsidR="00E03CE1">
              <w:rPr>
                <w:rFonts w:ascii="Times New Roman" w:hAnsi="Times New Roman"/>
                <w:sz w:val="24"/>
                <w:szCs w:val="24"/>
                <w:shd w:val="clear" w:color="auto" w:fill="FFFFFF"/>
              </w:rPr>
              <w:t>, nosakot pašvaldību kompetenci likumā, uzlabojot izpratni par pašvaldību nozīmi dzīvnieku reģistrācijā un apzīmēšanā (sk. Likumprojekta “Grozījumi Veterinārmedicīnas likumā” sākotnējās ietekmes novērtējuma ziņojuma (</w:t>
            </w:r>
            <w:r w:rsidR="00E03CE1" w:rsidRPr="003272D9">
              <w:rPr>
                <w:rFonts w:ascii="Times New Roman" w:hAnsi="Times New Roman"/>
                <w:sz w:val="24"/>
                <w:szCs w:val="24"/>
                <w:shd w:val="clear" w:color="auto" w:fill="FFFFFF"/>
              </w:rPr>
              <w:t>anotācijas) I. nodaļas 2. punktu).</w:t>
            </w:r>
          </w:p>
          <w:p w14:paraId="6F196FB4" w14:textId="77777777" w:rsidR="002565D7" w:rsidRDefault="00E03CE1" w:rsidP="002565D7">
            <w:pPr>
              <w:widowControl/>
              <w:spacing w:after="0" w:line="240" w:lineRule="auto"/>
              <w:ind w:right="102" w:firstLine="421"/>
              <w:jc w:val="both"/>
              <w:textAlignment w:val="baseline"/>
              <w:rPr>
                <w:rFonts w:ascii="Times New Roman" w:hAnsi="Times New Roman"/>
                <w:sz w:val="24"/>
                <w:szCs w:val="24"/>
              </w:rPr>
            </w:pPr>
            <w:r w:rsidRPr="003272D9">
              <w:rPr>
                <w:rFonts w:ascii="Times New Roman" w:hAnsi="Times New Roman"/>
                <w:sz w:val="24"/>
                <w:szCs w:val="24"/>
                <w:shd w:val="clear" w:color="auto" w:fill="FFFFFF"/>
              </w:rPr>
              <w:t xml:space="preserve">Proti, </w:t>
            </w:r>
            <w:r w:rsidR="003272D9" w:rsidRPr="003272D9">
              <w:rPr>
                <w:rFonts w:ascii="Times New Roman" w:hAnsi="Times New Roman"/>
                <w:sz w:val="24"/>
                <w:szCs w:val="24"/>
                <w:shd w:val="clear" w:color="auto" w:fill="FFFFFF"/>
              </w:rPr>
              <w:t>Veterinārmedicīnas likuma 21.</w:t>
            </w:r>
            <w:r w:rsidR="003272D9" w:rsidRPr="003272D9">
              <w:rPr>
                <w:rFonts w:ascii="Times New Roman" w:hAnsi="Times New Roman"/>
                <w:sz w:val="24"/>
                <w:szCs w:val="24"/>
                <w:shd w:val="clear" w:color="auto" w:fill="FFFFFF"/>
                <w:vertAlign w:val="superscript"/>
              </w:rPr>
              <w:t xml:space="preserve">3 </w:t>
            </w:r>
            <w:r w:rsidR="003272D9" w:rsidRPr="003272D9">
              <w:rPr>
                <w:rFonts w:ascii="Times New Roman" w:hAnsi="Times New Roman"/>
                <w:sz w:val="24"/>
                <w:szCs w:val="24"/>
                <w:shd w:val="clear" w:color="auto" w:fill="FFFFFF"/>
              </w:rPr>
              <w:t>panta pirmā daļa noteic, ka p</w:t>
            </w:r>
            <w:r w:rsidR="003272D9" w:rsidRPr="003272D9">
              <w:rPr>
                <w:rFonts w:ascii="Times New Roman" w:hAnsi="Times New Roman"/>
                <w:sz w:val="24"/>
                <w:szCs w:val="24"/>
              </w:rPr>
              <w:t>ašvaldība nodrošina normatīvajos aktos par mājas (istabas) dzīvnieku reģistrācijas kārtību noteikto suņa apzīmēšanas un reģistrācijas prasību izpildes uzraudzību un kontroli attiecīgajā administratīvajā teritorijā, otrā daļa - pašvaldība, veicot šā panta pirmajā daļā minēto normatīvo aktu ievērošanas uzraudzību un kontroli, ir tiesīga izdot administratīvos aktus par suņa apzīmēšanu un reģistrāciju, trešā daļa - pašvaldība saistošajos noteikumos nosaka institūciju, kas ir pilnvarota pašvaldības vārdā veikt šā panta pirmajā daļā noteikto uzraudzību un kontroli, kā arī ir tiesīga izdot šā panta otrajā daļā minētos administratīvos aktus.</w:t>
            </w:r>
          </w:p>
          <w:p w14:paraId="69430637" w14:textId="579D196B" w:rsidR="002565D7" w:rsidRDefault="002565D7" w:rsidP="002565D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pilnvarojums vērsts </w:t>
            </w:r>
            <w:r w:rsidR="00CA5DA0">
              <w:rPr>
                <w:rFonts w:ascii="Times New Roman" w:hAnsi="Times New Roman"/>
                <w:sz w:val="24"/>
                <w:szCs w:val="24"/>
              </w:rPr>
              <w:t xml:space="preserve">vienīgi </w:t>
            </w:r>
            <w:r>
              <w:rPr>
                <w:rFonts w:ascii="Times New Roman" w:hAnsi="Times New Roman"/>
                <w:sz w:val="24"/>
                <w:szCs w:val="24"/>
              </w:rPr>
              <w:t>uz</w:t>
            </w:r>
            <w:r w:rsidR="006F0CF3">
              <w:rPr>
                <w:rFonts w:ascii="Times New Roman" w:hAnsi="Times New Roman"/>
                <w:sz w:val="24"/>
                <w:szCs w:val="24"/>
              </w:rPr>
              <w:t xml:space="preserve"> pašvaldības atbildīgās institūcijas noteikšanu </w:t>
            </w:r>
            <w:r w:rsidR="006F0CF3" w:rsidRPr="003272D9">
              <w:rPr>
                <w:rFonts w:ascii="Times New Roman" w:hAnsi="Times New Roman"/>
                <w:sz w:val="24"/>
                <w:szCs w:val="24"/>
              </w:rPr>
              <w:t>suņ</w:t>
            </w:r>
            <w:r w:rsidR="00CA5DA0">
              <w:rPr>
                <w:rFonts w:ascii="Times New Roman" w:hAnsi="Times New Roman"/>
                <w:sz w:val="24"/>
                <w:szCs w:val="24"/>
              </w:rPr>
              <w:t>u</w:t>
            </w:r>
            <w:r w:rsidR="006F0CF3" w:rsidRPr="003272D9">
              <w:rPr>
                <w:rFonts w:ascii="Times New Roman" w:hAnsi="Times New Roman"/>
                <w:sz w:val="24"/>
                <w:szCs w:val="24"/>
              </w:rPr>
              <w:t xml:space="preserve"> apzīmēšanas un reģistrācijas prasību izpildes uzraudzīb</w:t>
            </w:r>
            <w:r w:rsidR="006F0CF3">
              <w:rPr>
                <w:rFonts w:ascii="Times New Roman" w:hAnsi="Times New Roman"/>
                <w:sz w:val="24"/>
                <w:szCs w:val="24"/>
              </w:rPr>
              <w:t>as</w:t>
            </w:r>
            <w:r w:rsidR="006F0CF3" w:rsidRPr="003272D9">
              <w:rPr>
                <w:rFonts w:ascii="Times New Roman" w:hAnsi="Times New Roman"/>
                <w:sz w:val="24"/>
                <w:szCs w:val="24"/>
              </w:rPr>
              <w:t xml:space="preserve"> un kontrol</w:t>
            </w:r>
            <w:r w:rsidR="006F0CF3">
              <w:rPr>
                <w:rFonts w:ascii="Times New Roman" w:hAnsi="Times New Roman"/>
                <w:sz w:val="24"/>
                <w:szCs w:val="24"/>
              </w:rPr>
              <w:t>es jautājumos.</w:t>
            </w:r>
          </w:p>
          <w:p w14:paraId="3D1EFBFA" w14:textId="21A5435A" w:rsidR="006557AA" w:rsidRDefault="006F0CF3" w:rsidP="006557AA">
            <w:pPr>
              <w:widowControl/>
              <w:spacing w:after="0" w:line="240" w:lineRule="auto"/>
              <w:ind w:right="102" w:firstLine="421"/>
              <w:jc w:val="both"/>
              <w:textAlignment w:val="baseline"/>
              <w:rPr>
                <w:rFonts w:ascii="Times New Roman" w:hAnsi="Times New Roman"/>
                <w:sz w:val="24"/>
                <w:szCs w:val="24"/>
                <w:shd w:val="clear" w:color="auto" w:fill="FFFFFF"/>
              </w:rPr>
            </w:pPr>
            <w:r w:rsidRPr="006557AA">
              <w:rPr>
                <w:rFonts w:ascii="Times New Roman" w:hAnsi="Times New Roman"/>
                <w:sz w:val="24"/>
                <w:szCs w:val="24"/>
                <w:shd w:val="clear" w:color="auto" w:fill="FFFFFF"/>
              </w:rPr>
              <w:t xml:space="preserve">2022. gadā, izstrādājot grozījumus Saistošajos noteikumos Nr. 15 (sk. </w:t>
            </w:r>
            <w:hyperlink r:id="rId11" w:history="1">
              <w:r w:rsidRPr="006557AA">
                <w:rPr>
                  <w:rStyle w:val="Hyperlink"/>
                  <w:rFonts w:ascii="Times New Roman" w:hAnsi="Times New Roman"/>
                  <w:color w:val="auto"/>
                  <w:sz w:val="24"/>
                  <w:szCs w:val="24"/>
                  <w:shd w:val="clear" w:color="auto" w:fill="FFFFFF"/>
                </w:rPr>
                <w:t>https://likumi.lv/ta/id/330163-grozijumi-daugavpils-domes-2011-gada-28-aprila-saistosajos-noteikumos-nr-15-majdzivnieku-turesanas-noteikumi-daugavpils-pilseta-</w:t>
              </w:r>
            </w:hyperlink>
            <w:r w:rsidRPr="006557AA">
              <w:rPr>
                <w:rFonts w:ascii="Times New Roman" w:hAnsi="Times New Roman"/>
                <w:sz w:val="24"/>
                <w:szCs w:val="24"/>
                <w:shd w:val="clear" w:color="auto" w:fill="FFFFFF"/>
              </w:rPr>
              <w:t xml:space="preserve">) pašvaldība izvērtēja tās institucionālo sistēmu un </w:t>
            </w:r>
            <w:r w:rsidR="00CA5DA0" w:rsidRPr="006557AA">
              <w:rPr>
                <w:rFonts w:ascii="Times New Roman" w:hAnsi="Times New Roman"/>
                <w:sz w:val="24"/>
                <w:szCs w:val="24"/>
                <w:shd w:val="clear" w:color="auto" w:fill="FFFFFF"/>
              </w:rPr>
              <w:t xml:space="preserve">secināja, ka pilnvarojums </w:t>
            </w:r>
            <w:r w:rsidR="00CA5DA0" w:rsidRPr="006557AA">
              <w:rPr>
                <w:rFonts w:ascii="Times New Roman" w:hAnsi="Times New Roman"/>
                <w:sz w:val="24"/>
                <w:szCs w:val="24"/>
              </w:rPr>
              <w:t>pašvaldības vārdā veikt normatīvajos aktos par mājas (istabas) dzīvnieku reģistrācijas kārtību noteikto suņa apzīmēšanas un reģistrācijas prasību izpildes uzraudzību un kontroli, tostarp tiesības izdot attiecīgos administratīvos aktus, ir nosakāmas Daugavpils pilsētas pašvaldības policijai.</w:t>
            </w:r>
            <w:r w:rsidR="008E1A0B" w:rsidRPr="006557AA">
              <w:rPr>
                <w:rFonts w:ascii="Times New Roman" w:hAnsi="Times New Roman"/>
                <w:sz w:val="24"/>
                <w:szCs w:val="24"/>
              </w:rPr>
              <w:t xml:space="preserve"> Proti, t</w:t>
            </w:r>
            <w:r w:rsidR="00571BC1" w:rsidRPr="006557AA">
              <w:rPr>
                <w:rFonts w:ascii="Times New Roman" w:hAnsi="Times New Roman"/>
                <w:sz w:val="24"/>
                <w:szCs w:val="24"/>
                <w:shd w:val="clear" w:color="auto" w:fill="FFFFFF"/>
              </w:rPr>
              <w:t xml:space="preserve">ika </w:t>
            </w:r>
            <w:r w:rsidR="008E1A0B" w:rsidRPr="006557AA">
              <w:rPr>
                <w:rFonts w:ascii="Times New Roman" w:hAnsi="Times New Roman"/>
                <w:sz w:val="24"/>
                <w:szCs w:val="24"/>
                <w:shd w:val="clear" w:color="auto" w:fill="FFFFFF"/>
              </w:rPr>
              <w:t>ņemts vērā tas</w:t>
            </w:r>
            <w:r w:rsidR="00CA5DA0" w:rsidRPr="006557AA">
              <w:rPr>
                <w:rFonts w:ascii="Times New Roman" w:hAnsi="Times New Roman"/>
                <w:sz w:val="24"/>
                <w:szCs w:val="24"/>
                <w:shd w:val="clear" w:color="auto" w:fill="FFFFFF"/>
              </w:rPr>
              <w:t xml:space="preserve">, ka </w:t>
            </w:r>
            <w:r w:rsidR="00571BC1" w:rsidRPr="006557AA">
              <w:rPr>
                <w:rFonts w:ascii="Times New Roman" w:hAnsi="Times New Roman"/>
                <w:sz w:val="24"/>
                <w:szCs w:val="24"/>
                <w:shd w:val="clear" w:color="auto" w:fill="FFFFFF"/>
              </w:rPr>
              <w:t xml:space="preserve">pašvaldības policija </w:t>
            </w:r>
            <w:r w:rsidR="00843715" w:rsidRPr="006557AA">
              <w:rPr>
                <w:rFonts w:ascii="Times New Roman" w:hAnsi="Times New Roman"/>
                <w:sz w:val="24"/>
                <w:szCs w:val="24"/>
                <w:shd w:val="clear" w:color="auto" w:fill="FFFFFF"/>
              </w:rPr>
              <w:t xml:space="preserve">jau </w:t>
            </w:r>
            <w:r w:rsidR="00571BC1" w:rsidRPr="006557AA">
              <w:rPr>
                <w:rFonts w:ascii="Times New Roman" w:hAnsi="Times New Roman"/>
                <w:sz w:val="24"/>
                <w:szCs w:val="24"/>
                <w:shd w:val="clear" w:color="auto" w:fill="FFFFFF"/>
              </w:rPr>
              <w:t>veic administratīvā pārkāpuma procesu par dzīvnieku labturības un turēšanas jautājumiem Dzīvnieku aizsardzības likumā noteiktajos gadījumo</w:t>
            </w:r>
            <w:r w:rsidR="006557AA" w:rsidRPr="006557AA">
              <w:rPr>
                <w:rFonts w:ascii="Times New Roman" w:hAnsi="Times New Roman"/>
                <w:sz w:val="24"/>
                <w:szCs w:val="24"/>
                <w:shd w:val="clear" w:color="auto" w:fill="FFFFFF"/>
              </w:rPr>
              <w:t xml:space="preserve">s, tāpēc pilnvarojot pašvaldības policiju veikt arī </w:t>
            </w:r>
            <w:r w:rsidR="00843715" w:rsidRPr="006557AA">
              <w:rPr>
                <w:rFonts w:ascii="Times New Roman" w:hAnsi="Times New Roman"/>
                <w:sz w:val="24"/>
                <w:szCs w:val="24"/>
              </w:rPr>
              <w:t xml:space="preserve">normatīvajos aktos par mājas (istabas) dzīvnieku reģistrācijas kārtību noteikto suņa apzīmēšanas un reģistrācijas prasību izpildes </w:t>
            </w:r>
            <w:r w:rsidR="00843715" w:rsidRPr="006557AA">
              <w:rPr>
                <w:rFonts w:ascii="Times New Roman" w:hAnsi="Times New Roman"/>
                <w:sz w:val="24"/>
                <w:szCs w:val="24"/>
                <w:shd w:val="clear" w:color="auto" w:fill="FFFFFF"/>
              </w:rPr>
              <w:t>kontrol</w:t>
            </w:r>
            <w:r w:rsidR="008E1A0B" w:rsidRPr="006557AA">
              <w:rPr>
                <w:rFonts w:ascii="Times New Roman" w:hAnsi="Times New Roman"/>
                <w:sz w:val="24"/>
                <w:szCs w:val="24"/>
                <w:shd w:val="clear" w:color="auto" w:fill="FFFFFF"/>
              </w:rPr>
              <w:t>i</w:t>
            </w:r>
            <w:r w:rsidR="00843715" w:rsidRPr="006557AA">
              <w:rPr>
                <w:rFonts w:ascii="Times New Roman" w:hAnsi="Times New Roman"/>
                <w:sz w:val="24"/>
                <w:szCs w:val="24"/>
                <w:shd w:val="clear" w:color="auto" w:fill="FFFFFF"/>
              </w:rPr>
              <w:t xml:space="preserve"> un uzraudzīb</w:t>
            </w:r>
            <w:r w:rsidR="008E1A0B" w:rsidRPr="006557AA">
              <w:rPr>
                <w:rFonts w:ascii="Times New Roman" w:hAnsi="Times New Roman"/>
                <w:sz w:val="24"/>
                <w:szCs w:val="24"/>
                <w:shd w:val="clear" w:color="auto" w:fill="FFFFFF"/>
              </w:rPr>
              <w:t>u</w:t>
            </w:r>
            <w:r w:rsidR="006557AA" w:rsidRPr="006557AA">
              <w:rPr>
                <w:rFonts w:ascii="Times New Roman" w:hAnsi="Times New Roman"/>
                <w:sz w:val="24"/>
                <w:szCs w:val="24"/>
                <w:shd w:val="clear" w:color="auto" w:fill="FFFFFF"/>
              </w:rPr>
              <w:t>, t.sk., administratīvo aktu izdošanu</w:t>
            </w:r>
            <w:r w:rsidR="008E1A0B" w:rsidRPr="006557AA">
              <w:rPr>
                <w:rFonts w:ascii="Times New Roman" w:hAnsi="Times New Roman"/>
                <w:sz w:val="24"/>
                <w:szCs w:val="24"/>
                <w:shd w:val="clear" w:color="auto" w:fill="FFFFFF"/>
              </w:rPr>
              <w:t xml:space="preserve"> (vienas institūcijas ietvaros),</w:t>
            </w:r>
            <w:r w:rsidR="006557AA" w:rsidRPr="006557AA">
              <w:rPr>
                <w:rFonts w:ascii="Times New Roman" w:hAnsi="Times New Roman"/>
                <w:sz w:val="24"/>
                <w:szCs w:val="24"/>
                <w:shd w:val="clear" w:color="auto" w:fill="FFFFFF"/>
              </w:rPr>
              <w:t xml:space="preserve"> tika efektīvāk nodrošināta normatīvo aktu izpildes uzraudzība. </w:t>
            </w:r>
            <w:r w:rsidR="008D418D">
              <w:rPr>
                <w:rFonts w:ascii="Times New Roman" w:hAnsi="Times New Roman"/>
                <w:sz w:val="24"/>
                <w:szCs w:val="24"/>
                <w:shd w:val="clear" w:color="auto" w:fill="FFFFFF"/>
              </w:rPr>
              <w:t>Pašvaldības policijas a</w:t>
            </w:r>
            <w:r w:rsidR="006557AA" w:rsidRPr="006557AA">
              <w:rPr>
                <w:rFonts w:ascii="Times New Roman" w:hAnsi="Times New Roman"/>
                <w:sz w:val="24"/>
                <w:szCs w:val="24"/>
                <w:shd w:val="clear" w:color="auto" w:fill="FFFFFF"/>
              </w:rPr>
              <w:t xml:space="preserve">matpersonai </w:t>
            </w:r>
            <w:r w:rsidR="00A25D6F">
              <w:rPr>
                <w:rFonts w:ascii="Times New Roman" w:hAnsi="Times New Roman"/>
                <w:sz w:val="24"/>
                <w:szCs w:val="24"/>
                <w:shd w:val="clear" w:color="auto" w:fill="FFFFFF"/>
              </w:rPr>
              <w:t>ir</w:t>
            </w:r>
            <w:r w:rsidR="006557AA" w:rsidRPr="006557AA">
              <w:rPr>
                <w:rFonts w:ascii="Times New Roman" w:hAnsi="Times New Roman"/>
                <w:sz w:val="24"/>
                <w:szCs w:val="24"/>
                <w:shd w:val="clear" w:color="auto" w:fill="FFFFFF"/>
              </w:rPr>
              <w:t xml:space="preserve"> pietiekam</w:t>
            </w:r>
            <w:r w:rsidR="00A25D6F">
              <w:rPr>
                <w:rFonts w:ascii="Times New Roman" w:hAnsi="Times New Roman"/>
                <w:sz w:val="24"/>
                <w:szCs w:val="24"/>
                <w:shd w:val="clear" w:color="auto" w:fill="FFFFFF"/>
              </w:rPr>
              <w:t>as</w:t>
            </w:r>
            <w:r w:rsidR="006557AA" w:rsidRPr="006557AA">
              <w:rPr>
                <w:rFonts w:ascii="Times New Roman" w:hAnsi="Times New Roman"/>
                <w:sz w:val="24"/>
                <w:szCs w:val="24"/>
                <w:shd w:val="clear" w:color="auto" w:fill="FFFFFF"/>
              </w:rPr>
              <w:t xml:space="preserve"> zināšan</w:t>
            </w:r>
            <w:r w:rsidR="00A25D6F">
              <w:rPr>
                <w:rFonts w:ascii="Times New Roman" w:hAnsi="Times New Roman"/>
                <w:sz w:val="24"/>
                <w:szCs w:val="24"/>
                <w:shd w:val="clear" w:color="auto" w:fill="FFFFFF"/>
              </w:rPr>
              <w:t>as</w:t>
            </w:r>
            <w:r w:rsidR="006557AA" w:rsidRPr="006557AA">
              <w:rPr>
                <w:rFonts w:ascii="Times New Roman" w:hAnsi="Times New Roman"/>
                <w:sz w:val="24"/>
                <w:szCs w:val="24"/>
                <w:shd w:val="clear" w:color="auto" w:fill="FFFFFF"/>
              </w:rPr>
              <w:t>, lai spētu identificēt, izmeklēt un pierādīt administratīvo pārkāpumu, kā arī veikt citas nepieciešamās darbības normatīvo aktu uzraudzības un kontroles jomā.</w:t>
            </w:r>
          </w:p>
          <w:p w14:paraId="685E2E71" w14:textId="6BDF5505" w:rsidR="008D418D" w:rsidRPr="00D3494C" w:rsidRDefault="008D418D" w:rsidP="008D418D">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Līdz ar to s</w:t>
            </w:r>
            <w:r w:rsidRPr="00D3494C">
              <w:rPr>
                <w:shd w:val="clear" w:color="auto" w:fill="FFFFFF"/>
              </w:rPr>
              <w:t xml:space="preserve">aistošo noteikumu projektā pārņemts Saistošo noteikumu Nr. 15 </w:t>
            </w:r>
            <w:r>
              <w:rPr>
                <w:shd w:val="clear" w:color="auto" w:fill="FFFFFF"/>
              </w:rPr>
              <w:t>6</w:t>
            </w:r>
            <w:r w:rsidRPr="00D3494C">
              <w:rPr>
                <w:shd w:val="clear" w:color="auto" w:fill="FFFFFF"/>
              </w:rPr>
              <w:t>.</w:t>
            </w:r>
            <w:r>
              <w:rPr>
                <w:shd w:val="clear" w:color="auto" w:fill="FFFFFF"/>
                <w:vertAlign w:val="superscript"/>
              </w:rPr>
              <w:t>1</w:t>
            </w:r>
            <w:r w:rsidRPr="00D3494C">
              <w:rPr>
                <w:shd w:val="clear" w:color="auto" w:fill="FFFFFF"/>
              </w:rPr>
              <w:t xml:space="preserve"> punktā noteiktais, ka </w:t>
            </w:r>
            <w:r>
              <w:rPr>
                <w:shd w:val="clear" w:color="auto" w:fill="FFFFFF"/>
              </w:rPr>
              <w:t>n</w:t>
            </w:r>
            <w:r w:rsidRPr="002169C4">
              <w:rPr>
                <w:shd w:val="clear" w:color="auto" w:fill="FFFFFF"/>
              </w:rPr>
              <w:t>ormatīvajos aktos par mājas (istabas) dzīvnieku reģistrācijas kārtību noteikto suņa apzīmēšanas un reģistrācijas prasību izpildes uzraudzību un kontroli</w:t>
            </w:r>
            <w:r>
              <w:rPr>
                <w:shd w:val="clear" w:color="auto" w:fill="FFFFFF"/>
              </w:rPr>
              <w:t xml:space="preserve"> pašvaldībā veic </w:t>
            </w:r>
            <w:r w:rsidRPr="002169C4">
              <w:rPr>
                <w:shd w:val="clear" w:color="auto" w:fill="FFFFFF"/>
              </w:rPr>
              <w:t xml:space="preserve">Daugavpils </w:t>
            </w:r>
            <w:r w:rsidRPr="00FA5E43">
              <w:rPr>
                <w:shd w:val="clear" w:color="auto" w:fill="FFFFFF"/>
              </w:rPr>
              <w:t>pilsētas pašvaldības policij</w:t>
            </w:r>
            <w:r>
              <w:rPr>
                <w:shd w:val="clear" w:color="auto" w:fill="FFFFFF"/>
              </w:rPr>
              <w:t>a</w:t>
            </w:r>
            <w:r w:rsidRPr="00FA5E43">
              <w:rPr>
                <w:shd w:val="clear" w:color="auto" w:fill="FFFFFF"/>
              </w:rPr>
              <w:t>. Pašvaldības policijas amatpersonas ir tiesīgas izdot administratīvos aktus par suņa apzīmēšanu un reģistrāciju</w:t>
            </w:r>
            <w:r w:rsidRPr="00D3494C">
              <w:rPr>
                <w:shd w:val="clear" w:color="auto" w:fill="FFFFFF"/>
              </w:rPr>
              <w:t xml:space="preserve"> </w:t>
            </w:r>
            <w:r w:rsidRPr="00D3494C">
              <w:t>(</w:t>
            </w:r>
            <w:r w:rsidRPr="00D3494C">
              <w:rPr>
                <w:i/>
                <w:iCs/>
              </w:rPr>
              <w:t xml:space="preserve">sk. saistošo noteikumu projekta </w:t>
            </w:r>
            <w:r>
              <w:rPr>
                <w:i/>
                <w:iCs/>
              </w:rPr>
              <w:t>2</w:t>
            </w:r>
            <w:r w:rsidRPr="00D3494C">
              <w:rPr>
                <w:i/>
                <w:iCs/>
              </w:rPr>
              <w:t>. punktu</w:t>
            </w:r>
            <w:r w:rsidRPr="00D3494C">
              <w:t>)</w:t>
            </w:r>
            <w:r w:rsidRPr="00D3494C">
              <w:rPr>
                <w:shd w:val="clear" w:color="auto" w:fill="FFFFFF"/>
              </w:rPr>
              <w:t>.</w:t>
            </w:r>
          </w:p>
          <w:p w14:paraId="3D5105F4" w14:textId="765CBBD2" w:rsidR="008D418D" w:rsidRDefault="00A52F87" w:rsidP="0005188B">
            <w:pPr>
              <w:pStyle w:val="ListParagraph"/>
              <w:widowControl/>
              <w:numPr>
                <w:ilvl w:val="0"/>
                <w:numId w:val="45"/>
              </w:numPr>
              <w:spacing w:after="0" w:line="240" w:lineRule="auto"/>
              <w:ind w:right="102"/>
              <w:jc w:val="both"/>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Problēmas raksturojums</w:t>
            </w:r>
          </w:p>
          <w:p w14:paraId="7BEFB5CC" w14:textId="0E7E594D" w:rsidR="00A52F87" w:rsidRPr="00916811" w:rsidRDefault="00A52F87" w:rsidP="00A52F87">
            <w:pPr>
              <w:widowControl/>
              <w:spacing w:after="0" w:line="240" w:lineRule="auto"/>
              <w:ind w:right="102" w:firstLine="280"/>
              <w:jc w:val="both"/>
              <w:textAlignment w:val="baseline"/>
              <w:rPr>
                <w:rFonts w:ascii="Times New Roman" w:hAnsi="Times New Roman"/>
                <w:sz w:val="24"/>
                <w:szCs w:val="24"/>
                <w:shd w:val="clear" w:color="auto" w:fill="FFFFFF"/>
              </w:rPr>
            </w:pPr>
            <w:r w:rsidRPr="00916811">
              <w:rPr>
                <w:rFonts w:ascii="Times New Roman" w:hAnsi="Times New Roman"/>
                <w:sz w:val="24"/>
                <w:szCs w:val="24"/>
                <w:shd w:val="clear" w:color="auto" w:fill="FFFFFF"/>
              </w:rPr>
              <w:t xml:space="preserve">Dzīvnieku aizsardzības likuma 8. panta </w:t>
            </w:r>
            <w:r w:rsidR="00916811" w:rsidRPr="00916811">
              <w:rPr>
                <w:rFonts w:ascii="Times New Roman" w:hAnsi="Times New Roman"/>
                <w:sz w:val="24"/>
                <w:szCs w:val="24"/>
                <w:shd w:val="clear" w:color="auto" w:fill="FFFFFF"/>
              </w:rPr>
              <w:t xml:space="preserve">otrā daļa noteic, ka jebkura persona par klaiņojošu vai bezpalīdzīgā stāvoklī nonākušu dzīvnieku nekavējoties paziņo vietējās pašvaldības institūcijai, </w:t>
            </w:r>
            <w:r w:rsidRPr="00916811">
              <w:rPr>
                <w:rFonts w:ascii="Times New Roman" w:hAnsi="Times New Roman"/>
                <w:sz w:val="24"/>
                <w:szCs w:val="24"/>
                <w:shd w:val="clear" w:color="auto" w:fill="FFFFFF"/>
              </w:rPr>
              <w:t xml:space="preserve">trešā daļa </w:t>
            </w:r>
            <w:r w:rsidR="00916811" w:rsidRPr="00916811">
              <w:rPr>
                <w:rFonts w:ascii="Times New Roman" w:hAnsi="Times New Roman"/>
                <w:sz w:val="24"/>
                <w:szCs w:val="24"/>
                <w:shd w:val="clear" w:color="auto" w:fill="FFFFFF"/>
              </w:rPr>
              <w:t>-</w:t>
            </w:r>
            <w:r w:rsidRPr="00916811">
              <w:rPr>
                <w:rFonts w:ascii="Times New Roman" w:hAnsi="Times New Roman"/>
                <w:sz w:val="24"/>
                <w:szCs w:val="24"/>
                <w:shd w:val="clear" w:color="auto" w:fill="FFFFFF"/>
              </w:rPr>
              <w:t xml:space="preserve"> saskaņā ar pašvaldības saistošajiem noteikumiem un normatīvajiem aktiem, kas reglamentē dzīvnieku labturības jomu, </w:t>
            </w:r>
            <w:r w:rsidRPr="00916811">
              <w:rPr>
                <w:rFonts w:ascii="Times New Roman" w:hAnsi="Times New Roman"/>
                <w:sz w:val="24"/>
                <w:szCs w:val="24"/>
                <w:shd w:val="clear" w:color="auto" w:fill="FFFFFF"/>
              </w:rPr>
              <w:lastRenderedPageBreak/>
              <w:t>vietējā pašvaldība organizē klaiņojošu vai bezpalīdzīgā stāvoklī nonākušu dzīvnieku izķeršanu un, ja nepieciešams, nogalināšanu.</w:t>
            </w:r>
          </w:p>
          <w:p w14:paraId="79DEB6E3" w14:textId="5115919B" w:rsidR="00A52F87" w:rsidRDefault="00CD515E" w:rsidP="00A52F87">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Klaiņojošu suņu un kaķu izķeršanas prasības noteiktas Ministru kabineta 2012. gada 2. oktobra noteikumos Nr. 678 “</w:t>
            </w:r>
            <w:r w:rsidRPr="00CD515E">
              <w:rPr>
                <w:rFonts w:ascii="Times New Roman" w:hAnsi="Times New Roman"/>
                <w:sz w:val="24"/>
                <w:szCs w:val="24"/>
                <w:shd w:val="clear" w:color="auto" w:fill="FFFFFF"/>
              </w:rPr>
              <w:t>Klaiņojošu suņu un kaķu izķeršanas prasības</w:t>
            </w:r>
            <w:r>
              <w:rPr>
                <w:rFonts w:ascii="Times New Roman" w:hAnsi="Times New Roman"/>
                <w:sz w:val="24"/>
                <w:szCs w:val="24"/>
                <w:shd w:val="clear" w:color="auto" w:fill="FFFFFF"/>
              </w:rPr>
              <w:t>”.</w:t>
            </w:r>
          </w:p>
          <w:p w14:paraId="5716596B" w14:textId="1AF5BBD4" w:rsidR="00CD515E" w:rsidRDefault="00410271" w:rsidP="00A52F87">
            <w:pPr>
              <w:widowControl/>
              <w:spacing w:after="0" w:line="240" w:lineRule="auto"/>
              <w:ind w:right="102" w:firstLine="280"/>
              <w:jc w:val="both"/>
              <w:textAlignment w:val="baseline"/>
              <w:rPr>
                <w:rFonts w:ascii="Times New Roman" w:hAnsi="Times New Roman"/>
                <w:sz w:val="24"/>
                <w:szCs w:val="24"/>
                <w:shd w:val="clear" w:color="auto" w:fill="FFFFFF"/>
              </w:rPr>
            </w:pPr>
            <w:r w:rsidRPr="00410271">
              <w:rPr>
                <w:rFonts w:ascii="Times New Roman" w:hAnsi="Times New Roman"/>
                <w:sz w:val="24"/>
                <w:szCs w:val="24"/>
              </w:rPr>
              <w:t xml:space="preserve">Pašvaldībā </w:t>
            </w:r>
            <w:r w:rsidRPr="00410271">
              <w:rPr>
                <w:rFonts w:ascii="Times New Roman" w:hAnsi="Times New Roman"/>
                <w:sz w:val="24"/>
                <w:szCs w:val="24"/>
                <w:shd w:val="clear" w:color="auto" w:fill="FFFFFF"/>
              </w:rPr>
              <w:t>klaiņojošu un bezpalīdzī</w:t>
            </w:r>
            <w:r w:rsidR="00214BBD">
              <w:rPr>
                <w:rFonts w:ascii="Times New Roman" w:hAnsi="Times New Roman"/>
                <w:sz w:val="24"/>
                <w:szCs w:val="24"/>
                <w:shd w:val="clear" w:color="auto" w:fill="FFFFFF"/>
              </w:rPr>
              <w:t>gā</w:t>
            </w:r>
            <w:r w:rsidRPr="00410271">
              <w:rPr>
                <w:rFonts w:ascii="Times New Roman" w:hAnsi="Times New Roman"/>
                <w:sz w:val="24"/>
                <w:szCs w:val="24"/>
                <w:shd w:val="clear" w:color="auto" w:fill="FFFFFF"/>
              </w:rPr>
              <w:t xml:space="preserve"> stāvoklī nonākošu dzīvnieku izķeršanu un to uzturēšanu dzīvnieku patversmē, kā arī pilsētas teritorijā atrastu dzīvnieku līķu savākšanu un to nodošanu tālākai utilizēšanai deleģēts veikt SIA “Labiekārtošana - D” (pašvaldība ir kapitāla daļu turētāja SIA “Labiekārtošana - D”).</w:t>
            </w:r>
          </w:p>
          <w:p w14:paraId="7BEECAFF" w14:textId="338BF79A" w:rsidR="005E245F" w:rsidRPr="003172D0" w:rsidRDefault="005E245F" w:rsidP="00A52F87">
            <w:pPr>
              <w:widowControl/>
              <w:spacing w:after="0" w:line="240" w:lineRule="auto"/>
              <w:ind w:right="102" w:firstLine="280"/>
              <w:jc w:val="both"/>
              <w:textAlignment w:val="baseline"/>
              <w:rPr>
                <w:rFonts w:ascii="Times New Roman" w:hAnsi="Times New Roman"/>
                <w:sz w:val="24"/>
                <w:szCs w:val="24"/>
                <w:shd w:val="clear" w:color="auto" w:fill="FFFFFF"/>
              </w:rPr>
            </w:pPr>
            <w:r w:rsidRPr="003172D0">
              <w:rPr>
                <w:rFonts w:ascii="Times New Roman" w:hAnsi="Times New Roman"/>
                <w:sz w:val="24"/>
                <w:szCs w:val="24"/>
              </w:rPr>
              <w:t>Līdz ar to</w:t>
            </w:r>
            <w:r w:rsidR="00916811" w:rsidRPr="003172D0">
              <w:rPr>
                <w:rFonts w:ascii="Times New Roman" w:hAnsi="Times New Roman"/>
                <w:sz w:val="24"/>
                <w:szCs w:val="24"/>
              </w:rPr>
              <w:t xml:space="preserve"> </w:t>
            </w:r>
            <w:r w:rsidR="00916811" w:rsidRPr="003172D0">
              <w:rPr>
                <w:rFonts w:ascii="Times New Roman" w:hAnsi="Times New Roman"/>
                <w:sz w:val="24"/>
                <w:szCs w:val="24"/>
                <w:shd w:val="clear" w:color="auto" w:fill="FFFFFF"/>
              </w:rPr>
              <w:t xml:space="preserve">saistošo noteikumu projektā pārņemts Saistošo noteikumu Nr. 15 </w:t>
            </w:r>
            <w:r w:rsidR="00591B91" w:rsidRPr="003172D0">
              <w:rPr>
                <w:rFonts w:ascii="Times New Roman" w:hAnsi="Times New Roman"/>
                <w:sz w:val="24"/>
                <w:szCs w:val="24"/>
                <w:shd w:val="clear" w:color="auto" w:fill="FFFFFF"/>
              </w:rPr>
              <w:t>4</w:t>
            </w:r>
            <w:r w:rsidR="00916811" w:rsidRPr="003172D0">
              <w:rPr>
                <w:rFonts w:ascii="Times New Roman" w:hAnsi="Times New Roman"/>
                <w:sz w:val="24"/>
                <w:szCs w:val="24"/>
                <w:shd w:val="clear" w:color="auto" w:fill="FFFFFF"/>
              </w:rPr>
              <w:t xml:space="preserve">. </w:t>
            </w:r>
            <w:r w:rsidR="00591B91" w:rsidRPr="003172D0">
              <w:rPr>
                <w:rFonts w:ascii="Times New Roman" w:hAnsi="Times New Roman"/>
                <w:sz w:val="24"/>
                <w:szCs w:val="24"/>
                <w:shd w:val="clear" w:color="auto" w:fill="FFFFFF"/>
              </w:rPr>
              <w:t xml:space="preserve">un 5. </w:t>
            </w:r>
            <w:r w:rsidR="00916811" w:rsidRPr="003172D0">
              <w:rPr>
                <w:rFonts w:ascii="Times New Roman" w:hAnsi="Times New Roman"/>
                <w:sz w:val="24"/>
                <w:szCs w:val="24"/>
                <w:shd w:val="clear" w:color="auto" w:fill="FFFFFF"/>
              </w:rPr>
              <w:t>punktā noteiktais</w:t>
            </w:r>
            <w:r w:rsidR="00EB5C74" w:rsidRPr="003172D0">
              <w:rPr>
                <w:rFonts w:ascii="Times New Roman" w:hAnsi="Times New Roman"/>
                <w:sz w:val="24"/>
                <w:szCs w:val="24"/>
                <w:shd w:val="clear" w:color="auto" w:fill="FFFFFF"/>
              </w:rPr>
              <w:t xml:space="preserve"> (</w:t>
            </w:r>
            <w:r w:rsidR="00EB5C74" w:rsidRPr="003172D0">
              <w:rPr>
                <w:rFonts w:ascii="Times New Roman" w:hAnsi="Times New Roman"/>
                <w:i/>
                <w:iCs/>
                <w:sz w:val="24"/>
                <w:szCs w:val="24"/>
              </w:rPr>
              <w:t>sk. saistošo noteikumu projekta 7. un 8.</w:t>
            </w:r>
            <w:r w:rsidR="003172D0">
              <w:rPr>
                <w:rFonts w:ascii="Times New Roman" w:hAnsi="Times New Roman"/>
                <w:i/>
                <w:iCs/>
                <w:sz w:val="24"/>
                <w:szCs w:val="24"/>
              </w:rPr>
              <w:t xml:space="preserve"> </w:t>
            </w:r>
            <w:r w:rsidR="00EB5C74" w:rsidRPr="003172D0">
              <w:rPr>
                <w:rFonts w:ascii="Times New Roman" w:hAnsi="Times New Roman"/>
                <w:i/>
                <w:iCs/>
                <w:sz w:val="24"/>
                <w:szCs w:val="24"/>
              </w:rPr>
              <w:t>punktu</w:t>
            </w:r>
            <w:r w:rsidR="00EB5C74" w:rsidRPr="003172D0">
              <w:rPr>
                <w:rFonts w:ascii="Times New Roman" w:hAnsi="Times New Roman"/>
                <w:sz w:val="24"/>
                <w:szCs w:val="24"/>
                <w:shd w:val="clear" w:color="auto" w:fill="FFFFFF"/>
              </w:rPr>
              <w:t>)</w:t>
            </w:r>
            <w:r w:rsidR="00916811" w:rsidRPr="003172D0">
              <w:rPr>
                <w:rFonts w:ascii="Times New Roman" w:hAnsi="Times New Roman"/>
                <w:sz w:val="24"/>
                <w:szCs w:val="24"/>
                <w:shd w:val="clear" w:color="auto" w:fill="FFFFFF"/>
              </w:rPr>
              <w:t>,</w:t>
            </w:r>
            <w:r w:rsidR="00591B91" w:rsidRPr="003172D0">
              <w:rPr>
                <w:rFonts w:ascii="Times New Roman" w:hAnsi="Times New Roman"/>
                <w:sz w:val="24"/>
                <w:szCs w:val="24"/>
                <w:shd w:val="clear" w:color="auto" w:fill="FFFFFF"/>
              </w:rPr>
              <w:t xml:space="preserve"> nosakot, ka:</w:t>
            </w:r>
          </w:p>
          <w:p w14:paraId="6074E541" w14:textId="0EEA3287" w:rsidR="0005188B" w:rsidRDefault="00591B91" w:rsidP="0005188B">
            <w:pPr>
              <w:pStyle w:val="ListParagraph"/>
              <w:widowControl/>
              <w:numPr>
                <w:ilvl w:val="0"/>
                <w:numId w:val="44"/>
              </w:numPr>
              <w:spacing w:after="0" w:line="240" w:lineRule="auto"/>
              <w:ind w:right="102"/>
              <w:jc w:val="both"/>
              <w:textAlignment w:val="baseline"/>
              <w:rPr>
                <w:rFonts w:ascii="Times New Roman" w:hAnsi="Times New Roman"/>
                <w:sz w:val="24"/>
                <w:szCs w:val="24"/>
              </w:rPr>
            </w:pPr>
            <w:r w:rsidRPr="0005188B">
              <w:rPr>
                <w:rFonts w:ascii="Times New Roman" w:hAnsi="Times New Roman"/>
                <w:sz w:val="24"/>
                <w:szCs w:val="24"/>
              </w:rPr>
              <w:t xml:space="preserve">par klaiņojošiem </w:t>
            </w:r>
            <w:r w:rsidRPr="0005188B">
              <w:rPr>
                <w:rFonts w:ascii="Times New Roman" w:eastAsia="Times New Roman" w:hAnsi="Times New Roman"/>
                <w:sz w:val="24"/>
                <w:szCs w:val="24"/>
              </w:rPr>
              <w:t>vai bezpalīdzī</w:t>
            </w:r>
            <w:r w:rsidR="00214BBD">
              <w:rPr>
                <w:rFonts w:ascii="Times New Roman" w:eastAsia="Times New Roman" w:hAnsi="Times New Roman"/>
                <w:sz w:val="24"/>
                <w:szCs w:val="24"/>
              </w:rPr>
              <w:t>gā</w:t>
            </w:r>
            <w:r w:rsidRPr="0005188B">
              <w:rPr>
                <w:rFonts w:ascii="Times New Roman" w:eastAsia="Times New Roman" w:hAnsi="Times New Roman"/>
                <w:sz w:val="24"/>
                <w:szCs w:val="24"/>
              </w:rPr>
              <w:t xml:space="preserve"> stāvoklī nonākušiem dzīvniekiem pašvaldības administratīvajā teritorijā jāziņo Daugavpils pilsētas pašvaldības</w:t>
            </w:r>
            <w:r w:rsidRPr="0005188B">
              <w:rPr>
                <w:rFonts w:ascii="Times New Roman" w:hAnsi="Times New Roman"/>
                <w:sz w:val="24"/>
                <w:szCs w:val="24"/>
              </w:rPr>
              <w:t xml:space="preserve"> policijai (praksē</w:t>
            </w:r>
            <w:r w:rsidR="00340A95" w:rsidRPr="0005188B">
              <w:rPr>
                <w:rFonts w:ascii="Times New Roman" w:hAnsi="Times New Roman"/>
                <w:sz w:val="24"/>
                <w:szCs w:val="24"/>
              </w:rPr>
              <w:t xml:space="preserve"> par šādiem gadījumiem</w:t>
            </w:r>
            <w:r w:rsidRPr="0005188B">
              <w:rPr>
                <w:rFonts w:ascii="Times New Roman" w:hAnsi="Times New Roman"/>
                <w:sz w:val="24"/>
                <w:szCs w:val="24"/>
              </w:rPr>
              <w:t xml:space="preserve"> iedzīvotāji biež</w:t>
            </w:r>
            <w:r w:rsidR="00340A95" w:rsidRPr="0005188B">
              <w:rPr>
                <w:rFonts w:ascii="Times New Roman" w:hAnsi="Times New Roman"/>
                <w:sz w:val="24"/>
                <w:szCs w:val="24"/>
              </w:rPr>
              <w:t>āk</w:t>
            </w:r>
            <w:r w:rsidRPr="0005188B">
              <w:rPr>
                <w:rFonts w:ascii="Times New Roman" w:hAnsi="Times New Roman"/>
                <w:sz w:val="24"/>
                <w:szCs w:val="24"/>
              </w:rPr>
              <w:t xml:space="preserve"> ziņo</w:t>
            </w:r>
            <w:r w:rsidR="00340A95" w:rsidRPr="0005188B">
              <w:rPr>
                <w:rFonts w:ascii="Times New Roman" w:hAnsi="Times New Roman"/>
                <w:sz w:val="24"/>
                <w:szCs w:val="24"/>
              </w:rPr>
              <w:t xml:space="preserve"> pašvaldības policijai, kura tālāk rīkojas saskaņā ar </w:t>
            </w:r>
            <w:r w:rsidR="00340A95" w:rsidRPr="0005188B">
              <w:rPr>
                <w:rFonts w:ascii="Times New Roman" w:hAnsi="Times New Roman"/>
                <w:sz w:val="24"/>
                <w:szCs w:val="24"/>
                <w:shd w:val="clear" w:color="auto" w:fill="FFFFFF"/>
              </w:rPr>
              <w:t>SIA “Labiekārtošana - D” atbildīgo darbinieku norādījumiem</w:t>
            </w:r>
            <w:r w:rsidRPr="0005188B">
              <w:rPr>
                <w:rFonts w:ascii="Times New Roman" w:hAnsi="Times New Roman"/>
                <w:sz w:val="24"/>
                <w:szCs w:val="24"/>
              </w:rPr>
              <w:t>)</w:t>
            </w:r>
            <w:r w:rsidR="00340A95" w:rsidRPr="0005188B">
              <w:rPr>
                <w:rFonts w:ascii="Times New Roman" w:hAnsi="Times New Roman"/>
                <w:sz w:val="24"/>
                <w:szCs w:val="24"/>
              </w:rPr>
              <w:t>;</w:t>
            </w:r>
          </w:p>
          <w:p w14:paraId="769ADF1D" w14:textId="10118A3E" w:rsidR="00CD515E" w:rsidRPr="0005188B" w:rsidRDefault="00591B91" w:rsidP="0005188B">
            <w:pPr>
              <w:pStyle w:val="ListParagraph"/>
              <w:widowControl/>
              <w:numPr>
                <w:ilvl w:val="0"/>
                <w:numId w:val="44"/>
              </w:numPr>
              <w:spacing w:after="0" w:line="240" w:lineRule="auto"/>
              <w:ind w:right="102"/>
              <w:jc w:val="both"/>
              <w:textAlignment w:val="baseline"/>
              <w:rPr>
                <w:rFonts w:ascii="Times New Roman" w:hAnsi="Times New Roman"/>
                <w:sz w:val="24"/>
                <w:szCs w:val="24"/>
              </w:rPr>
            </w:pPr>
            <w:r w:rsidRPr="0005188B">
              <w:rPr>
                <w:rFonts w:ascii="Times New Roman" w:hAnsi="Times New Roman"/>
                <w:sz w:val="24"/>
                <w:szCs w:val="24"/>
              </w:rPr>
              <w:t xml:space="preserve">klaiņojošo vai bezpalīdzīgā stāvoklī nonākušu dzīvnieku izķeršanu un izmitināšanu dzīvnieku patversmē organizē un nodrošina institūcija, </w:t>
            </w:r>
            <w:r w:rsidRPr="0005188B">
              <w:rPr>
                <w:rFonts w:ascii="Times New Roman" w:hAnsi="Times New Roman"/>
                <w:sz w:val="24"/>
                <w:szCs w:val="24"/>
                <w:shd w:val="clear" w:color="auto" w:fill="FFFFFF"/>
              </w:rPr>
              <w:t>kurai pašvaldības dome deleģējusi pārvaldes uzdevumu veikt klaiņojošu un bezpalīdzī</w:t>
            </w:r>
            <w:r w:rsidR="00214BBD">
              <w:rPr>
                <w:rFonts w:ascii="Times New Roman" w:hAnsi="Times New Roman"/>
                <w:sz w:val="24"/>
                <w:szCs w:val="24"/>
                <w:shd w:val="clear" w:color="auto" w:fill="FFFFFF"/>
              </w:rPr>
              <w:t>gā</w:t>
            </w:r>
            <w:r w:rsidRPr="0005188B">
              <w:rPr>
                <w:rFonts w:ascii="Times New Roman" w:hAnsi="Times New Roman"/>
                <w:sz w:val="24"/>
                <w:szCs w:val="24"/>
                <w:shd w:val="clear" w:color="auto" w:fill="FFFFFF"/>
              </w:rPr>
              <w:t xml:space="preserve"> stāvoklī nonākošo dzīvnieku izķeršanu Daugavpils pilsētā un to uzturēšanu dzīvnieku patversmē</w:t>
            </w:r>
            <w:r w:rsidR="009A3FA0" w:rsidRPr="0005188B">
              <w:rPr>
                <w:rFonts w:ascii="Times New Roman" w:hAnsi="Times New Roman"/>
                <w:sz w:val="24"/>
                <w:szCs w:val="24"/>
                <w:shd w:val="clear" w:color="auto" w:fill="FFFFFF"/>
              </w:rPr>
              <w:t xml:space="preserve"> (t.i. SIA “Labiekārtošana - D”)</w:t>
            </w:r>
            <w:r w:rsidR="003172D0" w:rsidRPr="0005188B">
              <w:rPr>
                <w:rFonts w:ascii="Times New Roman" w:hAnsi="Times New Roman"/>
                <w:sz w:val="24"/>
                <w:szCs w:val="24"/>
                <w:shd w:val="clear" w:color="auto" w:fill="FFFFFF"/>
              </w:rPr>
              <w:t>.</w:t>
            </w:r>
          </w:p>
          <w:p w14:paraId="59B9BF4E" w14:textId="5AF3FF2E" w:rsidR="00CD515E" w:rsidRDefault="00AD6B3C" w:rsidP="0005188B">
            <w:pPr>
              <w:pStyle w:val="ListParagraph"/>
              <w:widowControl/>
              <w:numPr>
                <w:ilvl w:val="0"/>
                <w:numId w:val="45"/>
              </w:numPr>
              <w:spacing w:after="0" w:line="240" w:lineRule="auto"/>
              <w:ind w:right="102"/>
              <w:jc w:val="both"/>
              <w:textAlignment w:val="baseline"/>
              <w:rPr>
                <w:rFonts w:ascii="Times New Roman" w:hAnsi="Times New Roman"/>
                <w:b/>
                <w:bCs/>
                <w:sz w:val="24"/>
                <w:szCs w:val="24"/>
              </w:rPr>
            </w:pPr>
            <w:r w:rsidRPr="00AD6B3C">
              <w:rPr>
                <w:rFonts w:ascii="Times New Roman" w:hAnsi="Times New Roman"/>
                <w:b/>
                <w:bCs/>
                <w:sz w:val="24"/>
                <w:szCs w:val="24"/>
              </w:rPr>
              <w:t>P</w:t>
            </w:r>
            <w:r w:rsidR="004F42F2">
              <w:rPr>
                <w:rFonts w:ascii="Times New Roman" w:hAnsi="Times New Roman"/>
                <w:b/>
                <w:bCs/>
                <w:sz w:val="24"/>
                <w:szCs w:val="24"/>
              </w:rPr>
              <w:t>ar izmaiņām</w:t>
            </w:r>
          </w:p>
          <w:p w14:paraId="79CE246D" w14:textId="100FB687" w:rsidR="003900A2" w:rsidRPr="00A3271D" w:rsidRDefault="003900A2" w:rsidP="00487194">
            <w:pPr>
              <w:pStyle w:val="ListParagraph"/>
              <w:widowControl/>
              <w:spacing w:after="0" w:line="240" w:lineRule="auto"/>
              <w:ind w:left="0" w:right="102" w:firstLine="280"/>
              <w:jc w:val="both"/>
              <w:textAlignment w:val="baseline"/>
              <w:rPr>
                <w:rFonts w:ascii="Times New Roman" w:hAnsi="Times New Roman"/>
                <w:sz w:val="24"/>
                <w:szCs w:val="24"/>
              </w:rPr>
            </w:pPr>
            <w:r w:rsidRPr="00A3271D">
              <w:rPr>
                <w:rFonts w:ascii="Times New Roman" w:hAnsi="Times New Roman"/>
                <w:sz w:val="24"/>
                <w:szCs w:val="24"/>
                <w:shd w:val="clear" w:color="auto" w:fill="FFFFFF"/>
              </w:rPr>
              <w:t xml:space="preserve">Saskaņā ar Administratīvās atbildības likuma, kas stājās spēkā 2020. gada 1. jūlijā, 2. panta trešo daļu administratīvos pārkāpumus, par tiem piemērojamos sodus un amatpersonu kompetenci administratīvo pārkāpumu procesā iestādē, ievērojot šajā likumā paredzētos administratīvās atbildības pamatnoteikumus, nosaka attiecīgo nozari regulējošajos likumos un pašvaldību saistošajos noteikumos. Pašvaldību saistošajiem noteikumiem, kuros ir noteikta administratīvā atbildība par to pārkāpumiem, ir jāiekļaujas Administratīvās atbildības likumā noteiktajā administratīvās atbildības sistēmā, no kuras izriet, ka pašvaldības dome saistošajos noteikumos ir tiesīga paredzēt administratīvo atbildību par to pārkāpšanu tikai tad, ja atbildība par attiecīgajiem pārkāpumiem jau nav paredzēta nozari regulējošajos likumos (sk. likumprojekta “Pašvaldības likums” </w:t>
            </w:r>
            <w:r w:rsidR="00A3271D" w:rsidRPr="00A3271D">
              <w:rPr>
                <w:rFonts w:ascii="Times New Roman" w:hAnsi="Times New Roman"/>
                <w:sz w:val="24"/>
                <w:szCs w:val="24"/>
                <w:shd w:val="clear" w:color="auto" w:fill="FFFFFF"/>
              </w:rPr>
              <w:t xml:space="preserve">sākotnējās ietekmes novērtējuma ziņojumu (anotāciju), pieejama - </w:t>
            </w:r>
            <w:hyperlink r:id="rId12" w:history="1">
              <w:r w:rsidR="00A3271D" w:rsidRPr="00A3271D">
                <w:rPr>
                  <w:rStyle w:val="Hyperlink"/>
                  <w:rFonts w:ascii="Times New Roman" w:hAnsi="Times New Roman"/>
                  <w:color w:val="auto"/>
                  <w:sz w:val="24"/>
                  <w:szCs w:val="24"/>
                  <w:shd w:val="clear" w:color="auto" w:fill="FFFFFF"/>
                </w:rPr>
                <w:t>https://titania.saeima.lv/LIVS13/SaeimaLIVS13.nsf/0/B6E6044742C8DEF8C2258699003FE189?OpenDocument</w:t>
              </w:r>
            </w:hyperlink>
            <w:r w:rsidRPr="00A3271D">
              <w:rPr>
                <w:rFonts w:ascii="Times New Roman" w:hAnsi="Times New Roman"/>
                <w:sz w:val="24"/>
                <w:szCs w:val="24"/>
                <w:shd w:val="clear" w:color="auto" w:fill="FFFFFF"/>
              </w:rPr>
              <w:t>). </w:t>
            </w:r>
          </w:p>
          <w:p w14:paraId="5C842C6E" w14:textId="26C8A0D0" w:rsidR="00487194" w:rsidRDefault="004F1BC5" w:rsidP="00487194">
            <w:pPr>
              <w:pStyle w:val="ListParagraph"/>
              <w:widowControl/>
              <w:spacing w:after="0" w:line="240" w:lineRule="auto"/>
              <w:ind w:left="0" w:right="102" w:firstLine="280"/>
              <w:jc w:val="both"/>
              <w:textAlignment w:val="baseline"/>
              <w:rPr>
                <w:rFonts w:ascii="Times New Roman" w:hAnsi="Times New Roman"/>
                <w:sz w:val="24"/>
                <w:szCs w:val="24"/>
              </w:rPr>
            </w:pPr>
            <w:r w:rsidRPr="00487194">
              <w:rPr>
                <w:rFonts w:ascii="Times New Roman" w:hAnsi="Times New Roman"/>
                <w:sz w:val="24"/>
                <w:szCs w:val="24"/>
              </w:rPr>
              <w:t xml:space="preserve">Saskaņā ar </w:t>
            </w:r>
            <w:r w:rsidR="00EB5109" w:rsidRPr="00487194">
              <w:rPr>
                <w:rFonts w:ascii="Times New Roman" w:hAnsi="Times New Roman"/>
                <w:sz w:val="24"/>
                <w:szCs w:val="24"/>
              </w:rPr>
              <w:t xml:space="preserve">Pašvaldību likuma 45. panta otrās daļas 5. punktu </w:t>
            </w:r>
            <w:r w:rsidR="00487194" w:rsidRPr="00487194">
              <w:rPr>
                <w:rFonts w:ascii="Times New Roman" w:hAnsi="Times New Roman"/>
                <w:sz w:val="24"/>
                <w:szCs w:val="24"/>
              </w:rPr>
              <w:t>dome ir tiesīga paredzēt administratīvos sodus par saistošo noteikumu pārkāpšanu, ja likumos nav noteikts citādi, jautājumos par mājas (istabas) dzīvnieku labturību.</w:t>
            </w:r>
            <w:r w:rsidR="006A3EBB">
              <w:rPr>
                <w:rFonts w:ascii="Times New Roman" w:hAnsi="Times New Roman"/>
                <w:sz w:val="24"/>
                <w:szCs w:val="24"/>
              </w:rPr>
              <w:t xml:space="preserve"> Līdz ar to priekšnoteikums, lai pašvaldība varētu </w:t>
            </w:r>
            <w:r w:rsidR="00D0266F">
              <w:rPr>
                <w:rFonts w:ascii="Times New Roman" w:hAnsi="Times New Roman"/>
                <w:sz w:val="24"/>
                <w:szCs w:val="24"/>
              </w:rPr>
              <w:t>noteikt administratīvo atbildību par pašvaldības saistošo noteikumu pārkāpšanu, - ja likumos nav noteikts citādi.</w:t>
            </w:r>
          </w:p>
          <w:p w14:paraId="3980209E" w14:textId="35372A9C" w:rsidR="003645AD" w:rsidRPr="00DB0B06" w:rsidRDefault="003645AD" w:rsidP="003645AD">
            <w:pPr>
              <w:pStyle w:val="ListParagraph"/>
              <w:widowControl/>
              <w:spacing w:after="0" w:line="240" w:lineRule="auto"/>
              <w:ind w:left="0" w:right="102" w:firstLine="280"/>
              <w:jc w:val="both"/>
              <w:textAlignment w:val="baseline"/>
              <w:rPr>
                <w:rFonts w:ascii="Times New Roman" w:hAnsi="Times New Roman"/>
                <w:sz w:val="24"/>
                <w:szCs w:val="24"/>
              </w:rPr>
            </w:pPr>
            <w:r>
              <w:rPr>
                <w:rFonts w:ascii="Times New Roman" w:hAnsi="Times New Roman"/>
                <w:sz w:val="24"/>
                <w:szCs w:val="24"/>
              </w:rPr>
              <w:t xml:space="preserve">1. </w:t>
            </w:r>
            <w:r w:rsidR="00D0266F">
              <w:rPr>
                <w:rFonts w:ascii="Times New Roman" w:hAnsi="Times New Roman"/>
                <w:sz w:val="24"/>
                <w:szCs w:val="24"/>
              </w:rPr>
              <w:t>Administratīvā atbildība par dzīvnieku labturības prasību pārkāpšanu</w:t>
            </w:r>
            <w:r w:rsidR="003900A2">
              <w:rPr>
                <w:rFonts w:ascii="Times New Roman" w:hAnsi="Times New Roman"/>
                <w:sz w:val="24"/>
                <w:szCs w:val="24"/>
              </w:rPr>
              <w:t xml:space="preserve"> ir paredzēta Dzīvnieku aizsardzības likum</w:t>
            </w:r>
            <w:r w:rsidR="00A3271D">
              <w:rPr>
                <w:rFonts w:ascii="Times New Roman" w:hAnsi="Times New Roman"/>
                <w:sz w:val="24"/>
                <w:szCs w:val="24"/>
              </w:rPr>
              <w:t>ā.</w:t>
            </w:r>
            <w:r>
              <w:rPr>
                <w:rFonts w:ascii="Times New Roman" w:hAnsi="Times New Roman"/>
                <w:sz w:val="24"/>
                <w:szCs w:val="24"/>
              </w:rPr>
              <w:t xml:space="preserve"> Proti</w:t>
            </w:r>
            <w:r w:rsidR="000B59EB" w:rsidRPr="006329E0">
              <w:rPr>
                <w:rFonts w:ascii="Times New Roman" w:hAnsi="Times New Roman"/>
                <w:sz w:val="24"/>
                <w:szCs w:val="24"/>
              </w:rPr>
              <w:t xml:space="preserve">, </w:t>
            </w:r>
            <w:r w:rsidR="00AB4532" w:rsidRPr="006329E0">
              <w:rPr>
                <w:rFonts w:ascii="Times New Roman" w:hAnsi="Times New Roman"/>
                <w:sz w:val="24"/>
                <w:szCs w:val="24"/>
              </w:rPr>
              <w:t xml:space="preserve">administratīvā atbildība par </w:t>
            </w:r>
            <w:r w:rsidR="000936ED" w:rsidRPr="006329E0">
              <w:rPr>
                <w:rFonts w:ascii="Times New Roman" w:hAnsi="Times New Roman"/>
                <w:sz w:val="24"/>
                <w:szCs w:val="24"/>
              </w:rPr>
              <w:t xml:space="preserve">suņa vešanu bez pavadas </w:t>
            </w:r>
            <w:r w:rsidR="009C7B4F">
              <w:rPr>
                <w:rFonts w:ascii="Times New Roman" w:hAnsi="Times New Roman"/>
                <w:sz w:val="24"/>
                <w:szCs w:val="24"/>
              </w:rPr>
              <w:t xml:space="preserve">jau </w:t>
            </w:r>
            <w:r w:rsidR="000936ED" w:rsidRPr="006329E0">
              <w:rPr>
                <w:rFonts w:ascii="Times New Roman" w:hAnsi="Times New Roman"/>
                <w:sz w:val="24"/>
                <w:szCs w:val="24"/>
              </w:rPr>
              <w:t xml:space="preserve">ir </w:t>
            </w:r>
            <w:r w:rsidR="001C2CE0">
              <w:rPr>
                <w:rFonts w:ascii="Times New Roman" w:hAnsi="Times New Roman"/>
                <w:sz w:val="24"/>
                <w:szCs w:val="24"/>
              </w:rPr>
              <w:t>ietverta</w:t>
            </w:r>
            <w:r w:rsidR="000936ED" w:rsidRPr="006329E0">
              <w:rPr>
                <w:rFonts w:ascii="Times New Roman" w:hAnsi="Times New Roman"/>
                <w:sz w:val="24"/>
                <w:szCs w:val="24"/>
              </w:rPr>
              <w:t xml:space="preserve"> </w:t>
            </w:r>
            <w:r w:rsidR="00AB4532" w:rsidRPr="006329E0">
              <w:rPr>
                <w:rFonts w:ascii="Times New Roman" w:hAnsi="Times New Roman"/>
                <w:sz w:val="24"/>
                <w:szCs w:val="24"/>
              </w:rPr>
              <w:t>Dzīvnieku aizsardzības</w:t>
            </w:r>
            <w:r w:rsidR="006329E0">
              <w:rPr>
                <w:rFonts w:ascii="Times New Roman" w:hAnsi="Times New Roman"/>
                <w:sz w:val="24"/>
                <w:szCs w:val="24"/>
              </w:rPr>
              <w:t xml:space="preserve"> likuma 57. pantā (</w:t>
            </w:r>
            <w:r w:rsidR="001C2CE0">
              <w:rPr>
                <w:rFonts w:ascii="Times New Roman" w:hAnsi="Times New Roman"/>
                <w:sz w:val="24"/>
                <w:szCs w:val="24"/>
              </w:rPr>
              <w:t>sk. Likumprojekta “Grozījumi Dzīvnieku aizsardzības likumā”</w:t>
            </w:r>
            <w:r w:rsidR="00973F31">
              <w:rPr>
                <w:rFonts w:ascii="Times New Roman" w:hAnsi="Times New Roman"/>
                <w:sz w:val="24"/>
                <w:szCs w:val="24"/>
              </w:rPr>
              <w:t xml:space="preserve"> sākotnējās ietekmes novērtējuma ziņojumu (anotāciju), pieejams - </w:t>
            </w:r>
            <w:hyperlink r:id="rId13" w:history="1">
              <w:r w:rsidR="00973F31" w:rsidRPr="007674FC">
                <w:rPr>
                  <w:rStyle w:val="Hyperlink"/>
                  <w:rFonts w:ascii="Times New Roman" w:hAnsi="Times New Roman"/>
                  <w:sz w:val="24"/>
                  <w:szCs w:val="24"/>
                </w:rPr>
                <w:t>https://titania.saeima.lv/LIVS13/SaeimaLIVS13.nsf/0/FDA5CF70BECFBF68C225835B0052A94E?OpenDocument</w:t>
              </w:r>
            </w:hyperlink>
            <w:r w:rsidR="00973F31">
              <w:rPr>
                <w:rFonts w:ascii="Times New Roman" w:hAnsi="Times New Roman"/>
                <w:sz w:val="24"/>
                <w:szCs w:val="24"/>
              </w:rPr>
              <w:t xml:space="preserve">, </w:t>
            </w:r>
            <w:r>
              <w:rPr>
                <w:rFonts w:ascii="Times New Roman" w:hAnsi="Times New Roman"/>
                <w:sz w:val="24"/>
                <w:szCs w:val="24"/>
              </w:rPr>
              <w:t>t.i.</w:t>
            </w:r>
            <w:r w:rsidR="00973F31" w:rsidRPr="00973F31">
              <w:rPr>
                <w:rFonts w:ascii="Times New Roman" w:hAnsi="Times New Roman"/>
                <w:sz w:val="24"/>
                <w:szCs w:val="24"/>
              </w:rPr>
              <w:t>, tiesību norma paredz sodu par dzīvnieku labturības prasību pārkāpumiem, kas noteikt</w:t>
            </w:r>
            <w:r w:rsidR="00973F31">
              <w:rPr>
                <w:rFonts w:ascii="Times New Roman" w:hAnsi="Times New Roman"/>
                <w:sz w:val="24"/>
                <w:szCs w:val="24"/>
              </w:rPr>
              <w:t>as</w:t>
            </w:r>
            <w:r w:rsidR="00973F31" w:rsidRPr="00973F31">
              <w:rPr>
                <w:rFonts w:ascii="Times New Roman" w:hAnsi="Times New Roman"/>
                <w:sz w:val="24"/>
                <w:szCs w:val="24"/>
              </w:rPr>
              <w:t xml:space="preserve"> Ministru kabineta 2006. gada 4. aprīļa noteikumos Nr. 266 “</w:t>
            </w:r>
            <w:r w:rsidR="00973F31" w:rsidRPr="00973F31">
              <w:rPr>
                <w:rFonts w:ascii="Times New Roman" w:hAnsi="Times New Roman"/>
                <w:sz w:val="24"/>
                <w:szCs w:val="24"/>
                <w:shd w:val="clear" w:color="auto" w:fill="FFFFFF"/>
              </w:rPr>
              <w:t xml:space="preserve">Labturības prasības mājas (istabas) dzīvnieku </w:t>
            </w:r>
            <w:r w:rsidR="00973F31" w:rsidRPr="00973F31">
              <w:rPr>
                <w:rFonts w:ascii="Times New Roman" w:hAnsi="Times New Roman"/>
                <w:sz w:val="24"/>
                <w:szCs w:val="24"/>
                <w:shd w:val="clear" w:color="auto" w:fill="FFFFFF"/>
              </w:rPr>
              <w:lastRenderedPageBreak/>
              <w:t>turēšanai, tirdzniecībai un demonstrēšanai publiskās izstādēs, kā arī suņa apmācībai</w:t>
            </w:r>
            <w:r w:rsidR="00973F31" w:rsidRPr="00973F31">
              <w:rPr>
                <w:rFonts w:ascii="Times New Roman" w:hAnsi="Times New Roman"/>
                <w:sz w:val="24"/>
                <w:szCs w:val="24"/>
              </w:rPr>
              <w:t>”</w:t>
            </w:r>
            <w:r w:rsidR="00DB0B06">
              <w:rPr>
                <w:rFonts w:ascii="Times New Roman" w:hAnsi="Times New Roman"/>
                <w:sz w:val="24"/>
                <w:szCs w:val="24"/>
              </w:rPr>
              <w:t xml:space="preserve">, </w:t>
            </w:r>
            <w:r w:rsidR="00DB0B06" w:rsidRPr="00DB0B06">
              <w:rPr>
                <w:rFonts w:ascii="Times New Roman" w:hAnsi="Times New Roman"/>
                <w:sz w:val="24"/>
                <w:szCs w:val="24"/>
              </w:rPr>
              <w:t xml:space="preserve">kā arī sk. </w:t>
            </w:r>
            <w:r w:rsidR="00DB0B06" w:rsidRPr="00DB0B06">
              <w:rPr>
                <w:rFonts w:ascii="Times New Roman" w:hAnsi="Times New Roman"/>
                <w:sz w:val="24"/>
                <w:szCs w:val="24"/>
                <w:shd w:val="clear" w:color="auto" w:fill="FFFFFF"/>
              </w:rPr>
              <w:t xml:space="preserve">Vides aizsardzības un reģionālās attīstības ministrijas vadlīnijas saistošo noteikumu izstrādei “Saistošie noteikumi par mājdzīvnieku uzturēšanu”, pieejamas - </w:t>
            </w:r>
            <w:hyperlink r:id="rId14" w:history="1">
              <w:r w:rsidR="00DB0B06" w:rsidRPr="00DB0B06">
                <w:rPr>
                  <w:rStyle w:val="Hyperlink"/>
                  <w:rFonts w:ascii="Times New Roman" w:hAnsi="Times New Roman"/>
                  <w:color w:val="auto"/>
                  <w:sz w:val="24"/>
                  <w:szCs w:val="24"/>
                  <w:shd w:val="clear" w:color="auto" w:fill="FFFFFF"/>
                </w:rPr>
                <w:t>https://www.varam.gov.lv/lv/vadlinijas-saistoso-noteikumu-izstradei</w:t>
              </w:r>
            </w:hyperlink>
            <w:r w:rsidR="006329E0" w:rsidRPr="00DB0B06">
              <w:rPr>
                <w:rFonts w:ascii="Times New Roman" w:hAnsi="Times New Roman"/>
                <w:sz w:val="24"/>
                <w:szCs w:val="24"/>
              </w:rPr>
              <w:t>)</w:t>
            </w:r>
            <w:r w:rsidR="00973F31" w:rsidRPr="00DB0B06">
              <w:rPr>
                <w:rFonts w:ascii="Times New Roman" w:hAnsi="Times New Roman"/>
                <w:sz w:val="24"/>
                <w:szCs w:val="24"/>
              </w:rPr>
              <w:t>.</w:t>
            </w:r>
          </w:p>
          <w:p w14:paraId="77830C44" w14:textId="2FC61D64" w:rsidR="009C7B4F" w:rsidRPr="006329E0" w:rsidRDefault="00DB0B06" w:rsidP="00487194">
            <w:pPr>
              <w:pStyle w:val="ListParagraph"/>
              <w:widowControl/>
              <w:spacing w:after="0" w:line="240" w:lineRule="auto"/>
              <w:ind w:left="0" w:right="102" w:firstLine="280"/>
              <w:jc w:val="both"/>
              <w:textAlignment w:val="baseline"/>
              <w:rPr>
                <w:rFonts w:ascii="Times New Roman" w:hAnsi="Times New Roman"/>
                <w:sz w:val="24"/>
                <w:szCs w:val="24"/>
              </w:rPr>
            </w:pPr>
            <w:r>
              <w:rPr>
                <w:rFonts w:ascii="Times New Roman" w:hAnsi="Times New Roman"/>
                <w:sz w:val="24"/>
                <w:szCs w:val="24"/>
              </w:rPr>
              <w:t>2. J</w:t>
            </w:r>
            <w:r w:rsidR="003645AD">
              <w:rPr>
                <w:rFonts w:ascii="Times New Roman" w:hAnsi="Times New Roman"/>
                <w:sz w:val="24"/>
                <w:szCs w:val="24"/>
              </w:rPr>
              <w:t xml:space="preserve">autājumā par pašvaldības noteiktajiem </w:t>
            </w:r>
            <w:r>
              <w:rPr>
                <w:rFonts w:ascii="Times New Roman" w:hAnsi="Times New Roman"/>
                <w:sz w:val="24"/>
                <w:szCs w:val="24"/>
              </w:rPr>
              <w:t xml:space="preserve">sterilizētu bezsaimnieka kaķu turēšanas pieļaujamības pārkāpumiem pašvaldība ir tiesīga </w:t>
            </w:r>
            <w:r w:rsidR="003D291A">
              <w:rPr>
                <w:rFonts w:ascii="Times New Roman" w:hAnsi="Times New Roman"/>
                <w:sz w:val="24"/>
                <w:szCs w:val="24"/>
              </w:rPr>
              <w:t xml:space="preserve">saistošajos noteikumos </w:t>
            </w:r>
            <w:r>
              <w:rPr>
                <w:rFonts w:ascii="Times New Roman" w:hAnsi="Times New Roman"/>
                <w:sz w:val="24"/>
                <w:szCs w:val="24"/>
              </w:rPr>
              <w:t xml:space="preserve">paredzēt administratīvo atbildību (sk. </w:t>
            </w:r>
            <w:r w:rsidRPr="00A3271D">
              <w:rPr>
                <w:rFonts w:ascii="Times New Roman" w:hAnsi="Times New Roman"/>
                <w:sz w:val="24"/>
                <w:szCs w:val="24"/>
                <w:shd w:val="clear" w:color="auto" w:fill="FFFFFF"/>
              </w:rPr>
              <w:t xml:space="preserve">likumprojekta “Pašvaldības likums” sākotnējās ietekmes novērtējuma ziņojumu (anotāciju), pieejama - </w:t>
            </w:r>
            <w:hyperlink r:id="rId15" w:history="1">
              <w:r w:rsidRPr="00A3271D">
                <w:rPr>
                  <w:rStyle w:val="Hyperlink"/>
                  <w:rFonts w:ascii="Times New Roman" w:hAnsi="Times New Roman"/>
                  <w:color w:val="auto"/>
                  <w:sz w:val="24"/>
                  <w:szCs w:val="24"/>
                  <w:shd w:val="clear" w:color="auto" w:fill="FFFFFF"/>
                </w:rPr>
                <w:t>https://titania.saeima.lv/LIVS13/SaeimaLIVS13.nsf/0/B6E6044742C8DEF8C2258699003FE189?OpenDocument</w:t>
              </w:r>
            </w:hyperlink>
            <w:r>
              <w:rPr>
                <w:rFonts w:ascii="Times New Roman" w:hAnsi="Times New Roman"/>
                <w:sz w:val="24"/>
                <w:szCs w:val="24"/>
                <w:shd w:val="clear" w:color="auto" w:fill="FFFFFF"/>
              </w:rPr>
              <w:t>)</w:t>
            </w:r>
            <w:r w:rsidR="00C63FD8">
              <w:rPr>
                <w:rFonts w:ascii="Times New Roman" w:hAnsi="Times New Roman"/>
                <w:sz w:val="24"/>
                <w:szCs w:val="24"/>
                <w:shd w:val="clear" w:color="auto" w:fill="FFFFFF"/>
              </w:rPr>
              <w:t xml:space="preserve">, tāpēc pašvaldība veica </w:t>
            </w:r>
            <w:proofErr w:type="spellStart"/>
            <w:r w:rsidR="00C63FD8">
              <w:rPr>
                <w:rFonts w:ascii="Times New Roman" w:hAnsi="Times New Roman"/>
                <w:sz w:val="24"/>
                <w:szCs w:val="24"/>
                <w:shd w:val="clear" w:color="auto" w:fill="FFFFFF"/>
              </w:rPr>
              <w:t>izvērtējumu</w:t>
            </w:r>
            <w:proofErr w:type="spellEnd"/>
            <w:r w:rsidR="00C63FD8">
              <w:rPr>
                <w:rFonts w:ascii="Times New Roman" w:hAnsi="Times New Roman"/>
                <w:sz w:val="24"/>
                <w:szCs w:val="24"/>
                <w:shd w:val="clear" w:color="auto" w:fill="FFFFFF"/>
              </w:rPr>
              <w:t xml:space="preserve"> un secināja sekojošo.</w:t>
            </w:r>
          </w:p>
          <w:p w14:paraId="283FBA94" w14:textId="50710D50" w:rsidR="003D291A" w:rsidRDefault="00A25D6F" w:rsidP="003D291A">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 xml:space="preserve">No </w:t>
            </w:r>
            <w:r w:rsidR="003D291A" w:rsidRPr="00D3494C">
              <w:rPr>
                <w:shd w:val="clear" w:color="auto" w:fill="FFFFFF"/>
              </w:rPr>
              <w:t>Dzīvnieku aizsardzības likuma 8. panta ceturtā</w:t>
            </w:r>
            <w:r>
              <w:rPr>
                <w:shd w:val="clear" w:color="auto" w:fill="FFFFFF"/>
              </w:rPr>
              <w:t>s</w:t>
            </w:r>
            <w:r w:rsidR="003D291A" w:rsidRPr="00D3494C">
              <w:rPr>
                <w:shd w:val="clear" w:color="auto" w:fill="FFFFFF"/>
              </w:rPr>
              <w:t xml:space="preserve"> daļa</w:t>
            </w:r>
            <w:r>
              <w:rPr>
                <w:shd w:val="clear" w:color="auto" w:fill="FFFFFF"/>
              </w:rPr>
              <w:t xml:space="preserve">s </w:t>
            </w:r>
            <w:r w:rsidR="003D291A">
              <w:rPr>
                <w:shd w:val="clear" w:color="auto" w:fill="FFFFFF"/>
              </w:rPr>
              <w:t>izriet, ka b</w:t>
            </w:r>
            <w:r w:rsidR="003D291A" w:rsidRPr="00D3494C">
              <w:rPr>
                <w:shd w:val="clear" w:color="auto" w:fill="FFFFFF"/>
              </w:rPr>
              <w:t xml:space="preserve">ezsaimnieka kaķiem ir </w:t>
            </w:r>
            <w:r w:rsidR="003D291A">
              <w:rPr>
                <w:shd w:val="clear" w:color="auto" w:fill="FFFFFF"/>
              </w:rPr>
              <w:t>pieļaujams</w:t>
            </w:r>
            <w:r w:rsidR="003D291A" w:rsidRPr="00D3494C">
              <w:rPr>
                <w:shd w:val="clear" w:color="auto" w:fill="FFFFFF"/>
              </w:rPr>
              <w:t xml:space="preserve"> uzturēties dzīvojamo māju tuvumā, ja tie </w:t>
            </w:r>
            <w:r w:rsidR="003D291A" w:rsidRPr="00D3494C">
              <w:rPr>
                <w:rStyle w:val="Strong"/>
                <w:rFonts w:eastAsia="Calibri"/>
                <w:b w:val="0"/>
                <w:bCs w:val="0"/>
                <w:shd w:val="clear" w:color="auto" w:fill="FFFFFF"/>
              </w:rPr>
              <w:t>ir sterilizēti, apzīmēti</w:t>
            </w:r>
            <w:r w:rsidR="003D291A" w:rsidRPr="00D3494C">
              <w:rPr>
                <w:b/>
                <w:bCs/>
                <w:shd w:val="clear" w:color="auto" w:fill="FFFFFF"/>
              </w:rPr>
              <w:t> </w:t>
            </w:r>
            <w:r w:rsidR="003D291A" w:rsidRPr="00D3494C">
              <w:rPr>
                <w:rStyle w:val="Strong"/>
                <w:rFonts w:eastAsia="Calibri"/>
                <w:b w:val="0"/>
                <w:bCs w:val="0"/>
                <w:shd w:val="clear" w:color="auto" w:fill="FFFFFF"/>
              </w:rPr>
              <w:t xml:space="preserve">un </w:t>
            </w:r>
            <w:r w:rsidR="0071101A" w:rsidRPr="0071101A">
              <w:rPr>
                <w:rStyle w:val="Strong"/>
                <w:rFonts w:eastAsia="Calibri"/>
                <w:b w:val="0"/>
                <w:bCs w:val="0"/>
                <w:shd w:val="clear" w:color="auto" w:fill="FFFFFF"/>
              </w:rPr>
              <w:t>nodrošināta to labturība</w:t>
            </w:r>
            <w:r w:rsidR="003D291A" w:rsidRPr="00D3494C">
              <w:rPr>
                <w:shd w:val="clear" w:color="auto" w:fill="FFFFFF"/>
              </w:rPr>
              <w:t> (barība, patvērums)</w:t>
            </w:r>
            <w:r w:rsidR="0071101A">
              <w:rPr>
                <w:shd w:val="clear" w:color="auto" w:fill="FFFFFF"/>
              </w:rPr>
              <w:t>. Izvērtējot minēto, pašvaldība konstatēja sekojošo:</w:t>
            </w:r>
          </w:p>
          <w:p w14:paraId="7840F9CF" w14:textId="466265B2" w:rsidR="0071101A" w:rsidRPr="0071101A" w:rsidRDefault="0071101A" w:rsidP="008C3528">
            <w:pPr>
              <w:pStyle w:val="tv213"/>
              <w:numPr>
                <w:ilvl w:val="0"/>
                <w:numId w:val="41"/>
              </w:numPr>
              <w:shd w:val="clear" w:color="auto" w:fill="FFFFFF"/>
              <w:spacing w:before="0" w:beforeAutospacing="0" w:after="0" w:afterAutospacing="0" w:line="293" w:lineRule="atLeast"/>
              <w:jc w:val="both"/>
              <w:rPr>
                <w:shd w:val="clear" w:color="auto" w:fill="FFFFFF"/>
              </w:rPr>
            </w:pPr>
            <w:r w:rsidRPr="0071101A">
              <w:rPr>
                <w:shd w:val="clear" w:color="auto" w:fill="FFFFFF"/>
              </w:rPr>
              <w:t xml:space="preserve">Saskaņā ar Dzīvnieku aizsardzības likuma 1. panta 12. punktu labturība ir dzīvnieka fizioloģisko un </w:t>
            </w:r>
            <w:proofErr w:type="spellStart"/>
            <w:r w:rsidRPr="0071101A">
              <w:rPr>
                <w:shd w:val="clear" w:color="auto" w:fill="FFFFFF"/>
              </w:rPr>
              <w:t>etoloģisko</w:t>
            </w:r>
            <w:proofErr w:type="spellEnd"/>
            <w:r w:rsidRPr="0071101A">
              <w:rPr>
                <w:shd w:val="clear" w:color="auto" w:fill="FFFFFF"/>
              </w:rPr>
              <w:t xml:space="preserve"> vajadzību nodrošināšanas pasākumu kopums.</w:t>
            </w:r>
          </w:p>
          <w:p w14:paraId="1D75BD17" w14:textId="1C1059CF" w:rsidR="008C3528" w:rsidRDefault="008C3528" w:rsidP="008C3528">
            <w:pPr>
              <w:pStyle w:val="tv213"/>
              <w:shd w:val="clear" w:color="auto" w:fill="FFFFFF"/>
              <w:spacing w:before="0" w:beforeAutospacing="0" w:after="0" w:afterAutospacing="0" w:line="293" w:lineRule="atLeast"/>
              <w:ind w:firstLine="321"/>
              <w:jc w:val="both"/>
              <w:rPr>
                <w:shd w:val="clear" w:color="auto" w:fill="FFFFFF"/>
              </w:rPr>
            </w:pPr>
            <w:r w:rsidRPr="00545286">
              <w:rPr>
                <w:shd w:val="clear" w:color="auto" w:fill="FFFFFF"/>
              </w:rPr>
              <w:t>Normatīvie akti neaizliedz barot dzīvniekus pie daudzdzīvokļu dzīvojamām mājām, tostarp klaiņojošus dzīvniekus un bezsaimnieka kaķus, tomēr mājas iedzīvotājam, kurš to dara, jārūpējas, lai pēc šādu dzīvnieku barošanas vide paliek tīra. Ja persona, kas baro šādus kaķus, pēc barošanas nesavāc ēdienu pārpalikumus, tā ir saucama pie administratīvās atbildības saskaņā ar Atkritumu apsaimniekošanas likuma 43. panta pirmo daļu (pašvaldības domes 2014. gada 27. marta saistošo noteikumu Nr. 16 “Atkritumu apsaimniekošanas noteikumi Daugavpils pilsētas pašvaldībā” 30.1. apakšpunkts noteic, ka ir aizliegts izvietot (izmest) atkritumus tam neparedzētās un nepiemērotās vietās)</w:t>
            </w:r>
            <w:r w:rsidR="00545286" w:rsidRPr="00545286">
              <w:rPr>
                <w:shd w:val="clear" w:color="auto" w:fill="FFFFFF"/>
              </w:rPr>
              <w:t>. Savukārt par dzīvnieku turēšanas noteikumu pārkāpšanu, ar ko citam dzīvniekam nodarīts fizisks kaitējums vai cilvēkam nodarīts fizisks vai materiāls kaitējums, atbildība paredzēta Dzīvnieku aizsardzības likuma 58. pantā.</w:t>
            </w:r>
          </w:p>
          <w:p w14:paraId="1D8FD24F" w14:textId="160C3B1D" w:rsidR="00545286" w:rsidRDefault="00545286" w:rsidP="008C3528">
            <w:pPr>
              <w:pStyle w:val="tv213"/>
              <w:shd w:val="clear" w:color="auto" w:fill="FFFFFF"/>
              <w:spacing w:before="0" w:beforeAutospacing="0" w:after="0" w:afterAutospacing="0" w:line="293" w:lineRule="atLeast"/>
              <w:ind w:firstLine="321"/>
              <w:jc w:val="both"/>
              <w:rPr>
                <w:shd w:val="clear" w:color="auto" w:fill="FFFFFF"/>
              </w:rPr>
            </w:pPr>
            <w:r>
              <w:rPr>
                <w:shd w:val="clear" w:color="auto" w:fill="FFFFFF"/>
              </w:rPr>
              <w:t xml:space="preserve">Bieži vien, rūpējoties par šādu kaķu labklājību, personas tos izmitina dzīvojamās mājas koplietošanas telpās, piemēram, pagrabā. Kā arī </w:t>
            </w:r>
            <w:r w:rsidR="00EA5C8F">
              <w:rPr>
                <w:shd w:val="clear" w:color="auto" w:fill="FFFFFF"/>
              </w:rPr>
              <w:t>šādu kaķu patvērumam pie dzīvojamām mājām tiek izveidotas kaķu mājiņas.</w:t>
            </w:r>
          </w:p>
          <w:p w14:paraId="5AD3BC70" w14:textId="14A94B4B" w:rsidR="00153CAA" w:rsidRDefault="00EA5C8F" w:rsidP="00153CAA">
            <w:pPr>
              <w:pStyle w:val="tv213"/>
              <w:shd w:val="clear" w:color="auto" w:fill="FFFFFF"/>
              <w:spacing w:before="0" w:beforeAutospacing="0" w:after="0" w:afterAutospacing="0" w:line="293" w:lineRule="atLeast"/>
              <w:ind w:firstLine="321"/>
              <w:jc w:val="both"/>
            </w:pPr>
            <w:r w:rsidRPr="00153CAA">
              <w:rPr>
                <w:shd w:val="clear" w:color="auto" w:fill="FFFFFF"/>
              </w:rPr>
              <w:t xml:space="preserve">Līdz ar to, pirms </w:t>
            </w:r>
            <w:r w:rsidR="006D0706">
              <w:rPr>
                <w:shd w:val="clear" w:color="auto" w:fill="FFFFFF"/>
              </w:rPr>
              <w:t xml:space="preserve">šāda </w:t>
            </w:r>
            <w:r w:rsidRPr="00153CAA">
              <w:rPr>
                <w:shd w:val="clear" w:color="auto" w:fill="FFFFFF"/>
              </w:rPr>
              <w:t>patvēruma izveidošanas personai ir jāsaņem dzīvojamās mājas dzīvokļu īpašnieku saskaņojums.</w:t>
            </w:r>
            <w:r w:rsidR="00153CAA" w:rsidRPr="00153CAA">
              <w:rPr>
                <w:shd w:val="clear" w:color="auto" w:fill="FFFFFF"/>
              </w:rPr>
              <w:t xml:space="preserve"> Savukārt g</w:t>
            </w:r>
            <w:r w:rsidRPr="00153CAA">
              <w:rPr>
                <w:shd w:val="clear" w:color="auto" w:fill="FFFFFF"/>
              </w:rPr>
              <w:t xml:space="preserve">adījumā, ja šāds saskaņojums nav saņemts, minētie kaķi nevar uzturēties </w:t>
            </w:r>
            <w:r w:rsidR="00153CAA" w:rsidRPr="00153CAA">
              <w:rPr>
                <w:shd w:val="clear" w:color="auto" w:fill="FFFFFF"/>
              </w:rPr>
              <w:t xml:space="preserve">dzīvojamās mājas koplietošanas telpās vai dzīvojamās mājas teritorijā un par </w:t>
            </w:r>
            <w:r w:rsidR="00153CAA" w:rsidRPr="00153CAA">
              <w:t>bez pajumtes palikušiem dzīvniekiem (nonākuši bezpalīdzīgā situācijā) ir jāziņo pašvaldībai</w:t>
            </w:r>
            <w:r w:rsidR="00153CAA">
              <w:t>, kura šajā gadījumā organizē klaiņojošu vai bezpalīdzī</w:t>
            </w:r>
            <w:r w:rsidR="00214BBD">
              <w:t>gā</w:t>
            </w:r>
            <w:r w:rsidR="00153CAA">
              <w:t xml:space="preserve"> stāvoklī nonākušu dzīvnieku izķeršanu.</w:t>
            </w:r>
          </w:p>
          <w:p w14:paraId="480BC8F8" w14:textId="6553F432" w:rsidR="00153CAA" w:rsidRDefault="00153CAA" w:rsidP="00153CAA">
            <w:pPr>
              <w:pStyle w:val="tv213"/>
              <w:numPr>
                <w:ilvl w:val="0"/>
                <w:numId w:val="41"/>
              </w:numPr>
              <w:shd w:val="clear" w:color="auto" w:fill="FFFFFF"/>
              <w:spacing w:before="0" w:beforeAutospacing="0" w:after="0" w:afterAutospacing="0" w:line="293" w:lineRule="atLeast"/>
              <w:jc w:val="both"/>
              <w:rPr>
                <w:shd w:val="clear" w:color="auto" w:fill="FFFFFF"/>
              </w:rPr>
            </w:pPr>
            <w:r>
              <w:rPr>
                <w:shd w:val="clear" w:color="auto" w:fill="FFFFFF"/>
              </w:rPr>
              <w:t>Pašvaldībai ir jāatturas no administratīvās atbildības noteikšanas arī gadījumos, kad likumdevējs</w:t>
            </w:r>
            <w:r w:rsidR="005C2F2A">
              <w:rPr>
                <w:shd w:val="clear" w:color="auto" w:fill="FFFFFF"/>
              </w:rPr>
              <w:t xml:space="preserve"> apzināti ir atteicies paredzēt administratīvo atbildību kādā jautājumā.</w:t>
            </w:r>
            <w:r w:rsidR="00907990">
              <w:rPr>
                <w:shd w:val="clear" w:color="auto" w:fill="FFFFFF"/>
              </w:rPr>
              <w:t xml:space="preserve"> Piemēram, likumdevējs par normatīvo aktu pienākumu nepildīšanu kādā jomā paredzējis izmantot alternatīvus līdzekļus – administratīvā akta un tā nosacījumu (uzdevumu) piespiedu izpildi.</w:t>
            </w:r>
          </w:p>
          <w:p w14:paraId="0D97F824" w14:textId="3A52249B" w:rsidR="00907990" w:rsidRDefault="000B2B74" w:rsidP="00907990">
            <w:pPr>
              <w:pStyle w:val="tv213"/>
              <w:shd w:val="clear" w:color="auto" w:fill="FFFFFF"/>
              <w:spacing w:before="0" w:beforeAutospacing="0" w:after="0" w:afterAutospacing="0" w:line="293" w:lineRule="atLeast"/>
              <w:ind w:firstLine="321"/>
              <w:jc w:val="both"/>
              <w:rPr>
                <w:shd w:val="clear" w:color="auto" w:fill="FFFFFF"/>
              </w:rPr>
            </w:pPr>
            <w:r w:rsidRPr="00B21A9E">
              <w:rPr>
                <w:shd w:val="clear" w:color="auto" w:fill="FFFFFF"/>
              </w:rPr>
              <w:t>Dzīvnieka apzīmēšana ir dzīvnieka iezīmēšana attiecīgā veidā</w:t>
            </w:r>
            <w:r w:rsidR="00B21A9E">
              <w:rPr>
                <w:shd w:val="clear" w:color="auto" w:fill="FFFFFF"/>
              </w:rPr>
              <w:t>. Šāda veida apzīmēšana nepieciešama, lai dzīvnieku varētu identificēt.</w:t>
            </w:r>
          </w:p>
          <w:p w14:paraId="03092EB2" w14:textId="712D6618" w:rsidR="005C1C7E" w:rsidRDefault="00B21A9E" w:rsidP="005C1C7E">
            <w:pPr>
              <w:pStyle w:val="tv213"/>
              <w:shd w:val="clear" w:color="auto" w:fill="FFFFFF"/>
              <w:spacing w:before="0" w:beforeAutospacing="0" w:after="0" w:afterAutospacing="0" w:line="293" w:lineRule="atLeast"/>
              <w:ind w:firstLine="321"/>
              <w:jc w:val="both"/>
              <w:rPr>
                <w:shd w:val="clear" w:color="auto" w:fill="FFFFFF"/>
              </w:rPr>
            </w:pPr>
            <w:r>
              <w:rPr>
                <w:shd w:val="clear" w:color="auto" w:fill="FFFFFF"/>
              </w:rPr>
              <w:lastRenderedPageBreak/>
              <w:t>Konstatēts, ka jautājumos par dzīvnieku reģistrēšanu (identificēšanu) likumdevējs ir atteicies paredzēt administratīvo atbildību, piemēram</w:t>
            </w:r>
            <w:r w:rsidR="005C1C7E">
              <w:rPr>
                <w:shd w:val="clear" w:color="auto" w:fill="FFFFFF"/>
              </w:rPr>
              <w:t xml:space="preserve">, </w:t>
            </w:r>
            <w:r w:rsidR="007C41CC">
              <w:rPr>
                <w:shd w:val="clear" w:color="auto" w:fill="FFFFFF"/>
              </w:rPr>
              <w:t>Dzīvnieku aizsardzības likumā netika iekļauti sodi, kas bija noteikti Latvijas Administratīvo pārkāpumu kodeksa 107. pantā, jo tiesību normu izpildi par dzīvnieku slēpšanu</w:t>
            </w:r>
            <w:r w:rsidR="00F46C4F">
              <w:rPr>
                <w:shd w:val="clear" w:color="auto" w:fill="FFFFFF"/>
              </w:rPr>
              <w:t xml:space="preserve">, nereģistrēšanu un neidentificēšanu var regulēt Administratīvā procesa likumā noteiktajā kārtībā (sk. </w:t>
            </w:r>
            <w:r w:rsidR="00F46C4F">
              <w:t xml:space="preserve">Likumprojekta “Grozījumi Dzīvnieku aizsardzības likumā” sākotnējās ietekmes novērtējuma ziņojumu (anotāciju), pieejams - </w:t>
            </w:r>
            <w:hyperlink r:id="rId16" w:history="1">
              <w:r w:rsidR="00F46C4F" w:rsidRPr="007674FC">
                <w:rPr>
                  <w:rStyle w:val="Hyperlink"/>
                </w:rPr>
                <w:t>https://titania.saeima.lv/LIVS13/SaeimaLIVS13.nsf/0/FDA5CF70BECFBF68C225835B0052A94E?OpenDocument</w:t>
              </w:r>
            </w:hyperlink>
            <w:r w:rsidR="00F46C4F">
              <w:rPr>
                <w:shd w:val="clear" w:color="auto" w:fill="FFFFFF"/>
              </w:rPr>
              <w:t>)</w:t>
            </w:r>
            <w:r w:rsidR="005C1C7E">
              <w:rPr>
                <w:shd w:val="clear" w:color="auto" w:fill="FFFFFF"/>
              </w:rPr>
              <w:t>. Likumdevējs ir atteicies arī no administratīvās atbildības noteikšanas par pārkāpumiem</w:t>
            </w:r>
            <w:r w:rsidR="00625A7F">
              <w:rPr>
                <w:shd w:val="clear" w:color="auto" w:fill="FFFFFF"/>
              </w:rPr>
              <w:t xml:space="preserve">, kas saistīti ar Veterinārmedicīnas likuma 59. panta 17. punktā noteikto pienākumu nodrošināt, lai suns līdz četru mēnešu vecumam ir apzīmēts ar mikroshēmu. Ja šo pienākumu neizpilda, suņa īpašniekam vai turētājam var uzlikt piespiedu naudu saskaņā ar Administratīvā procesa likumu (sk. </w:t>
            </w:r>
            <w:hyperlink r:id="rId17" w:history="1">
              <w:r w:rsidR="00625A7F" w:rsidRPr="009D2C79">
                <w:rPr>
                  <w:rStyle w:val="Hyperlink"/>
                  <w:shd w:val="clear" w:color="auto" w:fill="FFFFFF"/>
                </w:rPr>
                <w:t>https://www.zm.gov.lv/lv/jaunums/majas-istabas-dzivnieka-apzimesanas-un-registracijas-kartiba</w:t>
              </w:r>
            </w:hyperlink>
            <w:r w:rsidR="00625A7F">
              <w:rPr>
                <w:shd w:val="clear" w:color="auto" w:fill="FFFFFF"/>
              </w:rPr>
              <w:t>).</w:t>
            </w:r>
          </w:p>
          <w:p w14:paraId="5A316C65" w14:textId="75B2ABCA" w:rsidR="00153CAA" w:rsidRPr="00E12F60" w:rsidRDefault="00625A7F" w:rsidP="00E12F60">
            <w:pPr>
              <w:pStyle w:val="tv213"/>
              <w:numPr>
                <w:ilvl w:val="0"/>
                <w:numId w:val="41"/>
              </w:numPr>
              <w:shd w:val="clear" w:color="auto" w:fill="FFFFFF"/>
              <w:spacing w:before="0" w:beforeAutospacing="0" w:after="0" w:afterAutospacing="0" w:line="293" w:lineRule="atLeast"/>
              <w:jc w:val="both"/>
              <w:rPr>
                <w:shd w:val="clear" w:color="auto" w:fill="FFFFFF"/>
              </w:rPr>
            </w:pPr>
            <w:r w:rsidRPr="00625A7F">
              <w:rPr>
                <w:shd w:val="clear" w:color="auto" w:fill="FFFFFF"/>
              </w:rPr>
              <w:t>Dzīvnieku aizsardzības likuma 8. panta pirmā daļa noteic, ka par klaiņojošu dzīvnieku nav uzskatāms sterilizēts kaķis, kas uzturas pilsētā vai lauku apdzīvotā vietā dzīvojamo māju tuvumā.</w:t>
            </w:r>
            <w:r w:rsidR="00E12F60">
              <w:rPr>
                <w:shd w:val="clear" w:color="auto" w:fill="FFFFFF"/>
              </w:rPr>
              <w:t xml:space="preserve"> Proti, kaķi, kas nav sterilizēti</w:t>
            </w:r>
            <w:r w:rsidR="009618BE">
              <w:rPr>
                <w:shd w:val="clear" w:color="auto" w:fill="FFFFFF"/>
              </w:rPr>
              <w:t>,</w:t>
            </w:r>
            <w:r w:rsidR="00E12F60">
              <w:rPr>
                <w:shd w:val="clear" w:color="auto" w:fill="FFFFFF"/>
              </w:rPr>
              <w:t xml:space="preserve"> uzskatāmi par </w:t>
            </w:r>
            <w:r w:rsidR="00E12F60" w:rsidRPr="00625A7F">
              <w:rPr>
                <w:shd w:val="clear" w:color="auto" w:fill="FFFFFF"/>
              </w:rPr>
              <w:t>klaiņojoš</w:t>
            </w:r>
            <w:r w:rsidR="00E12F60">
              <w:rPr>
                <w:shd w:val="clear" w:color="auto" w:fill="FFFFFF"/>
              </w:rPr>
              <w:t>iem</w:t>
            </w:r>
            <w:r w:rsidR="00E12F60" w:rsidRPr="00625A7F">
              <w:rPr>
                <w:shd w:val="clear" w:color="auto" w:fill="FFFFFF"/>
              </w:rPr>
              <w:t xml:space="preserve"> dzīvniek</w:t>
            </w:r>
            <w:r w:rsidR="00E12F60">
              <w:rPr>
                <w:shd w:val="clear" w:color="auto" w:fill="FFFFFF"/>
              </w:rPr>
              <w:t xml:space="preserve">iem, kuru izķeršanu </w:t>
            </w:r>
            <w:r w:rsidR="00E12F60">
              <w:t>organizē pašvaldība.</w:t>
            </w:r>
          </w:p>
          <w:p w14:paraId="454AB0F9" w14:textId="76182806" w:rsidR="00E12F60" w:rsidRDefault="00E12F60" w:rsidP="004F42F2">
            <w:pPr>
              <w:pStyle w:val="tv213"/>
              <w:shd w:val="clear" w:color="auto" w:fill="FFFFFF"/>
              <w:spacing w:before="0" w:beforeAutospacing="0" w:after="0" w:afterAutospacing="0" w:line="293" w:lineRule="atLeast"/>
              <w:ind w:firstLine="300"/>
              <w:jc w:val="both"/>
            </w:pPr>
            <w:r>
              <w:t>Līdz ar to secināts, ka jautājum</w:t>
            </w:r>
            <w:r w:rsidR="00FB5D15">
              <w:t>os</w:t>
            </w:r>
            <w:r>
              <w:t xml:space="preserve"> par pašvaldības noteiktajiem sterilizētu bezsaimnieka kaķu turēšanas pieļaujamības pārkāpumiem pašvaldība </w:t>
            </w:r>
            <w:r w:rsidR="00FB5D15">
              <w:t>nav</w:t>
            </w:r>
            <w:r>
              <w:t xml:space="preserve"> tiesīga saistošajos noteikumos paredzēt administratīvo atbildību</w:t>
            </w:r>
            <w:r w:rsidR="00FB5D15">
              <w:t>.</w:t>
            </w:r>
          </w:p>
          <w:p w14:paraId="547CD1FD" w14:textId="2E9CCB34" w:rsidR="00FB5D15" w:rsidRPr="006F2D0F" w:rsidRDefault="00FB5D15" w:rsidP="00FB5D15">
            <w:pPr>
              <w:pStyle w:val="tv213"/>
              <w:shd w:val="clear" w:color="auto" w:fill="FFFFFF"/>
              <w:spacing w:before="0" w:beforeAutospacing="0" w:after="0" w:afterAutospacing="0" w:line="293" w:lineRule="atLeast"/>
              <w:ind w:firstLine="300"/>
              <w:jc w:val="both"/>
            </w:pPr>
            <w:r>
              <w:t>Saistošo noteikumu projektā netika pārņemta Saistošo noteikumu Nr. 15 4.</w:t>
            </w:r>
            <w:r>
              <w:rPr>
                <w:vertAlign w:val="superscript"/>
              </w:rPr>
              <w:t>1</w:t>
            </w:r>
            <w:r>
              <w:t xml:space="preserve"> nodaļa par administratīvo atbildību un kompetenci sodu piemērošanā.</w:t>
            </w:r>
          </w:p>
          <w:p w14:paraId="17677989" w14:textId="6ABA25D6" w:rsidR="004F1BC5" w:rsidRPr="006F2D0F" w:rsidRDefault="004F1BC5" w:rsidP="004F42F2">
            <w:pPr>
              <w:pStyle w:val="tv213"/>
              <w:shd w:val="clear" w:color="auto" w:fill="FFFFFF"/>
              <w:spacing w:before="0" w:beforeAutospacing="0" w:after="0" w:afterAutospacing="0" w:line="293" w:lineRule="atLeast"/>
              <w:ind w:firstLine="300"/>
              <w:jc w:val="both"/>
            </w:pPr>
            <w:r>
              <w:t>Papildus jāatzīmē, ka s</w:t>
            </w:r>
            <w:r w:rsidR="00DC2620" w:rsidRPr="00DC2620">
              <w:t>askaņā ar Dzīvnieku aizsardzības likuma 10. panta 1. punktu lauksaimniecības dzīvnieku turēšanas un izmantošanas kārtību un labturības prasības katras lauksaimniecības dzīvnieku sugas turēšanai un izmantošanai, prasības kaušanai paredzēto lauksaimniecības dzīvnieku aizsardzībai, kā arī lauksaimniecības dzīvnieka turētāja tiesības un pienākumus nosaka Ministru kabinets.</w:t>
            </w:r>
            <w:r>
              <w:t xml:space="preserve"> Savukārt, n</w:t>
            </w:r>
            <w:r w:rsidR="00DC2620">
              <w:t>edz Dzī</w:t>
            </w:r>
            <w:r>
              <w:t>vnieku aizsardzības likumā, nedz attiecīgajos Ministru kabineta noteikumos p</w:t>
            </w:r>
            <w:r w:rsidR="00C424F1">
              <w:t xml:space="preserve">ašvaldība nav pilnvarota noteikt </w:t>
            </w:r>
            <w:r>
              <w:t xml:space="preserve">nosacījumus lauksaimniecības </w:t>
            </w:r>
            <w:r w:rsidR="00C424F1">
              <w:t>dzīvnieku</w:t>
            </w:r>
            <w:r>
              <w:t xml:space="preserve"> turēšanai </w:t>
            </w:r>
            <w:r w:rsidR="00C424F1">
              <w:t>pilsētas teritorij</w:t>
            </w:r>
            <w:r>
              <w:t>ā.</w:t>
            </w:r>
            <w:r w:rsidR="004F42F2">
              <w:t xml:space="preserve"> </w:t>
            </w:r>
            <w:r>
              <w:t xml:space="preserve">Līdz ar to saistošo noteikumu projektā netika pārņemta Saistošo noteikumu Nr. 15 4. nodaļa par </w:t>
            </w:r>
            <w:r w:rsidR="009C7B4F">
              <w:t xml:space="preserve">minēto dzīvnieku </w:t>
            </w:r>
            <w:r>
              <w:t>turēšanas kārtību.</w:t>
            </w:r>
          </w:p>
          <w:p w14:paraId="7682FB4C" w14:textId="2160DB74" w:rsidR="00360AFB" w:rsidRDefault="004F1BC5" w:rsidP="004F1BC5">
            <w:pPr>
              <w:widowControl/>
              <w:spacing w:after="0" w:line="240" w:lineRule="auto"/>
              <w:ind w:right="102" w:firstLine="280"/>
              <w:jc w:val="both"/>
              <w:textAlignment w:val="baseline"/>
              <w:rPr>
                <w:rFonts w:ascii="Times New Roman" w:hAnsi="Times New Roman"/>
                <w:sz w:val="24"/>
                <w:szCs w:val="24"/>
              </w:rPr>
            </w:pPr>
            <w:r w:rsidRPr="00D3494C">
              <w:rPr>
                <w:rFonts w:ascii="Times New Roman" w:hAnsi="Times New Roman"/>
                <w:sz w:val="24"/>
                <w:szCs w:val="24"/>
                <w:shd w:val="clear" w:color="auto" w:fill="FFFFFF"/>
              </w:rPr>
              <w:t>Ar saistošo noteikumu projekta spēkā stāšanās brīdi spēku zaudēs S</w:t>
            </w:r>
            <w:r w:rsidRPr="00D3494C">
              <w:rPr>
                <w:rFonts w:ascii="Times New Roman" w:hAnsi="Times New Roman"/>
                <w:sz w:val="24"/>
                <w:szCs w:val="24"/>
              </w:rPr>
              <w:t xml:space="preserve">aistošie noteikumi Nr. </w:t>
            </w:r>
            <w:r>
              <w:rPr>
                <w:rFonts w:ascii="Times New Roman" w:hAnsi="Times New Roman"/>
                <w:sz w:val="24"/>
                <w:szCs w:val="24"/>
              </w:rPr>
              <w:t>15</w:t>
            </w:r>
            <w:r w:rsidRPr="00D3494C">
              <w:rPr>
                <w:rFonts w:ascii="Times New Roman" w:hAnsi="Times New Roman"/>
                <w:sz w:val="24"/>
                <w:szCs w:val="24"/>
              </w:rPr>
              <w:t>.</w:t>
            </w:r>
          </w:p>
          <w:p w14:paraId="1BCFB434" w14:textId="5AFEB301" w:rsidR="00360AFB" w:rsidRPr="00360AFB" w:rsidRDefault="00360AFB" w:rsidP="00360AFB">
            <w:pPr>
              <w:tabs>
                <w:tab w:val="left" w:pos="2625"/>
              </w:tabs>
              <w:rPr>
                <w:rFonts w:ascii="Times New Roman" w:hAnsi="Times New Roman"/>
                <w:sz w:val="24"/>
                <w:szCs w:val="24"/>
              </w:rPr>
            </w:pPr>
            <w:r>
              <w:rPr>
                <w:rFonts w:ascii="Times New Roman" w:hAnsi="Times New Roman"/>
                <w:sz w:val="24"/>
                <w:szCs w:val="24"/>
              </w:rPr>
              <w:tab/>
            </w:r>
          </w:p>
        </w:tc>
      </w:tr>
      <w:tr w:rsidR="000C5B40" w:rsidRPr="009E05F5" w14:paraId="474E86B5" w14:textId="77777777" w:rsidTr="00BE4EC1">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D1FD4A6" w14:textId="338EDCAC" w:rsidR="00DF5625" w:rsidRPr="00DF5625" w:rsidRDefault="00DF5625" w:rsidP="000C5B40">
            <w:pPr>
              <w:widowControl/>
              <w:spacing w:after="0" w:line="240" w:lineRule="auto"/>
              <w:ind w:right="102"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sidR="0047288A">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w:t>
            </w:r>
            <w:r w:rsidR="0047288A">
              <w:rPr>
                <w:rFonts w:ascii="Times New Roman" w:hAnsi="Times New Roman"/>
                <w:sz w:val="24"/>
                <w:szCs w:val="24"/>
                <w:shd w:val="clear" w:color="auto" w:fill="FFFFFF"/>
              </w:rPr>
              <w:t>Soda piemērošana nav atbildīgo pašvaldības institūciju darbības uzdevums un mērķis. Sodu piemēro tikai gadījumos, kad persona nav ievērojusi saistošajos noteikumos noteiktās prasības.</w:t>
            </w:r>
          </w:p>
          <w:p w14:paraId="24082D0F" w14:textId="54CFE6DC" w:rsidR="00EB3D93" w:rsidRPr="00001F32" w:rsidRDefault="00536755" w:rsidP="00EB3D93">
            <w:pPr>
              <w:pStyle w:val="tv213"/>
              <w:shd w:val="clear" w:color="auto" w:fill="FFFFFF"/>
              <w:spacing w:before="0" w:beforeAutospacing="0" w:after="0" w:afterAutospacing="0" w:line="293" w:lineRule="atLeast"/>
              <w:ind w:firstLine="280"/>
              <w:jc w:val="both"/>
              <w:rPr>
                <w:shd w:val="clear" w:color="auto" w:fill="FFFFFF"/>
              </w:rPr>
            </w:pPr>
            <w:r w:rsidRPr="00001F32">
              <w:rPr>
                <w:shd w:val="clear" w:color="auto" w:fill="FFFFFF"/>
              </w:rPr>
              <w:t xml:space="preserve">Saskaņā ar pašvaldības Administratīvās komisijas sniegto informāciju, 2023. gadā (uz 1. oktobri) tika uzsākti </w:t>
            </w:r>
            <w:r w:rsidR="00A9660F" w:rsidRPr="00001F32">
              <w:rPr>
                <w:shd w:val="clear" w:color="auto" w:fill="FFFFFF"/>
              </w:rPr>
              <w:t>22</w:t>
            </w:r>
            <w:r w:rsidRPr="00001F32">
              <w:rPr>
                <w:shd w:val="clear" w:color="auto" w:fill="FFFFFF"/>
              </w:rPr>
              <w:t xml:space="preserve"> administratīvā pārkāpuma procesi par to, ka suņu īpašnieki (turētāji) suņus veduši bez pavadas,</w:t>
            </w:r>
            <w:r w:rsidR="00EB3D93" w:rsidRPr="00001F32">
              <w:rPr>
                <w:shd w:val="clear" w:color="auto" w:fill="FFFFFF"/>
              </w:rPr>
              <w:t xml:space="preserve"> no tiem:</w:t>
            </w:r>
          </w:p>
          <w:p w14:paraId="49A8C9FE" w14:textId="6E4AE841" w:rsidR="00EB3D93" w:rsidRPr="00001F32" w:rsidRDefault="00A9660F" w:rsidP="00EB3D93">
            <w:pPr>
              <w:pStyle w:val="tv213"/>
              <w:numPr>
                <w:ilvl w:val="0"/>
                <w:numId w:val="41"/>
              </w:numPr>
              <w:shd w:val="clear" w:color="auto" w:fill="FFFFFF"/>
              <w:spacing w:before="0" w:beforeAutospacing="0" w:after="0" w:afterAutospacing="0" w:line="293" w:lineRule="atLeast"/>
              <w:jc w:val="both"/>
              <w:rPr>
                <w:shd w:val="clear" w:color="auto" w:fill="FFFFFF"/>
              </w:rPr>
            </w:pPr>
            <w:r w:rsidRPr="00001F32">
              <w:rPr>
                <w:shd w:val="clear" w:color="auto" w:fill="FFFFFF"/>
              </w:rPr>
              <w:t>3</w:t>
            </w:r>
            <w:r w:rsidR="00EB3D93" w:rsidRPr="00001F32">
              <w:rPr>
                <w:shd w:val="clear" w:color="auto" w:fill="FFFFFF"/>
              </w:rPr>
              <w:t xml:space="preserve"> gadījumos tika pieņemts lēmums par administratīvā pārkāpuma procesa izbeigšanu;</w:t>
            </w:r>
          </w:p>
          <w:p w14:paraId="56EF814A" w14:textId="5C6B8CB8" w:rsidR="0003266E" w:rsidRPr="00001F32" w:rsidRDefault="00A9660F" w:rsidP="00EB3D93">
            <w:pPr>
              <w:pStyle w:val="tv213"/>
              <w:numPr>
                <w:ilvl w:val="0"/>
                <w:numId w:val="41"/>
              </w:numPr>
              <w:shd w:val="clear" w:color="auto" w:fill="FFFFFF"/>
              <w:spacing w:before="0" w:beforeAutospacing="0" w:after="0" w:afterAutospacing="0" w:line="293" w:lineRule="atLeast"/>
              <w:jc w:val="both"/>
              <w:rPr>
                <w:shd w:val="clear" w:color="auto" w:fill="FFFFFF"/>
              </w:rPr>
            </w:pPr>
            <w:r w:rsidRPr="00001F32">
              <w:rPr>
                <w:shd w:val="clear" w:color="auto" w:fill="FFFFFF"/>
              </w:rPr>
              <w:t xml:space="preserve">5 </w:t>
            </w:r>
            <w:r w:rsidR="0003266E" w:rsidRPr="00001F32">
              <w:rPr>
                <w:shd w:val="clear" w:color="auto" w:fill="FFFFFF"/>
              </w:rPr>
              <w:t>gadījumos tika pieņemts lēmums par administratīvā pārkāpuma procesa izbeigšanu, izsakot personai aizrādījumu;</w:t>
            </w:r>
          </w:p>
          <w:p w14:paraId="116542FD" w14:textId="70639F1C" w:rsidR="00A9660F" w:rsidRPr="00001F32" w:rsidRDefault="00A9660F" w:rsidP="00EB3D93">
            <w:pPr>
              <w:pStyle w:val="tv213"/>
              <w:numPr>
                <w:ilvl w:val="0"/>
                <w:numId w:val="41"/>
              </w:numPr>
              <w:shd w:val="clear" w:color="auto" w:fill="FFFFFF"/>
              <w:spacing w:before="0" w:beforeAutospacing="0" w:after="0" w:afterAutospacing="0" w:line="293" w:lineRule="atLeast"/>
              <w:jc w:val="both"/>
              <w:rPr>
                <w:shd w:val="clear" w:color="auto" w:fill="FFFFFF"/>
              </w:rPr>
            </w:pPr>
            <w:r w:rsidRPr="00001F32">
              <w:rPr>
                <w:shd w:val="clear" w:color="auto" w:fill="FFFFFF"/>
              </w:rPr>
              <w:t>14</w:t>
            </w:r>
            <w:r w:rsidR="00EB3D93" w:rsidRPr="00001F32">
              <w:rPr>
                <w:shd w:val="clear" w:color="auto" w:fill="FFFFFF"/>
              </w:rPr>
              <w:t xml:space="preserve"> gadījumos tika pieņemts lēmums par soda piemērošanu</w:t>
            </w:r>
            <w:r w:rsidR="0003266E" w:rsidRPr="00001F32">
              <w:rPr>
                <w:shd w:val="clear" w:color="auto" w:fill="FFFFFF"/>
              </w:rPr>
              <w:t xml:space="preserve">, </w:t>
            </w:r>
            <w:r w:rsidRPr="00001F32">
              <w:rPr>
                <w:shd w:val="clear" w:color="auto" w:fill="FFFFFF"/>
              </w:rPr>
              <w:t>kopsumm</w:t>
            </w:r>
            <w:r w:rsidR="005F26BF">
              <w:rPr>
                <w:shd w:val="clear" w:color="auto" w:fill="FFFFFF"/>
              </w:rPr>
              <w:t xml:space="preserve">ā </w:t>
            </w:r>
            <w:r w:rsidRPr="00001F32">
              <w:rPr>
                <w:shd w:val="clear" w:color="auto" w:fill="FFFFFF"/>
              </w:rPr>
              <w:t>-</w:t>
            </w:r>
            <w:r w:rsidR="0003266E" w:rsidRPr="00001F32">
              <w:rPr>
                <w:shd w:val="clear" w:color="auto" w:fill="FFFFFF"/>
              </w:rPr>
              <w:t xml:space="preserve"> 290 </w:t>
            </w:r>
            <w:proofErr w:type="spellStart"/>
            <w:r w:rsidR="0003266E" w:rsidRPr="00001F32">
              <w:rPr>
                <w:i/>
                <w:iCs/>
                <w:shd w:val="clear" w:color="auto" w:fill="FFFFFF"/>
              </w:rPr>
              <w:t>euro</w:t>
            </w:r>
            <w:proofErr w:type="spellEnd"/>
            <w:r w:rsidR="00A3491F">
              <w:rPr>
                <w:i/>
                <w:iCs/>
                <w:shd w:val="clear" w:color="auto" w:fill="FFFFFF"/>
              </w:rPr>
              <w:t xml:space="preserve"> </w:t>
            </w:r>
            <w:r w:rsidR="00A3491F">
              <w:rPr>
                <w:shd w:val="clear" w:color="auto" w:fill="FFFFFF"/>
              </w:rPr>
              <w:t>apmērā</w:t>
            </w:r>
            <w:r w:rsidRPr="00001F32">
              <w:rPr>
                <w:shd w:val="clear" w:color="auto" w:fill="FFFFFF"/>
              </w:rPr>
              <w:t>, no tiem:</w:t>
            </w:r>
          </w:p>
          <w:p w14:paraId="21EA639E" w14:textId="587AC1C7" w:rsidR="00EB3D93" w:rsidRPr="00001F32" w:rsidRDefault="00001F32" w:rsidP="00A9660F">
            <w:pPr>
              <w:pStyle w:val="tv213"/>
              <w:numPr>
                <w:ilvl w:val="0"/>
                <w:numId w:val="49"/>
              </w:numPr>
              <w:shd w:val="clear" w:color="auto" w:fill="FFFFFF"/>
              <w:spacing w:before="0" w:beforeAutospacing="0" w:after="0" w:afterAutospacing="0" w:line="293" w:lineRule="atLeast"/>
              <w:jc w:val="both"/>
              <w:rPr>
                <w:shd w:val="clear" w:color="auto" w:fill="FFFFFF"/>
              </w:rPr>
            </w:pPr>
            <w:r w:rsidRPr="00001F32">
              <w:rPr>
                <w:shd w:val="clear" w:color="auto" w:fill="FFFFFF"/>
              </w:rPr>
              <w:t>9 gadījumos nolēmums par sodu tika nodots piespiedu izpildei;</w:t>
            </w:r>
          </w:p>
          <w:p w14:paraId="60C6D7B8" w14:textId="082A91B7" w:rsidR="00EF38CC" w:rsidRPr="00001F32" w:rsidRDefault="00001F32" w:rsidP="00001F32">
            <w:pPr>
              <w:pStyle w:val="tv213"/>
              <w:numPr>
                <w:ilvl w:val="0"/>
                <w:numId w:val="49"/>
              </w:numPr>
              <w:shd w:val="clear" w:color="auto" w:fill="FFFFFF"/>
              <w:spacing w:before="0" w:beforeAutospacing="0" w:after="0" w:afterAutospacing="0" w:line="293" w:lineRule="atLeast"/>
              <w:jc w:val="both"/>
              <w:rPr>
                <w:shd w:val="clear" w:color="auto" w:fill="FFFFFF"/>
              </w:rPr>
            </w:pPr>
            <w:r w:rsidRPr="00001F32">
              <w:rPr>
                <w:shd w:val="clear" w:color="auto" w:fill="FFFFFF"/>
              </w:rPr>
              <w:t>5 gadījumos nolēmumi izpildīti labprātīgi.</w:t>
            </w: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4A4ABB23" w:rsidR="00703A0D" w:rsidRPr="005B2AD3" w:rsidRDefault="009618BE" w:rsidP="0081012C">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151BD3">
              <w:rPr>
                <w:rFonts w:ascii="Times New Roman" w:hAnsi="Times New Roman"/>
                <w:sz w:val="24"/>
                <w:szCs w:val="24"/>
                <w:shd w:val="clear" w:color="auto" w:fill="FFFFFF"/>
              </w:rPr>
              <w:t>aistošo noteikumu projekts vērsts uz</w:t>
            </w:r>
            <w:r w:rsidR="00FF53C4">
              <w:rPr>
                <w:rFonts w:ascii="Times New Roman" w:hAnsi="Times New Roman"/>
                <w:sz w:val="24"/>
                <w:szCs w:val="24"/>
                <w:shd w:val="clear" w:color="auto" w:fill="FFFFFF"/>
              </w:rPr>
              <w:t xml:space="preserve"> </w:t>
            </w:r>
            <w:r w:rsidR="0047288A">
              <w:rPr>
                <w:rFonts w:ascii="Times New Roman" w:hAnsi="Times New Roman"/>
                <w:sz w:val="24"/>
                <w:szCs w:val="24"/>
                <w:shd w:val="clear" w:color="auto" w:fill="FFFFFF"/>
              </w:rPr>
              <w:t>to, lai mājdzīvnieku turēšana neradītu draudus cilvēkiem un dzīvniekiem, samazinātu mājdzīvnieku radīto apdraudējumu risku un novērstu dzīvnieku klaiņošanu un infekcijas slimību izplatību.</w:t>
            </w:r>
            <w:r w:rsidR="0081012C">
              <w:rPr>
                <w:rFonts w:ascii="Times New Roman" w:hAnsi="Times New Roman"/>
                <w:sz w:val="24"/>
                <w:szCs w:val="24"/>
                <w:shd w:val="clear" w:color="auto" w:fill="FFFFFF"/>
              </w:rPr>
              <w:t xml:space="preserve"> Saistošo noteikumu projekts u</w:t>
            </w:r>
            <w:r w:rsidR="005B2AD3" w:rsidRPr="00900F75">
              <w:rPr>
                <w:rFonts w:ascii="Times New Roman" w:eastAsia="Times New Roman" w:hAnsi="Times New Roman"/>
                <w:sz w:val="24"/>
                <w:szCs w:val="24"/>
                <w:lang w:eastAsia="lv-LV"/>
              </w:rPr>
              <w:t>zņēmējdarbības vidi pašvaldības teritorijā</w:t>
            </w:r>
            <w:r w:rsidR="005B2AD3">
              <w:rPr>
                <w:rFonts w:ascii="Times New Roman" w:eastAsia="Times New Roman" w:hAnsi="Times New Roman"/>
                <w:sz w:val="24"/>
                <w:szCs w:val="24"/>
                <w:lang w:eastAsia="lv-LV"/>
              </w:rPr>
              <w:t xml:space="preserve"> tieši neietekmē.</w:t>
            </w: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Pr="00BE4EC1"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312D1AAD" w14:textId="13E244D5" w:rsidR="0005188B" w:rsidRPr="00BE4EC1" w:rsidRDefault="00BE4EC1"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sidR="00006165">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privātpersona var vērsties:</w:t>
            </w:r>
          </w:p>
          <w:p w14:paraId="7013C6B1" w14:textId="0DDADB97" w:rsidR="00BE4EC1" w:rsidRPr="002C516E" w:rsidRDefault="00BE4EC1" w:rsidP="002C516E">
            <w:pPr>
              <w:pStyle w:val="ListParagraph"/>
              <w:widowControl/>
              <w:numPr>
                <w:ilvl w:val="0"/>
                <w:numId w:val="41"/>
              </w:numPr>
              <w:spacing w:after="0" w:line="240" w:lineRule="auto"/>
              <w:ind w:right="102"/>
              <w:jc w:val="both"/>
              <w:textAlignment w:val="baseline"/>
              <w:rPr>
                <w:rFonts w:ascii="Times New Roman" w:eastAsia="Times New Roman" w:hAnsi="Times New Roman"/>
                <w:sz w:val="24"/>
                <w:szCs w:val="24"/>
                <w:lang w:eastAsia="lv-LV"/>
              </w:rPr>
            </w:pPr>
            <w:r w:rsidRPr="002C516E">
              <w:rPr>
                <w:rFonts w:ascii="Times New Roman" w:eastAsia="Times New Roman" w:hAnsi="Times New Roman"/>
                <w:sz w:val="24"/>
                <w:szCs w:val="24"/>
                <w:lang w:eastAsia="lv-LV"/>
              </w:rPr>
              <w:t xml:space="preserve">Daugavpils pilsētas pašvaldības policijā (dežūrdaļas tālrunis </w:t>
            </w:r>
            <w:r w:rsidRPr="002C516E">
              <w:rPr>
                <w:rFonts w:ascii="Times New Roman" w:hAnsi="Times New Roman"/>
                <w:sz w:val="24"/>
                <w:szCs w:val="24"/>
                <w:shd w:val="clear" w:color="auto" w:fill="FFFFFF"/>
              </w:rPr>
              <w:t>654 21500 (visu diennakti), e-pasta adrese:</w:t>
            </w:r>
            <w:r w:rsidRPr="002C516E">
              <w:rPr>
                <w:rFonts w:ascii="Times New Roman" w:hAnsi="Times New Roman"/>
                <w:sz w:val="24"/>
                <w:szCs w:val="24"/>
              </w:rPr>
              <w:t xml:space="preserve"> </w:t>
            </w:r>
            <w:hyperlink r:id="rId18" w:tgtFrame="_blank" w:history="1">
              <w:r w:rsidRPr="002C516E">
                <w:rPr>
                  <w:rStyle w:val="Hyperlink"/>
                  <w:rFonts w:ascii="Times New Roman" w:hAnsi="Times New Roman"/>
                  <w:color w:val="auto"/>
                  <w:sz w:val="24"/>
                  <w:szCs w:val="24"/>
                  <w:shd w:val="clear" w:color="auto" w:fill="FFFFFF"/>
                </w:rPr>
                <w:t>police@daugavpils.lv</w:t>
              </w:r>
            </w:hyperlink>
            <w:r w:rsidRPr="002C516E">
              <w:rPr>
                <w:rFonts w:ascii="Times New Roman" w:hAnsi="Times New Roman"/>
                <w:sz w:val="24"/>
                <w:szCs w:val="24"/>
              </w:rPr>
              <w:t xml:space="preserve">, atrodas Muzeja ielā 1, Daugavpilī, sk. </w:t>
            </w:r>
            <w:hyperlink r:id="rId19" w:history="1">
              <w:r w:rsidRPr="002C516E">
                <w:rPr>
                  <w:rStyle w:val="Hyperlink"/>
                  <w:rFonts w:ascii="Times New Roman" w:hAnsi="Times New Roman"/>
                  <w:color w:val="auto"/>
                  <w:sz w:val="24"/>
                  <w:szCs w:val="24"/>
                </w:rPr>
                <w:t>https://police.daugavpils.lv/kontakti</w:t>
              </w:r>
            </w:hyperlink>
            <w:r w:rsidRPr="002C516E">
              <w:rPr>
                <w:rFonts w:ascii="Times New Roman" w:eastAsia="Times New Roman" w:hAnsi="Times New Roman"/>
                <w:sz w:val="24"/>
                <w:szCs w:val="24"/>
                <w:lang w:eastAsia="lv-LV"/>
              </w:rPr>
              <w:t>);</w:t>
            </w:r>
          </w:p>
          <w:p w14:paraId="15D53156" w14:textId="4A01E80F" w:rsidR="00BE4EC1" w:rsidRPr="002C516E" w:rsidRDefault="00BE4EC1" w:rsidP="002C516E">
            <w:pPr>
              <w:pStyle w:val="ListParagraph"/>
              <w:widowControl/>
              <w:numPr>
                <w:ilvl w:val="0"/>
                <w:numId w:val="41"/>
              </w:numPr>
              <w:spacing w:after="0" w:line="240" w:lineRule="auto"/>
              <w:ind w:right="102"/>
              <w:jc w:val="both"/>
              <w:textAlignment w:val="baseline"/>
              <w:rPr>
                <w:rFonts w:ascii="Times New Roman" w:eastAsia="Times New Roman" w:hAnsi="Times New Roman"/>
                <w:sz w:val="24"/>
                <w:szCs w:val="24"/>
                <w:lang w:eastAsia="lv-LV"/>
              </w:rPr>
            </w:pPr>
            <w:r w:rsidRPr="002C516E">
              <w:rPr>
                <w:rFonts w:ascii="Times New Roman" w:eastAsia="Times New Roman" w:hAnsi="Times New Roman"/>
                <w:sz w:val="24"/>
                <w:szCs w:val="24"/>
                <w:lang w:eastAsia="lv-LV"/>
              </w:rPr>
              <w:t>SIA “Labiekārtošana - D”</w:t>
            </w:r>
            <w:r w:rsidR="009F52C2" w:rsidRPr="002C516E">
              <w:rPr>
                <w:rFonts w:ascii="Times New Roman" w:eastAsia="Times New Roman" w:hAnsi="Times New Roman"/>
                <w:sz w:val="24"/>
                <w:szCs w:val="24"/>
                <w:lang w:eastAsia="lv-LV"/>
              </w:rPr>
              <w:t xml:space="preserve"> Dzīvnieku patversmē (tālr. </w:t>
            </w:r>
            <w:r w:rsidR="009F52C2" w:rsidRPr="002C516E">
              <w:rPr>
                <w:rFonts w:ascii="Times New Roman" w:hAnsi="Times New Roman"/>
                <w:sz w:val="24"/>
                <w:szCs w:val="24"/>
              </w:rPr>
              <w:t xml:space="preserve">20042402, e-pasta adrese: </w:t>
            </w:r>
            <w:hyperlink r:id="rId20" w:history="1">
              <w:r w:rsidR="009F52C2" w:rsidRPr="002C516E">
                <w:rPr>
                  <w:rStyle w:val="Hyperlink"/>
                  <w:rFonts w:ascii="Times New Roman" w:hAnsi="Times New Roman"/>
                  <w:color w:val="auto"/>
                  <w:sz w:val="24"/>
                  <w:szCs w:val="24"/>
                </w:rPr>
                <w:t>info@labiekartosana.lv</w:t>
              </w:r>
            </w:hyperlink>
            <w:r w:rsidR="009F52C2" w:rsidRPr="002C516E">
              <w:rPr>
                <w:rFonts w:ascii="Times New Roman" w:hAnsi="Times New Roman"/>
                <w:sz w:val="24"/>
                <w:szCs w:val="24"/>
              </w:rPr>
              <w:t xml:space="preserve">, atrodas Piekrastes ielā 2, Daugavpilī, sk. </w:t>
            </w:r>
            <w:hyperlink r:id="rId21" w:history="1">
              <w:r w:rsidR="009F52C2" w:rsidRPr="002C516E">
                <w:rPr>
                  <w:rStyle w:val="Hyperlink"/>
                  <w:rFonts w:ascii="Times New Roman" w:hAnsi="Times New Roman"/>
                  <w:color w:val="auto"/>
                  <w:sz w:val="24"/>
                  <w:szCs w:val="24"/>
                </w:rPr>
                <w:t>https://www.labiekartosana.lv/darbibas-sferas/dzivnieku-patversme</w:t>
              </w:r>
            </w:hyperlink>
            <w:r w:rsidR="009F52C2" w:rsidRPr="002C516E">
              <w:rPr>
                <w:rFonts w:ascii="Times New Roman" w:eastAsia="Times New Roman" w:hAnsi="Times New Roman"/>
                <w:sz w:val="24"/>
                <w:szCs w:val="24"/>
                <w:lang w:eastAsia="lv-LV"/>
              </w:rPr>
              <w:t>).</w:t>
            </w:r>
          </w:p>
          <w:p w14:paraId="6281F1A0" w14:textId="641F83DC" w:rsidR="00835945" w:rsidRPr="0074543E" w:rsidRDefault="00703602" w:rsidP="00D26FFC">
            <w:pPr>
              <w:widowControl/>
              <w:spacing w:after="0" w:line="240" w:lineRule="auto"/>
              <w:ind w:right="102" w:firstLine="463"/>
              <w:jc w:val="both"/>
              <w:textAlignment w:val="baseline"/>
              <w:rPr>
                <w:rFonts w:ascii="Times New Roman" w:hAnsi="Times New Roman"/>
                <w:sz w:val="24"/>
                <w:szCs w:val="24"/>
              </w:rPr>
            </w:pPr>
            <w:r w:rsidRPr="00703602">
              <w:rPr>
                <w:rFonts w:ascii="Times New Roman" w:hAnsi="Times New Roman"/>
                <w:sz w:val="24"/>
                <w:szCs w:val="24"/>
              </w:rPr>
              <w:t>A</w:t>
            </w:r>
            <w:r w:rsidR="009F52C2" w:rsidRPr="00703602">
              <w:rPr>
                <w:rFonts w:ascii="Times New Roman" w:hAnsi="Times New Roman"/>
                <w:sz w:val="24"/>
                <w:szCs w:val="24"/>
              </w:rPr>
              <w:t>dministratīvā pārkāpuma procesu par suņa vešanu bez pavadas</w:t>
            </w:r>
            <w:r>
              <w:rPr>
                <w:rFonts w:ascii="Times New Roman" w:hAnsi="Times New Roman"/>
                <w:sz w:val="24"/>
                <w:szCs w:val="24"/>
              </w:rPr>
              <w:t xml:space="preserve">, kā arī par </w:t>
            </w:r>
            <w:r w:rsidRPr="00545286">
              <w:rPr>
                <w:rFonts w:ascii="Times New Roman" w:hAnsi="Times New Roman"/>
                <w:sz w:val="24"/>
                <w:szCs w:val="24"/>
                <w:shd w:val="clear" w:color="auto" w:fill="FFFFFF"/>
              </w:rPr>
              <w:t>atkritumus izvieto</w:t>
            </w:r>
            <w:r>
              <w:rPr>
                <w:rFonts w:ascii="Times New Roman" w:hAnsi="Times New Roman"/>
                <w:sz w:val="24"/>
                <w:szCs w:val="24"/>
                <w:shd w:val="clear" w:color="auto" w:fill="FFFFFF"/>
              </w:rPr>
              <w:t>šanu</w:t>
            </w:r>
            <w:r w:rsidRPr="00545286">
              <w:rPr>
                <w:rFonts w:ascii="Times New Roman" w:hAnsi="Times New Roman"/>
                <w:sz w:val="24"/>
                <w:szCs w:val="24"/>
                <w:shd w:val="clear" w:color="auto" w:fill="FFFFFF"/>
              </w:rPr>
              <w:t xml:space="preserve"> (izme</w:t>
            </w:r>
            <w:r>
              <w:rPr>
                <w:rFonts w:ascii="Times New Roman" w:hAnsi="Times New Roman"/>
                <w:sz w:val="24"/>
                <w:szCs w:val="24"/>
                <w:shd w:val="clear" w:color="auto" w:fill="FFFFFF"/>
              </w:rPr>
              <w:t>šanu</w:t>
            </w:r>
            <w:r w:rsidRPr="00545286">
              <w:rPr>
                <w:rFonts w:ascii="Times New Roman" w:hAnsi="Times New Roman"/>
                <w:sz w:val="24"/>
                <w:szCs w:val="24"/>
                <w:shd w:val="clear" w:color="auto" w:fill="FFFFFF"/>
              </w:rPr>
              <w:t>) tam neparedzētās un nepiemērotās vietās</w:t>
            </w:r>
            <w:r w:rsidR="009F52C2" w:rsidRPr="00703602">
              <w:rPr>
                <w:rFonts w:ascii="Times New Roman" w:hAnsi="Times New Roman"/>
                <w:sz w:val="24"/>
                <w:szCs w:val="24"/>
              </w:rPr>
              <w:t xml:space="preserve"> </w:t>
            </w:r>
            <w:r w:rsidRPr="00703602">
              <w:rPr>
                <w:rFonts w:ascii="Times New Roman" w:hAnsi="Times New Roman"/>
                <w:sz w:val="24"/>
                <w:szCs w:val="24"/>
                <w:shd w:val="clear" w:color="auto" w:fill="FFFFFF"/>
              </w:rPr>
              <w:t xml:space="preserve">līdz lietas izskatīšanai veic </w:t>
            </w:r>
            <w:r w:rsidR="009F52C2" w:rsidRPr="00703602">
              <w:rPr>
                <w:rFonts w:ascii="Times New Roman" w:hAnsi="Times New Roman"/>
                <w:sz w:val="24"/>
                <w:szCs w:val="24"/>
              </w:rPr>
              <w:t xml:space="preserve">Daugavpils pilsētas </w:t>
            </w:r>
            <w:r w:rsidRPr="00703602">
              <w:rPr>
                <w:rFonts w:ascii="Times New Roman" w:hAnsi="Times New Roman"/>
                <w:sz w:val="24"/>
                <w:szCs w:val="24"/>
              </w:rPr>
              <w:t>pašvaldības</w:t>
            </w:r>
            <w:r w:rsidR="009F52C2" w:rsidRPr="00703602">
              <w:rPr>
                <w:rFonts w:ascii="Times New Roman" w:hAnsi="Times New Roman"/>
                <w:sz w:val="24"/>
                <w:szCs w:val="24"/>
              </w:rPr>
              <w:t xml:space="preserve"> policija, bet administratīvā </w:t>
            </w:r>
            <w:r w:rsidR="009F52C2" w:rsidRPr="00703602">
              <w:rPr>
                <w:rFonts w:ascii="Times New Roman" w:hAnsi="Times New Roman"/>
                <w:sz w:val="24"/>
                <w:szCs w:val="24"/>
              </w:rPr>
              <w:lastRenderedPageBreak/>
              <w:t xml:space="preserve">pārkāpuma lietu izskata </w:t>
            </w:r>
            <w:r w:rsidRPr="00703602">
              <w:rPr>
                <w:rFonts w:ascii="Times New Roman" w:hAnsi="Times New Roman"/>
                <w:sz w:val="24"/>
                <w:szCs w:val="24"/>
              </w:rPr>
              <w:t>pašvaldības A</w:t>
            </w:r>
            <w:r w:rsidR="009F52C2" w:rsidRPr="00703602">
              <w:rPr>
                <w:rFonts w:ascii="Times New Roman" w:hAnsi="Times New Roman"/>
                <w:sz w:val="24"/>
                <w:szCs w:val="24"/>
              </w:rPr>
              <w:t>dministratīvā komisija</w:t>
            </w:r>
            <w:r w:rsidRPr="00703602">
              <w:rPr>
                <w:rFonts w:ascii="Times New Roman" w:hAnsi="Times New Roman"/>
                <w:sz w:val="24"/>
                <w:szCs w:val="24"/>
              </w:rPr>
              <w:t xml:space="preserve"> (kontakttālrunis 654 22300)</w:t>
            </w:r>
            <w:r w:rsidR="009F52C2" w:rsidRPr="00703602">
              <w:rPr>
                <w:rFonts w:ascii="Times New Roman" w:hAnsi="Times New Roman"/>
                <w:sz w:val="24"/>
                <w:szCs w:val="24"/>
              </w:rPr>
              <w:t>.</w:t>
            </w: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79228F" w:rsidRDefault="000C5B40" w:rsidP="002C516E">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lastRenderedPageBreak/>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162B6F02" w:rsidR="006D300F" w:rsidRPr="00520F85" w:rsidRDefault="006D300F" w:rsidP="006D300F">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0F85">
              <w:rPr>
                <w:rFonts w:ascii="Times New Roman" w:eastAsia="Times New Roman" w:hAnsi="Times New Roman"/>
                <w:sz w:val="24"/>
                <w:szCs w:val="24"/>
                <w:lang w:eastAsia="lv-LV"/>
              </w:rPr>
              <w:t xml:space="preserve">Saistošie noteikumi izstrādāti Pašvaldību likuma 4. panta pirmās daļas </w:t>
            </w:r>
            <w:r w:rsidR="00520F85" w:rsidRPr="00520F85">
              <w:rPr>
                <w:rFonts w:ascii="Times New Roman" w:eastAsia="Times New Roman" w:hAnsi="Times New Roman"/>
                <w:sz w:val="24"/>
                <w:szCs w:val="24"/>
                <w:lang w:eastAsia="lv-LV"/>
              </w:rPr>
              <w:t>14</w:t>
            </w:r>
            <w:r w:rsidRPr="00520F85">
              <w:rPr>
                <w:rFonts w:ascii="Times New Roman" w:eastAsia="Times New Roman" w:hAnsi="Times New Roman"/>
                <w:sz w:val="24"/>
                <w:szCs w:val="24"/>
                <w:lang w:eastAsia="lv-LV"/>
              </w:rPr>
              <w:t xml:space="preserve">. punktā noteiktās autonomās funkcijas izpildei - </w:t>
            </w:r>
            <w:r w:rsidR="00520F85" w:rsidRPr="00520F85">
              <w:rPr>
                <w:rFonts w:ascii="Times New Roman" w:hAnsi="Times New Roman"/>
                <w:sz w:val="24"/>
                <w:szCs w:val="24"/>
                <w:shd w:val="clear" w:color="auto" w:fill="FFFFFF"/>
              </w:rPr>
              <w:t>piedalīties sabiedriskās kārtības un drošības nodrošināšanā</w:t>
            </w:r>
            <w:r w:rsidRPr="00520F85">
              <w:rPr>
                <w:rFonts w:ascii="Times New Roman" w:hAnsi="Times New Roman"/>
                <w:sz w:val="24"/>
                <w:szCs w:val="24"/>
                <w:shd w:val="clear" w:color="auto" w:fill="FFFFFF"/>
              </w:rPr>
              <w:t>.</w:t>
            </w:r>
          </w:p>
          <w:p w14:paraId="2E9E1F6C" w14:textId="7F701984" w:rsidR="000C5B40" w:rsidRPr="005D646E"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2C516E">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3CB8B02C" w:rsidR="000C5B40" w:rsidRPr="005D646E" w:rsidRDefault="00901258"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izpildē iesaistīti Daugavpils pilsētas pašvaldības policijas un </w:t>
            </w:r>
            <w:r w:rsidR="00B70F44" w:rsidRPr="00371364">
              <w:rPr>
                <w:rFonts w:ascii="Times New Roman" w:hAnsi="Times New Roman"/>
                <w:sz w:val="24"/>
                <w:szCs w:val="24"/>
                <w:shd w:val="clear" w:color="auto" w:fill="FFFFFF"/>
              </w:rPr>
              <w:t xml:space="preserve"> </w:t>
            </w:r>
            <w:r w:rsidRPr="002C516E">
              <w:rPr>
                <w:rFonts w:ascii="Times New Roman" w:eastAsia="Times New Roman" w:hAnsi="Times New Roman"/>
                <w:sz w:val="24"/>
                <w:szCs w:val="24"/>
                <w:lang w:eastAsia="lv-LV"/>
              </w:rPr>
              <w:t>SIA “Labiekārtošana - D”</w:t>
            </w:r>
            <w:r>
              <w:rPr>
                <w:rFonts w:ascii="Times New Roman" w:eastAsia="Times New Roman" w:hAnsi="Times New Roman"/>
                <w:sz w:val="24"/>
                <w:szCs w:val="24"/>
                <w:lang w:eastAsia="lv-LV"/>
              </w:rPr>
              <w:t xml:space="preserve"> darbinieki.</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2C516E">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241BA7F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2C516E">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340997" w14:textId="7F996CB5" w:rsidR="00A05FAE" w:rsidRDefault="000F6BE1"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w:t>
            </w:r>
            <w:r w:rsidR="00155C11">
              <w:rPr>
                <w:rFonts w:ascii="Times New Roman" w:eastAsia="Times New Roman" w:hAnsi="Times New Roman"/>
                <w:sz w:val="24"/>
                <w:szCs w:val="24"/>
                <w:lang w:eastAsia="lv-LV"/>
              </w:rPr>
              <w:t>izstrādes procesā notikušas konsultācijas ar Daugavpils pilsētas pašvaldības policiju</w:t>
            </w:r>
            <w:r w:rsidR="006D51B2">
              <w:rPr>
                <w:rFonts w:ascii="Times New Roman" w:eastAsia="Times New Roman" w:hAnsi="Times New Roman"/>
                <w:sz w:val="24"/>
                <w:szCs w:val="24"/>
                <w:lang w:eastAsia="lv-LV"/>
              </w:rPr>
              <w:t>, pašvaldības Administratīvo komisiju un SIA “Labiekārtošana - D”</w:t>
            </w:r>
            <w:r w:rsidR="00155C11">
              <w:rPr>
                <w:rFonts w:ascii="Times New Roman" w:eastAsia="Times New Roman" w:hAnsi="Times New Roman"/>
                <w:sz w:val="24"/>
                <w:szCs w:val="24"/>
                <w:lang w:eastAsia="lv-LV"/>
              </w:rPr>
              <w:t>.</w:t>
            </w:r>
          </w:p>
          <w:p w14:paraId="70428F93" w14:textId="426035C1" w:rsidR="000C5B40" w:rsidRPr="00902FB2"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22"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w:t>
            </w:r>
            <w:r w:rsidR="00EF3466">
              <w:rPr>
                <w:rFonts w:ascii="Times New Roman" w:eastAsia="Times New Roman" w:hAnsi="Times New Roman"/>
                <w:sz w:val="24"/>
                <w:szCs w:val="24"/>
                <w:lang w:eastAsia="lv-LV"/>
              </w:rPr>
              <w:t>4</w:t>
            </w:r>
            <w:r w:rsidRPr="00223082">
              <w:rPr>
                <w:rFonts w:ascii="Times New Roman" w:eastAsia="Times New Roman" w:hAnsi="Times New Roman"/>
                <w:sz w:val="24"/>
                <w:szCs w:val="24"/>
                <w:lang w:eastAsia="lv-LV"/>
              </w:rPr>
              <w:t xml:space="preserve">. gada </w:t>
            </w:r>
            <w:r w:rsidR="00EF3466">
              <w:rPr>
                <w:rFonts w:ascii="Times New Roman" w:eastAsia="Times New Roman" w:hAnsi="Times New Roman"/>
                <w:sz w:val="24"/>
                <w:szCs w:val="24"/>
                <w:lang w:eastAsia="lv-LV"/>
              </w:rPr>
              <w:t>5</w:t>
            </w:r>
            <w:r w:rsidRPr="00223082">
              <w:rPr>
                <w:rFonts w:ascii="Times New Roman" w:eastAsia="Times New Roman" w:hAnsi="Times New Roman"/>
                <w:sz w:val="24"/>
                <w:szCs w:val="24"/>
                <w:lang w:eastAsia="lv-LV"/>
              </w:rPr>
              <w:t xml:space="preserve">. </w:t>
            </w:r>
            <w:r w:rsidR="00EF3466">
              <w:rPr>
                <w:rFonts w:ascii="Times New Roman" w:eastAsia="Times New Roman" w:hAnsi="Times New Roman"/>
                <w:sz w:val="24"/>
                <w:szCs w:val="24"/>
                <w:lang w:eastAsia="lv-LV"/>
              </w:rPr>
              <w:t>marta</w:t>
            </w:r>
            <w:r w:rsidRPr="00223082">
              <w:rPr>
                <w:rFonts w:ascii="Times New Roman" w:eastAsia="Times New Roman" w:hAnsi="Times New Roman"/>
                <w:sz w:val="24"/>
                <w:szCs w:val="24"/>
                <w:lang w:eastAsia="lv-LV"/>
              </w:rPr>
              <w:t xml:space="preserve"> līdz 202</w:t>
            </w:r>
            <w:r w:rsidR="008A6CD3">
              <w:rPr>
                <w:rFonts w:ascii="Times New Roman" w:eastAsia="Times New Roman" w:hAnsi="Times New Roman"/>
                <w:sz w:val="24"/>
                <w:szCs w:val="24"/>
                <w:lang w:eastAsia="lv-LV"/>
              </w:rPr>
              <w:t>4</w:t>
            </w:r>
            <w:r w:rsidRPr="00223082">
              <w:rPr>
                <w:rFonts w:ascii="Times New Roman" w:eastAsia="Times New Roman" w:hAnsi="Times New Roman"/>
                <w:sz w:val="24"/>
                <w:szCs w:val="24"/>
                <w:lang w:eastAsia="lv-LV"/>
              </w:rPr>
              <w:t xml:space="preserve">. gada </w:t>
            </w:r>
            <w:r w:rsidR="00EF3466">
              <w:rPr>
                <w:rFonts w:ascii="Times New Roman" w:eastAsia="Times New Roman" w:hAnsi="Times New Roman"/>
                <w:sz w:val="24"/>
                <w:szCs w:val="24"/>
                <w:lang w:eastAsia="lv-LV"/>
              </w:rPr>
              <w:t>19</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EF3466">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r w:rsidR="003358D7">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782619DB" w14:textId="77777777" w:rsidR="00360AFB" w:rsidRDefault="00360AFB" w:rsidP="00360AFB">
      <w:pPr>
        <w:spacing w:after="0" w:line="240" w:lineRule="auto"/>
        <w:rPr>
          <w:rFonts w:ascii="Times New Roman" w:hAnsi="Times New Roman"/>
          <w:sz w:val="24"/>
          <w:szCs w:val="24"/>
        </w:rPr>
      </w:pPr>
    </w:p>
    <w:p w14:paraId="68BAE75C" w14:textId="77777777" w:rsidR="00360AFB" w:rsidRDefault="00C22BD8" w:rsidP="00360AFB">
      <w:pPr>
        <w:spacing w:after="0" w:line="240" w:lineRule="auto"/>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
    <w:p w14:paraId="391D0DB8" w14:textId="1833AF53" w:rsidR="00C22BD8" w:rsidRDefault="00C22BD8" w:rsidP="00360AFB">
      <w:pPr>
        <w:spacing w:after="0" w:line="240" w:lineRule="auto"/>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60AFB">
        <w:rPr>
          <w:rFonts w:ascii="Times New Roman" w:hAnsi="Times New Roman"/>
          <w:sz w:val="24"/>
          <w:szCs w:val="24"/>
        </w:rPr>
        <w:t xml:space="preserve">                                                          </w:t>
      </w:r>
      <w:r>
        <w:rPr>
          <w:rFonts w:ascii="Times New Roman" w:hAnsi="Times New Roman"/>
          <w:sz w:val="24"/>
          <w:szCs w:val="24"/>
        </w:rPr>
        <w:t>A.Elksniņš</w:t>
      </w:r>
    </w:p>
    <w:p w14:paraId="206B6FD2" w14:textId="0F780635" w:rsidR="001A19FD" w:rsidRDefault="001A19FD" w:rsidP="00360AFB">
      <w:pPr>
        <w:spacing w:after="0" w:line="240" w:lineRule="auto"/>
        <w:rPr>
          <w:rFonts w:ascii="Times New Roman" w:hAnsi="Times New Roman"/>
          <w:sz w:val="24"/>
          <w:szCs w:val="24"/>
        </w:rPr>
      </w:pPr>
    </w:p>
    <w:p w14:paraId="5D8D7E19" w14:textId="77777777" w:rsidR="001A19FD" w:rsidRPr="001A19FD" w:rsidRDefault="001A19FD" w:rsidP="001A19FD">
      <w:pPr>
        <w:rPr>
          <w:rFonts w:ascii="Times New Roman" w:hAnsi="Times New Roman"/>
          <w:sz w:val="24"/>
          <w:szCs w:val="24"/>
        </w:rPr>
      </w:pPr>
    </w:p>
    <w:p w14:paraId="57D33CA2" w14:textId="77777777" w:rsidR="001A19FD" w:rsidRPr="001A19FD" w:rsidRDefault="001A19FD" w:rsidP="001A19FD">
      <w:pPr>
        <w:rPr>
          <w:rFonts w:ascii="Times New Roman" w:hAnsi="Times New Roman"/>
          <w:sz w:val="24"/>
          <w:szCs w:val="24"/>
        </w:rPr>
      </w:pPr>
    </w:p>
    <w:p w14:paraId="258FFF3A" w14:textId="77777777" w:rsidR="001A19FD" w:rsidRPr="001A19FD" w:rsidRDefault="001A19FD" w:rsidP="001A19FD">
      <w:pPr>
        <w:rPr>
          <w:rFonts w:ascii="Times New Roman" w:hAnsi="Times New Roman"/>
          <w:sz w:val="24"/>
          <w:szCs w:val="24"/>
        </w:rPr>
      </w:pPr>
    </w:p>
    <w:p w14:paraId="0A92CC4A" w14:textId="203F145C" w:rsidR="001A19FD" w:rsidRDefault="001A19FD" w:rsidP="001A19FD">
      <w:pPr>
        <w:rPr>
          <w:rFonts w:ascii="Times New Roman" w:hAnsi="Times New Roman"/>
          <w:sz w:val="24"/>
          <w:szCs w:val="24"/>
        </w:rPr>
      </w:pPr>
    </w:p>
    <w:p w14:paraId="7535B954" w14:textId="77777777" w:rsidR="001A19FD" w:rsidRDefault="001A19FD" w:rsidP="001A19FD">
      <w:pPr>
        <w:jc w:val="center"/>
        <w:rPr>
          <w:rFonts w:ascii="Times New Roman" w:eastAsia="Times New Roman" w:hAnsi="Times New Roman"/>
        </w:rPr>
      </w:pPr>
      <w:r>
        <w:rPr>
          <w:i/>
          <w:szCs w:val="20"/>
        </w:rPr>
        <w:t>Dokuments ir parakstīts ar drošu elektronisko parakstu un satur laika zīmogu</w:t>
      </w:r>
      <w:r>
        <w:rPr>
          <w:lang w:eastAsia="zh-CN"/>
        </w:rPr>
        <w:t>.</w:t>
      </w:r>
    </w:p>
    <w:p w14:paraId="2EFCE16B" w14:textId="77777777" w:rsidR="00337BB7" w:rsidRPr="001A19FD" w:rsidRDefault="00337BB7" w:rsidP="001A19FD">
      <w:pPr>
        <w:rPr>
          <w:rFonts w:ascii="Times New Roman" w:hAnsi="Times New Roman"/>
          <w:sz w:val="24"/>
          <w:szCs w:val="24"/>
        </w:rPr>
      </w:pPr>
      <w:bookmarkStart w:id="0" w:name="_GoBack"/>
      <w:bookmarkEnd w:id="0"/>
    </w:p>
    <w:sectPr w:rsidR="00337BB7" w:rsidRPr="001A19FD" w:rsidSect="005749FD">
      <w:headerReference w:type="default" r:id="rId23"/>
      <w:footerReference w:type="default" r:id="rId24"/>
      <w:footerReference w:type="first" r:id="rId2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1A19FD">
          <w:rPr>
            <w:rFonts w:ascii="Times New Roman" w:hAnsi="Times New Roman"/>
            <w:noProof/>
          </w:rPr>
          <w:t>8</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81D"/>
    <w:multiLevelType w:val="hybridMultilevel"/>
    <w:tmpl w:val="CF941802"/>
    <w:lvl w:ilvl="0" w:tplc="E196E53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6"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7" w15:restartNumberingAfterBreak="0">
    <w:nsid w:val="1E7B14E1"/>
    <w:multiLevelType w:val="hybridMultilevel"/>
    <w:tmpl w:val="FF422A34"/>
    <w:lvl w:ilvl="0" w:tplc="FFFFFFFF">
      <w:start w:val="1"/>
      <w:numFmt w:val="decimal"/>
      <w:lvlText w:val="%1."/>
      <w:lvlJc w:val="left"/>
      <w:pPr>
        <w:ind w:left="781" w:hanging="360"/>
      </w:pPr>
      <w:rPr>
        <w:rFonts w:hint="default"/>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8"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157392F"/>
    <w:multiLevelType w:val="hybridMultilevel"/>
    <w:tmpl w:val="2C0E8EBE"/>
    <w:lvl w:ilvl="0" w:tplc="963E6A22">
      <w:start w:val="2010"/>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685035B"/>
    <w:multiLevelType w:val="hybridMultilevel"/>
    <w:tmpl w:val="F2183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8C217F"/>
    <w:multiLevelType w:val="hybridMultilevel"/>
    <w:tmpl w:val="F70AE00A"/>
    <w:lvl w:ilvl="0" w:tplc="E196E53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5380B"/>
    <w:multiLevelType w:val="hybridMultilevel"/>
    <w:tmpl w:val="EE40BF48"/>
    <w:lvl w:ilvl="0" w:tplc="C8D29CDA">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08276B0"/>
    <w:multiLevelType w:val="hybridMultilevel"/>
    <w:tmpl w:val="3FBC6B4E"/>
    <w:lvl w:ilvl="0" w:tplc="FC26CF90">
      <w:start w:val="2"/>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44D6E62"/>
    <w:multiLevelType w:val="hybridMultilevel"/>
    <w:tmpl w:val="2DDCCDCE"/>
    <w:lvl w:ilvl="0" w:tplc="BDFC03E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3"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7B0D6B"/>
    <w:multiLevelType w:val="hybridMultilevel"/>
    <w:tmpl w:val="F0DCAA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D57783"/>
    <w:multiLevelType w:val="hybridMultilevel"/>
    <w:tmpl w:val="77E4DC4E"/>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7"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9"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0"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31"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2"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457361"/>
    <w:multiLevelType w:val="hybridMultilevel"/>
    <w:tmpl w:val="8A009FFA"/>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BD10D7"/>
    <w:multiLevelType w:val="hybridMultilevel"/>
    <w:tmpl w:val="F91A106C"/>
    <w:lvl w:ilvl="0" w:tplc="1DD85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7" w15:restartNumberingAfterBreak="0">
    <w:nsid w:val="77886B8A"/>
    <w:multiLevelType w:val="hybridMultilevel"/>
    <w:tmpl w:val="D754519A"/>
    <w:lvl w:ilvl="0" w:tplc="9FF27A52">
      <w:start w:val="12"/>
      <w:numFmt w:val="bullet"/>
      <w:lvlText w:val="-"/>
      <w:lvlJc w:val="left"/>
      <w:pPr>
        <w:ind w:left="1380" w:hanging="360"/>
      </w:pPr>
      <w:rPr>
        <w:rFonts w:ascii="Times New Roman" w:eastAsia="Times New Roman" w:hAnsi="Times New Roman" w:cs="Times New Roman"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48" w15:restartNumberingAfterBreak="0">
    <w:nsid w:val="7EE01A85"/>
    <w:multiLevelType w:val="hybridMultilevel"/>
    <w:tmpl w:val="9B7664F0"/>
    <w:lvl w:ilvl="0" w:tplc="1EE6D74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16"/>
  </w:num>
  <w:num w:numId="2">
    <w:abstractNumId w:val="36"/>
  </w:num>
  <w:num w:numId="3">
    <w:abstractNumId w:val="35"/>
  </w:num>
  <w:num w:numId="4">
    <w:abstractNumId w:val="39"/>
  </w:num>
  <w:num w:numId="5">
    <w:abstractNumId w:val="43"/>
  </w:num>
  <w:num w:numId="6">
    <w:abstractNumId w:val="37"/>
  </w:num>
  <w:num w:numId="7">
    <w:abstractNumId w:val="13"/>
  </w:num>
  <w:num w:numId="8">
    <w:abstractNumId w:val="40"/>
  </w:num>
  <w:num w:numId="9">
    <w:abstractNumId w:val="1"/>
  </w:num>
  <w:num w:numId="10">
    <w:abstractNumId w:val="8"/>
  </w:num>
  <w:num w:numId="11">
    <w:abstractNumId w:val="21"/>
  </w:num>
  <w:num w:numId="12">
    <w:abstractNumId w:val="18"/>
  </w:num>
  <w:num w:numId="13">
    <w:abstractNumId w:val="14"/>
  </w:num>
  <w:num w:numId="14">
    <w:abstractNumId w:val="34"/>
  </w:num>
  <w:num w:numId="15">
    <w:abstractNumId w:val="4"/>
  </w:num>
  <w:num w:numId="16">
    <w:abstractNumId w:val="42"/>
  </w:num>
  <w:num w:numId="17">
    <w:abstractNumId w:val="11"/>
  </w:num>
  <w:num w:numId="18">
    <w:abstractNumId w:val="41"/>
  </w:num>
  <w:num w:numId="19">
    <w:abstractNumId w:val="38"/>
  </w:num>
  <w:num w:numId="20">
    <w:abstractNumId w:val="45"/>
  </w:num>
  <w:num w:numId="21">
    <w:abstractNumId w:val="2"/>
  </w:num>
  <w:num w:numId="22">
    <w:abstractNumId w:val="24"/>
  </w:num>
  <w:num w:numId="23">
    <w:abstractNumId w:val="19"/>
  </w:num>
  <w:num w:numId="24">
    <w:abstractNumId w:val="28"/>
  </w:num>
  <w:num w:numId="25">
    <w:abstractNumId w:val="30"/>
  </w:num>
  <w:num w:numId="26">
    <w:abstractNumId w:val="29"/>
  </w:num>
  <w:num w:numId="27">
    <w:abstractNumId w:val="12"/>
  </w:num>
  <w:num w:numId="28">
    <w:abstractNumId w:val="5"/>
  </w:num>
  <w:num w:numId="29">
    <w:abstractNumId w:val="6"/>
  </w:num>
  <w:num w:numId="30">
    <w:abstractNumId w:val="46"/>
  </w:num>
  <w:num w:numId="31">
    <w:abstractNumId w:val="3"/>
  </w:num>
  <w:num w:numId="32">
    <w:abstractNumId w:val="31"/>
  </w:num>
  <w:num w:numId="33">
    <w:abstractNumId w:val="15"/>
  </w:num>
  <w:num w:numId="34">
    <w:abstractNumId w:val="22"/>
  </w:num>
  <w:num w:numId="35">
    <w:abstractNumId w:val="17"/>
  </w:num>
  <w:num w:numId="36">
    <w:abstractNumId w:val="23"/>
  </w:num>
  <w:num w:numId="37">
    <w:abstractNumId w:val="0"/>
  </w:num>
  <w:num w:numId="38">
    <w:abstractNumId w:val="7"/>
  </w:num>
  <w:num w:numId="39">
    <w:abstractNumId w:val="9"/>
  </w:num>
  <w:num w:numId="40">
    <w:abstractNumId w:val="48"/>
  </w:num>
  <w:num w:numId="41">
    <w:abstractNumId w:val="32"/>
  </w:num>
  <w:num w:numId="42">
    <w:abstractNumId w:val="26"/>
  </w:num>
  <w:num w:numId="43">
    <w:abstractNumId w:val="20"/>
  </w:num>
  <w:num w:numId="44">
    <w:abstractNumId w:val="44"/>
  </w:num>
  <w:num w:numId="45">
    <w:abstractNumId w:val="33"/>
  </w:num>
  <w:num w:numId="46">
    <w:abstractNumId w:val="25"/>
  </w:num>
  <w:num w:numId="47">
    <w:abstractNumId w:val="47"/>
  </w:num>
  <w:num w:numId="48">
    <w:abstractNumId w:val="10"/>
  </w:num>
  <w:num w:numId="4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F32"/>
    <w:rsid w:val="00006165"/>
    <w:rsid w:val="00010503"/>
    <w:rsid w:val="00013BFB"/>
    <w:rsid w:val="00022435"/>
    <w:rsid w:val="000242A0"/>
    <w:rsid w:val="000257AD"/>
    <w:rsid w:val="00025F90"/>
    <w:rsid w:val="0003137E"/>
    <w:rsid w:val="0003266E"/>
    <w:rsid w:val="00034533"/>
    <w:rsid w:val="00034B0F"/>
    <w:rsid w:val="0004597B"/>
    <w:rsid w:val="0005188B"/>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5785"/>
    <w:rsid w:val="000B59EB"/>
    <w:rsid w:val="000C5B40"/>
    <w:rsid w:val="000D7559"/>
    <w:rsid w:val="000E0421"/>
    <w:rsid w:val="000E7BFF"/>
    <w:rsid w:val="000F08E4"/>
    <w:rsid w:val="000F152C"/>
    <w:rsid w:val="000F3BE9"/>
    <w:rsid w:val="000F4FFC"/>
    <w:rsid w:val="000F6BE1"/>
    <w:rsid w:val="00103746"/>
    <w:rsid w:val="0010761A"/>
    <w:rsid w:val="0011426F"/>
    <w:rsid w:val="00117B43"/>
    <w:rsid w:val="001275DE"/>
    <w:rsid w:val="00133BD9"/>
    <w:rsid w:val="00143B6A"/>
    <w:rsid w:val="00151297"/>
    <w:rsid w:val="00151BD3"/>
    <w:rsid w:val="0015389C"/>
    <w:rsid w:val="00153CAA"/>
    <w:rsid w:val="00155C11"/>
    <w:rsid w:val="00172F46"/>
    <w:rsid w:val="00173D43"/>
    <w:rsid w:val="0017695F"/>
    <w:rsid w:val="00177285"/>
    <w:rsid w:val="00177907"/>
    <w:rsid w:val="0018339D"/>
    <w:rsid w:val="00184183"/>
    <w:rsid w:val="00185A40"/>
    <w:rsid w:val="00187DEF"/>
    <w:rsid w:val="00192C2F"/>
    <w:rsid w:val="001948D9"/>
    <w:rsid w:val="001968C5"/>
    <w:rsid w:val="001A19FD"/>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51E8"/>
    <w:rsid w:val="001F7B96"/>
    <w:rsid w:val="00205465"/>
    <w:rsid w:val="00212775"/>
    <w:rsid w:val="00212FFB"/>
    <w:rsid w:val="00214BBD"/>
    <w:rsid w:val="00223082"/>
    <w:rsid w:val="002264E6"/>
    <w:rsid w:val="00227A8A"/>
    <w:rsid w:val="002309D2"/>
    <w:rsid w:val="00235535"/>
    <w:rsid w:val="00243EE7"/>
    <w:rsid w:val="00246F07"/>
    <w:rsid w:val="0025539E"/>
    <w:rsid w:val="002565D7"/>
    <w:rsid w:val="00257708"/>
    <w:rsid w:val="002610E9"/>
    <w:rsid w:val="00261513"/>
    <w:rsid w:val="00262C0A"/>
    <w:rsid w:val="00263EA4"/>
    <w:rsid w:val="002653ED"/>
    <w:rsid w:val="00271648"/>
    <w:rsid w:val="00272738"/>
    <w:rsid w:val="00275CEB"/>
    <w:rsid w:val="0027664F"/>
    <w:rsid w:val="00276B3A"/>
    <w:rsid w:val="002773AE"/>
    <w:rsid w:val="002819A1"/>
    <w:rsid w:val="002835C9"/>
    <w:rsid w:val="00287742"/>
    <w:rsid w:val="00292AF5"/>
    <w:rsid w:val="00294231"/>
    <w:rsid w:val="00295129"/>
    <w:rsid w:val="0029723A"/>
    <w:rsid w:val="002A4DA0"/>
    <w:rsid w:val="002A69FF"/>
    <w:rsid w:val="002A79E3"/>
    <w:rsid w:val="002B212C"/>
    <w:rsid w:val="002B741E"/>
    <w:rsid w:val="002C063C"/>
    <w:rsid w:val="002C2A56"/>
    <w:rsid w:val="002C4048"/>
    <w:rsid w:val="002C516E"/>
    <w:rsid w:val="002D644F"/>
    <w:rsid w:val="002E2806"/>
    <w:rsid w:val="002E6AF0"/>
    <w:rsid w:val="002E6DBA"/>
    <w:rsid w:val="002F079F"/>
    <w:rsid w:val="002F0DDE"/>
    <w:rsid w:val="002F4794"/>
    <w:rsid w:val="003018EB"/>
    <w:rsid w:val="00312D4A"/>
    <w:rsid w:val="003172D0"/>
    <w:rsid w:val="00323261"/>
    <w:rsid w:val="003258AD"/>
    <w:rsid w:val="003272D9"/>
    <w:rsid w:val="0032761A"/>
    <w:rsid w:val="00334FE8"/>
    <w:rsid w:val="003358D7"/>
    <w:rsid w:val="00337146"/>
    <w:rsid w:val="00337BB7"/>
    <w:rsid w:val="00337F07"/>
    <w:rsid w:val="00340A95"/>
    <w:rsid w:val="00351B51"/>
    <w:rsid w:val="00357914"/>
    <w:rsid w:val="00360021"/>
    <w:rsid w:val="00360AFB"/>
    <w:rsid w:val="003645AD"/>
    <w:rsid w:val="00370EAC"/>
    <w:rsid w:val="0037410A"/>
    <w:rsid w:val="00375705"/>
    <w:rsid w:val="003804C8"/>
    <w:rsid w:val="00383FFB"/>
    <w:rsid w:val="003844A4"/>
    <w:rsid w:val="003900A2"/>
    <w:rsid w:val="00395302"/>
    <w:rsid w:val="00396FDC"/>
    <w:rsid w:val="003A0994"/>
    <w:rsid w:val="003B281F"/>
    <w:rsid w:val="003B48EA"/>
    <w:rsid w:val="003B49F6"/>
    <w:rsid w:val="003B55E9"/>
    <w:rsid w:val="003C29D9"/>
    <w:rsid w:val="003C5713"/>
    <w:rsid w:val="003D291A"/>
    <w:rsid w:val="003D4537"/>
    <w:rsid w:val="003D6233"/>
    <w:rsid w:val="003E63A2"/>
    <w:rsid w:val="003E74F2"/>
    <w:rsid w:val="003F0E31"/>
    <w:rsid w:val="003F2F18"/>
    <w:rsid w:val="003F5653"/>
    <w:rsid w:val="0040221B"/>
    <w:rsid w:val="00404075"/>
    <w:rsid w:val="00410271"/>
    <w:rsid w:val="00415616"/>
    <w:rsid w:val="004225CB"/>
    <w:rsid w:val="004261D4"/>
    <w:rsid w:val="00427555"/>
    <w:rsid w:val="004308EA"/>
    <w:rsid w:val="004357BF"/>
    <w:rsid w:val="0043617B"/>
    <w:rsid w:val="00440885"/>
    <w:rsid w:val="00447E47"/>
    <w:rsid w:val="00463B7D"/>
    <w:rsid w:val="00464CB6"/>
    <w:rsid w:val="0046789B"/>
    <w:rsid w:val="0047003C"/>
    <w:rsid w:val="00470C5D"/>
    <w:rsid w:val="0047288A"/>
    <w:rsid w:val="00473668"/>
    <w:rsid w:val="00484A6D"/>
    <w:rsid w:val="00486914"/>
    <w:rsid w:val="00486C9D"/>
    <w:rsid w:val="00487194"/>
    <w:rsid w:val="00491930"/>
    <w:rsid w:val="00493E1B"/>
    <w:rsid w:val="00493E8A"/>
    <w:rsid w:val="004A7A35"/>
    <w:rsid w:val="004B130B"/>
    <w:rsid w:val="004B7D7B"/>
    <w:rsid w:val="004B7DB5"/>
    <w:rsid w:val="004C374F"/>
    <w:rsid w:val="004C590A"/>
    <w:rsid w:val="004C7175"/>
    <w:rsid w:val="004C7AAF"/>
    <w:rsid w:val="004D09E5"/>
    <w:rsid w:val="004D1441"/>
    <w:rsid w:val="004D1808"/>
    <w:rsid w:val="004D4E1D"/>
    <w:rsid w:val="004D7EBB"/>
    <w:rsid w:val="004E1B75"/>
    <w:rsid w:val="004E4AD5"/>
    <w:rsid w:val="004F15C3"/>
    <w:rsid w:val="004F1BC5"/>
    <w:rsid w:val="004F42F2"/>
    <w:rsid w:val="004F4B37"/>
    <w:rsid w:val="004F7053"/>
    <w:rsid w:val="00500205"/>
    <w:rsid w:val="00501625"/>
    <w:rsid w:val="005020DE"/>
    <w:rsid w:val="00504A13"/>
    <w:rsid w:val="00514DA1"/>
    <w:rsid w:val="00515CDD"/>
    <w:rsid w:val="0051645F"/>
    <w:rsid w:val="005208EA"/>
    <w:rsid w:val="00520F0C"/>
    <w:rsid w:val="00520F85"/>
    <w:rsid w:val="0052547C"/>
    <w:rsid w:val="00531110"/>
    <w:rsid w:val="00536755"/>
    <w:rsid w:val="005402C9"/>
    <w:rsid w:val="0054189C"/>
    <w:rsid w:val="005432AF"/>
    <w:rsid w:val="00544F79"/>
    <w:rsid w:val="0054500C"/>
    <w:rsid w:val="00545286"/>
    <w:rsid w:val="005453EA"/>
    <w:rsid w:val="00545BBA"/>
    <w:rsid w:val="00551A85"/>
    <w:rsid w:val="0055764C"/>
    <w:rsid w:val="00562AC6"/>
    <w:rsid w:val="00571342"/>
    <w:rsid w:val="0057187C"/>
    <w:rsid w:val="00571BC1"/>
    <w:rsid w:val="00573314"/>
    <w:rsid w:val="005749FD"/>
    <w:rsid w:val="0057584E"/>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602056"/>
    <w:rsid w:val="00603486"/>
    <w:rsid w:val="00604377"/>
    <w:rsid w:val="00611F20"/>
    <w:rsid w:val="00613F01"/>
    <w:rsid w:val="00614BE3"/>
    <w:rsid w:val="00614E39"/>
    <w:rsid w:val="0061670B"/>
    <w:rsid w:val="0062559F"/>
    <w:rsid w:val="00625A7F"/>
    <w:rsid w:val="0062646D"/>
    <w:rsid w:val="006329E0"/>
    <w:rsid w:val="00634496"/>
    <w:rsid w:val="00642D8F"/>
    <w:rsid w:val="006430B7"/>
    <w:rsid w:val="00644B80"/>
    <w:rsid w:val="006536DA"/>
    <w:rsid w:val="0065473C"/>
    <w:rsid w:val="006557AA"/>
    <w:rsid w:val="006625BF"/>
    <w:rsid w:val="00667F06"/>
    <w:rsid w:val="0067028B"/>
    <w:rsid w:val="00672981"/>
    <w:rsid w:val="00672FF5"/>
    <w:rsid w:val="0067505C"/>
    <w:rsid w:val="006816E6"/>
    <w:rsid w:val="00684771"/>
    <w:rsid w:val="00686526"/>
    <w:rsid w:val="00696B3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3602"/>
    <w:rsid w:val="00703A0D"/>
    <w:rsid w:val="007059F8"/>
    <w:rsid w:val="00707109"/>
    <w:rsid w:val="0071101A"/>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5971"/>
    <w:rsid w:val="007B30B5"/>
    <w:rsid w:val="007B56AB"/>
    <w:rsid w:val="007B61AF"/>
    <w:rsid w:val="007C41CC"/>
    <w:rsid w:val="007E38F9"/>
    <w:rsid w:val="007E4F6F"/>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62F45"/>
    <w:rsid w:val="008636E5"/>
    <w:rsid w:val="00864025"/>
    <w:rsid w:val="00875B52"/>
    <w:rsid w:val="00880A44"/>
    <w:rsid w:val="00883E6B"/>
    <w:rsid w:val="008863DB"/>
    <w:rsid w:val="00886569"/>
    <w:rsid w:val="00887DAC"/>
    <w:rsid w:val="00887F8B"/>
    <w:rsid w:val="0089003A"/>
    <w:rsid w:val="00891664"/>
    <w:rsid w:val="008A0026"/>
    <w:rsid w:val="008A3613"/>
    <w:rsid w:val="008A5B4F"/>
    <w:rsid w:val="008A6CD3"/>
    <w:rsid w:val="008A6FE1"/>
    <w:rsid w:val="008B1E6D"/>
    <w:rsid w:val="008B1EA6"/>
    <w:rsid w:val="008C0B4A"/>
    <w:rsid w:val="008C2963"/>
    <w:rsid w:val="008C3528"/>
    <w:rsid w:val="008C359F"/>
    <w:rsid w:val="008C5977"/>
    <w:rsid w:val="008D418D"/>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4299"/>
    <w:rsid w:val="00925920"/>
    <w:rsid w:val="00926A5D"/>
    <w:rsid w:val="00951EAC"/>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F1B4A"/>
    <w:rsid w:val="009F40F5"/>
    <w:rsid w:val="009F52C2"/>
    <w:rsid w:val="00A03C9E"/>
    <w:rsid w:val="00A05FAE"/>
    <w:rsid w:val="00A06DAD"/>
    <w:rsid w:val="00A121B5"/>
    <w:rsid w:val="00A1527A"/>
    <w:rsid w:val="00A1677D"/>
    <w:rsid w:val="00A16D2B"/>
    <w:rsid w:val="00A16D5F"/>
    <w:rsid w:val="00A200F6"/>
    <w:rsid w:val="00A25D6F"/>
    <w:rsid w:val="00A30924"/>
    <w:rsid w:val="00A3271D"/>
    <w:rsid w:val="00A3491F"/>
    <w:rsid w:val="00A405F1"/>
    <w:rsid w:val="00A41D53"/>
    <w:rsid w:val="00A43D07"/>
    <w:rsid w:val="00A464B2"/>
    <w:rsid w:val="00A4769D"/>
    <w:rsid w:val="00A5011B"/>
    <w:rsid w:val="00A52F87"/>
    <w:rsid w:val="00A5504A"/>
    <w:rsid w:val="00A5637C"/>
    <w:rsid w:val="00A632B6"/>
    <w:rsid w:val="00A63FD8"/>
    <w:rsid w:val="00A7113C"/>
    <w:rsid w:val="00A74657"/>
    <w:rsid w:val="00A76158"/>
    <w:rsid w:val="00A7749E"/>
    <w:rsid w:val="00A80DA3"/>
    <w:rsid w:val="00A9141E"/>
    <w:rsid w:val="00A94CDD"/>
    <w:rsid w:val="00A9660F"/>
    <w:rsid w:val="00A97391"/>
    <w:rsid w:val="00AA0436"/>
    <w:rsid w:val="00AA5D66"/>
    <w:rsid w:val="00AA5E2D"/>
    <w:rsid w:val="00AA6FEE"/>
    <w:rsid w:val="00AA79B4"/>
    <w:rsid w:val="00AB1785"/>
    <w:rsid w:val="00AB3AAE"/>
    <w:rsid w:val="00AB4532"/>
    <w:rsid w:val="00AB70BA"/>
    <w:rsid w:val="00AC6350"/>
    <w:rsid w:val="00AD39FC"/>
    <w:rsid w:val="00AD6AC1"/>
    <w:rsid w:val="00AD6B3C"/>
    <w:rsid w:val="00AE779C"/>
    <w:rsid w:val="00AF4B3C"/>
    <w:rsid w:val="00AF69BB"/>
    <w:rsid w:val="00B01C23"/>
    <w:rsid w:val="00B01C82"/>
    <w:rsid w:val="00B02323"/>
    <w:rsid w:val="00B1205B"/>
    <w:rsid w:val="00B12BF8"/>
    <w:rsid w:val="00B14EB9"/>
    <w:rsid w:val="00B204A8"/>
    <w:rsid w:val="00B21A9E"/>
    <w:rsid w:val="00B227C4"/>
    <w:rsid w:val="00B320A8"/>
    <w:rsid w:val="00B361E9"/>
    <w:rsid w:val="00B41F88"/>
    <w:rsid w:val="00B42B4D"/>
    <w:rsid w:val="00B44B61"/>
    <w:rsid w:val="00B44FDD"/>
    <w:rsid w:val="00B455C9"/>
    <w:rsid w:val="00B701A6"/>
    <w:rsid w:val="00B709F2"/>
    <w:rsid w:val="00B70F44"/>
    <w:rsid w:val="00B93C4A"/>
    <w:rsid w:val="00B96BD1"/>
    <w:rsid w:val="00B96EEA"/>
    <w:rsid w:val="00BA6830"/>
    <w:rsid w:val="00BA74CA"/>
    <w:rsid w:val="00BB016E"/>
    <w:rsid w:val="00BC48A4"/>
    <w:rsid w:val="00BD7DC5"/>
    <w:rsid w:val="00BE09CF"/>
    <w:rsid w:val="00BE4EC1"/>
    <w:rsid w:val="00BF06FF"/>
    <w:rsid w:val="00BF2618"/>
    <w:rsid w:val="00BF3CD2"/>
    <w:rsid w:val="00BF7846"/>
    <w:rsid w:val="00C006B9"/>
    <w:rsid w:val="00C0431F"/>
    <w:rsid w:val="00C1292C"/>
    <w:rsid w:val="00C13881"/>
    <w:rsid w:val="00C145F0"/>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28F9"/>
    <w:rsid w:val="00C55D64"/>
    <w:rsid w:val="00C5639E"/>
    <w:rsid w:val="00C574F1"/>
    <w:rsid w:val="00C575AB"/>
    <w:rsid w:val="00C603BE"/>
    <w:rsid w:val="00C62587"/>
    <w:rsid w:val="00C63FD8"/>
    <w:rsid w:val="00C64D05"/>
    <w:rsid w:val="00C64F00"/>
    <w:rsid w:val="00C65030"/>
    <w:rsid w:val="00C733B2"/>
    <w:rsid w:val="00C7464D"/>
    <w:rsid w:val="00C86BFA"/>
    <w:rsid w:val="00C90572"/>
    <w:rsid w:val="00C914AA"/>
    <w:rsid w:val="00CA5DA0"/>
    <w:rsid w:val="00CB1B1B"/>
    <w:rsid w:val="00CB5835"/>
    <w:rsid w:val="00CB5B73"/>
    <w:rsid w:val="00CC0F24"/>
    <w:rsid w:val="00CC5819"/>
    <w:rsid w:val="00CD20C1"/>
    <w:rsid w:val="00CD42CA"/>
    <w:rsid w:val="00CD435D"/>
    <w:rsid w:val="00CD515E"/>
    <w:rsid w:val="00CE4A19"/>
    <w:rsid w:val="00CE5BC1"/>
    <w:rsid w:val="00CF4B9E"/>
    <w:rsid w:val="00CF5713"/>
    <w:rsid w:val="00CF6F09"/>
    <w:rsid w:val="00CF770E"/>
    <w:rsid w:val="00D0266F"/>
    <w:rsid w:val="00D03EE6"/>
    <w:rsid w:val="00D04F37"/>
    <w:rsid w:val="00D26FFC"/>
    <w:rsid w:val="00D313B8"/>
    <w:rsid w:val="00D3494C"/>
    <w:rsid w:val="00D3664C"/>
    <w:rsid w:val="00D36DEC"/>
    <w:rsid w:val="00D404A1"/>
    <w:rsid w:val="00D50CCE"/>
    <w:rsid w:val="00D51A9B"/>
    <w:rsid w:val="00D56341"/>
    <w:rsid w:val="00D610DD"/>
    <w:rsid w:val="00D62689"/>
    <w:rsid w:val="00D73D64"/>
    <w:rsid w:val="00D74CE8"/>
    <w:rsid w:val="00D80A2D"/>
    <w:rsid w:val="00D814EC"/>
    <w:rsid w:val="00D86A08"/>
    <w:rsid w:val="00DA164A"/>
    <w:rsid w:val="00DB0B06"/>
    <w:rsid w:val="00DB12D5"/>
    <w:rsid w:val="00DB264E"/>
    <w:rsid w:val="00DB55CE"/>
    <w:rsid w:val="00DB58DD"/>
    <w:rsid w:val="00DC2620"/>
    <w:rsid w:val="00DD5017"/>
    <w:rsid w:val="00DD5777"/>
    <w:rsid w:val="00DD7085"/>
    <w:rsid w:val="00DE6760"/>
    <w:rsid w:val="00DF032F"/>
    <w:rsid w:val="00DF5625"/>
    <w:rsid w:val="00DF7677"/>
    <w:rsid w:val="00E0218F"/>
    <w:rsid w:val="00E02618"/>
    <w:rsid w:val="00E03CE1"/>
    <w:rsid w:val="00E04BBD"/>
    <w:rsid w:val="00E12F60"/>
    <w:rsid w:val="00E13511"/>
    <w:rsid w:val="00E14AAC"/>
    <w:rsid w:val="00E20803"/>
    <w:rsid w:val="00E2368F"/>
    <w:rsid w:val="00E23E3F"/>
    <w:rsid w:val="00E25A1E"/>
    <w:rsid w:val="00E25EFE"/>
    <w:rsid w:val="00E44539"/>
    <w:rsid w:val="00E518CA"/>
    <w:rsid w:val="00E63E1D"/>
    <w:rsid w:val="00E753DE"/>
    <w:rsid w:val="00E835FC"/>
    <w:rsid w:val="00E9023D"/>
    <w:rsid w:val="00E93ACB"/>
    <w:rsid w:val="00EA5C8F"/>
    <w:rsid w:val="00EA5FDF"/>
    <w:rsid w:val="00EA6377"/>
    <w:rsid w:val="00EA7644"/>
    <w:rsid w:val="00EB3D93"/>
    <w:rsid w:val="00EB5109"/>
    <w:rsid w:val="00EB5C74"/>
    <w:rsid w:val="00EB7244"/>
    <w:rsid w:val="00EC0DBC"/>
    <w:rsid w:val="00EC1664"/>
    <w:rsid w:val="00EC23DF"/>
    <w:rsid w:val="00EC46B2"/>
    <w:rsid w:val="00ED0627"/>
    <w:rsid w:val="00ED1F67"/>
    <w:rsid w:val="00ED75B3"/>
    <w:rsid w:val="00EE1773"/>
    <w:rsid w:val="00EE1D82"/>
    <w:rsid w:val="00EF309C"/>
    <w:rsid w:val="00EF3466"/>
    <w:rsid w:val="00EF38CC"/>
    <w:rsid w:val="00EF435C"/>
    <w:rsid w:val="00EF4F7F"/>
    <w:rsid w:val="00EF56CE"/>
    <w:rsid w:val="00F06278"/>
    <w:rsid w:val="00F12AF8"/>
    <w:rsid w:val="00F176DE"/>
    <w:rsid w:val="00F256F7"/>
    <w:rsid w:val="00F25BE1"/>
    <w:rsid w:val="00F26A54"/>
    <w:rsid w:val="00F27339"/>
    <w:rsid w:val="00F33CA9"/>
    <w:rsid w:val="00F37C8C"/>
    <w:rsid w:val="00F462E1"/>
    <w:rsid w:val="00F46C4F"/>
    <w:rsid w:val="00F5297C"/>
    <w:rsid w:val="00F56769"/>
    <w:rsid w:val="00F569CE"/>
    <w:rsid w:val="00F579AE"/>
    <w:rsid w:val="00F6395C"/>
    <w:rsid w:val="00F63986"/>
    <w:rsid w:val="00F648EF"/>
    <w:rsid w:val="00F7479B"/>
    <w:rsid w:val="00F74E3D"/>
    <w:rsid w:val="00F81151"/>
    <w:rsid w:val="00F85238"/>
    <w:rsid w:val="00F87EB5"/>
    <w:rsid w:val="00F90465"/>
    <w:rsid w:val="00FA1A85"/>
    <w:rsid w:val="00FA28D0"/>
    <w:rsid w:val="00FB05CE"/>
    <w:rsid w:val="00FB10B5"/>
    <w:rsid w:val="00FB1909"/>
    <w:rsid w:val="00FB534D"/>
    <w:rsid w:val="00FB5D15"/>
    <w:rsid w:val="00FB698A"/>
    <w:rsid w:val="00FC318B"/>
    <w:rsid w:val="00FC39DD"/>
    <w:rsid w:val="00FC3D4E"/>
    <w:rsid w:val="00FD1482"/>
    <w:rsid w:val="00FD607E"/>
    <w:rsid w:val="00FE44B2"/>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paragraph" w:styleId="BalloonText">
    <w:name w:val="Balloon Text"/>
    <w:basedOn w:val="Normal"/>
    <w:link w:val="BalloonTextChar"/>
    <w:uiPriority w:val="99"/>
    <w:semiHidden/>
    <w:unhideWhenUsed/>
    <w:rsid w:val="0019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C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984893416">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0163-grozijumi-daugavpils-domes-2011-gada-28-aprila-saistosajos-noteikumos-nr-15-majdzivnieku-turesanas-noteikumi-daugavpils-pilseta-" TargetMode="External"/><Relationship Id="rId13" Type="http://schemas.openxmlformats.org/officeDocument/2006/relationships/hyperlink" Target="https://titania.saeima.lv/LIVS13/SaeimaLIVS13.nsf/0/FDA5CF70BECFBF68C225835B0052A94E?OpenDocument" TargetMode="External"/><Relationship Id="rId18" Type="http://schemas.openxmlformats.org/officeDocument/2006/relationships/hyperlink" Target="mailto:police@daugavpil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abiekartosana.lv/darbibas-sferas/dzivnieku-patversme" TargetMode="External"/><Relationship Id="rId7" Type="http://schemas.openxmlformats.org/officeDocument/2006/relationships/endnotes" Target="endnotes.xml"/><Relationship Id="rId12" Type="http://schemas.openxmlformats.org/officeDocument/2006/relationships/hyperlink" Target="https://titania.saeima.lv/LIVS13/SaeimaLIVS13.nsf/0/B6E6044742C8DEF8C2258699003FE189?OpenDocument" TargetMode="External"/><Relationship Id="rId17" Type="http://schemas.openxmlformats.org/officeDocument/2006/relationships/hyperlink" Target="https://www.zm.gov.lv/lv/jaunums/majas-istabas-dzivnieka-apzimesanas-un-registracijas-karti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itania.saeima.lv/LIVS13/SaeimaLIVS13.nsf/0/FDA5CF70BECFBF68C225835B0052A94E?OpenDocument" TargetMode="External"/><Relationship Id="rId20" Type="http://schemas.openxmlformats.org/officeDocument/2006/relationships/hyperlink" Target="mailto:info@labiekartosan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0163-grozijumi-daugavpils-domes-2011-gada-28-aprila-saistosajos-noteikumos-nr-15-majdzivnieku-turesanas-noteikumi-daugavpils-pilset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tania.saeima.lv/LIVS13/SaeimaLIVS13.nsf/0/B6E6044742C8DEF8C2258699003FE189?OpenDocument" TargetMode="External"/><Relationship Id="rId23" Type="http://schemas.openxmlformats.org/officeDocument/2006/relationships/header" Target="header1.xml"/><Relationship Id="rId10" Type="http://schemas.openxmlformats.org/officeDocument/2006/relationships/hyperlink" Target="https://likumi.lv/ta/id/328584-grozijumi-veterinarmedicinas-likuma" TargetMode="External"/><Relationship Id="rId19" Type="http://schemas.openxmlformats.org/officeDocument/2006/relationships/hyperlink" Target="https://police.daugavpils.lv/kontakti" TargetMode="External"/><Relationship Id="rId4" Type="http://schemas.openxmlformats.org/officeDocument/2006/relationships/settings" Target="settings.xml"/><Relationship Id="rId9" Type="http://schemas.openxmlformats.org/officeDocument/2006/relationships/hyperlink" Target="https://www.varam.gov.lv/lv/vadlinijas-saistoso-noteikumu-izstradei" TargetMode="External"/><Relationship Id="rId14" Type="http://schemas.openxmlformats.org/officeDocument/2006/relationships/hyperlink" Target="https://www.varam.gov.lv/lv/vadlinijas-saistoso-noteikumu-izstradei" TargetMode="External"/><Relationship Id="rId22" Type="http://schemas.openxmlformats.org/officeDocument/2006/relationships/hyperlink" Target="http://www.daugavpil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4FCD-36AF-4DAE-8519-4E3CF955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2447</TotalTime>
  <Pages>9</Pages>
  <Words>18191</Words>
  <Characters>10370</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179</cp:revision>
  <cp:lastPrinted>2024-05-16T13:24:00Z</cp:lastPrinted>
  <dcterms:created xsi:type="dcterms:W3CDTF">2023-03-09T09:00:00Z</dcterms:created>
  <dcterms:modified xsi:type="dcterms:W3CDTF">2024-05-20T07:20:00Z</dcterms:modified>
</cp:coreProperties>
</file>