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B6" w:rsidRDefault="00D35EB6" w:rsidP="00D35EB6">
      <w:pPr>
        <w:tabs>
          <w:tab w:val="left" w:pos="4111"/>
        </w:tabs>
        <w:spacing w:after="0" w:line="240" w:lineRule="auto"/>
        <w:jc w:val="center"/>
        <w:rPr>
          <w:rFonts w:eastAsia="Calibri"/>
          <w:spacing w:val="-2"/>
        </w:rPr>
      </w:pPr>
    </w:p>
    <w:p w:rsidR="00D35EB6" w:rsidRDefault="00D35EB6" w:rsidP="00D35EB6">
      <w:pPr>
        <w:tabs>
          <w:tab w:val="left" w:pos="4111"/>
        </w:tabs>
        <w:spacing w:after="0" w:line="240" w:lineRule="auto"/>
        <w:jc w:val="center"/>
        <w:rPr>
          <w:rFonts w:eastAsia="Calibri"/>
          <w:spacing w:val="-2"/>
        </w:rPr>
      </w:pPr>
    </w:p>
    <w:p w:rsidR="00D35EB6" w:rsidRDefault="00D35EB6" w:rsidP="00D35EB6">
      <w:pPr>
        <w:tabs>
          <w:tab w:val="left" w:pos="4111"/>
        </w:tabs>
        <w:spacing w:after="0" w:line="240" w:lineRule="auto"/>
        <w:jc w:val="center"/>
        <w:rPr>
          <w:rFonts w:eastAsia="Calibri"/>
          <w:spacing w:val="-2"/>
        </w:rPr>
      </w:pPr>
    </w:p>
    <w:p w:rsidR="00D35EB6" w:rsidRDefault="00D35EB6" w:rsidP="00D35EB6">
      <w:pPr>
        <w:tabs>
          <w:tab w:val="left" w:pos="4111"/>
        </w:tabs>
        <w:spacing w:after="0" w:line="240" w:lineRule="auto"/>
        <w:jc w:val="center"/>
        <w:rPr>
          <w:rFonts w:eastAsia="Calibri"/>
          <w:spacing w:val="-2"/>
        </w:rPr>
      </w:pPr>
    </w:p>
    <w:p w:rsidR="00A72C38" w:rsidRPr="00611BFB" w:rsidRDefault="00A72C38" w:rsidP="00A72C38">
      <w:pPr>
        <w:suppressAutoHyphens/>
        <w:spacing w:after="0" w:line="240" w:lineRule="auto"/>
        <w:jc w:val="center"/>
        <w:rPr>
          <w:noProof/>
          <w:lang w:eastAsia="zh-CN"/>
        </w:rPr>
      </w:pPr>
      <w:r w:rsidRPr="00611BFB">
        <w:rPr>
          <w:noProof/>
          <w:lang w:eastAsia="zh-CN"/>
        </w:rPr>
        <w:drawing>
          <wp:inline distT="0" distB="0" distL="0" distR="0">
            <wp:extent cx="485140" cy="588645"/>
            <wp:effectExtent l="0" t="0" r="0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38" w:rsidRPr="00611BFB" w:rsidRDefault="00A72C38" w:rsidP="00A72C38">
      <w:pPr>
        <w:suppressAutoHyphens/>
        <w:spacing w:after="0" w:line="240" w:lineRule="auto"/>
        <w:jc w:val="center"/>
        <w:rPr>
          <w:b/>
          <w:bCs/>
          <w:noProof/>
          <w:sz w:val="27"/>
          <w:szCs w:val="27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191052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5C6D7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15.05pt" to="479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4whHA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611BFB">
        <w:rPr>
          <w:b/>
          <w:bCs/>
          <w:noProof/>
          <w:sz w:val="27"/>
          <w:szCs w:val="27"/>
          <w:lang w:eastAsia="zh-CN"/>
        </w:rPr>
        <w:t>DAUGAVPILS DOME</w:t>
      </w:r>
    </w:p>
    <w:p w:rsidR="00A72C38" w:rsidRPr="00611BFB" w:rsidRDefault="00A72C38" w:rsidP="00A72C38">
      <w:pPr>
        <w:suppressAutoHyphens/>
        <w:spacing w:after="0" w:line="240" w:lineRule="auto"/>
        <w:ind w:right="-341"/>
        <w:jc w:val="center"/>
        <w:rPr>
          <w:sz w:val="20"/>
          <w:szCs w:val="20"/>
          <w:lang w:eastAsia="zh-CN"/>
        </w:rPr>
      </w:pPr>
      <w:r w:rsidRPr="00611BFB">
        <w:rPr>
          <w:sz w:val="20"/>
          <w:szCs w:val="20"/>
          <w:lang w:eastAsia="zh-CN"/>
        </w:rPr>
        <w:t xml:space="preserve">K. Valdemāra iela 1, Daugavpils, LV-5401, tālr. 65404344, 65404365, fakss 65421941 </w:t>
      </w:r>
    </w:p>
    <w:p w:rsidR="00A72C38" w:rsidRPr="00611BFB" w:rsidRDefault="00A72C38" w:rsidP="00A72C38">
      <w:pPr>
        <w:tabs>
          <w:tab w:val="left" w:pos="3960"/>
        </w:tabs>
        <w:suppressAutoHyphens/>
        <w:spacing w:after="0" w:line="240" w:lineRule="auto"/>
        <w:jc w:val="center"/>
        <w:rPr>
          <w:noProof/>
          <w:w w:val="120"/>
          <w:sz w:val="16"/>
          <w:szCs w:val="16"/>
          <w:lang w:eastAsia="zh-CN"/>
        </w:rPr>
      </w:pPr>
      <w:r w:rsidRPr="00611BFB">
        <w:rPr>
          <w:sz w:val="20"/>
          <w:szCs w:val="20"/>
          <w:lang w:eastAsia="zh-CN"/>
        </w:rPr>
        <w:t xml:space="preserve">e-pasts info@daugavpils.lv   </w:t>
      </w:r>
      <w:r w:rsidRPr="00611BFB">
        <w:rPr>
          <w:sz w:val="20"/>
          <w:szCs w:val="20"/>
          <w:u w:val="single"/>
          <w:lang w:eastAsia="zh-CN"/>
        </w:rPr>
        <w:t>www.daugavpils.lv</w:t>
      </w:r>
    </w:p>
    <w:p w:rsidR="00A72C38" w:rsidRPr="00611BFB" w:rsidRDefault="00A72C38" w:rsidP="00A72C38">
      <w:pPr>
        <w:suppressAutoHyphens/>
        <w:rPr>
          <w:lang w:eastAsia="zh-CN"/>
        </w:rPr>
      </w:pPr>
    </w:p>
    <w:p w:rsidR="00A72C38" w:rsidRPr="00611BFB" w:rsidRDefault="00A72C38" w:rsidP="00A72C38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Cs/>
          <w:noProof/>
          <w:lang w:eastAsia="zh-CN"/>
        </w:rPr>
      </w:pPr>
      <w:r w:rsidRPr="00611BFB">
        <w:rPr>
          <w:rFonts w:eastAsia="Times New Roman"/>
          <w:b/>
          <w:bCs/>
          <w:noProof/>
          <w:lang w:eastAsia="zh-CN"/>
        </w:rPr>
        <w:t>L Ē M U M S</w:t>
      </w:r>
    </w:p>
    <w:p w:rsidR="00A72C38" w:rsidRPr="00611BFB" w:rsidRDefault="00A72C38" w:rsidP="00A72C38">
      <w:pPr>
        <w:tabs>
          <w:tab w:val="left" w:pos="1440"/>
          <w:tab w:val="center" w:pos="4629"/>
        </w:tabs>
        <w:suppressAutoHyphens/>
        <w:spacing w:after="0" w:line="240" w:lineRule="auto"/>
        <w:jc w:val="center"/>
        <w:rPr>
          <w:noProof/>
          <w:sz w:val="16"/>
          <w:szCs w:val="16"/>
          <w:lang w:eastAsia="zh-CN"/>
        </w:rPr>
      </w:pPr>
    </w:p>
    <w:p w:rsidR="00A72C38" w:rsidRPr="00611BFB" w:rsidRDefault="00A72C38" w:rsidP="00A72C38">
      <w:pPr>
        <w:tabs>
          <w:tab w:val="left" w:pos="1440"/>
          <w:tab w:val="center" w:pos="4629"/>
        </w:tabs>
        <w:suppressAutoHyphens/>
        <w:spacing w:after="0" w:line="240" w:lineRule="auto"/>
        <w:jc w:val="center"/>
        <w:rPr>
          <w:noProof/>
          <w:lang w:eastAsia="zh-CN"/>
        </w:rPr>
      </w:pPr>
      <w:r w:rsidRPr="00611BFB">
        <w:rPr>
          <w:noProof/>
          <w:lang w:eastAsia="zh-CN"/>
        </w:rPr>
        <w:t>Daugavpilī</w:t>
      </w:r>
    </w:p>
    <w:p w:rsidR="00D35EB6" w:rsidRDefault="00D35EB6" w:rsidP="00A72C38">
      <w:pPr>
        <w:tabs>
          <w:tab w:val="left" w:pos="4111"/>
        </w:tabs>
        <w:spacing w:after="0" w:line="240" w:lineRule="auto"/>
        <w:rPr>
          <w:rFonts w:eastAsia="Calibri"/>
          <w:spacing w:val="-2"/>
        </w:rPr>
      </w:pPr>
    </w:p>
    <w:p w:rsidR="00D35EB6" w:rsidRPr="00D35EB6" w:rsidRDefault="00D35EB6" w:rsidP="00D35EB6">
      <w:pPr>
        <w:tabs>
          <w:tab w:val="left" w:pos="4111"/>
        </w:tabs>
        <w:spacing w:after="0" w:line="240" w:lineRule="auto"/>
        <w:jc w:val="center"/>
        <w:rPr>
          <w:rFonts w:eastAsia="Calibri"/>
          <w:spacing w:val="-2"/>
        </w:rPr>
      </w:pPr>
      <w:r>
        <w:rPr>
          <w:rFonts w:eastAsia="Calibri"/>
          <w:spacing w:val="-2"/>
        </w:rPr>
        <w:t>2022.gada 17.martā</w:t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</w:r>
      <w:r w:rsidRPr="00D35EB6">
        <w:rPr>
          <w:rFonts w:eastAsia="Calibri"/>
          <w:b/>
          <w:spacing w:val="-2"/>
        </w:rPr>
        <w:t>Nr.161</w:t>
      </w:r>
      <w:r w:rsidRPr="00D35EB6">
        <w:rPr>
          <w:rFonts w:eastAsia="Calibri"/>
          <w:spacing w:val="-2"/>
        </w:rPr>
        <w:t xml:space="preserve">  </w:t>
      </w:r>
    </w:p>
    <w:p w:rsidR="0055448E" w:rsidRPr="00A72C38" w:rsidRDefault="00D35EB6" w:rsidP="00A72C38">
      <w:pPr>
        <w:tabs>
          <w:tab w:val="left" w:pos="4111"/>
        </w:tabs>
        <w:spacing w:after="0" w:line="240" w:lineRule="auto"/>
        <w:jc w:val="center"/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                 </w:t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</w:r>
      <w:r>
        <w:rPr>
          <w:rFonts w:eastAsia="Calibri"/>
          <w:spacing w:val="-2"/>
        </w:rPr>
        <w:tab/>
        <w:t xml:space="preserve">    </w:t>
      </w:r>
      <w:r w:rsidRPr="00D35EB6">
        <w:rPr>
          <w:rFonts w:eastAsia="Calibri"/>
          <w:spacing w:val="-2"/>
        </w:rPr>
        <w:t xml:space="preserve">(prot. Nr.9 ,  </w:t>
      </w:r>
      <w:r>
        <w:rPr>
          <w:rFonts w:eastAsia="Calibri"/>
          <w:spacing w:val="-2"/>
        </w:rPr>
        <w:t>54</w:t>
      </w:r>
      <w:r w:rsidRPr="00D35EB6">
        <w:rPr>
          <w:rFonts w:eastAsia="Calibri"/>
          <w:spacing w:val="-2"/>
        </w:rPr>
        <w:t>.§)</w:t>
      </w:r>
      <w:bookmarkStart w:id="0" w:name="_GoBack"/>
      <w:bookmarkEnd w:id="0"/>
    </w:p>
    <w:p w:rsidR="0055448E" w:rsidRPr="00631454" w:rsidRDefault="0055448E" w:rsidP="00D35EB6">
      <w:pPr>
        <w:tabs>
          <w:tab w:val="left" w:pos="4111"/>
        </w:tabs>
        <w:spacing w:after="0" w:line="240" w:lineRule="auto"/>
        <w:jc w:val="center"/>
        <w:rPr>
          <w:rFonts w:eastAsia="Times New Roman"/>
          <w:b/>
          <w:bCs/>
          <w:lang w:val="x-none" w:eastAsia="ru-RU"/>
        </w:rPr>
      </w:pPr>
      <w:r w:rsidRPr="00631454">
        <w:rPr>
          <w:rFonts w:eastAsia="Times New Roman"/>
          <w:b/>
          <w:bCs/>
          <w:lang w:val="x-none" w:eastAsia="ru-RU"/>
        </w:rPr>
        <w:t xml:space="preserve">Par </w:t>
      </w:r>
      <w:r w:rsidRPr="00631454">
        <w:rPr>
          <w:rFonts w:eastAsia="Times New Roman"/>
          <w:b/>
          <w:bCs/>
          <w:lang w:eastAsia="ru-RU"/>
        </w:rPr>
        <w:t xml:space="preserve">grozījumiem Daugavpils domes </w:t>
      </w:r>
      <w:r w:rsidRPr="00631454">
        <w:rPr>
          <w:rFonts w:eastAsia="Calibri"/>
          <w:b/>
          <w:spacing w:val="-2"/>
        </w:rPr>
        <w:t xml:space="preserve">2021.gada 11.marta                                                                                              </w:t>
      </w:r>
      <w:r w:rsidRPr="00631454">
        <w:rPr>
          <w:rFonts w:eastAsia="Times New Roman"/>
          <w:b/>
          <w:bCs/>
          <w:lang w:eastAsia="ru-RU"/>
        </w:rPr>
        <w:t xml:space="preserve">lēmumā Nr.135 „Par </w:t>
      </w:r>
      <w:r w:rsidRPr="00631454">
        <w:rPr>
          <w:rFonts w:eastAsia="Times New Roman"/>
          <w:b/>
          <w:bCs/>
          <w:lang w:val="x-none" w:eastAsia="ru-RU"/>
        </w:rPr>
        <w:t>Daugavpils pilsētas pašvaldības iestādes “Sporta pārvalde” maksas</w:t>
      </w:r>
    </w:p>
    <w:p w:rsidR="0055448E" w:rsidRPr="00631454" w:rsidRDefault="0055448E" w:rsidP="00D35EB6">
      <w:pPr>
        <w:spacing w:after="0" w:line="240" w:lineRule="auto"/>
        <w:jc w:val="center"/>
        <w:rPr>
          <w:rFonts w:eastAsia="Calibri"/>
          <w:b/>
        </w:rPr>
      </w:pPr>
      <w:r w:rsidRPr="00631454">
        <w:rPr>
          <w:rFonts w:eastAsia="Calibri"/>
          <w:b/>
        </w:rPr>
        <w:t>pakalpojumu cenrādi”</w:t>
      </w:r>
    </w:p>
    <w:p w:rsidR="0055448E" w:rsidRDefault="0055448E" w:rsidP="00D35EB6">
      <w:pPr>
        <w:spacing w:after="0" w:line="240" w:lineRule="auto"/>
        <w:jc w:val="center"/>
        <w:rPr>
          <w:rFonts w:eastAsia="Calibri"/>
        </w:rPr>
      </w:pPr>
    </w:p>
    <w:p w:rsidR="0055448E" w:rsidRDefault="0055448E" w:rsidP="00D35EB6">
      <w:pPr>
        <w:spacing w:after="0" w:line="240" w:lineRule="auto"/>
        <w:ind w:firstLine="720"/>
        <w:jc w:val="both"/>
        <w:rPr>
          <w:b/>
        </w:rPr>
      </w:pPr>
      <w:r w:rsidRPr="00382D7B">
        <w:t>Pamatojoties uz likuma „Par pašvaldībām” 21.panta pirmās daļas 14.punkta a) un         g)apakšpunktu, ievērojot Ministru kabineta 2018.gada 20.februāra noteikumu Nr.97 “Publiskas personas mantas iznomāšanas noteikumi” 4.1.apakšpunktu</w:t>
      </w:r>
      <w:r>
        <w:t xml:space="preserve">, </w:t>
      </w:r>
      <w:r>
        <w:rPr>
          <w:spacing w:val="-4"/>
        </w:rPr>
        <w:t>ievērojot</w:t>
      </w:r>
      <w:r w:rsidRPr="005B1B20">
        <w:rPr>
          <w:rFonts w:eastAsia="Calibri"/>
        </w:rPr>
        <w:t xml:space="preserve"> Daugavpils domes Finanšu komit</w:t>
      </w:r>
      <w:r>
        <w:rPr>
          <w:rFonts w:eastAsia="Calibri"/>
        </w:rPr>
        <w:t>ejas 2022</w:t>
      </w:r>
      <w:r w:rsidRPr="005B1B20">
        <w:rPr>
          <w:rFonts w:eastAsia="Calibri"/>
        </w:rPr>
        <w:t xml:space="preserve">.gada </w:t>
      </w:r>
      <w:r w:rsidR="00D35EB6">
        <w:rPr>
          <w:rFonts w:eastAsia="Calibri"/>
        </w:rPr>
        <w:t>17</w:t>
      </w:r>
      <w:r w:rsidRPr="005B1B20">
        <w:rPr>
          <w:rFonts w:eastAsia="Calibri"/>
        </w:rPr>
        <w:t>.marta atzinumu</w:t>
      </w:r>
      <w:r>
        <w:rPr>
          <w:spacing w:val="-4"/>
        </w:rPr>
        <w:t xml:space="preserve">, </w:t>
      </w:r>
      <w:r w:rsidR="00D35EB6" w:rsidRPr="00A65372">
        <w:t>atklāti balsojot: PAR – 1</w:t>
      </w:r>
      <w:r w:rsidR="00D35EB6">
        <w:t>1</w:t>
      </w:r>
      <w:r w:rsidR="00D35EB6" w:rsidRPr="00A65372">
        <w:t xml:space="preserve"> (</w:t>
      </w:r>
      <w:proofErr w:type="spellStart"/>
      <w:r w:rsidR="00D35EB6" w:rsidRPr="00A65372">
        <w:t>A.Gržibovskis</w:t>
      </w:r>
      <w:proofErr w:type="spellEnd"/>
      <w:r w:rsidR="00D35EB6" w:rsidRPr="00A65372">
        <w:t xml:space="preserve">, </w:t>
      </w:r>
      <w:proofErr w:type="spellStart"/>
      <w:r w:rsidR="00D35EB6">
        <w:t>A.Elksniņš</w:t>
      </w:r>
      <w:proofErr w:type="spellEnd"/>
      <w:r w:rsidR="00D35EB6">
        <w:t xml:space="preserve">, </w:t>
      </w:r>
      <w:proofErr w:type="spellStart"/>
      <w:r w:rsidR="00D35EB6" w:rsidRPr="00A65372">
        <w:t>L.Jankovska</w:t>
      </w:r>
      <w:proofErr w:type="spellEnd"/>
      <w:r w:rsidR="00D35EB6" w:rsidRPr="00A65372">
        <w:t xml:space="preserve">, </w:t>
      </w:r>
      <w:proofErr w:type="spellStart"/>
      <w:r w:rsidR="00D35EB6" w:rsidRPr="00A65372">
        <w:t>I.Jukšinska</w:t>
      </w:r>
      <w:proofErr w:type="spellEnd"/>
      <w:r w:rsidR="00D35EB6" w:rsidRPr="00A65372">
        <w:t xml:space="preserve">, </w:t>
      </w:r>
      <w:proofErr w:type="spellStart"/>
      <w:r w:rsidR="00D35EB6" w:rsidRPr="00A65372">
        <w:t>V.Kononovs</w:t>
      </w:r>
      <w:proofErr w:type="spellEnd"/>
      <w:r w:rsidR="00D35EB6" w:rsidRPr="00A65372">
        <w:t xml:space="preserve">, </w:t>
      </w:r>
      <w:proofErr w:type="spellStart"/>
      <w:r w:rsidR="00D35EB6" w:rsidRPr="00A65372">
        <w:t>N.Kožanova</w:t>
      </w:r>
      <w:proofErr w:type="spellEnd"/>
      <w:r w:rsidR="00D35EB6" w:rsidRPr="00A65372">
        <w:t xml:space="preserve">, </w:t>
      </w:r>
      <w:proofErr w:type="spellStart"/>
      <w:r w:rsidR="00D35EB6" w:rsidRPr="00A65372">
        <w:t>M.Lavrenovs</w:t>
      </w:r>
      <w:proofErr w:type="spellEnd"/>
      <w:r w:rsidR="00D35EB6">
        <w:t xml:space="preserve">, </w:t>
      </w:r>
      <w:proofErr w:type="spellStart"/>
      <w:r w:rsidR="00D35EB6" w:rsidRPr="00A65372">
        <w:t>I.Prelatovs</w:t>
      </w:r>
      <w:proofErr w:type="spellEnd"/>
      <w:r w:rsidR="00D35EB6" w:rsidRPr="00A65372">
        <w:t xml:space="preserve">, </w:t>
      </w:r>
      <w:proofErr w:type="spellStart"/>
      <w:r w:rsidR="00D35EB6" w:rsidRPr="00A65372">
        <w:t>V.Sporāne-Hudojana</w:t>
      </w:r>
      <w:proofErr w:type="spellEnd"/>
      <w:r w:rsidR="00D35EB6" w:rsidRPr="00A65372">
        <w:t xml:space="preserve">, </w:t>
      </w:r>
      <w:proofErr w:type="spellStart"/>
      <w:r w:rsidR="00D35EB6" w:rsidRPr="00A65372">
        <w:t>M.Truskovskis</w:t>
      </w:r>
      <w:proofErr w:type="spellEnd"/>
      <w:r w:rsidR="00D35EB6" w:rsidRPr="00A65372">
        <w:t xml:space="preserve">, </w:t>
      </w:r>
      <w:proofErr w:type="spellStart"/>
      <w:r w:rsidR="00D35EB6" w:rsidRPr="00A65372">
        <w:t>A.Vasiļjevs</w:t>
      </w:r>
      <w:proofErr w:type="spellEnd"/>
      <w:r w:rsidR="00D35EB6" w:rsidRPr="00A65372">
        <w:t xml:space="preserve">), PRET – nav, ATTURAS – </w:t>
      </w:r>
      <w:r w:rsidR="00D35EB6">
        <w:t>2 (</w:t>
      </w:r>
      <w:r w:rsidR="00D35EB6" w:rsidRPr="00A65372">
        <w:t>P.Dzalb</w:t>
      </w:r>
      <w:r w:rsidR="00D35EB6">
        <w:t>e</w:t>
      </w:r>
      <w:r w:rsidR="00321F36">
        <w:t>,</w:t>
      </w:r>
      <w:r w:rsidR="00321F36" w:rsidRPr="00321F36">
        <w:rPr>
          <w:rFonts w:eastAsia="Calibri"/>
        </w:rPr>
        <w:t xml:space="preserve"> </w:t>
      </w:r>
      <w:r w:rsidR="00321F36" w:rsidRPr="005F2D32">
        <w:rPr>
          <w:rFonts w:eastAsia="Calibri"/>
        </w:rPr>
        <w:t>I.Šķinčs</w:t>
      </w:r>
      <w:r w:rsidR="00D35EB6">
        <w:t>)</w:t>
      </w:r>
      <w:r w:rsidR="00D35EB6" w:rsidRPr="00A65372">
        <w:t>,</w:t>
      </w:r>
      <w:r w:rsidR="00D35EB6">
        <w:t xml:space="preserve"> </w:t>
      </w:r>
      <w:r w:rsidRPr="00382D7B">
        <w:rPr>
          <w:b/>
        </w:rPr>
        <w:t>Daugavpils dome nolemj</w:t>
      </w:r>
      <w:r>
        <w:rPr>
          <w:b/>
        </w:rPr>
        <w:t>:</w:t>
      </w:r>
    </w:p>
    <w:p w:rsidR="0055448E" w:rsidRDefault="0055448E" w:rsidP="00D35EB6">
      <w:pPr>
        <w:spacing w:after="0" w:line="240" w:lineRule="auto"/>
        <w:ind w:firstLine="720"/>
        <w:jc w:val="both"/>
        <w:rPr>
          <w:b/>
        </w:rPr>
      </w:pPr>
    </w:p>
    <w:p w:rsidR="0055448E" w:rsidRDefault="0055448E" w:rsidP="00D35EB6">
      <w:pPr>
        <w:tabs>
          <w:tab w:val="left" w:pos="709"/>
        </w:tabs>
        <w:spacing w:after="0" w:line="240" w:lineRule="auto"/>
        <w:jc w:val="both"/>
        <w:rPr>
          <w:rFonts w:eastAsia="Calibri"/>
        </w:rPr>
      </w:pPr>
      <w:r>
        <w:tab/>
      </w:r>
      <w:r w:rsidRPr="008D5BCC">
        <w:t>Izdarīt</w:t>
      </w:r>
      <w:r>
        <w:rPr>
          <w:b/>
        </w:rPr>
        <w:t xml:space="preserve"> </w:t>
      </w:r>
      <w:r w:rsidRPr="008D5BCC">
        <w:rPr>
          <w:rFonts w:eastAsia="Times New Roman"/>
          <w:bCs/>
          <w:lang w:eastAsia="ru-RU"/>
        </w:rPr>
        <w:t xml:space="preserve">Daugavpils domes </w:t>
      </w:r>
      <w:r w:rsidRPr="008D5BCC">
        <w:rPr>
          <w:rFonts w:eastAsia="Calibri"/>
          <w:spacing w:val="-2"/>
        </w:rPr>
        <w:t>2021.gada 11.marta</w:t>
      </w:r>
      <w:r>
        <w:rPr>
          <w:rFonts w:eastAsia="Calibri"/>
          <w:spacing w:val="-2"/>
        </w:rPr>
        <w:t xml:space="preserve"> </w:t>
      </w:r>
      <w:r w:rsidRPr="008D5BCC">
        <w:rPr>
          <w:rFonts w:eastAsia="Times New Roman"/>
          <w:bCs/>
          <w:lang w:eastAsia="ru-RU"/>
        </w:rPr>
        <w:t xml:space="preserve">lēmumā Nr.135 „Par </w:t>
      </w:r>
      <w:r w:rsidRPr="008D5BCC">
        <w:rPr>
          <w:rFonts w:eastAsia="Times New Roman"/>
          <w:bCs/>
          <w:lang w:val="x-none" w:eastAsia="ru-RU"/>
        </w:rPr>
        <w:t>Daugavpils pilsētas pašvaldības iestādes “Sporta pārvalde” maksas</w:t>
      </w:r>
      <w:r>
        <w:rPr>
          <w:rFonts w:eastAsia="Times New Roman"/>
          <w:bCs/>
          <w:lang w:eastAsia="ru-RU"/>
        </w:rPr>
        <w:t xml:space="preserve"> </w:t>
      </w:r>
      <w:r w:rsidRPr="008D5BCC">
        <w:rPr>
          <w:rFonts w:eastAsia="Calibri"/>
        </w:rPr>
        <w:t>pakalpojumu cenrādi”</w:t>
      </w:r>
      <w:r>
        <w:rPr>
          <w:rFonts w:eastAsia="Calibri"/>
        </w:rPr>
        <w:t xml:space="preserve"> šādus grozījumus:</w:t>
      </w:r>
    </w:p>
    <w:p w:rsidR="0055448E" w:rsidRDefault="0055448E" w:rsidP="00D35EB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eastAsia="Calibri"/>
        </w:rPr>
      </w:pPr>
      <w:r w:rsidRPr="00631454">
        <w:rPr>
          <w:rFonts w:eastAsia="Calibri"/>
        </w:rPr>
        <w:t>Izteikt 13.punktu šādā redakcijā: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4371"/>
        <w:gridCol w:w="1416"/>
        <w:gridCol w:w="1004"/>
        <w:gridCol w:w="981"/>
        <w:gridCol w:w="42"/>
        <w:gridCol w:w="846"/>
        <w:gridCol w:w="14"/>
      </w:tblGrid>
      <w:tr w:rsidR="0055448E" w:rsidRPr="00D35EB6" w:rsidTr="0055448E">
        <w:trPr>
          <w:gridAfter w:val="1"/>
          <w:wAfter w:w="14" w:type="dxa"/>
          <w:trHeight w:val="104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Nr.</w:t>
            </w:r>
          </w:p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p.k.</w:t>
            </w:r>
          </w:p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Pakalpojuma veids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Mērvienība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ind w:left="19" w:right="-30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Cena bez PVN (</w:t>
            </w:r>
            <w:proofErr w:type="spellStart"/>
            <w:r w:rsidRPr="00D35EB6">
              <w:rPr>
                <w:rFonts w:eastAsia="Calibri"/>
                <w:i/>
              </w:rPr>
              <w:t>euro</w:t>
            </w:r>
            <w:proofErr w:type="spellEnd"/>
            <w:r w:rsidRPr="00D35EB6">
              <w:rPr>
                <w:rFonts w:eastAsia="Calibri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PVN</w:t>
            </w:r>
          </w:p>
          <w:p w:rsidR="0055448E" w:rsidRPr="00D35EB6" w:rsidRDefault="0055448E" w:rsidP="00CA12E2">
            <w:pPr>
              <w:spacing w:after="0" w:line="240" w:lineRule="auto"/>
              <w:rPr>
                <w:rFonts w:eastAsia="Calibri"/>
                <w:i/>
              </w:rPr>
            </w:pPr>
            <w:r w:rsidRPr="00D35EB6">
              <w:rPr>
                <w:rFonts w:eastAsia="Calibri"/>
                <w:i/>
              </w:rPr>
              <w:t>(</w:t>
            </w:r>
            <w:proofErr w:type="spellStart"/>
            <w:r w:rsidRPr="00D35EB6">
              <w:rPr>
                <w:rFonts w:eastAsia="Calibri"/>
                <w:i/>
              </w:rPr>
              <w:t>euro</w:t>
            </w:r>
            <w:proofErr w:type="spellEnd"/>
            <w:r w:rsidRPr="00D35EB6">
              <w:rPr>
                <w:rFonts w:eastAsia="Calibri"/>
                <w:i/>
              </w:rPr>
              <w:t>)</w:t>
            </w:r>
          </w:p>
          <w:p w:rsidR="0055448E" w:rsidRPr="00D35EB6" w:rsidRDefault="0055448E" w:rsidP="00CA12E2">
            <w:pPr>
              <w:spacing w:after="0" w:line="240" w:lineRule="auto"/>
              <w:rPr>
                <w:rFonts w:eastAsia="Calibri"/>
                <w:i/>
              </w:rPr>
            </w:pPr>
          </w:p>
          <w:p w:rsidR="0055448E" w:rsidRPr="00D35EB6" w:rsidRDefault="0055448E" w:rsidP="00CA12E2">
            <w:pPr>
              <w:suppressAutoHyphens/>
              <w:spacing w:after="0" w:line="240" w:lineRule="auto"/>
              <w:ind w:right="-30"/>
              <w:jc w:val="center"/>
              <w:rPr>
                <w:rFonts w:eastAsia="Calibri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Cena ar PVN</w:t>
            </w:r>
            <w:r w:rsidRPr="00D35EB6">
              <w:rPr>
                <w:rFonts w:eastAsia="Calibri"/>
              </w:rPr>
              <w:br/>
              <w:t>(</w:t>
            </w:r>
            <w:proofErr w:type="spellStart"/>
            <w:r w:rsidRPr="00D35EB6">
              <w:rPr>
                <w:rFonts w:eastAsia="Calibri"/>
                <w:i/>
              </w:rPr>
              <w:t>euro</w:t>
            </w:r>
            <w:proofErr w:type="spellEnd"/>
            <w:r w:rsidRPr="00D35EB6">
              <w:rPr>
                <w:rFonts w:eastAsia="Calibri"/>
              </w:rPr>
              <w:t>)</w:t>
            </w:r>
          </w:p>
        </w:tc>
      </w:tr>
      <w:tr w:rsidR="0055448E" w:rsidRPr="00D35EB6" w:rsidTr="00CA12E2">
        <w:trPr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pacing w:after="0" w:line="240" w:lineRule="auto"/>
              <w:rPr>
                <w:rFonts w:eastAsia="Calibri"/>
                <w:b/>
              </w:rPr>
            </w:pPr>
            <w:r w:rsidRPr="00D35EB6">
              <w:rPr>
                <w:rFonts w:eastAsia="Calibri"/>
                <w:b/>
              </w:rPr>
              <w:t>Sporta bāze „Dienesta viesnīca”</w:t>
            </w:r>
          </w:p>
        </w:tc>
      </w:tr>
      <w:tr w:rsidR="0055448E" w:rsidRPr="00D35EB6" w:rsidTr="00CA12E2">
        <w:trPr>
          <w:gridAfter w:val="1"/>
          <w:wAfter w:w="14" w:type="dxa"/>
          <w:trHeight w:val="220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pacing w:after="0" w:line="240" w:lineRule="auto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13.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Viesnīca: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55448E" w:rsidRPr="00D35EB6" w:rsidTr="00CA12E2">
        <w:trPr>
          <w:gridAfter w:val="1"/>
          <w:wAfter w:w="14" w:type="dxa"/>
          <w:trHeight w:val="125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- vienas personas izmitināšana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pacing w:after="0" w:line="240" w:lineRule="auto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diennakts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14.87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3.13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18.00</w:t>
            </w:r>
          </w:p>
        </w:tc>
      </w:tr>
    </w:tbl>
    <w:p w:rsidR="0055448E" w:rsidRPr="00D35EB6" w:rsidRDefault="0055448E" w:rsidP="0055448E">
      <w:pPr>
        <w:tabs>
          <w:tab w:val="left" w:pos="709"/>
        </w:tabs>
        <w:spacing w:after="0" w:line="276" w:lineRule="auto"/>
        <w:jc w:val="both"/>
        <w:rPr>
          <w:rFonts w:eastAsia="Times New Roman"/>
          <w:bCs/>
          <w:lang w:eastAsia="ru-RU"/>
        </w:rPr>
      </w:pPr>
    </w:p>
    <w:p w:rsidR="0055448E" w:rsidRPr="00D35EB6" w:rsidRDefault="0055448E" w:rsidP="0055448E">
      <w:pPr>
        <w:pStyle w:val="ListParagraph"/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eastAsia="Times New Roman"/>
          <w:bCs/>
          <w:lang w:eastAsia="ru-RU"/>
        </w:rPr>
      </w:pPr>
      <w:r w:rsidRPr="00D35EB6">
        <w:rPr>
          <w:rFonts w:eastAsia="Times New Roman"/>
          <w:bCs/>
          <w:lang w:eastAsia="ru-RU"/>
        </w:rPr>
        <w:t>Izteikt 38.punktu šādā redakcijā: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4371"/>
        <w:gridCol w:w="1416"/>
        <w:gridCol w:w="1004"/>
        <w:gridCol w:w="981"/>
        <w:gridCol w:w="42"/>
        <w:gridCol w:w="846"/>
        <w:gridCol w:w="14"/>
      </w:tblGrid>
      <w:tr w:rsidR="0055448E" w:rsidRPr="00D35EB6" w:rsidTr="0055448E">
        <w:trPr>
          <w:gridAfter w:val="1"/>
          <w:wAfter w:w="14" w:type="dxa"/>
          <w:trHeight w:val="112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Nr.</w:t>
            </w:r>
          </w:p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p.k.</w:t>
            </w:r>
          </w:p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Pakalpojuma veids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Mērvienība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ind w:left="19" w:right="-30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Cena bez PVN (</w:t>
            </w:r>
            <w:proofErr w:type="spellStart"/>
            <w:r w:rsidRPr="00D35EB6">
              <w:rPr>
                <w:rFonts w:eastAsia="Calibri"/>
                <w:i/>
              </w:rPr>
              <w:t>euro</w:t>
            </w:r>
            <w:proofErr w:type="spellEnd"/>
            <w:r w:rsidRPr="00D35EB6">
              <w:rPr>
                <w:rFonts w:eastAsia="Calibri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PVN</w:t>
            </w:r>
          </w:p>
          <w:p w:rsidR="0055448E" w:rsidRPr="00D35EB6" w:rsidRDefault="0055448E" w:rsidP="00CA12E2">
            <w:pPr>
              <w:spacing w:after="0" w:line="240" w:lineRule="auto"/>
              <w:rPr>
                <w:rFonts w:eastAsia="Calibri"/>
                <w:i/>
              </w:rPr>
            </w:pPr>
            <w:r w:rsidRPr="00D35EB6">
              <w:rPr>
                <w:rFonts w:eastAsia="Calibri"/>
                <w:i/>
              </w:rPr>
              <w:t>(</w:t>
            </w:r>
            <w:proofErr w:type="spellStart"/>
            <w:r w:rsidRPr="00D35EB6">
              <w:rPr>
                <w:rFonts w:eastAsia="Calibri"/>
                <w:i/>
              </w:rPr>
              <w:t>euro</w:t>
            </w:r>
            <w:proofErr w:type="spellEnd"/>
            <w:r w:rsidRPr="00D35EB6">
              <w:rPr>
                <w:rFonts w:eastAsia="Calibri"/>
                <w:i/>
              </w:rPr>
              <w:t>)</w:t>
            </w:r>
          </w:p>
          <w:p w:rsidR="0055448E" w:rsidRPr="00D35EB6" w:rsidRDefault="0055448E" w:rsidP="00CA12E2">
            <w:pPr>
              <w:spacing w:after="0" w:line="240" w:lineRule="auto"/>
              <w:rPr>
                <w:rFonts w:eastAsia="Calibri"/>
                <w:i/>
              </w:rPr>
            </w:pPr>
          </w:p>
          <w:p w:rsidR="0055448E" w:rsidRPr="00D35EB6" w:rsidRDefault="0055448E" w:rsidP="00CA12E2">
            <w:pPr>
              <w:suppressAutoHyphens/>
              <w:spacing w:after="0" w:line="240" w:lineRule="auto"/>
              <w:ind w:right="-30"/>
              <w:jc w:val="center"/>
              <w:rPr>
                <w:rFonts w:eastAsia="Calibri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Cena ar PVN</w:t>
            </w:r>
            <w:r w:rsidRPr="00D35EB6">
              <w:rPr>
                <w:rFonts w:eastAsia="Calibri"/>
              </w:rPr>
              <w:br/>
              <w:t>(</w:t>
            </w:r>
            <w:proofErr w:type="spellStart"/>
            <w:r w:rsidRPr="00D35EB6">
              <w:rPr>
                <w:rFonts w:eastAsia="Calibri"/>
                <w:i/>
              </w:rPr>
              <w:t>euro</w:t>
            </w:r>
            <w:proofErr w:type="spellEnd"/>
            <w:r w:rsidRPr="00D35EB6">
              <w:rPr>
                <w:rFonts w:eastAsia="Calibri"/>
              </w:rPr>
              <w:t>)</w:t>
            </w:r>
          </w:p>
        </w:tc>
      </w:tr>
      <w:tr w:rsidR="0055448E" w:rsidRPr="00D35EB6" w:rsidTr="00CA12E2">
        <w:trPr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pacing w:after="0" w:line="240" w:lineRule="auto"/>
              <w:rPr>
                <w:rFonts w:eastAsia="Calibri"/>
                <w:b/>
              </w:rPr>
            </w:pPr>
            <w:r w:rsidRPr="00D35EB6">
              <w:rPr>
                <w:rFonts w:eastAsia="Calibri"/>
                <w:b/>
              </w:rPr>
              <w:t>Sporta bāze „Dzintariņš”</w:t>
            </w:r>
          </w:p>
        </w:tc>
      </w:tr>
      <w:tr w:rsidR="0055448E" w:rsidRPr="00D35EB6" w:rsidTr="00CA12E2">
        <w:trPr>
          <w:gridAfter w:val="1"/>
          <w:wAfter w:w="14" w:type="dxa"/>
          <w:trHeight w:val="220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pacing w:after="0" w:line="240" w:lineRule="auto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38.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Sporta bāzes numuri: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55448E" w:rsidRPr="00D35EB6" w:rsidTr="00CA12E2">
        <w:trPr>
          <w:gridAfter w:val="1"/>
          <w:wAfter w:w="14" w:type="dxa"/>
          <w:trHeight w:val="125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- viena personas izmitināšana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pacing w:after="0" w:line="240" w:lineRule="auto"/>
              <w:jc w:val="center"/>
              <w:rPr>
                <w:rFonts w:eastAsia="Calibri"/>
              </w:rPr>
            </w:pPr>
            <w:r w:rsidRPr="00D35EB6">
              <w:rPr>
                <w:rFonts w:eastAsia="Calibri"/>
              </w:rPr>
              <w:t>diennakts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12.39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2.61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8E" w:rsidRPr="00D35EB6" w:rsidRDefault="0055448E" w:rsidP="00CA12E2">
            <w:pPr>
              <w:suppressAutoHyphens/>
              <w:spacing w:after="0" w:line="240" w:lineRule="auto"/>
              <w:rPr>
                <w:rFonts w:eastAsia="Calibri"/>
              </w:rPr>
            </w:pPr>
            <w:r w:rsidRPr="00D35EB6">
              <w:rPr>
                <w:rFonts w:eastAsia="Calibri"/>
              </w:rPr>
              <w:t>15.00</w:t>
            </w:r>
          </w:p>
        </w:tc>
      </w:tr>
    </w:tbl>
    <w:p w:rsidR="00D35EB6" w:rsidRDefault="00D35EB6" w:rsidP="00A72C38">
      <w:pPr>
        <w:pStyle w:val="BodyA"/>
        <w:widowControl w:val="0"/>
        <w:spacing w:after="0" w:line="240" w:lineRule="auto"/>
        <w:jc w:val="both"/>
        <w:rPr>
          <w:lang w:val="lv-LV"/>
        </w:rPr>
      </w:pPr>
    </w:p>
    <w:p w:rsidR="0055448E" w:rsidRPr="00A805A1" w:rsidRDefault="00D35EB6" w:rsidP="00D35EB6">
      <w:pPr>
        <w:pStyle w:val="BodyA"/>
        <w:widowControl w:val="0"/>
        <w:spacing w:after="0" w:line="240" w:lineRule="auto"/>
        <w:ind w:left="108" w:hanging="108"/>
        <w:jc w:val="both"/>
        <w:rPr>
          <w:lang w:val="lv-LV"/>
        </w:rPr>
      </w:pPr>
      <w:r w:rsidRPr="00D35EB6">
        <w:rPr>
          <w:lang w:val="lv-LV"/>
        </w:rPr>
        <w:t>Domes priekšsēdētāja 1.vietnieks</w:t>
      </w:r>
      <w:r w:rsidRPr="00D35EB6">
        <w:rPr>
          <w:lang w:val="lv-LV"/>
        </w:rPr>
        <w:tab/>
      </w:r>
      <w:r w:rsidR="00635E98" w:rsidRPr="00635E98">
        <w:rPr>
          <w:rFonts w:eastAsia="Calibri" w:cs="Times New Roman"/>
          <w:i/>
          <w:color w:val="auto"/>
          <w:bdr w:val="none" w:sz="0" w:space="0" w:color="auto"/>
          <w:lang w:val="lv-LV"/>
          <w14:textOutline w14:w="0" w14:cap="rnd" w14:cmpd="sng" w14:algn="ctr">
            <w14:noFill/>
            <w14:prstDash w14:val="solid"/>
            <w14:bevel/>
          </w14:textOutline>
        </w:rPr>
        <w:t>( personiskais paraksts)</w:t>
      </w:r>
      <w:r w:rsidRPr="00D35EB6">
        <w:rPr>
          <w:lang w:val="lv-LV"/>
        </w:rPr>
        <w:tab/>
      </w:r>
      <w:r w:rsidRPr="00D35EB6">
        <w:rPr>
          <w:lang w:val="lv-LV"/>
        </w:rPr>
        <w:tab/>
        <w:t xml:space="preserve"> </w:t>
      </w:r>
      <w:r w:rsidRPr="00D35EB6">
        <w:rPr>
          <w:lang w:val="lv-LV"/>
        </w:rPr>
        <w:tab/>
      </w:r>
      <w:proofErr w:type="spellStart"/>
      <w:r w:rsidRPr="00D35EB6">
        <w:rPr>
          <w:lang w:val="lv-LV"/>
        </w:rPr>
        <w:t>A.Vasiļjevs</w:t>
      </w:r>
      <w:proofErr w:type="spellEnd"/>
    </w:p>
    <w:sectPr w:rsidR="0055448E" w:rsidRPr="00A805A1" w:rsidSect="0055448E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2429"/>
    <w:multiLevelType w:val="hybridMultilevel"/>
    <w:tmpl w:val="D19C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8E"/>
    <w:rsid w:val="00321F36"/>
    <w:rsid w:val="004061ED"/>
    <w:rsid w:val="0055448E"/>
    <w:rsid w:val="00635E98"/>
    <w:rsid w:val="006805D4"/>
    <w:rsid w:val="00A72C38"/>
    <w:rsid w:val="00D35EB6"/>
    <w:rsid w:val="00D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AA7E679"/>
  <w15:docId w15:val="{C3AB5EB6-7984-4906-840D-3E0E61F7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48E"/>
    <w:pPr>
      <w:spacing w:after="160" w:line="259" w:lineRule="auto"/>
    </w:pPr>
    <w:rPr>
      <w:rFonts w:ascii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5448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554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B6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Vita Pavlovica</cp:lastModifiedBy>
  <cp:revision>6</cp:revision>
  <cp:lastPrinted>2022-03-24T12:45:00Z</cp:lastPrinted>
  <dcterms:created xsi:type="dcterms:W3CDTF">2022-03-17T11:31:00Z</dcterms:created>
  <dcterms:modified xsi:type="dcterms:W3CDTF">2022-03-24T12:50:00Z</dcterms:modified>
</cp:coreProperties>
</file>