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FD" w:rsidRPr="00162DFD" w:rsidRDefault="00162DFD" w:rsidP="00162DFD">
      <w:pPr>
        <w:tabs>
          <w:tab w:val="left" w:pos="4111"/>
        </w:tabs>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ab/>
      </w:r>
      <w:bookmarkStart w:id="0" w:name="_MON_1145971579"/>
      <w:bookmarkEnd w:id="0"/>
      <w:r w:rsidRPr="00162DFD">
        <w:rPr>
          <w:rFonts w:ascii="Times New Roman" w:eastAsia="Times New Roman" w:hAnsi="Times New Roman" w:cs="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69637749" r:id="rId6"/>
        </w:object>
      </w:r>
    </w:p>
    <w:p w:rsidR="00162DFD" w:rsidRPr="00162DFD" w:rsidRDefault="00162DFD" w:rsidP="00162DFD">
      <w:pPr>
        <w:tabs>
          <w:tab w:val="left" w:pos="3969"/>
          <w:tab w:val="left" w:pos="4395"/>
        </w:tabs>
        <w:spacing w:after="0" w:line="240" w:lineRule="auto"/>
        <w:jc w:val="center"/>
        <w:rPr>
          <w:rFonts w:ascii="Times New Roman" w:eastAsia="Times New Roman" w:hAnsi="Times New Roman" w:cs="Times New Roman"/>
          <w:bCs/>
          <w:sz w:val="24"/>
          <w:szCs w:val="24"/>
          <w:lang w:eastAsia="ru-RU"/>
        </w:rPr>
      </w:pPr>
    </w:p>
    <w:p w:rsidR="00162DFD" w:rsidRPr="00162DFD" w:rsidRDefault="00162DFD" w:rsidP="00162DFD">
      <w:pPr>
        <w:tabs>
          <w:tab w:val="left" w:pos="3969"/>
          <w:tab w:val="left" w:pos="4395"/>
        </w:tabs>
        <w:spacing w:after="0" w:line="240" w:lineRule="auto"/>
        <w:jc w:val="center"/>
        <w:rPr>
          <w:rFonts w:ascii="Times New Roman" w:eastAsia="Times New Roman" w:hAnsi="Times New Roman" w:cs="Times New Roman"/>
          <w:bCs/>
          <w:sz w:val="28"/>
          <w:szCs w:val="20"/>
          <w:lang w:eastAsia="ru-RU"/>
        </w:rPr>
      </w:pPr>
      <w:r w:rsidRPr="00162DFD">
        <w:rPr>
          <w:rFonts w:ascii="Times New Roman" w:eastAsia="Times New Roman" w:hAnsi="Times New Roman" w:cs="Times New Roman"/>
          <w:bCs/>
          <w:sz w:val="28"/>
          <w:szCs w:val="20"/>
          <w:lang w:eastAsia="ru-RU"/>
        </w:rPr>
        <w:t xml:space="preserve">  LATVIJAS REPUBLIKAS</w:t>
      </w:r>
    </w:p>
    <w:p w:rsidR="00162DFD" w:rsidRPr="00162DFD" w:rsidRDefault="00162DFD" w:rsidP="00162DFD">
      <w:pPr>
        <w:tabs>
          <w:tab w:val="left" w:pos="3969"/>
          <w:tab w:val="left" w:pos="4395"/>
        </w:tabs>
        <w:spacing w:after="0" w:line="240" w:lineRule="auto"/>
        <w:jc w:val="center"/>
        <w:rPr>
          <w:rFonts w:ascii="Times New Roman" w:eastAsia="Times New Roman" w:hAnsi="Times New Roman" w:cs="Times New Roman"/>
          <w:b/>
          <w:sz w:val="28"/>
          <w:szCs w:val="20"/>
          <w:lang w:eastAsia="ru-RU"/>
        </w:rPr>
      </w:pPr>
      <w:r w:rsidRPr="00162DFD">
        <w:rPr>
          <w:rFonts w:ascii="Times New Roman" w:eastAsia="Times New Roman" w:hAnsi="Times New Roman" w:cs="Times New Roman"/>
          <w:b/>
          <w:sz w:val="28"/>
          <w:szCs w:val="20"/>
          <w:lang w:eastAsia="ru-RU"/>
        </w:rPr>
        <w:t>DAUGAVPILS PILSĒTAS DOME</w:t>
      </w:r>
    </w:p>
    <w:p w:rsidR="00162DFD" w:rsidRPr="00162DFD" w:rsidRDefault="00162DFD" w:rsidP="00162DFD">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162DFD">
        <w:rPr>
          <w:rFonts w:ascii="Times New Roman" w:eastAsia="Times New Roman" w:hAnsi="Times New Roman" w:cs="Times New Roman"/>
          <w:b/>
          <w:noProof/>
          <w:sz w:val="18"/>
          <w:szCs w:val="18"/>
          <w:lang w:eastAsia="lv-LV"/>
        </w:rPr>
        <mc:AlternateContent>
          <mc:Choice Requires="wps">
            <w:drawing>
              <wp:anchor distT="0" distB="0" distL="114300" distR="114300" simplePos="0" relativeHeight="251659264" behindDoc="0" locked="0" layoutInCell="1" allowOverlap="1" wp14:anchorId="10AB08C0" wp14:editId="0C7B5A0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4D9E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162DFD">
        <w:rPr>
          <w:rFonts w:ascii="Times New Roman" w:eastAsia="Times New Roman" w:hAnsi="Times New Roman" w:cs="Times New Roman"/>
          <w:sz w:val="18"/>
          <w:szCs w:val="18"/>
          <w:lang w:eastAsia="lv-LV"/>
        </w:rPr>
        <w:t>Reģ</w:t>
      </w:r>
      <w:proofErr w:type="spellEnd"/>
      <w:r w:rsidRPr="00162DFD">
        <w:rPr>
          <w:rFonts w:ascii="Times New Roman" w:eastAsia="Times New Roman" w:hAnsi="Times New Roman" w:cs="Times New Roman"/>
          <w:sz w:val="18"/>
          <w:szCs w:val="18"/>
          <w:lang w:eastAsia="lv-LV"/>
        </w:rPr>
        <w:t>. Nr. 90000077325, K. Valdemāra iela 1, Daugavpils, LV-5401, tālrunis 6</w:t>
      </w:r>
      <w:r w:rsidRPr="00162DFD">
        <w:rPr>
          <w:rFonts w:ascii="Times New Roman" w:eastAsia="Times New Roman" w:hAnsi="Times New Roman" w:cs="Times New Roman"/>
          <w:sz w:val="18"/>
          <w:szCs w:val="18"/>
          <w:lang w:val="pl-PL" w:eastAsia="lv-LV"/>
        </w:rPr>
        <w:t>5404344, 65404346, fakss 65421941</w:t>
      </w:r>
    </w:p>
    <w:p w:rsidR="00162DFD" w:rsidRPr="00162DFD" w:rsidRDefault="00162DFD" w:rsidP="00162DF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lv-LV"/>
        </w:rPr>
      </w:pPr>
      <w:r w:rsidRPr="00162DFD">
        <w:rPr>
          <w:rFonts w:ascii="Times New Roman" w:eastAsia="Times New Roman" w:hAnsi="Times New Roman" w:cs="Times New Roman"/>
          <w:sz w:val="18"/>
          <w:szCs w:val="18"/>
          <w:lang w:eastAsia="lv-LV"/>
        </w:rPr>
        <w:t xml:space="preserve">e-pasts: </w:t>
      </w:r>
      <w:smartTag w:uri="urn:schemas-microsoft-com:office:smarttags" w:element="PersonName">
        <w:r w:rsidRPr="00162DFD">
          <w:rPr>
            <w:rFonts w:ascii="Times New Roman" w:eastAsia="Times New Roman" w:hAnsi="Times New Roman" w:cs="Times New Roman"/>
            <w:sz w:val="18"/>
            <w:szCs w:val="18"/>
            <w:lang w:eastAsia="lv-LV"/>
          </w:rPr>
          <w:t>info@daugavpils.lv</w:t>
        </w:r>
      </w:smartTag>
      <w:r w:rsidRPr="00162DFD">
        <w:rPr>
          <w:rFonts w:ascii="Times New Roman" w:eastAsia="Times New Roman" w:hAnsi="Times New Roman" w:cs="Times New Roman"/>
          <w:sz w:val="18"/>
          <w:szCs w:val="18"/>
          <w:lang w:eastAsia="lv-LV"/>
        </w:rPr>
        <w:t xml:space="preserve">   www.daugavpils.lv</w:t>
      </w:r>
    </w:p>
    <w:p w:rsidR="00162DFD" w:rsidRPr="00162DFD" w:rsidRDefault="00162DFD" w:rsidP="00162DF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lv-LV"/>
        </w:rPr>
      </w:pPr>
    </w:p>
    <w:p w:rsidR="00162DFD" w:rsidRPr="00162DFD" w:rsidRDefault="00162DFD" w:rsidP="00162D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162DFD" w:rsidRPr="00162DFD" w:rsidRDefault="00162DFD" w:rsidP="00162D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162DFD">
        <w:rPr>
          <w:rFonts w:ascii="Times New Roman" w:eastAsia="Times New Roman" w:hAnsi="Times New Roman" w:cs="Times New Roman"/>
          <w:b/>
          <w:sz w:val="24"/>
          <w:szCs w:val="24"/>
          <w:lang w:eastAsia="lv-LV"/>
        </w:rPr>
        <w:t>LĒMUMS</w:t>
      </w:r>
    </w:p>
    <w:p w:rsidR="00162DFD" w:rsidRPr="00162DFD" w:rsidRDefault="00162DFD" w:rsidP="00162DFD">
      <w:pPr>
        <w:widowControl w:val="0"/>
        <w:autoSpaceDE w:val="0"/>
        <w:autoSpaceDN w:val="0"/>
        <w:adjustRightInd w:val="0"/>
        <w:spacing w:after="120" w:line="240" w:lineRule="auto"/>
        <w:jc w:val="center"/>
        <w:rPr>
          <w:rFonts w:ascii="Times New Roman" w:eastAsia="Times New Roman" w:hAnsi="Times New Roman" w:cs="Times New Roman"/>
          <w:sz w:val="2"/>
          <w:szCs w:val="2"/>
          <w:lang w:eastAsia="lv-LV"/>
        </w:rPr>
      </w:pPr>
    </w:p>
    <w:p w:rsidR="00162DFD" w:rsidRPr="00162DFD" w:rsidRDefault="00162DFD" w:rsidP="00162D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162DFD">
        <w:rPr>
          <w:rFonts w:ascii="Times New Roman" w:eastAsia="Times New Roman" w:hAnsi="Times New Roman" w:cs="Times New Roman"/>
          <w:sz w:val="20"/>
          <w:szCs w:val="24"/>
          <w:lang w:eastAsia="lv-LV"/>
        </w:rPr>
        <w:t>Daugavpilī</w:t>
      </w:r>
    </w:p>
    <w:p w:rsidR="005A08CA" w:rsidRPr="00CE3020" w:rsidRDefault="005A08CA" w:rsidP="00C320DD">
      <w:pPr>
        <w:spacing w:after="0" w:line="240" w:lineRule="auto"/>
        <w:ind w:right="142"/>
        <w:jc w:val="right"/>
        <w:rPr>
          <w:rFonts w:ascii="Times New Roman" w:eastAsia="Times New Roman" w:hAnsi="Times New Roman"/>
          <w:b/>
          <w:i/>
          <w:sz w:val="24"/>
          <w:szCs w:val="24"/>
          <w:lang w:eastAsia="ru-RU"/>
        </w:rPr>
      </w:pPr>
      <w:r w:rsidRPr="00485F3E">
        <w:rPr>
          <w:rFonts w:ascii="Times New Roman" w:hAnsi="Times New Roman"/>
          <w:sz w:val="24"/>
          <w:szCs w:val="24"/>
        </w:rPr>
        <w:tab/>
      </w:r>
      <w:r w:rsidRPr="00485F3E">
        <w:rPr>
          <w:rFonts w:ascii="Times New Roman" w:hAnsi="Times New Roman"/>
          <w:sz w:val="24"/>
          <w:szCs w:val="24"/>
        </w:rPr>
        <w:tab/>
      </w:r>
      <w:r w:rsidRPr="00485F3E">
        <w:rPr>
          <w:rFonts w:ascii="Times New Roman" w:hAnsi="Times New Roman"/>
          <w:sz w:val="24"/>
          <w:szCs w:val="24"/>
        </w:rPr>
        <w:tab/>
      </w:r>
    </w:p>
    <w:p w:rsidR="00C320DD" w:rsidRDefault="00C320DD" w:rsidP="00C320DD">
      <w:pPr>
        <w:spacing w:after="0" w:line="240" w:lineRule="auto"/>
        <w:jc w:val="both"/>
        <w:rPr>
          <w:rFonts w:ascii="Times New Roman" w:hAnsi="Times New Roman"/>
          <w:sz w:val="24"/>
          <w:szCs w:val="24"/>
        </w:rPr>
      </w:pPr>
    </w:p>
    <w:p w:rsidR="00162DFD" w:rsidRPr="00412C94" w:rsidRDefault="00162DFD" w:rsidP="00C320DD">
      <w:pPr>
        <w:spacing w:after="0" w:line="240" w:lineRule="auto"/>
        <w:jc w:val="both"/>
        <w:rPr>
          <w:rFonts w:ascii="Times New Roman" w:hAnsi="Times New Roman"/>
          <w:sz w:val="24"/>
          <w:szCs w:val="24"/>
        </w:rPr>
      </w:pPr>
    </w:p>
    <w:p w:rsidR="00C320DD" w:rsidRPr="00412C94" w:rsidRDefault="005A08CA" w:rsidP="00C320DD">
      <w:pPr>
        <w:spacing w:after="0" w:line="240" w:lineRule="auto"/>
        <w:jc w:val="both"/>
        <w:rPr>
          <w:rFonts w:ascii="Times New Roman" w:hAnsi="Times New Roman"/>
          <w:sz w:val="24"/>
          <w:szCs w:val="24"/>
        </w:rPr>
      </w:pPr>
      <w:r w:rsidRPr="00412C94">
        <w:rPr>
          <w:rFonts w:ascii="Times New Roman" w:hAnsi="Times New Roman"/>
          <w:sz w:val="24"/>
          <w:szCs w:val="24"/>
        </w:rPr>
        <w:t>2020.g</w:t>
      </w:r>
      <w:r w:rsidR="00C320DD" w:rsidRPr="00412C94">
        <w:rPr>
          <w:rFonts w:ascii="Times New Roman" w:hAnsi="Times New Roman"/>
          <w:sz w:val="24"/>
          <w:szCs w:val="24"/>
        </w:rPr>
        <w:t>ada 10.decembrī</w:t>
      </w:r>
      <w:r w:rsidR="00C320DD" w:rsidRPr="00412C94">
        <w:rPr>
          <w:rFonts w:ascii="Times New Roman" w:hAnsi="Times New Roman"/>
          <w:sz w:val="24"/>
          <w:szCs w:val="24"/>
        </w:rPr>
        <w:tab/>
        <w:t xml:space="preserve">                                                                  </w:t>
      </w:r>
      <w:r w:rsidR="00C320DD" w:rsidRPr="00412C94">
        <w:rPr>
          <w:rFonts w:ascii="Times New Roman" w:hAnsi="Times New Roman"/>
          <w:b/>
          <w:sz w:val="24"/>
          <w:szCs w:val="24"/>
        </w:rPr>
        <w:t xml:space="preserve">Nr.637                                                                              </w:t>
      </w:r>
    </w:p>
    <w:p w:rsidR="00C320DD" w:rsidRPr="00412C94" w:rsidRDefault="00C320DD" w:rsidP="00C320DD">
      <w:pPr>
        <w:spacing w:after="0" w:line="240" w:lineRule="auto"/>
        <w:jc w:val="both"/>
        <w:rPr>
          <w:rFonts w:ascii="Times New Roman" w:hAnsi="Times New Roman"/>
          <w:b/>
          <w:sz w:val="24"/>
          <w:szCs w:val="24"/>
        </w:rPr>
      </w:pPr>
      <w:r w:rsidRPr="00412C94">
        <w:rPr>
          <w:rFonts w:ascii="Times New Roman" w:hAnsi="Times New Roman"/>
          <w:sz w:val="24"/>
          <w:szCs w:val="24"/>
        </w:rPr>
        <w:t xml:space="preserve">                                                                                                                  (prot. Nr.51,  5.§)     </w:t>
      </w:r>
      <w:r w:rsidRPr="00412C94">
        <w:rPr>
          <w:rFonts w:ascii="Times New Roman" w:hAnsi="Times New Roman"/>
          <w:b/>
          <w:sz w:val="24"/>
          <w:szCs w:val="24"/>
        </w:rPr>
        <w:t xml:space="preserve">                                                                       </w:t>
      </w:r>
      <w:r w:rsidRPr="00412C94">
        <w:rPr>
          <w:rFonts w:ascii="Times New Roman" w:hAnsi="Times New Roman"/>
          <w:sz w:val="24"/>
          <w:szCs w:val="24"/>
        </w:rPr>
        <w:t xml:space="preserve">                                        </w:t>
      </w:r>
    </w:p>
    <w:p w:rsidR="005A08CA" w:rsidRPr="00412C94" w:rsidRDefault="005A08CA" w:rsidP="00C320DD">
      <w:pPr>
        <w:tabs>
          <w:tab w:val="left" w:pos="7200"/>
        </w:tabs>
        <w:spacing w:after="0" w:line="240" w:lineRule="auto"/>
        <w:ind w:right="142"/>
        <w:jc w:val="both"/>
        <w:rPr>
          <w:rFonts w:ascii="Times New Roman" w:hAnsi="Times New Roman"/>
          <w:sz w:val="24"/>
          <w:szCs w:val="24"/>
        </w:rPr>
      </w:pPr>
    </w:p>
    <w:p w:rsidR="005A08CA" w:rsidRPr="00412C94" w:rsidRDefault="005A08CA" w:rsidP="00C320DD">
      <w:pPr>
        <w:spacing w:after="0" w:line="240" w:lineRule="auto"/>
        <w:ind w:right="142"/>
        <w:jc w:val="center"/>
        <w:rPr>
          <w:rFonts w:ascii="Times New Roman" w:hAnsi="Times New Roman"/>
          <w:b/>
          <w:sz w:val="24"/>
          <w:szCs w:val="24"/>
        </w:rPr>
      </w:pPr>
    </w:p>
    <w:p w:rsidR="005A08CA" w:rsidRPr="00412C94" w:rsidRDefault="005A08CA" w:rsidP="00C320DD">
      <w:pPr>
        <w:spacing w:after="0" w:line="240" w:lineRule="auto"/>
        <w:ind w:right="142"/>
        <w:jc w:val="center"/>
        <w:rPr>
          <w:rFonts w:ascii="Times New Roman" w:eastAsia="Times New Roman" w:hAnsi="Times New Roman"/>
          <w:b/>
          <w:bCs/>
          <w:sz w:val="24"/>
          <w:szCs w:val="24"/>
        </w:rPr>
      </w:pPr>
      <w:r w:rsidRPr="00412C94">
        <w:rPr>
          <w:rFonts w:ascii="Times New Roman" w:hAnsi="Times New Roman"/>
          <w:b/>
          <w:sz w:val="24"/>
          <w:szCs w:val="24"/>
        </w:rPr>
        <w:t xml:space="preserve">Par </w:t>
      </w:r>
      <w:r w:rsidRPr="00412C94">
        <w:rPr>
          <w:rFonts w:ascii="Times New Roman" w:eastAsia="Times New Roman" w:hAnsi="Times New Roman"/>
          <w:b/>
          <w:sz w:val="24"/>
          <w:szCs w:val="24"/>
        </w:rPr>
        <w:t>grozījumiem Daugavpils pilsētas domes 2017.gada 8.jūnija saistošajos noteikumos Nr.21 “Daugavpils pilsētas pašvaldības sociālie pakalpojumi”</w:t>
      </w:r>
    </w:p>
    <w:p w:rsidR="005A08CA" w:rsidRPr="00412C94" w:rsidRDefault="005A08CA" w:rsidP="00C320DD">
      <w:pPr>
        <w:spacing w:after="0" w:line="240" w:lineRule="auto"/>
        <w:ind w:right="142"/>
        <w:jc w:val="both"/>
        <w:rPr>
          <w:rFonts w:ascii="Times New Roman" w:eastAsia="Times New Roman" w:hAnsi="Times New Roman"/>
          <w:b/>
          <w:sz w:val="24"/>
          <w:szCs w:val="24"/>
        </w:rPr>
      </w:pPr>
    </w:p>
    <w:p w:rsidR="005A08CA" w:rsidRPr="00412C94" w:rsidRDefault="005A08CA" w:rsidP="00C320DD">
      <w:pPr>
        <w:spacing w:after="0" w:line="240" w:lineRule="auto"/>
        <w:ind w:right="142" w:firstLine="426"/>
        <w:jc w:val="both"/>
        <w:rPr>
          <w:rFonts w:ascii="Times New Roman" w:hAnsi="Times New Roman"/>
          <w:b/>
          <w:bCs/>
          <w:sz w:val="24"/>
          <w:szCs w:val="24"/>
        </w:rPr>
      </w:pPr>
      <w:r w:rsidRPr="00412C94">
        <w:rPr>
          <w:rFonts w:ascii="Times New Roman" w:hAnsi="Times New Roman"/>
          <w:sz w:val="24"/>
          <w:szCs w:val="24"/>
        </w:rPr>
        <w:t xml:space="preserve">Pamatojoties uz likuma “Par pašvaldībām” 43.panta trešo daļu, Sociālo pakalpojumu un sociālās palīdzības likuma 3.panta otro un trešo daļu, un Ministru kabineta 2003.gada 27.maija noteikumu Nr.275 “Sociālās aprūpes un sociālās rehabilitācijas pakalpojumu samaksas kārtība un kārtība, kādā pakalpojuma izmaksas tiek segtas no pašvaldību budžeta” 6.punktu,  </w:t>
      </w:r>
      <w:r w:rsidRPr="00412C94">
        <w:rPr>
          <w:rFonts w:ascii="Times New Roman" w:eastAsia="Times New Roman" w:hAnsi="Times New Roman"/>
          <w:iCs/>
          <w:sz w:val="24"/>
          <w:szCs w:val="24"/>
          <w:lang w:eastAsia="ru-RU"/>
        </w:rPr>
        <w:t>ņemot vērā Daugavpils pilsētas domes Sociālo jautāj</w:t>
      </w:r>
      <w:r w:rsidR="00C320DD" w:rsidRPr="00412C94">
        <w:rPr>
          <w:rFonts w:ascii="Times New Roman" w:eastAsia="Times New Roman" w:hAnsi="Times New Roman"/>
          <w:iCs/>
          <w:sz w:val="24"/>
          <w:szCs w:val="24"/>
          <w:lang w:eastAsia="ru-RU"/>
        </w:rPr>
        <w:t>umu komitejas 2020.gada 3.decembra sēdes atzinumu</w:t>
      </w:r>
      <w:r w:rsidRPr="00412C94">
        <w:rPr>
          <w:rFonts w:ascii="Times New Roman" w:eastAsia="Times New Roman" w:hAnsi="Times New Roman"/>
          <w:iCs/>
          <w:sz w:val="24"/>
          <w:szCs w:val="24"/>
          <w:lang w:eastAsia="ru-RU"/>
        </w:rPr>
        <w:t xml:space="preserve"> un Daugavpils pilsētas domes Finanšu komitejas 2</w:t>
      </w:r>
      <w:r w:rsidR="00C320DD" w:rsidRPr="00412C94">
        <w:rPr>
          <w:rFonts w:ascii="Times New Roman" w:eastAsia="Times New Roman" w:hAnsi="Times New Roman"/>
          <w:iCs/>
          <w:sz w:val="24"/>
          <w:szCs w:val="24"/>
          <w:lang w:eastAsia="ru-RU"/>
        </w:rPr>
        <w:t>020.gada 3.decembra sēdes atzinumu</w:t>
      </w:r>
      <w:r w:rsidRPr="00412C94">
        <w:rPr>
          <w:rFonts w:ascii="Times New Roman" w:eastAsia="Times New Roman" w:hAnsi="Times New Roman"/>
          <w:iCs/>
          <w:sz w:val="24"/>
          <w:szCs w:val="24"/>
          <w:lang w:eastAsia="ru-RU"/>
        </w:rPr>
        <w:t>,</w:t>
      </w:r>
      <w:r w:rsidR="00412C94" w:rsidRPr="00412C94">
        <w:rPr>
          <w:rFonts w:ascii="Times New Roman" w:eastAsia="Times New Roman" w:hAnsi="Times New Roman"/>
          <w:iCs/>
          <w:sz w:val="24"/>
          <w:szCs w:val="24"/>
          <w:lang w:eastAsia="ru-RU"/>
        </w:rPr>
        <w:t xml:space="preserve"> </w:t>
      </w:r>
      <w:r w:rsidR="00412C94" w:rsidRPr="00412C94">
        <w:rPr>
          <w:rFonts w:ascii="Times New Roman" w:hAnsi="Times New Roman" w:cs="Times New Roman"/>
          <w:sz w:val="24"/>
          <w:szCs w:val="24"/>
        </w:rPr>
        <w:t xml:space="preserve">atklāti balsojot: </w:t>
      </w:r>
      <w:r w:rsidR="00412C94" w:rsidRPr="00412C94">
        <w:rPr>
          <w:rFonts w:ascii="Times New Roman" w:hAnsi="Times New Roman"/>
          <w:sz w:val="24"/>
          <w:szCs w:val="24"/>
        </w:rPr>
        <w:t>PAR – 15</w:t>
      </w:r>
      <w:r w:rsidR="00412C94" w:rsidRPr="00412C94">
        <w:rPr>
          <w:rFonts w:ascii="Times New Roman" w:hAnsi="Times New Roman" w:cs="Times New Roman"/>
          <w:sz w:val="24"/>
          <w:szCs w:val="24"/>
        </w:rPr>
        <w:t xml:space="preserve"> (A.Broks, J.Dukšinskis, R.Eigims, A.Elksniņš, A.Gržibovskis, L.Jankovska, R.Joksts, I.Kokina, V.Kononovs</w:t>
      </w:r>
      <w:r w:rsidR="00412C94" w:rsidRPr="00412C94">
        <w:rPr>
          <w:rFonts w:ascii="Times New Roman" w:hAnsi="Times New Roman"/>
          <w:sz w:val="24"/>
          <w:szCs w:val="24"/>
        </w:rPr>
        <w:t>, N.Kožanova, M.Lavrenovs, J.Lāčplēsis, I.Prelatovs, H.Soldatjonoka, A.Zdanovskis</w:t>
      </w:r>
      <w:r w:rsidR="00412C94" w:rsidRPr="00412C94">
        <w:rPr>
          <w:rFonts w:ascii="Times New Roman" w:hAnsi="Times New Roman" w:cs="Times New Roman"/>
          <w:sz w:val="24"/>
          <w:szCs w:val="24"/>
        </w:rPr>
        <w:t>), PRET – nav, ATTURAS – nav,</w:t>
      </w:r>
      <w:r w:rsidR="00412C94" w:rsidRPr="00412C94">
        <w:rPr>
          <w:rFonts w:ascii="Times New Roman" w:hAnsi="Times New Roman"/>
          <w:sz w:val="24"/>
          <w:szCs w:val="24"/>
        </w:rPr>
        <w:t xml:space="preserve"> </w:t>
      </w:r>
      <w:r w:rsidRPr="00412C94">
        <w:rPr>
          <w:rFonts w:ascii="Times New Roman" w:eastAsia="Times New Roman" w:hAnsi="Times New Roman"/>
          <w:iCs/>
          <w:sz w:val="24"/>
          <w:szCs w:val="24"/>
          <w:lang w:eastAsia="ru-RU"/>
        </w:rPr>
        <w:t xml:space="preserve"> </w:t>
      </w:r>
      <w:r w:rsidR="00C320DD" w:rsidRPr="00412C94">
        <w:rPr>
          <w:rFonts w:ascii="Times New Roman" w:eastAsia="Times New Roman" w:hAnsi="Times New Roman"/>
          <w:iCs/>
          <w:sz w:val="24"/>
          <w:szCs w:val="24"/>
          <w:lang w:eastAsia="ru-RU"/>
        </w:rPr>
        <w:t xml:space="preserve">  </w:t>
      </w:r>
      <w:r w:rsidRPr="00412C94">
        <w:rPr>
          <w:rFonts w:ascii="Times New Roman" w:hAnsi="Times New Roman"/>
          <w:b/>
          <w:sz w:val="24"/>
          <w:szCs w:val="24"/>
        </w:rPr>
        <w:t>Daugavpils pilsētas dome nolemj</w:t>
      </w:r>
      <w:r w:rsidRPr="00412C94">
        <w:rPr>
          <w:rFonts w:ascii="Times New Roman" w:hAnsi="Times New Roman"/>
          <w:b/>
          <w:bCs/>
          <w:sz w:val="24"/>
          <w:szCs w:val="24"/>
        </w:rPr>
        <w:t>:</w:t>
      </w:r>
    </w:p>
    <w:p w:rsidR="00C320DD" w:rsidRPr="00CE3020" w:rsidRDefault="00C320DD" w:rsidP="00C320DD">
      <w:pPr>
        <w:spacing w:after="0" w:line="240" w:lineRule="auto"/>
        <w:ind w:right="142" w:firstLine="426"/>
        <w:jc w:val="both"/>
        <w:rPr>
          <w:rFonts w:ascii="Times New Roman" w:hAnsi="Times New Roman"/>
          <w:b/>
          <w:sz w:val="24"/>
          <w:szCs w:val="24"/>
        </w:rPr>
      </w:pPr>
    </w:p>
    <w:p w:rsidR="005A08CA" w:rsidRPr="00CE3020" w:rsidRDefault="005A08CA" w:rsidP="00C320DD">
      <w:pPr>
        <w:spacing w:after="0" w:line="240" w:lineRule="auto"/>
        <w:ind w:right="142" w:firstLine="567"/>
        <w:jc w:val="both"/>
        <w:rPr>
          <w:rFonts w:ascii="Times New Roman" w:eastAsia="Times New Roman" w:hAnsi="Times New Roman"/>
          <w:sz w:val="24"/>
          <w:szCs w:val="24"/>
        </w:rPr>
      </w:pPr>
      <w:r w:rsidRPr="00CE3020">
        <w:rPr>
          <w:rFonts w:ascii="Times New Roman" w:eastAsia="Times New Roman" w:hAnsi="Times New Roman"/>
          <w:sz w:val="24"/>
          <w:szCs w:val="24"/>
        </w:rPr>
        <w:t>Apstiprināt Daugavpils pi</w:t>
      </w:r>
      <w:r w:rsidR="00C320DD">
        <w:rPr>
          <w:rFonts w:ascii="Times New Roman" w:eastAsia="Times New Roman" w:hAnsi="Times New Roman"/>
          <w:sz w:val="24"/>
          <w:szCs w:val="24"/>
        </w:rPr>
        <w:t>lsētas domes 2020.gada 10.decembra saistošos noteikumus Nr.50</w:t>
      </w:r>
      <w:r w:rsidRPr="00CE3020">
        <w:rPr>
          <w:rFonts w:ascii="Times New Roman" w:eastAsia="Times New Roman" w:hAnsi="Times New Roman"/>
          <w:sz w:val="24"/>
          <w:szCs w:val="24"/>
        </w:rPr>
        <w:t xml:space="preserve"> “Grozījumi Daugavpils pilsētas domes 2017.gada 8.jūnija saistošajos noteikumos Nr.21 “Daugavpils pilsētas pašvaldības sociālie pakalpojumi””.</w:t>
      </w:r>
    </w:p>
    <w:p w:rsidR="005A08CA" w:rsidRPr="00CE3020" w:rsidRDefault="005A08CA" w:rsidP="00C320DD">
      <w:pPr>
        <w:spacing w:after="0" w:line="240" w:lineRule="auto"/>
        <w:ind w:left="1134" w:right="142" w:hanging="1134"/>
        <w:jc w:val="both"/>
        <w:rPr>
          <w:rFonts w:ascii="Times New Roman" w:eastAsia="Times New Roman" w:hAnsi="Times New Roman"/>
          <w:sz w:val="24"/>
          <w:szCs w:val="24"/>
        </w:rPr>
      </w:pPr>
    </w:p>
    <w:p w:rsidR="005A08CA" w:rsidRPr="00CE3020" w:rsidRDefault="005A08CA" w:rsidP="00C320DD">
      <w:pPr>
        <w:spacing w:after="0" w:line="240" w:lineRule="auto"/>
        <w:ind w:left="1276" w:right="142" w:hanging="1134"/>
        <w:jc w:val="both"/>
        <w:rPr>
          <w:rFonts w:ascii="Times New Roman" w:eastAsia="Times New Roman" w:hAnsi="Times New Roman"/>
          <w:sz w:val="24"/>
          <w:szCs w:val="24"/>
        </w:rPr>
      </w:pPr>
      <w:r w:rsidRPr="00CE3020">
        <w:rPr>
          <w:rFonts w:ascii="Times New Roman" w:eastAsia="Times New Roman" w:hAnsi="Times New Roman"/>
          <w:sz w:val="24"/>
          <w:szCs w:val="24"/>
        </w:rPr>
        <w:t>Pielikumā: Daugavpils pil</w:t>
      </w:r>
      <w:r w:rsidR="00C320DD">
        <w:rPr>
          <w:rFonts w:ascii="Times New Roman" w:eastAsia="Times New Roman" w:hAnsi="Times New Roman"/>
          <w:sz w:val="24"/>
          <w:szCs w:val="24"/>
        </w:rPr>
        <w:t>sētas domes 2020.gada 10.decembra saistošie noteikumi Nr.50</w:t>
      </w:r>
      <w:r w:rsidRPr="00CE3020">
        <w:rPr>
          <w:rFonts w:ascii="Times New Roman" w:eastAsia="Times New Roman" w:hAnsi="Times New Roman"/>
          <w:sz w:val="24"/>
          <w:szCs w:val="24"/>
        </w:rPr>
        <w:t xml:space="preserve"> “Grozījumi Daugavpils pilsētas domes 2017.gada 8.jūnija saistošajos noteikumos Nr.21 “Daugavpils pilsētas pašvaldības sociālie pakalpojumi”” un to paskaidrojuma raksts.</w:t>
      </w:r>
    </w:p>
    <w:p w:rsidR="005A08CA" w:rsidRPr="00CE3020" w:rsidRDefault="005A08CA" w:rsidP="00C320DD">
      <w:pPr>
        <w:spacing w:after="0" w:line="240" w:lineRule="auto"/>
        <w:ind w:right="142"/>
        <w:jc w:val="both"/>
        <w:rPr>
          <w:rFonts w:ascii="Times New Roman" w:eastAsia="Times New Roman" w:hAnsi="Times New Roman"/>
          <w:sz w:val="24"/>
          <w:szCs w:val="24"/>
        </w:rPr>
      </w:pPr>
    </w:p>
    <w:p w:rsidR="00C320DD" w:rsidRDefault="00C320DD" w:rsidP="00C320DD">
      <w:pPr>
        <w:spacing w:after="0" w:line="240" w:lineRule="auto"/>
        <w:ind w:right="142"/>
        <w:rPr>
          <w:rFonts w:ascii="Times New Roman" w:hAnsi="Times New Roman"/>
          <w:sz w:val="24"/>
          <w:szCs w:val="24"/>
        </w:rPr>
      </w:pPr>
    </w:p>
    <w:p w:rsidR="005A08CA" w:rsidRPr="00CE3020" w:rsidRDefault="00C320DD" w:rsidP="00C320DD">
      <w:pPr>
        <w:spacing w:after="0" w:line="240" w:lineRule="auto"/>
        <w:ind w:right="142"/>
        <w:rPr>
          <w:rFonts w:ascii="Times New Roman" w:hAnsi="Times New Roman"/>
          <w:b/>
          <w:bCs/>
          <w:sz w:val="24"/>
          <w:szCs w:val="24"/>
        </w:rPr>
      </w:pPr>
      <w:r>
        <w:rPr>
          <w:rFonts w:ascii="Times New Roman" w:hAnsi="Times New Roman"/>
          <w:sz w:val="24"/>
          <w:szCs w:val="24"/>
        </w:rPr>
        <w:t>D</w:t>
      </w:r>
      <w:r w:rsidR="005A08CA" w:rsidRPr="00CE3020">
        <w:rPr>
          <w:rFonts w:ascii="Times New Roman" w:hAnsi="Times New Roman"/>
          <w:sz w:val="24"/>
          <w:szCs w:val="24"/>
        </w:rPr>
        <w:t xml:space="preserve">omes </w:t>
      </w:r>
      <w:r>
        <w:rPr>
          <w:rFonts w:ascii="Times New Roman" w:hAnsi="Times New Roman"/>
          <w:sz w:val="24"/>
          <w:szCs w:val="24"/>
        </w:rPr>
        <w:t>priekšsēdētājs</w:t>
      </w:r>
      <w:r w:rsidR="005A08CA" w:rsidRPr="00CE3020">
        <w:rPr>
          <w:rFonts w:ascii="Times New Roman" w:hAnsi="Times New Roman"/>
          <w:sz w:val="24"/>
          <w:szCs w:val="24"/>
        </w:rPr>
        <w:t>    </w:t>
      </w:r>
      <w:r w:rsidR="00162DFD">
        <w:rPr>
          <w:rFonts w:ascii="Times New Roman" w:hAnsi="Times New Roman"/>
          <w:sz w:val="24"/>
          <w:szCs w:val="24"/>
        </w:rPr>
        <w:tab/>
      </w:r>
      <w:bookmarkStart w:id="1" w:name="_GoBack"/>
      <w:bookmarkEnd w:id="1"/>
      <w:r w:rsidR="005A08CA" w:rsidRPr="00CE3020">
        <w:rPr>
          <w:rFonts w:ascii="Times New Roman" w:hAnsi="Times New Roman"/>
          <w:sz w:val="24"/>
          <w:szCs w:val="24"/>
        </w:rPr>
        <w:t>     </w:t>
      </w:r>
      <w:r w:rsidR="00162DFD">
        <w:rPr>
          <w:rFonts w:ascii="Times New Roman" w:eastAsia="Times New Roman" w:hAnsi="Times New Roman" w:cs="Times New Roman"/>
          <w:i/>
          <w:sz w:val="24"/>
          <w:szCs w:val="24"/>
          <w:lang w:eastAsia="ru-RU"/>
        </w:rPr>
        <w:t xml:space="preserve">(personiskais </w:t>
      </w:r>
      <w:r w:rsidR="00162DFD" w:rsidRPr="00162DFD">
        <w:rPr>
          <w:rFonts w:ascii="Times New Roman" w:eastAsia="Times New Roman" w:hAnsi="Times New Roman" w:cs="Times New Roman"/>
          <w:i/>
          <w:sz w:val="24"/>
          <w:szCs w:val="24"/>
          <w:lang w:eastAsia="ru-RU"/>
        </w:rPr>
        <w:t>paraksts)</w:t>
      </w:r>
      <w:r w:rsidR="005A08CA" w:rsidRPr="00CE3020">
        <w:rPr>
          <w:rFonts w:ascii="Times New Roman" w:hAnsi="Times New Roman"/>
          <w:sz w:val="24"/>
          <w:szCs w:val="24"/>
        </w:rPr>
        <w:t>                           </w:t>
      </w:r>
      <w:r>
        <w:rPr>
          <w:rFonts w:ascii="Times New Roman" w:hAnsi="Times New Roman"/>
          <w:sz w:val="24"/>
          <w:szCs w:val="24"/>
        </w:rPr>
        <w:t xml:space="preserve">       </w:t>
      </w:r>
      <w:r w:rsidR="005A08CA" w:rsidRPr="00CE3020">
        <w:rPr>
          <w:rFonts w:ascii="Times New Roman" w:hAnsi="Times New Roman"/>
          <w:sz w:val="24"/>
          <w:szCs w:val="24"/>
        </w:rPr>
        <w:t xml:space="preserve"> </w:t>
      </w:r>
      <w:proofErr w:type="spellStart"/>
      <w:r w:rsidR="005A08CA" w:rsidRPr="00CE3020">
        <w:rPr>
          <w:rFonts w:ascii="Times New Roman" w:hAnsi="Times New Roman"/>
          <w:sz w:val="24"/>
          <w:szCs w:val="24"/>
        </w:rPr>
        <w:t>I.Prelatovs</w:t>
      </w:r>
      <w:proofErr w:type="spellEnd"/>
    </w:p>
    <w:p w:rsidR="005A08CA" w:rsidRPr="00CE3020" w:rsidRDefault="005A08CA" w:rsidP="00C320DD">
      <w:pPr>
        <w:tabs>
          <w:tab w:val="left" w:pos="6379"/>
        </w:tabs>
        <w:spacing w:after="0" w:line="240" w:lineRule="auto"/>
        <w:jc w:val="both"/>
        <w:rPr>
          <w:rFonts w:ascii="Times New Roman" w:hAnsi="Times New Roman"/>
          <w:color w:val="000000"/>
          <w:sz w:val="24"/>
          <w:szCs w:val="24"/>
        </w:rPr>
      </w:pPr>
    </w:p>
    <w:sectPr w:rsidR="005A08CA" w:rsidRPr="00CE3020" w:rsidSect="00C320D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9A6"/>
    <w:multiLevelType w:val="hybridMultilevel"/>
    <w:tmpl w:val="97287E22"/>
    <w:lvl w:ilvl="0" w:tplc="194832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C1B537F"/>
    <w:multiLevelType w:val="multilevel"/>
    <w:tmpl w:val="E6922908"/>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6E3B1466"/>
    <w:multiLevelType w:val="hybridMultilevel"/>
    <w:tmpl w:val="4002F6A8"/>
    <w:lvl w:ilvl="0" w:tplc="C79ADA3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CA"/>
    <w:rsid w:val="00044C05"/>
    <w:rsid w:val="000C656A"/>
    <w:rsid w:val="00124754"/>
    <w:rsid w:val="00162DFD"/>
    <w:rsid w:val="00360FDF"/>
    <w:rsid w:val="00412C94"/>
    <w:rsid w:val="00490E03"/>
    <w:rsid w:val="004B2502"/>
    <w:rsid w:val="005A08CA"/>
    <w:rsid w:val="006D471A"/>
    <w:rsid w:val="007A49F5"/>
    <w:rsid w:val="008C40FA"/>
    <w:rsid w:val="00943AD3"/>
    <w:rsid w:val="009F3551"/>
    <w:rsid w:val="00BC4E2E"/>
    <w:rsid w:val="00BD20CD"/>
    <w:rsid w:val="00C320DD"/>
    <w:rsid w:val="00C9033B"/>
    <w:rsid w:val="00C96A9D"/>
    <w:rsid w:val="00D72C89"/>
    <w:rsid w:val="00F978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D04F09C-B60A-4BF9-A73E-17653BDC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8CA"/>
    <w:rPr>
      <w:color w:val="0000FF"/>
      <w:u w:val="single"/>
    </w:rPr>
  </w:style>
  <w:style w:type="paragraph" w:styleId="ListParagraph">
    <w:name w:val="List Paragraph"/>
    <w:basedOn w:val="Normal"/>
    <w:uiPriority w:val="34"/>
    <w:qFormat/>
    <w:rsid w:val="005A08CA"/>
    <w:pPr>
      <w:ind w:left="720"/>
      <w:contextualSpacing/>
    </w:pPr>
  </w:style>
  <w:style w:type="paragraph" w:styleId="BalloonText">
    <w:name w:val="Balloon Text"/>
    <w:basedOn w:val="Normal"/>
    <w:link w:val="BalloonTextChar"/>
    <w:uiPriority w:val="99"/>
    <w:semiHidden/>
    <w:unhideWhenUsed/>
    <w:rsid w:val="008C4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1425</Words>
  <Characters>813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Milana Ivanova</cp:lastModifiedBy>
  <cp:revision>17</cp:revision>
  <cp:lastPrinted>2020-12-11T06:32:00Z</cp:lastPrinted>
  <dcterms:created xsi:type="dcterms:W3CDTF">2020-12-01T09:08:00Z</dcterms:created>
  <dcterms:modified xsi:type="dcterms:W3CDTF">2020-12-16T13:29:00Z</dcterms:modified>
</cp:coreProperties>
</file>