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EA1F" w14:textId="5363C739" w:rsidR="0029704C" w:rsidRPr="00382C6E" w:rsidRDefault="0029704C" w:rsidP="0029704C">
      <w:pPr>
        <w:jc w:val="right"/>
        <w:rPr>
          <w:rStyle w:val="Strong"/>
          <w:b w:val="0"/>
          <w:lang w:val="pl-PL"/>
        </w:rPr>
      </w:pPr>
      <w:r w:rsidRPr="00382C6E">
        <w:rPr>
          <w:rStyle w:val="Strong"/>
          <w:b w:val="0"/>
          <w:lang w:val="pl-PL"/>
        </w:rPr>
        <w:t>PROJEKTS</w:t>
      </w:r>
    </w:p>
    <w:p w14:paraId="4914FEF9" w14:textId="77777777" w:rsidR="0029704C" w:rsidRPr="00382C6E" w:rsidRDefault="0029704C" w:rsidP="0029704C">
      <w:pPr>
        <w:jc w:val="both"/>
        <w:rPr>
          <w:rStyle w:val="Strong"/>
          <w:b w:val="0"/>
          <w:lang w:val="pl-PL"/>
        </w:rPr>
      </w:pPr>
    </w:p>
    <w:p w14:paraId="509D7025" w14:textId="77777777" w:rsidR="0029704C" w:rsidRPr="00382C6E" w:rsidRDefault="0029704C" w:rsidP="0029704C">
      <w:pPr>
        <w:jc w:val="both"/>
        <w:rPr>
          <w:rStyle w:val="Strong"/>
          <w:b w:val="0"/>
          <w:lang w:val="pl-PL"/>
        </w:rPr>
      </w:pPr>
    </w:p>
    <w:p w14:paraId="43227C0D" w14:textId="77777777" w:rsidR="0029704C" w:rsidRPr="00382C6E" w:rsidRDefault="0029704C" w:rsidP="0029704C">
      <w:pPr>
        <w:jc w:val="both"/>
        <w:rPr>
          <w:rStyle w:val="Strong"/>
          <w:b w:val="0"/>
          <w:lang w:val="pl-PL"/>
        </w:rPr>
      </w:pPr>
    </w:p>
    <w:p w14:paraId="281186FE" w14:textId="37EF4C40" w:rsidR="0029704C" w:rsidRPr="00D0674B" w:rsidRDefault="0029704C" w:rsidP="0029704C">
      <w:pPr>
        <w:jc w:val="both"/>
        <w:rPr>
          <w:rStyle w:val="Strong"/>
          <w:b w:val="0"/>
          <w:lang w:val="pl-PL"/>
        </w:rPr>
      </w:pPr>
      <w:r w:rsidRPr="00382C6E">
        <w:rPr>
          <w:rStyle w:val="Strong"/>
          <w:b w:val="0"/>
          <w:lang w:val="pl-PL"/>
        </w:rPr>
        <w:t xml:space="preserve">2024.gada </w:t>
      </w:r>
      <w:r w:rsidR="00DF6E53" w:rsidRPr="00382C6E">
        <w:rPr>
          <w:rStyle w:val="Strong"/>
          <w:b w:val="0"/>
          <w:lang w:val="pl-PL"/>
        </w:rPr>
        <w:t>__</w:t>
      </w:r>
      <w:r w:rsidRPr="00382C6E">
        <w:rPr>
          <w:rStyle w:val="Strong"/>
          <w:b w:val="0"/>
          <w:lang w:val="pl-PL"/>
        </w:rPr>
        <w:t xml:space="preserve">.jūnijā                                                                                    </w:t>
      </w:r>
      <w:r w:rsidRPr="00382C6E">
        <w:rPr>
          <w:rStyle w:val="Strong"/>
          <w:b w:val="0"/>
          <w:lang w:val="pl-PL"/>
        </w:rPr>
        <w:tab/>
      </w:r>
      <w:r w:rsidRPr="00D0674B">
        <w:rPr>
          <w:rStyle w:val="Strong"/>
          <w:lang w:val="pl-PL"/>
        </w:rPr>
        <w:t>Nr.</w:t>
      </w:r>
      <w:r w:rsidRPr="00D0674B">
        <w:rPr>
          <w:rStyle w:val="Strong"/>
          <w:lang w:val="pl-PL"/>
        </w:rPr>
        <w:softHyphen/>
      </w:r>
      <w:r w:rsidRPr="00D0674B">
        <w:rPr>
          <w:lang w:val="lv-LV"/>
        </w:rPr>
        <w:t>______</w:t>
      </w:r>
    </w:p>
    <w:p w14:paraId="43748F45" w14:textId="77777777" w:rsidR="0029704C" w:rsidRPr="00382C6E" w:rsidRDefault="0029704C" w:rsidP="0029704C">
      <w:pPr>
        <w:jc w:val="center"/>
        <w:rPr>
          <w:rStyle w:val="Strong"/>
          <w:b w:val="0"/>
          <w:lang w:val="pl-PL"/>
        </w:rPr>
      </w:pPr>
      <w:r w:rsidRPr="00D0674B">
        <w:rPr>
          <w:rStyle w:val="Strong"/>
          <w:b w:val="0"/>
          <w:lang w:val="pl-PL"/>
        </w:rPr>
        <w:t xml:space="preserve">                                                                                                           (prot. Nr.</w:t>
      </w:r>
      <w:r w:rsidRPr="00D0674B">
        <w:rPr>
          <w:lang w:val="lv-LV"/>
        </w:rPr>
        <w:t xml:space="preserve"> ______ .</w:t>
      </w:r>
      <w:r w:rsidRPr="00D0674B">
        <w:rPr>
          <w:rStyle w:val="Strong"/>
          <w:b w:val="0"/>
          <w:lang w:val="pl-PL"/>
        </w:rPr>
        <w:t>§)</w:t>
      </w:r>
    </w:p>
    <w:p w14:paraId="69A93177" w14:textId="77777777" w:rsidR="0029704C" w:rsidRPr="00382C6E" w:rsidRDefault="0029704C" w:rsidP="0029704C">
      <w:pPr>
        <w:jc w:val="both"/>
        <w:rPr>
          <w:lang w:val="pl-PL" w:eastAsia="ru-RU"/>
        </w:rPr>
      </w:pPr>
    </w:p>
    <w:p w14:paraId="1ADB958C" w14:textId="77777777" w:rsidR="0029704C" w:rsidRPr="00382C6E" w:rsidRDefault="0029704C" w:rsidP="0029704C">
      <w:pPr>
        <w:jc w:val="center"/>
        <w:rPr>
          <w:b/>
          <w:lang w:val="lv-LV" w:eastAsia="ru-RU"/>
        </w:rPr>
      </w:pPr>
      <w:r w:rsidRPr="00382C6E">
        <w:rPr>
          <w:b/>
          <w:bCs/>
          <w:iCs/>
          <w:lang w:val="lv-LV"/>
        </w:rPr>
        <w:t>Par nekustamā īpašuma Smilšu ielā 92, Daugavpilī</w:t>
      </w:r>
      <w:r w:rsidRPr="00382C6E">
        <w:rPr>
          <w:b/>
          <w:lang w:val="lv-LV"/>
        </w:rPr>
        <w:t xml:space="preserve">, daļas </w:t>
      </w:r>
      <w:r w:rsidRPr="00382C6E">
        <w:rPr>
          <w:b/>
          <w:bCs/>
          <w:iCs/>
          <w:lang w:val="lv-LV"/>
        </w:rPr>
        <w:t>nodošanu</w:t>
      </w:r>
    </w:p>
    <w:p w14:paraId="7504E43D" w14:textId="77777777" w:rsidR="0029704C" w:rsidRPr="00382C6E" w:rsidRDefault="0029704C" w:rsidP="0029704C">
      <w:pPr>
        <w:pStyle w:val="Heading4"/>
        <w:ind w:right="-6"/>
        <w:jc w:val="center"/>
        <w:rPr>
          <w:rFonts w:ascii="Times New Roman" w:hAnsi="Times New Roman" w:cs="Times New Roman"/>
          <w:b/>
          <w:bCs/>
          <w:i w:val="0"/>
          <w:iCs w:val="0"/>
        </w:rPr>
      </w:pPr>
      <w:r w:rsidRPr="00382C6E">
        <w:rPr>
          <w:rFonts w:ascii="Times New Roman" w:hAnsi="Times New Roman" w:cs="Times New Roman"/>
          <w:b/>
          <w:bCs/>
          <w:i w:val="0"/>
          <w:iCs w:val="0"/>
        </w:rPr>
        <w:t>bezatlīdzības lietošanā biedrībai “Daugavpils kultūrizglītības biedrība “Uzdim””</w:t>
      </w:r>
    </w:p>
    <w:p w14:paraId="57B4E3D5" w14:textId="77777777" w:rsidR="0029704C" w:rsidRPr="00382C6E" w:rsidRDefault="0029704C" w:rsidP="0029704C">
      <w:pPr>
        <w:jc w:val="center"/>
        <w:rPr>
          <w:lang w:val="lv-LV"/>
        </w:rPr>
      </w:pPr>
    </w:p>
    <w:p w14:paraId="51953CF7" w14:textId="35C8EDC6" w:rsidR="0029704C" w:rsidRPr="00382C6E" w:rsidRDefault="0029704C" w:rsidP="0029704C">
      <w:pPr>
        <w:tabs>
          <w:tab w:val="left" w:pos="284"/>
        </w:tabs>
        <w:jc w:val="both"/>
        <w:rPr>
          <w:b/>
          <w:bCs/>
          <w:lang w:val="lv-LV"/>
        </w:rPr>
      </w:pPr>
      <w:r w:rsidRPr="00382C6E">
        <w:rPr>
          <w:lang w:val="lv-LV"/>
        </w:rPr>
        <w:t xml:space="preserve">      </w:t>
      </w:r>
      <w:r w:rsidRPr="00382C6E">
        <w:rPr>
          <w:bCs/>
          <w:lang w:val="lv-LV"/>
        </w:rPr>
        <w:t xml:space="preserve">Pamatojoties uz Pašvaldību likuma 10.panta pirmās daļas 21.punktu, Publiskas personas finanšu līdzekļu un mantas izšķērdēšanas novēršanas likuma 5.panta otrās daļas ceturto </w:t>
      </w:r>
      <w:proofErr w:type="spellStart"/>
      <w:r w:rsidRPr="00382C6E">
        <w:rPr>
          <w:bCs/>
          <w:lang w:val="lv-LV"/>
        </w:rPr>
        <w:t>prim</w:t>
      </w:r>
      <w:proofErr w:type="spellEnd"/>
      <w:r w:rsidRPr="00382C6E">
        <w:rPr>
          <w:bCs/>
          <w:vertAlign w:val="superscript"/>
          <w:lang w:val="lv-LV"/>
        </w:rPr>
        <w:t xml:space="preserve"> </w:t>
      </w:r>
      <w:r w:rsidRPr="00382C6E">
        <w:rPr>
          <w:bCs/>
          <w:lang w:val="lv-LV"/>
        </w:rPr>
        <w:t xml:space="preserve">punktu, trešo, trešo </w:t>
      </w:r>
      <w:proofErr w:type="spellStart"/>
      <w:r w:rsidRPr="00382C6E">
        <w:rPr>
          <w:bCs/>
          <w:lang w:val="lv-LV"/>
        </w:rPr>
        <w:t>prim</w:t>
      </w:r>
      <w:proofErr w:type="spellEnd"/>
      <w:r w:rsidRPr="00382C6E">
        <w:rPr>
          <w:bCs/>
          <w:lang w:val="lv-LV"/>
        </w:rPr>
        <w:t xml:space="preserve">, piekto un sesto daļu, izskatot </w:t>
      </w:r>
      <w:r w:rsidRPr="00382C6E">
        <w:rPr>
          <w:bCs/>
          <w:iCs/>
          <w:lang w:val="lv-LV"/>
        </w:rPr>
        <w:t>biedrības “</w:t>
      </w:r>
      <w:r w:rsidRPr="00382C6E">
        <w:rPr>
          <w:bCs/>
          <w:lang w:val="lv-LV"/>
        </w:rPr>
        <w:t xml:space="preserve">Daugavpils kultūrizglītības biedrība “Uzdim”” 2024.gada 20. maija vēstuli (reģistrēta Daugavpils pašvaldības centrālajā pārvaldē 2024. gada 20. maijā ar </w:t>
      </w:r>
      <w:proofErr w:type="spellStart"/>
      <w:r w:rsidRPr="00382C6E">
        <w:rPr>
          <w:lang w:val="lv-LV"/>
        </w:rPr>
        <w:t>Reģ.Nr</w:t>
      </w:r>
      <w:proofErr w:type="spellEnd"/>
      <w:r w:rsidRPr="00382C6E">
        <w:rPr>
          <w:lang w:val="lv-LV"/>
        </w:rPr>
        <w:t>. 300/1.2.-6</w:t>
      </w:r>
      <w:r w:rsidRPr="00382C6E">
        <w:rPr>
          <w:bCs/>
          <w:lang w:val="lv-LV"/>
        </w:rPr>
        <w:t>) ar lūgumu piešķirt bezatlīdzības lietošanā neapdzīvojamās telpas Smilšu ielā 92, 206. kabinetu, Daugavpilī, Baltkrievu svētdienas skolas “</w:t>
      </w:r>
      <w:proofErr w:type="spellStart"/>
      <w:r w:rsidRPr="00382C6E">
        <w:rPr>
          <w:bCs/>
          <w:lang w:val="lv-LV"/>
        </w:rPr>
        <w:t>Vjasjolka</w:t>
      </w:r>
      <w:proofErr w:type="spellEnd"/>
      <w:r w:rsidRPr="00382C6E">
        <w:rPr>
          <w:bCs/>
          <w:lang w:val="lv-LV"/>
        </w:rPr>
        <w:t xml:space="preserve">” nodarbībām un Daugavpils kultūrizglītības biedrības “Uzdim” vajadzībām, lai veicinātu izglītojošo darbību kultūras veicināšanai un pilsoniskas sabiedrības attīstībai, atbilstoši organizācijas statūtiem un, ņemot vērā, ka </w:t>
      </w:r>
      <w:r w:rsidRPr="00382C6E">
        <w:rPr>
          <w:lang w:val="lv-LV" w:eastAsia="ru-RU"/>
        </w:rPr>
        <w:t xml:space="preserve">saskaņā ar Valsts ieņēmumu dienesta datu bāzē pieejamo informāciju, </w:t>
      </w:r>
      <w:r w:rsidRPr="00382C6E">
        <w:rPr>
          <w:bCs/>
          <w:iCs/>
          <w:lang w:val="lv-LV"/>
        </w:rPr>
        <w:t xml:space="preserve">biedrībai “Daugavpils kultūrizglītības biedrība “Uzdim”” </w:t>
      </w:r>
      <w:r w:rsidRPr="00382C6E">
        <w:rPr>
          <w:shd w:val="clear" w:color="auto" w:fill="FFFFFF"/>
          <w:lang w:val="lv-LV"/>
        </w:rPr>
        <w:t xml:space="preserve">2024.gada 26.marta </w:t>
      </w:r>
      <w:r w:rsidRPr="00382C6E">
        <w:rPr>
          <w:lang w:val="lv-LV"/>
        </w:rPr>
        <w:t>lēmumu Nr.</w:t>
      </w:r>
      <w:r w:rsidRPr="00382C6E">
        <w:rPr>
          <w:shd w:val="clear" w:color="auto" w:fill="FFFFFF"/>
          <w:lang w:val="lv-LV"/>
        </w:rPr>
        <w:t xml:space="preserve"> 32.6/8.71/9386 </w:t>
      </w:r>
      <w:r w:rsidRPr="00382C6E">
        <w:rPr>
          <w:bCs/>
          <w:iCs/>
          <w:lang w:val="lv-LV"/>
        </w:rPr>
        <w:t>ir</w:t>
      </w:r>
      <w:r w:rsidRPr="00382C6E">
        <w:rPr>
          <w:lang w:val="lv-LV"/>
        </w:rPr>
        <w:t xml:space="preserve"> piešķirts sabiedriskā labuma organizācijas statuss darbības jomās – izglītības veicināšana, kultūras veicināšana, pilsoniskas sabiedrības attīstība, Daugavpils </w:t>
      </w:r>
      <w:proofErr w:type="spellStart"/>
      <w:r w:rsidRPr="00382C6E">
        <w:rPr>
          <w:lang w:val="lv-LV"/>
        </w:rPr>
        <w:t>valstspilsētas</w:t>
      </w:r>
      <w:proofErr w:type="spellEnd"/>
      <w:r w:rsidRPr="00382C6E">
        <w:rPr>
          <w:lang w:val="lv-LV"/>
        </w:rPr>
        <w:t xml:space="preserve"> pašvaldības domes (turpmāk – Dome), ievērojot  Īpašuma un mājokļu komitejas 2024.gada </w:t>
      </w:r>
      <w:r w:rsidRPr="002B134F">
        <w:rPr>
          <w:lang w:val="lv-LV"/>
        </w:rPr>
        <w:t>______</w:t>
      </w:r>
      <w:r w:rsidRPr="00382C6E">
        <w:rPr>
          <w:lang w:val="lv-LV"/>
        </w:rPr>
        <w:t xml:space="preserve"> atzinumu, Domes Izglītības un kultūras jautājumu komitejas 2024.gada </w:t>
      </w:r>
      <w:r w:rsidRPr="002B134F">
        <w:rPr>
          <w:lang w:val="lv-LV"/>
        </w:rPr>
        <w:t>______</w:t>
      </w:r>
      <w:r w:rsidRPr="00382C6E">
        <w:rPr>
          <w:lang w:val="lv-LV"/>
        </w:rPr>
        <w:t xml:space="preserve"> atzinumu un Domes Finanšu komitejas 2024.gada </w:t>
      </w:r>
      <w:r w:rsidRPr="002B134F">
        <w:rPr>
          <w:lang w:val="lv-LV"/>
        </w:rPr>
        <w:t xml:space="preserve">______ </w:t>
      </w:r>
      <w:r w:rsidRPr="00382C6E">
        <w:rPr>
          <w:lang w:val="lv-LV"/>
        </w:rPr>
        <w:t xml:space="preserve">atzinumu,  </w:t>
      </w:r>
      <w:r w:rsidRPr="00382C6E">
        <w:rPr>
          <w:b/>
          <w:bCs/>
          <w:lang w:val="lv-LV"/>
        </w:rPr>
        <w:t xml:space="preserve">Daugavpils </w:t>
      </w:r>
      <w:proofErr w:type="spellStart"/>
      <w:r w:rsidRPr="00382C6E">
        <w:rPr>
          <w:b/>
          <w:lang w:val="lv-LV"/>
        </w:rPr>
        <w:t>valstspilsētas</w:t>
      </w:r>
      <w:proofErr w:type="spellEnd"/>
      <w:r w:rsidRPr="00382C6E">
        <w:rPr>
          <w:b/>
          <w:lang w:val="lv-LV"/>
        </w:rPr>
        <w:t xml:space="preserve"> pašvaldības</w:t>
      </w:r>
      <w:r w:rsidRPr="00382C6E">
        <w:rPr>
          <w:lang w:val="lv-LV"/>
        </w:rPr>
        <w:t xml:space="preserve"> </w:t>
      </w:r>
      <w:r w:rsidRPr="00382C6E">
        <w:rPr>
          <w:b/>
          <w:bCs/>
          <w:lang w:val="lv-LV"/>
        </w:rPr>
        <w:t>dome nolemj:</w:t>
      </w:r>
    </w:p>
    <w:p w14:paraId="6550C0B8" w14:textId="77777777" w:rsidR="0029704C" w:rsidRPr="00382C6E" w:rsidRDefault="0029704C" w:rsidP="0029704C">
      <w:pPr>
        <w:jc w:val="both"/>
        <w:rPr>
          <w:b/>
          <w:bCs/>
          <w:lang w:val="lv-LV"/>
        </w:rPr>
      </w:pPr>
    </w:p>
    <w:p w14:paraId="771C1475" w14:textId="77777777" w:rsidR="003C2E5F" w:rsidRPr="00382C6E" w:rsidRDefault="0029704C" w:rsidP="003C2E5F">
      <w:pPr>
        <w:jc w:val="both"/>
        <w:rPr>
          <w:lang w:val="lv-LV"/>
        </w:rPr>
      </w:pPr>
      <w:r w:rsidRPr="00382C6E">
        <w:rPr>
          <w:lang w:val="lv-LV"/>
        </w:rPr>
        <w:t xml:space="preserve">      1. Nodot bezatlīdzības lietošanā sabiedriskā labuma organizācijai – biedrībai “</w:t>
      </w:r>
      <w:r w:rsidRPr="00382C6E">
        <w:rPr>
          <w:bCs/>
          <w:lang w:val="lv-LV"/>
        </w:rPr>
        <w:t>Daugavpils kultūrizglītības biedrībai “Uzdim””</w:t>
      </w:r>
      <w:r w:rsidRPr="00382C6E">
        <w:rPr>
          <w:bCs/>
          <w:iCs/>
          <w:lang w:val="lv-LV"/>
        </w:rPr>
        <w:t xml:space="preserve">, </w:t>
      </w:r>
      <w:r w:rsidRPr="00382C6E">
        <w:rPr>
          <w:lang w:val="lv-LV"/>
        </w:rPr>
        <w:t xml:space="preserve">reģistrācijas Nr. 40008004087, juridiskā adrese: Smilšu  iela 92, Daugavpils, turpmāk – Biedrība, Daugavpils </w:t>
      </w:r>
      <w:proofErr w:type="spellStart"/>
      <w:r w:rsidRPr="00382C6E">
        <w:rPr>
          <w:lang w:val="lv-LV"/>
        </w:rPr>
        <w:t>valstspilsētas</w:t>
      </w:r>
      <w:proofErr w:type="spellEnd"/>
      <w:r w:rsidRPr="00382C6E">
        <w:rPr>
          <w:lang w:val="lv-LV"/>
        </w:rPr>
        <w:t xml:space="preserve"> pašvaldībai piederošā nekustamā īpašuma ar kadastra numuru 0500 005 2018 Smilšu ielā 92</w:t>
      </w:r>
      <w:r w:rsidRPr="00382C6E">
        <w:rPr>
          <w:bCs/>
          <w:lang w:val="lv-LV"/>
        </w:rPr>
        <w:t>, Daugavpilī,</w:t>
      </w:r>
      <w:r w:rsidRPr="00382C6E">
        <w:rPr>
          <w:lang w:val="lv-LV"/>
        </w:rPr>
        <w:t xml:space="preserve"> daļu – neapdzīvojamās telpas 33.4 </w:t>
      </w:r>
      <w:proofErr w:type="spellStart"/>
      <w:r w:rsidRPr="00382C6E">
        <w:rPr>
          <w:lang w:val="lv-LV"/>
        </w:rPr>
        <w:t>kv.m</w:t>
      </w:r>
      <w:proofErr w:type="spellEnd"/>
      <w:r w:rsidRPr="00382C6E">
        <w:rPr>
          <w:lang w:val="lv-LV"/>
        </w:rPr>
        <w:t xml:space="preserve"> platībā, kas telpu grupas eksplikācijā apzīmētas ar Nr.008-114 (būves kadastra apzīmējums 0500 005 2018 001), un zemesgabala ar kadastra numuru 0500 005 2018 un platību 18016  </w:t>
      </w:r>
      <w:proofErr w:type="spellStart"/>
      <w:r w:rsidRPr="00382C6E">
        <w:rPr>
          <w:lang w:val="lv-LV"/>
        </w:rPr>
        <w:t>kv.m</w:t>
      </w:r>
      <w:proofErr w:type="spellEnd"/>
      <w:r w:rsidRPr="00382C6E">
        <w:rPr>
          <w:lang w:val="lv-LV"/>
        </w:rPr>
        <w:t xml:space="preserve"> 334/95780  domājamās daļas, turpmāk – Īpašums.</w:t>
      </w:r>
    </w:p>
    <w:p w14:paraId="093C0EF4" w14:textId="1D229DE3" w:rsidR="003C2E5F" w:rsidRPr="00382C6E" w:rsidRDefault="003C2E5F" w:rsidP="003C2E5F">
      <w:pPr>
        <w:jc w:val="both"/>
        <w:rPr>
          <w:lang w:val="lv-LV"/>
        </w:rPr>
      </w:pPr>
      <w:r w:rsidRPr="00382C6E">
        <w:rPr>
          <w:lang w:val="lv-LV"/>
        </w:rPr>
        <w:t xml:space="preserve">     2. Ēkas (kadastra apzīmējums 0500 005 2018 001)</w:t>
      </w:r>
      <w:r w:rsidRPr="00382C6E">
        <w:rPr>
          <w:b/>
          <w:lang w:val="lv-LV"/>
        </w:rPr>
        <w:t xml:space="preserve"> </w:t>
      </w:r>
      <w:r w:rsidRPr="00382C6E">
        <w:rPr>
          <w:lang w:val="lv-LV"/>
        </w:rPr>
        <w:t xml:space="preserve">bilances vērtība uz 2024.gada 30.jūniju  sastāda </w:t>
      </w:r>
      <w:r w:rsidRPr="00382C6E">
        <w:rPr>
          <w:shd w:val="clear" w:color="auto" w:fill="FFFFFF"/>
          <w:lang w:val="lv-LV"/>
        </w:rPr>
        <w:t> </w:t>
      </w:r>
      <w:r w:rsidRPr="00382C6E">
        <w:rPr>
          <w:rFonts w:ascii="Calibri" w:hAnsi="Calibri" w:cs="Calibri"/>
          <w:sz w:val="22"/>
          <w:szCs w:val="22"/>
          <w:shd w:val="clear" w:color="auto" w:fill="FFFFFF"/>
          <w:lang w:val="lv-LV"/>
        </w:rPr>
        <w:t> </w:t>
      </w:r>
      <w:r w:rsidRPr="00382C6E">
        <w:rPr>
          <w:shd w:val="clear" w:color="auto" w:fill="FFFFFF"/>
          <w:lang w:val="lv-LV"/>
        </w:rPr>
        <w:t xml:space="preserve">2 504 723,42 EUR </w:t>
      </w:r>
      <w:r w:rsidRPr="00382C6E">
        <w:rPr>
          <w:lang w:val="lv-LV"/>
        </w:rPr>
        <w:t xml:space="preserve">(divi miljoni pieci simti četri tūkstoši septiņi simti divdesmit trīs </w:t>
      </w:r>
      <w:r w:rsidRPr="00382C6E">
        <w:rPr>
          <w:i/>
          <w:lang w:val="lv-LV"/>
        </w:rPr>
        <w:t>eiro</w:t>
      </w:r>
      <w:r w:rsidRPr="00382C6E">
        <w:rPr>
          <w:lang w:val="lv-LV"/>
        </w:rPr>
        <w:t xml:space="preserve"> 42 </w:t>
      </w:r>
      <w:r w:rsidRPr="00382C6E">
        <w:rPr>
          <w:i/>
          <w:iCs/>
          <w:lang w:val="lv-LV"/>
        </w:rPr>
        <w:t>centi</w:t>
      </w:r>
      <w:r w:rsidRPr="00382C6E">
        <w:rPr>
          <w:lang w:val="lv-LV"/>
        </w:rPr>
        <w:t xml:space="preserve">). </w:t>
      </w:r>
    </w:p>
    <w:p w14:paraId="60165FE3" w14:textId="77777777" w:rsidR="003C2E5F" w:rsidRPr="00382C6E" w:rsidRDefault="003C2E5F" w:rsidP="003C2E5F">
      <w:pPr>
        <w:jc w:val="both"/>
        <w:rPr>
          <w:lang w:val="lv-LV"/>
        </w:rPr>
      </w:pPr>
      <w:r w:rsidRPr="00382C6E">
        <w:rPr>
          <w:lang w:val="lv-LV"/>
        </w:rPr>
        <w:t xml:space="preserve">Zemesgabala (kadastra apzīmējums 0500 005 2018) bilances vērtība uz 2024.gada 30.jūniju sastāda </w:t>
      </w:r>
      <w:r w:rsidRPr="00382C6E">
        <w:rPr>
          <w:shd w:val="clear" w:color="auto" w:fill="FFFFFF"/>
          <w:lang w:val="lv-LV"/>
        </w:rPr>
        <w:t> 34 459,00</w:t>
      </w:r>
      <w:r w:rsidRPr="00382C6E">
        <w:rPr>
          <w:lang w:val="lv-LV"/>
        </w:rPr>
        <w:t xml:space="preserve"> EUR (trīsdesmit četri tūkstoši četri simti piecdesmit deviņi </w:t>
      </w:r>
      <w:r w:rsidRPr="00382C6E">
        <w:rPr>
          <w:i/>
          <w:iCs/>
          <w:lang w:val="lv-LV"/>
        </w:rPr>
        <w:t>eiro</w:t>
      </w:r>
      <w:r w:rsidRPr="00382C6E">
        <w:rPr>
          <w:lang w:val="lv-LV"/>
        </w:rPr>
        <w:t xml:space="preserve"> 00 </w:t>
      </w:r>
      <w:r w:rsidRPr="00382C6E">
        <w:rPr>
          <w:i/>
          <w:iCs/>
          <w:lang w:val="lv-LV"/>
        </w:rPr>
        <w:t>centi</w:t>
      </w:r>
      <w:r w:rsidRPr="00382C6E">
        <w:rPr>
          <w:lang w:val="lv-LV"/>
        </w:rPr>
        <w:t xml:space="preserve">).      </w:t>
      </w:r>
    </w:p>
    <w:p w14:paraId="6BAD6A1B" w14:textId="77777777" w:rsidR="0029704C" w:rsidRPr="00382C6E" w:rsidRDefault="0029704C" w:rsidP="0029704C">
      <w:pPr>
        <w:jc w:val="both"/>
        <w:rPr>
          <w:lang w:val="lv-LV"/>
        </w:rPr>
      </w:pPr>
      <w:r w:rsidRPr="00382C6E">
        <w:rPr>
          <w:lang w:val="lv-LV"/>
        </w:rPr>
        <w:t xml:space="preserve">      3. Īpašums tiek nodots bezatlīdzības lietošanā līdz </w:t>
      </w:r>
      <w:r w:rsidRPr="002B134F">
        <w:rPr>
          <w:lang w:val="lv-LV"/>
        </w:rPr>
        <w:t>2026.gada 30. decembrim,</w:t>
      </w:r>
      <w:r w:rsidRPr="002B134F">
        <w:rPr>
          <w:b/>
          <w:lang w:val="lv-LV"/>
        </w:rPr>
        <w:t xml:space="preserve"> </w:t>
      </w:r>
      <w:r w:rsidRPr="00382C6E">
        <w:rPr>
          <w:lang w:val="lv-LV"/>
        </w:rPr>
        <w:t>bet ne ilgāk kā uz laiku, kamēr Biedrībai ir sabiedriskā labuma organizācijas statuss.</w:t>
      </w:r>
    </w:p>
    <w:p w14:paraId="76CC71E9" w14:textId="77777777" w:rsidR="0029704C" w:rsidRPr="00382C6E" w:rsidRDefault="0029704C" w:rsidP="0029704C">
      <w:pPr>
        <w:tabs>
          <w:tab w:val="left" w:pos="0"/>
        </w:tabs>
        <w:jc w:val="both"/>
        <w:rPr>
          <w:bCs/>
          <w:lang w:val="lv-LV"/>
        </w:rPr>
      </w:pPr>
      <w:r w:rsidRPr="00382C6E">
        <w:rPr>
          <w:lang w:val="lv-LV"/>
        </w:rPr>
        <w:t xml:space="preserve">      4. Īpašuma bezatlīdzības lietošanas mērķis – Biedrības </w:t>
      </w:r>
      <w:r w:rsidRPr="00382C6E">
        <w:rPr>
          <w:bCs/>
          <w:lang w:val="lv-LV"/>
        </w:rPr>
        <w:t>darbība (izglītības veicināšana, kultūras veicināšana, pilsoniskas sabiedrības attīstība un Baltkrievu svētdienas skolas “</w:t>
      </w:r>
      <w:proofErr w:type="spellStart"/>
      <w:r w:rsidRPr="00382C6E">
        <w:rPr>
          <w:bCs/>
          <w:lang w:val="lv-LV"/>
        </w:rPr>
        <w:t>Vjasjolka</w:t>
      </w:r>
      <w:proofErr w:type="spellEnd"/>
      <w:r w:rsidRPr="00382C6E">
        <w:rPr>
          <w:bCs/>
          <w:lang w:val="lv-LV"/>
        </w:rPr>
        <w:t>” darbības mērķiem).</w:t>
      </w:r>
    </w:p>
    <w:p w14:paraId="1C3AEB43" w14:textId="77777777" w:rsidR="0029704C" w:rsidRPr="00382C6E" w:rsidRDefault="0029704C" w:rsidP="0029704C">
      <w:pPr>
        <w:jc w:val="both"/>
        <w:rPr>
          <w:lang w:val="lv-LV"/>
        </w:rPr>
      </w:pPr>
      <w:r w:rsidRPr="00382C6E">
        <w:rPr>
          <w:lang w:val="lv-LV"/>
        </w:rPr>
        <w:t xml:space="preserve">      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14:paraId="1B60274F" w14:textId="77777777" w:rsidR="0029704C" w:rsidRPr="00382C6E" w:rsidRDefault="0029704C" w:rsidP="0029704C">
      <w:pPr>
        <w:jc w:val="both"/>
        <w:rPr>
          <w:lang w:val="lv-LV"/>
        </w:rPr>
      </w:pPr>
      <w:r w:rsidRPr="00382C6E">
        <w:rPr>
          <w:lang w:val="lv-LV"/>
        </w:rPr>
        <w:t xml:space="preserve">      6. Nododamais Īpašums ir apmierinošā tehniskā stāvoklī.</w:t>
      </w:r>
    </w:p>
    <w:p w14:paraId="52D0BD7E" w14:textId="77777777" w:rsidR="0029704C" w:rsidRPr="00382C6E" w:rsidRDefault="0029704C" w:rsidP="0029704C">
      <w:pPr>
        <w:jc w:val="both"/>
        <w:rPr>
          <w:lang w:val="lv-LV"/>
        </w:rPr>
      </w:pPr>
      <w:r w:rsidRPr="00382C6E">
        <w:rPr>
          <w:lang w:val="lv-LV"/>
        </w:rPr>
        <w:t xml:space="preserve">      7. Biedrībai ir pienākums nekavējoties nodot bezatlīdzības lietošanā nodoto Īpašumu atpakaļ, ja:</w:t>
      </w:r>
    </w:p>
    <w:p w14:paraId="2D0262AA" w14:textId="77777777" w:rsidR="0029704C" w:rsidRPr="00382C6E" w:rsidRDefault="0029704C" w:rsidP="0029704C">
      <w:pPr>
        <w:jc w:val="both"/>
        <w:rPr>
          <w:lang w:val="lv-LV"/>
        </w:rPr>
      </w:pPr>
      <w:r w:rsidRPr="00382C6E">
        <w:rPr>
          <w:lang w:val="lv-LV"/>
        </w:rPr>
        <w:t xml:space="preserve">      7.1. tiek lauzts līgums par Īpašuma nodošanu bezatlīdzības lietošanā pirms lēmuma 3.punktā norādītā termiņa;</w:t>
      </w:r>
    </w:p>
    <w:p w14:paraId="4F8FF012" w14:textId="77777777" w:rsidR="0029704C" w:rsidRPr="00382C6E" w:rsidRDefault="0029704C" w:rsidP="0029704C">
      <w:pPr>
        <w:jc w:val="both"/>
        <w:rPr>
          <w:lang w:val="lv-LV"/>
        </w:rPr>
      </w:pPr>
      <w:r w:rsidRPr="00382C6E">
        <w:rPr>
          <w:lang w:val="lv-LV"/>
        </w:rPr>
        <w:lastRenderedPageBreak/>
        <w:t xml:space="preserve">      7.2.  iestājies lēmuma 3.punktā noteiktais termiņš;</w:t>
      </w:r>
    </w:p>
    <w:p w14:paraId="5FF9B3FC" w14:textId="77777777" w:rsidR="0029704C" w:rsidRPr="00382C6E" w:rsidRDefault="0029704C" w:rsidP="0029704C">
      <w:pPr>
        <w:jc w:val="both"/>
        <w:rPr>
          <w:lang w:val="lv-LV"/>
        </w:rPr>
      </w:pPr>
      <w:r w:rsidRPr="00382C6E">
        <w:rPr>
          <w:lang w:val="lv-LV"/>
        </w:rPr>
        <w:t xml:space="preserve">      7.3. Īpašums tiek izmantots pretēji nodošanas bezatlīdzības lietošanā mērķim;</w:t>
      </w:r>
    </w:p>
    <w:p w14:paraId="097AB566" w14:textId="77777777" w:rsidR="0029704C" w:rsidRPr="00382C6E" w:rsidRDefault="0029704C" w:rsidP="0029704C">
      <w:pPr>
        <w:jc w:val="both"/>
        <w:rPr>
          <w:lang w:val="lv-LV"/>
        </w:rPr>
      </w:pPr>
      <w:r w:rsidRPr="00382C6E">
        <w:rPr>
          <w:lang w:val="lv-LV"/>
        </w:rPr>
        <w:t xml:space="preserve">      7.4. Biedrībai ir anulēts sabiedriskā labuma organizācijas statuss.</w:t>
      </w:r>
    </w:p>
    <w:p w14:paraId="438DBE48" w14:textId="77777777" w:rsidR="0029704C" w:rsidRPr="00382C6E" w:rsidRDefault="0029704C" w:rsidP="0029704C">
      <w:pPr>
        <w:jc w:val="both"/>
        <w:rPr>
          <w:noProof/>
          <w:lang w:val="lv-LV"/>
        </w:rPr>
      </w:pPr>
      <w:r w:rsidRPr="00382C6E">
        <w:rPr>
          <w:lang w:val="lv-LV"/>
        </w:rPr>
        <w:t xml:space="preserve">      8</w:t>
      </w:r>
      <w:r w:rsidRPr="00382C6E">
        <w:rPr>
          <w:noProof/>
          <w:lang w:val="lv-LV"/>
        </w:rPr>
        <w:t>. Uzdot Daugavpils valstspilsētas pašvaldības iestādei “Daugavpils Kultūras pils”, reģistrācijas Nr.</w:t>
      </w:r>
      <w:r w:rsidRPr="00382C6E">
        <w:rPr>
          <w:lang w:val="lv-LV"/>
        </w:rPr>
        <w:t xml:space="preserve"> </w:t>
      </w:r>
      <w:r w:rsidRPr="00382C6E">
        <w:rPr>
          <w:noProof/>
          <w:lang w:val="lv-LV"/>
        </w:rPr>
        <w:t xml:space="preserve">50900040341, juridiskā adrese Smilšu iela 92, Daugavpils, LV-5410, sagatavot un noslēgt līgumu par Īpašuma nodošanu bezatlīdzības lietošanā, paredzot Biedrībai pienākumu segt visus ar attiecīgo Īpašumu uzturēšanu saistītos izdevumus (elektroenerģija, apkure, ūdens, kanalizācija u.c.).     </w:t>
      </w:r>
    </w:p>
    <w:p w14:paraId="2FC99AC9" w14:textId="77777777" w:rsidR="0029704C" w:rsidRPr="00382C6E" w:rsidRDefault="0029704C" w:rsidP="0029704C">
      <w:pPr>
        <w:tabs>
          <w:tab w:val="left" w:pos="741"/>
        </w:tabs>
        <w:jc w:val="both"/>
        <w:rPr>
          <w:noProof/>
          <w:lang w:val="lv-LV"/>
        </w:rPr>
      </w:pPr>
    </w:p>
    <w:p w14:paraId="6443E78F" w14:textId="77777777" w:rsidR="0029704C" w:rsidRPr="00382C6E" w:rsidRDefault="0029704C" w:rsidP="00036802">
      <w:pPr>
        <w:spacing w:line="360" w:lineRule="auto"/>
        <w:rPr>
          <w:lang w:val="lv-LV"/>
        </w:rPr>
      </w:pPr>
    </w:p>
    <w:p w14:paraId="7DFA66A6" w14:textId="0EA6D2DF" w:rsidR="00AD7459" w:rsidRPr="00382C6E" w:rsidRDefault="0029704C" w:rsidP="00036802">
      <w:pPr>
        <w:spacing w:line="360" w:lineRule="auto"/>
        <w:rPr>
          <w:lang w:val="lv-LV"/>
        </w:rPr>
      </w:pPr>
      <w:r w:rsidRPr="00382C6E">
        <w:rPr>
          <w:lang w:val="lv-LV"/>
        </w:rPr>
        <w:t xml:space="preserve">Domes priekšsēdētājs </w:t>
      </w:r>
      <w:r w:rsidRPr="00382C6E">
        <w:rPr>
          <w:lang w:val="lv-LV"/>
        </w:rPr>
        <w:tab/>
      </w:r>
      <w:r w:rsidRPr="00382C6E">
        <w:rPr>
          <w:lang w:val="lv-LV"/>
        </w:rPr>
        <w:tab/>
      </w:r>
      <w:r w:rsidRPr="00382C6E">
        <w:rPr>
          <w:lang w:val="lv-LV"/>
        </w:rPr>
        <w:tab/>
      </w:r>
      <w:r w:rsidRPr="00382C6E">
        <w:rPr>
          <w:lang w:val="lv-LV"/>
        </w:rPr>
        <w:tab/>
      </w:r>
      <w:r w:rsidRPr="00382C6E">
        <w:rPr>
          <w:lang w:val="lv-LV"/>
        </w:rPr>
        <w:tab/>
      </w:r>
      <w:r w:rsidRPr="00382C6E">
        <w:rPr>
          <w:lang w:val="lv-LV"/>
        </w:rPr>
        <w:tab/>
      </w:r>
      <w:r w:rsidRPr="00382C6E">
        <w:rPr>
          <w:lang w:val="lv-LV"/>
        </w:rPr>
        <w:tab/>
      </w:r>
      <w:r w:rsidRPr="00382C6E">
        <w:rPr>
          <w:lang w:val="lv-LV"/>
        </w:rPr>
        <w:tab/>
        <w:t>A.Elksniņš</w:t>
      </w:r>
    </w:p>
    <w:p w14:paraId="6602C27A" w14:textId="5AFF7630" w:rsidR="000D7A9C" w:rsidRPr="00382C6E" w:rsidRDefault="000D7A9C" w:rsidP="0029704C">
      <w:pPr>
        <w:rPr>
          <w:i/>
          <w:iCs/>
          <w:sz w:val="16"/>
          <w:szCs w:val="16"/>
          <w:lang w:val="lv-LV"/>
        </w:rPr>
      </w:pPr>
    </w:p>
    <w:p w14:paraId="49F1A6F9" w14:textId="1565EC94" w:rsidR="00036802" w:rsidRPr="00382C6E" w:rsidRDefault="00036802" w:rsidP="0029704C">
      <w:pPr>
        <w:rPr>
          <w:lang w:val="lv-LV"/>
        </w:rPr>
      </w:pPr>
    </w:p>
    <w:p w14:paraId="3FF64059" w14:textId="77777777" w:rsidR="00036802" w:rsidRPr="00382C6E" w:rsidRDefault="00036802" w:rsidP="0029704C">
      <w:pPr>
        <w:rPr>
          <w:i/>
          <w:iCs/>
          <w:sz w:val="16"/>
          <w:szCs w:val="16"/>
          <w:lang w:val="lv-LV"/>
        </w:rPr>
      </w:pPr>
    </w:p>
    <w:p w14:paraId="1DB9495D" w14:textId="77777777" w:rsidR="00036802" w:rsidRPr="00382C6E" w:rsidRDefault="00036802" w:rsidP="0029704C">
      <w:pPr>
        <w:rPr>
          <w:i/>
          <w:iCs/>
          <w:sz w:val="16"/>
          <w:szCs w:val="16"/>
          <w:lang w:val="lv-LV"/>
        </w:rPr>
      </w:pPr>
    </w:p>
    <w:p w14:paraId="02F04603" w14:textId="77777777" w:rsidR="00036802" w:rsidRPr="00382C6E" w:rsidRDefault="00036802" w:rsidP="0029704C">
      <w:pPr>
        <w:rPr>
          <w:i/>
          <w:iCs/>
          <w:sz w:val="16"/>
          <w:szCs w:val="16"/>
          <w:lang w:val="lv-LV"/>
        </w:rPr>
      </w:pPr>
    </w:p>
    <w:p w14:paraId="6E793D42" w14:textId="77777777" w:rsidR="00D94574" w:rsidRPr="00382C6E" w:rsidRDefault="00D94574" w:rsidP="0029704C">
      <w:pPr>
        <w:rPr>
          <w:i/>
          <w:iCs/>
          <w:sz w:val="16"/>
          <w:szCs w:val="16"/>
          <w:lang w:val="lv-LV"/>
        </w:rPr>
      </w:pPr>
    </w:p>
    <w:p w14:paraId="18DE41D3" w14:textId="77777777" w:rsidR="00D94574" w:rsidRPr="00382C6E" w:rsidRDefault="00D94574" w:rsidP="0029704C">
      <w:pPr>
        <w:rPr>
          <w:i/>
          <w:iCs/>
          <w:sz w:val="16"/>
          <w:szCs w:val="16"/>
          <w:lang w:val="lv-LV"/>
        </w:rPr>
      </w:pPr>
    </w:p>
    <w:p w14:paraId="2C455A99" w14:textId="77777777" w:rsidR="00D94574" w:rsidRPr="00382C6E" w:rsidRDefault="00D94574" w:rsidP="0029704C">
      <w:pPr>
        <w:rPr>
          <w:i/>
          <w:iCs/>
          <w:sz w:val="16"/>
          <w:szCs w:val="16"/>
          <w:lang w:val="lv-LV"/>
        </w:rPr>
      </w:pPr>
    </w:p>
    <w:p w14:paraId="60B1AB3E" w14:textId="77777777" w:rsidR="00D94574" w:rsidRPr="00382C6E" w:rsidRDefault="00D94574" w:rsidP="0029704C">
      <w:pPr>
        <w:rPr>
          <w:i/>
          <w:iCs/>
          <w:sz w:val="16"/>
          <w:szCs w:val="16"/>
          <w:lang w:val="lv-LV"/>
        </w:rPr>
      </w:pPr>
    </w:p>
    <w:p w14:paraId="6B58291F" w14:textId="77777777" w:rsidR="00D94574" w:rsidRPr="00382C6E" w:rsidRDefault="00D94574" w:rsidP="0029704C">
      <w:pPr>
        <w:rPr>
          <w:i/>
          <w:iCs/>
          <w:sz w:val="16"/>
          <w:szCs w:val="16"/>
          <w:lang w:val="lv-LV"/>
        </w:rPr>
      </w:pPr>
    </w:p>
    <w:p w14:paraId="029FDEB5" w14:textId="77777777" w:rsidR="00D94574" w:rsidRPr="00382C6E" w:rsidRDefault="00D94574" w:rsidP="0029704C">
      <w:pPr>
        <w:rPr>
          <w:i/>
          <w:iCs/>
          <w:sz w:val="16"/>
          <w:szCs w:val="16"/>
          <w:lang w:val="lv-LV"/>
        </w:rPr>
      </w:pPr>
    </w:p>
    <w:p w14:paraId="1B89AFC1" w14:textId="023194C7" w:rsidR="00D94574" w:rsidRPr="00382C6E" w:rsidRDefault="00D94574" w:rsidP="0029704C">
      <w:pPr>
        <w:rPr>
          <w:i/>
          <w:iCs/>
          <w:sz w:val="16"/>
          <w:szCs w:val="16"/>
          <w:lang w:val="lv-LV"/>
        </w:rPr>
      </w:pPr>
    </w:p>
    <w:p w14:paraId="2F02E81C" w14:textId="432553CF" w:rsidR="00D94574" w:rsidRPr="00382C6E" w:rsidRDefault="00D94574" w:rsidP="0029704C">
      <w:pPr>
        <w:rPr>
          <w:i/>
          <w:iCs/>
          <w:sz w:val="16"/>
          <w:szCs w:val="16"/>
          <w:lang w:val="lv-LV"/>
        </w:rPr>
      </w:pPr>
    </w:p>
    <w:p w14:paraId="1E21D18D" w14:textId="77777777" w:rsidR="00F474CA" w:rsidRPr="00382C6E" w:rsidRDefault="00F474CA" w:rsidP="0029704C">
      <w:pPr>
        <w:rPr>
          <w:i/>
          <w:iCs/>
          <w:sz w:val="16"/>
          <w:szCs w:val="16"/>
          <w:lang w:val="lv-LV"/>
        </w:rPr>
      </w:pPr>
    </w:p>
    <w:p w14:paraId="0CCC0A4B" w14:textId="31686DE7" w:rsidR="00F474CA" w:rsidRPr="00382C6E" w:rsidRDefault="00F474CA" w:rsidP="0029704C">
      <w:pPr>
        <w:rPr>
          <w:i/>
          <w:iCs/>
          <w:sz w:val="16"/>
          <w:szCs w:val="16"/>
          <w:lang w:val="lv-LV"/>
        </w:rPr>
      </w:pPr>
      <w:bookmarkStart w:id="0" w:name="_GoBack"/>
      <w:bookmarkEnd w:id="0"/>
    </w:p>
    <w:p w14:paraId="1E4A44D2" w14:textId="0A0D0AEA" w:rsidR="00F474CA" w:rsidRPr="00036802" w:rsidRDefault="00F474CA" w:rsidP="0029704C">
      <w:pPr>
        <w:rPr>
          <w:i/>
          <w:iCs/>
          <w:sz w:val="16"/>
          <w:szCs w:val="16"/>
          <w:lang w:val="lv-LV"/>
        </w:rPr>
      </w:pPr>
    </w:p>
    <w:sectPr w:rsidR="00F474CA" w:rsidRPr="00036802" w:rsidSect="0029704C">
      <w:headerReference w:type="even" r:id="rId6"/>
      <w:headerReference w:type="default" r:id="rId7"/>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76DD0" w14:textId="77777777" w:rsidR="00E64915" w:rsidRDefault="00E64915">
      <w:r>
        <w:separator/>
      </w:r>
    </w:p>
  </w:endnote>
  <w:endnote w:type="continuationSeparator" w:id="0">
    <w:p w14:paraId="7D0E31E5" w14:textId="77777777" w:rsidR="00E64915" w:rsidRDefault="00E6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A4D87" w14:textId="77777777" w:rsidR="00E64915" w:rsidRDefault="00E64915">
      <w:r>
        <w:separator/>
      </w:r>
    </w:p>
  </w:footnote>
  <w:footnote w:type="continuationSeparator" w:id="0">
    <w:p w14:paraId="14F85027" w14:textId="77777777" w:rsidR="00E64915" w:rsidRDefault="00E6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8C13" w14:textId="77777777" w:rsidR="008F2E1C" w:rsidRDefault="00DF6E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A72CC" w14:textId="77777777" w:rsidR="008F2E1C" w:rsidRDefault="008F2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9CD6" w14:textId="77777777" w:rsidR="008F2E1C" w:rsidRDefault="00DF6E53">
    <w:pPr>
      <w:pStyle w:val="Header"/>
      <w:jc w:val="center"/>
    </w:pPr>
    <w:r>
      <w:fldChar w:fldCharType="begin"/>
    </w:r>
    <w:r>
      <w:instrText xml:space="preserve"> PAGE   \* MERGEFORMAT </w:instrText>
    </w:r>
    <w:r>
      <w:fldChar w:fldCharType="separate"/>
    </w:r>
    <w:r w:rsidR="00AB3917">
      <w:rPr>
        <w:noProof/>
      </w:rPr>
      <w:t>2</w:t>
    </w:r>
    <w:r>
      <w:rPr>
        <w:noProof/>
      </w:rPr>
      <w:fldChar w:fldCharType="end"/>
    </w:r>
  </w:p>
  <w:p w14:paraId="656F99AD" w14:textId="77777777" w:rsidR="008F2E1C" w:rsidRDefault="008F2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99"/>
    <w:rsid w:val="00036802"/>
    <w:rsid w:val="00066D2A"/>
    <w:rsid w:val="000A4CB0"/>
    <w:rsid w:val="000D7A9C"/>
    <w:rsid w:val="00165250"/>
    <w:rsid w:val="001768DC"/>
    <w:rsid w:val="0025203A"/>
    <w:rsid w:val="0029704C"/>
    <w:rsid w:val="002B134F"/>
    <w:rsid w:val="00382C6E"/>
    <w:rsid w:val="003C2E5F"/>
    <w:rsid w:val="003C3ADB"/>
    <w:rsid w:val="00407799"/>
    <w:rsid w:val="004920BB"/>
    <w:rsid w:val="005014D2"/>
    <w:rsid w:val="005E09F8"/>
    <w:rsid w:val="007B2585"/>
    <w:rsid w:val="007C47A7"/>
    <w:rsid w:val="008F2E1C"/>
    <w:rsid w:val="00A4735E"/>
    <w:rsid w:val="00AB3917"/>
    <w:rsid w:val="00AD1313"/>
    <w:rsid w:val="00AD7459"/>
    <w:rsid w:val="00C726EA"/>
    <w:rsid w:val="00D0674B"/>
    <w:rsid w:val="00D94574"/>
    <w:rsid w:val="00DC4235"/>
    <w:rsid w:val="00DF6E53"/>
    <w:rsid w:val="00E64915"/>
    <w:rsid w:val="00EE6250"/>
    <w:rsid w:val="00F47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90AD"/>
  <w15:chartTrackingRefBased/>
  <w15:docId w15:val="{7F501F42-DA90-4090-AC69-2607480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4C"/>
    <w:pPr>
      <w:spacing w:after="0" w:line="240" w:lineRule="auto"/>
    </w:pPr>
    <w:rPr>
      <w:rFonts w:ascii="Times New Roman" w:eastAsia="Times New Roman" w:hAnsi="Times New Roman" w:cs="Times New Roman"/>
      <w:kern w:val="0"/>
      <w:sz w:val="24"/>
      <w:szCs w:val="24"/>
      <w:lang w:val="en-GB"/>
      <w14:ligatures w14:val="none"/>
    </w:rPr>
  </w:style>
  <w:style w:type="paragraph" w:styleId="Heading4">
    <w:name w:val="heading 4"/>
    <w:basedOn w:val="Normal"/>
    <w:next w:val="Normal"/>
    <w:link w:val="Heading4Char"/>
    <w:qFormat/>
    <w:rsid w:val="0029704C"/>
    <w:pPr>
      <w:keepNext/>
      <w:ind w:right="-1054"/>
      <w:jc w:val="both"/>
      <w:outlineLvl w:val="3"/>
    </w:pPr>
    <w:rPr>
      <w:rFonts w:ascii="Arial" w:hAnsi="Arial" w:cs="Arial"/>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704C"/>
    <w:rPr>
      <w:rFonts w:ascii="Arial" w:eastAsia="Times New Roman" w:hAnsi="Arial" w:cs="Arial"/>
      <w:i/>
      <w:iCs/>
      <w:kern w:val="0"/>
      <w:sz w:val="24"/>
      <w:szCs w:val="24"/>
      <w14:ligatures w14:val="none"/>
    </w:rPr>
  </w:style>
  <w:style w:type="paragraph" w:styleId="Header">
    <w:name w:val="header"/>
    <w:basedOn w:val="Normal"/>
    <w:link w:val="HeaderChar"/>
    <w:rsid w:val="0029704C"/>
    <w:pPr>
      <w:tabs>
        <w:tab w:val="center" w:pos="4153"/>
        <w:tab w:val="right" w:pos="8306"/>
      </w:tabs>
    </w:pPr>
  </w:style>
  <w:style w:type="character" w:customStyle="1" w:styleId="HeaderChar">
    <w:name w:val="Header Char"/>
    <w:basedOn w:val="DefaultParagraphFont"/>
    <w:link w:val="Header"/>
    <w:rsid w:val="0029704C"/>
    <w:rPr>
      <w:rFonts w:ascii="Times New Roman" w:eastAsia="Times New Roman" w:hAnsi="Times New Roman" w:cs="Times New Roman"/>
      <w:kern w:val="0"/>
      <w:sz w:val="24"/>
      <w:szCs w:val="24"/>
      <w:lang w:val="en-GB"/>
      <w14:ligatures w14:val="none"/>
    </w:rPr>
  </w:style>
  <w:style w:type="character" w:styleId="PageNumber">
    <w:name w:val="page number"/>
    <w:basedOn w:val="DefaultParagraphFont"/>
    <w:semiHidden/>
    <w:rsid w:val="0029704C"/>
  </w:style>
  <w:style w:type="character" w:styleId="Strong">
    <w:name w:val="Strong"/>
    <w:qFormat/>
    <w:rsid w:val="0029704C"/>
    <w:rPr>
      <w:b/>
      <w:bCs/>
    </w:rPr>
  </w:style>
  <w:style w:type="character" w:styleId="Hyperlink">
    <w:name w:val="Hyperlink"/>
    <w:basedOn w:val="DefaultParagraphFont"/>
    <w:uiPriority w:val="99"/>
    <w:unhideWhenUsed/>
    <w:rsid w:val="00036802"/>
    <w:rPr>
      <w:color w:val="0563C1" w:themeColor="hyperlink"/>
      <w:u w:val="single"/>
    </w:rPr>
  </w:style>
  <w:style w:type="character" w:customStyle="1" w:styleId="UnresolvedMention">
    <w:name w:val="Unresolved Mention"/>
    <w:basedOn w:val="DefaultParagraphFont"/>
    <w:uiPriority w:val="99"/>
    <w:semiHidden/>
    <w:unhideWhenUsed/>
    <w:rsid w:val="00036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2838</Words>
  <Characters>1619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Burlakova</dc:creator>
  <cp:keywords/>
  <dc:description/>
  <cp:lastModifiedBy>Simona Rimcane</cp:lastModifiedBy>
  <cp:revision>7</cp:revision>
  <dcterms:created xsi:type="dcterms:W3CDTF">2024-06-05T13:21:00Z</dcterms:created>
  <dcterms:modified xsi:type="dcterms:W3CDTF">2024-06-17T10:06:00Z</dcterms:modified>
</cp:coreProperties>
</file>