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856" w:rsidRPr="00D17C1C" w:rsidRDefault="008160D6" w:rsidP="00923E09">
      <w:pPr>
        <w:spacing w:line="276" w:lineRule="auto"/>
        <w:jc w:val="right"/>
        <w:rPr>
          <w:b/>
          <w:sz w:val="22"/>
          <w:szCs w:val="22"/>
        </w:rPr>
      </w:pPr>
      <w:r w:rsidRPr="00D17C1C">
        <w:rPr>
          <w:b/>
          <w:sz w:val="22"/>
          <w:szCs w:val="22"/>
        </w:rPr>
        <w:t>PROJEKTS</w:t>
      </w:r>
    </w:p>
    <w:p w:rsidR="00280856" w:rsidRPr="00D17C1C" w:rsidRDefault="00FA4F76" w:rsidP="00923E09">
      <w:pPr>
        <w:spacing w:line="276" w:lineRule="auto"/>
        <w:rPr>
          <w:sz w:val="22"/>
          <w:szCs w:val="22"/>
        </w:rPr>
      </w:pPr>
      <w:r w:rsidRPr="00D17C1C">
        <w:rPr>
          <w:sz w:val="22"/>
          <w:szCs w:val="22"/>
        </w:rPr>
        <w:t>2024</w:t>
      </w:r>
      <w:r w:rsidR="00423982" w:rsidRPr="00D17C1C">
        <w:rPr>
          <w:sz w:val="22"/>
          <w:szCs w:val="22"/>
        </w:rPr>
        <w:t xml:space="preserve">.gada </w:t>
      </w:r>
      <w:r w:rsidR="00803210" w:rsidRPr="00D17C1C">
        <w:rPr>
          <w:sz w:val="22"/>
          <w:szCs w:val="22"/>
        </w:rPr>
        <w:t>___.__________</w:t>
      </w:r>
      <w:r w:rsidR="00C46AF0" w:rsidRPr="00D17C1C">
        <w:rPr>
          <w:sz w:val="22"/>
          <w:szCs w:val="22"/>
        </w:rPr>
        <w:tab/>
      </w:r>
      <w:r w:rsidR="00C46AF0" w:rsidRPr="00D17C1C">
        <w:rPr>
          <w:sz w:val="22"/>
          <w:szCs w:val="22"/>
        </w:rPr>
        <w:tab/>
      </w:r>
      <w:r w:rsidR="00C46AF0" w:rsidRPr="00D17C1C">
        <w:rPr>
          <w:sz w:val="22"/>
          <w:szCs w:val="22"/>
        </w:rPr>
        <w:tab/>
      </w:r>
      <w:r w:rsidR="00C46AF0" w:rsidRPr="00D17C1C">
        <w:rPr>
          <w:sz w:val="22"/>
          <w:szCs w:val="22"/>
        </w:rPr>
        <w:tab/>
      </w:r>
      <w:r w:rsidR="00C46AF0" w:rsidRPr="00D17C1C">
        <w:rPr>
          <w:sz w:val="22"/>
          <w:szCs w:val="22"/>
        </w:rPr>
        <w:tab/>
      </w:r>
      <w:r w:rsidR="00C46AF0" w:rsidRPr="00D17C1C">
        <w:rPr>
          <w:sz w:val="22"/>
          <w:szCs w:val="22"/>
        </w:rPr>
        <w:tab/>
      </w:r>
      <w:r w:rsidR="006C67FB" w:rsidRPr="00D17C1C">
        <w:rPr>
          <w:sz w:val="22"/>
          <w:szCs w:val="22"/>
        </w:rPr>
        <w:t xml:space="preserve"> </w:t>
      </w:r>
      <w:r w:rsidR="006C67FB" w:rsidRPr="00D17C1C">
        <w:rPr>
          <w:sz w:val="22"/>
          <w:szCs w:val="22"/>
        </w:rPr>
        <w:tab/>
        <w:t xml:space="preserve">       </w:t>
      </w:r>
      <w:r w:rsidR="008160D6" w:rsidRPr="00D17C1C">
        <w:rPr>
          <w:sz w:val="22"/>
          <w:szCs w:val="22"/>
        </w:rPr>
        <w:t>Lēmums Nr.</w:t>
      </w:r>
      <w:r w:rsidR="00803210" w:rsidRPr="00D17C1C">
        <w:rPr>
          <w:sz w:val="22"/>
          <w:szCs w:val="22"/>
        </w:rPr>
        <w:t>_________</w:t>
      </w:r>
      <w:r w:rsidR="008160D6" w:rsidRPr="00D17C1C">
        <w:rPr>
          <w:sz w:val="22"/>
          <w:szCs w:val="22"/>
        </w:rPr>
        <w:t xml:space="preserve">     </w:t>
      </w:r>
    </w:p>
    <w:p w:rsidR="00280856" w:rsidRPr="00D17C1C" w:rsidRDefault="00280856" w:rsidP="00923E09">
      <w:pPr>
        <w:spacing w:line="276" w:lineRule="auto"/>
        <w:rPr>
          <w:sz w:val="22"/>
          <w:szCs w:val="22"/>
        </w:rPr>
      </w:pPr>
    </w:p>
    <w:p w:rsidR="00CB0576" w:rsidRPr="00D17C1C" w:rsidRDefault="00CB0576" w:rsidP="00CB0576">
      <w:pPr>
        <w:jc w:val="center"/>
        <w:rPr>
          <w:b/>
          <w:sz w:val="22"/>
          <w:szCs w:val="22"/>
        </w:rPr>
      </w:pPr>
      <w:r w:rsidRPr="00D17C1C">
        <w:rPr>
          <w:b/>
          <w:sz w:val="22"/>
          <w:szCs w:val="22"/>
        </w:rPr>
        <w:t>Par atbalstu investīciju projekta “Akadēmiķa Graftio ielas pārbūve un jaunas ielas uz zemes gabala ar kadastra Nr.0500 021 1018 izbūve” īstenošanai</w:t>
      </w:r>
    </w:p>
    <w:p w:rsidR="00631183" w:rsidRPr="00D17C1C" w:rsidRDefault="00631183" w:rsidP="00923E09">
      <w:pPr>
        <w:pStyle w:val="NormalWeb"/>
        <w:spacing w:before="0" w:after="0" w:line="276" w:lineRule="auto"/>
        <w:rPr>
          <w:b/>
          <w:bCs/>
          <w:sz w:val="22"/>
          <w:szCs w:val="22"/>
          <w:lang w:val="lv-LV"/>
        </w:rPr>
      </w:pPr>
    </w:p>
    <w:p w:rsidR="00E52102" w:rsidRPr="00D17C1C" w:rsidRDefault="008160D6" w:rsidP="00114F02">
      <w:pPr>
        <w:pStyle w:val="NoSpacing"/>
        <w:jc w:val="both"/>
        <w:rPr>
          <w:bCs/>
          <w:sz w:val="22"/>
          <w:szCs w:val="22"/>
        </w:rPr>
      </w:pPr>
      <w:r w:rsidRPr="00D17C1C">
        <w:rPr>
          <w:sz w:val="22"/>
          <w:szCs w:val="22"/>
        </w:rPr>
        <w:t>       </w:t>
      </w:r>
      <w:r w:rsidR="00045562" w:rsidRPr="00D17C1C">
        <w:rPr>
          <w:sz w:val="22"/>
          <w:szCs w:val="22"/>
        </w:rPr>
        <w:t xml:space="preserve">Pamatojoties uz </w:t>
      </w:r>
      <w:r w:rsidR="00734E6F" w:rsidRPr="00D17C1C">
        <w:rPr>
          <w:sz w:val="22"/>
          <w:szCs w:val="22"/>
        </w:rPr>
        <w:t>Pašvaldību likuma 4</w:t>
      </w:r>
      <w:r w:rsidR="00045562" w:rsidRPr="00D17C1C">
        <w:rPr>
          <w:sz w:val="22"/>
          <w:szCs w:val="22"/>
        </w:rPr>
        <w:t xml:space="preserve">.panta pirmās daļas 2.punktu, </w:t>
      </w:r>
      <w:r w:rsidR="00CB0576" w:rsidRPr="00D17C1C">
        <w:rPr>
          <w:sz w:val="22"/>
          <w:szCs w:val="22"/>
        </w:rPr>
        <w:t xml:space="preserve">10.panta pirmās daļas 21.punktu, </w:t>
      </w:r>
      <w:r w:rsidR="00CB0576" w:rsidRPr="00D17C1C">
        <w:rPr>
          <w:rFonts w:eastAsia="Calibri"/>
          <w:sz w:val="22"/>
          <w:szCs w:val="22"/>
        </w:rPr>
        <w:t>Daugavpils valstspilsētas un Augšdaugavas novada attīstības programmas 2022.-2027.gadam Daugavpils valstspilsētas investīciju plānu, Ministru kabineta 05.03.2024. noteikumu Nr.159 “</w:t>
      </w:r>
      <w:r w:rsidR="00CB0576" w:rsidRPr="00D17C1C">
        <w:rPr>
          <w:sz w:val="22"/>
          <w:szCs w:val="22"/>
        </w:rPr>
        <w:t>Kritēriji un kārtība, kādā tiek izvērtēti pašvaldību investīciju projektu pieteikumi valsts budžeta aizdevuma saņemšanai</w:t>
      </w:r>
      <w:r w:rsidR="00CB0576" w:rsidRPr="00D17C1C">
        <w:rPr>
          <w:rFonts w:eastAsia="Calibri"/>
          <w:sz w:val="22"/>
          <w:szCs w:val="22"/>
        </w:rPr>
        <w:t>” 3.3.punktu</w:t>
      </w:r>
      <w:r w:rsidR="004B3606" w:rsidRPr="00D17C1C">
        <w:rPr>
          <w:sz w:val="22"/>
          <w:szCs w:val="22"/>
        </w:rPr>
        <w:t xml:space="preserve">, </w:t>
      </w:r>
      <w:r w:rsidR="00442BD0" w:rsidRPr="00D17C1C">
        <w:rPr>
          <w:sz w:val="22"/>
          <w:szCs w:val="22"/>
        </w:rPr>
        <w:t>ņemot vērā Daugavpils</w:t>
      </w:r>
      <w:r w:rsidR="00BC0360" w:rsidRPr="00D17C1C">
        <w:rPr>
          <w:sz w:val="22"/>
          <w:szCs w:val="22"/>
        </w:rPr>
        <w:t xml:space="preserve"> valstspilsētas pašvaldības</w:t>
      </w:r>
      <w:r w:rsidR="00442BD0" w:rsidRPr="00D17C1C">
        <w:rPr>
          <w:sz w:val="22"/>
          <w:szCs w:val="22"/>
        </w:rPr>
        <w:t xml:space="preserve"> domes Pilsētas saimniecības un attīstības komitejas </w:t>
      </w:r>
      <w:r w:rsidR="00CB0576" w:rsidRPr="00D17C1C">
        <w:rPr>
          <w:sz w:val="22"/>
          <w:szCs w:val="22"/>
        </w:rPr>
        <w:t>2024</w:t>
      </w:r>
      <w:r w:rsidR="00442BD0" w:rsidRPr="00D17C1C">
        <w:rPr>
          <w:sz w:val="22"/>
          <w:szCs w:val="22"/>
        </w:rPr>
        <w:t xml:space="preserve">.gada __._________ atzinumu, Daugavpils </w:t>
      </w:r>
      <w:r w:rsidR="00BC0360" w:rsidRPr="00D17C1C">
        <w:rPr>
          <w:sz w:val="22"/>
          <w:szCs w:val="22"/>
        </w:rPr>
        <w:t xml:space="preserve">valstspilsētas pašvaldības </w:t>
      </w:r>
      <w:r w:rsidR="00442BD0" w:rsidRPr="00D17C1C">
        <w:rPr>
          <w:sz w:val="22"/>
          <w:szCs w:val="22"/>
        </w:rPr>
        <w:t xml:space="preserve">domes Finanšu komitejas </w:t>
      </w:r>
      <w:r w:rsidR="00CB0576" w:rsidRPr="00D17C1C">
        <w:rPr>
          <w:sz w:val="22"/>
          <w:szCs w:val="22"/>
        </w:rPr>
        <w:t>2024</w:t>
      </w:r>
      <w:r w:rsidR="00442BD0" w:rsidRPr="00D17C1C">
        <w:rPr>
          <w:sz w:val="22"/>
          <w:szCs w:val="22"/>
        </w:rPr>
        <w:t xml:space="preserve">.gada __._________ atzinumu, </w:t>
      </w:r>
    </w:p>
    <w:p w:rsidR="00BD3151" w:rsidRPr="00D17C1C" w:rsidRDefault="00BD3151" w:rsidP="00A027D1">
      <w:pPr>
        <w:ind w:firstLine="720"/>
        <w:jc w:val="both"/>
        <w:rPr>
          <w:b/>
          <w:sz w:val="22"/>
          <w:szCs w:val="22"/>
        </w:rPr>
      </w:pPr>
    </w:p>
    <w:p w:rsidR="00A027D1" w:rsidRPr="00D17C1C" w:rsidRDefault="00A027D1" w:rsidP="00A027D1">
      <w:pPr>
        <w:ind w:firstLine="720"/>
        <w:jc w:val="both"/>
        <w:rPr>
          <w:b/>
          <w:sz w:val="22"/>
          <w:szCs w:val="22"/>
        </w:rPr>
      </w:pPr>
      <w:r w:rsidRPr="00D17C1C">
        <w:rPr>
          <w:b/>
          <w:sz w:val="22"/>
          <w:szCs w:val="22"/>
        </w:rPr>
        <w:t>Daugavpils valstspilsētas pašvaldības dome nolemj:</w:t>
      </w:r>
    </w:p>
    <w:p w:rsidR="00CB0576" w:rsidRPr="00D17C1C" w:rsidRDefault="00CB0576" w:rsidP="00CB0576">
      <w:pPr>
        <w:pStyle w:val="ListParagraph"/>
        <w:numPr>
          <w:ilvl w:val="0"/>
          <w:numId w:val="14"/>
        </w:numPr>
        <w:jc w:val="both"/>
        <w:rPr>
          <w:rFonts w:eastAsia="Calibri"/>
          <w:sz w:val="22"/>
          <w:szCs w:val="22"/>
        </w:rPr>
      </w:pPr>
      <w:r w:rsidRPr="00D17C1C">
        <w:rPr>
          <w:rFonts w:eastAsia="Calibri"/>
          <w:sz w:val="22"/>
          <w:szCs w:val="22"/>
        </w:rPr>
        <w:t>Atbalstīt investīciju projekta “Akadēmiķa Graftio ielas pārbūve un jaunas ielas uz zemes gabala ar kadastra Nr.0500 021 1018 izbūve” (turpmāk – Investīciju projekts) īstenošanu.</w:t>
      </w:r>
    </w:p>
    <w:p w:rsidR="00CB0576" w:rsidRPr="00D17C1C" w:rsidRDefault="00CB0576" w:rsidP="00CB0576">
      <w:pPr>
        <w:pStyle w:val="ListParagraph"/>
        <w:numPr>
          <w:ilvl w:val="0"/>
          <w:numId w:val="14"/>
        </w:numPr>
        <w:jc w:val="both"/>
        <w:rPr>
          <w:sz w:val="22"/>
          <w:szCs w:val="22"/>
        </w:rPr>
      </w:pPr>
      <w:r w:rsidRPr="00D17C1C">
        <w:rPr>
          <w:sz w:val="22"/>
          <w:szCs w:val="22"/>
        </w:rPr>
        <w:t>Iesniegt Investīciju projekta pieteikumu Satiksmes Ministrijai valsts aizdevuma saņemšanai, saskaņā ar Ministru kabineta 05.03.2024. noteikumiem Nr.159 “Kritēriji un kārtība, kādā tiek izvērtēti pašvaldību investīciju projektu pieteikumi valsts budžeta aizdevuma saņemšanai” un tajos noteiktajiem kritērijiem.</w:t>
      </w:r>
    </w:p>
    <w:p w:rsidR="00CB0576" w:rsidRPr="00D17C1C" w:rsidRDefault="00CB0576" w:rsidP="00CB0576">
      <w:pPr>
        <w:pStyle w:val="ListParagraph"/>
        <w:numPr>
          <w:ilvl w:val="0"/>
          <w:numId w:val="14"/>
        </w:numPr>
        <w:jc w:val="both"/>
        <w:rPr>
          <w:sz w:val="22"/>
          <w:szCs w:val="22"/>
        </w:rPr>
      </w:pPr>
      <w:r w:rsidRPr="00D17C1C">
        <w:rPr>
          <w:sz w:val="22"/>
          <w:szCs w:val="22"/>
        </w:rPr>
        <w:t xml:space="preserve">Nodrošināt līdzfinansējumu Investīciju projekta īstenošanai no pašvaldības budžeta līdzekļiem pa gadiem: 2024.gadā – 51 764.84 </w:t>
      </w:r>
      <w:r w:rsidRPr="00D17C1C">
        <w:rPr>
          <w:i/>
          <w:iCs/>
          <w:sz w:val="22"/>
          <w:szCs w:val="22"/>
        </w:rPr>
        <w:t>euro</w:t>
      </w:r>
      <w:r w:rsidRPr="00D17C1C">
        <w:rPr>
          <w:sz w:val="22"/>
          <w:szCs w:val="22"/>
        </w:rPr>
        <w:t xml:space="preserve"> (piecdesmit viens tūkstotis septiņi simti sešdesmit četri </w:t>
      </w:r>
      <w:r w:rsidRPr="00D17C1C">
        <w:rPr>
          <w:i/>
          <w:iCs/>
          <w:sz w:val="22"/>
          <w:szCs w:val="22"/>
        </w:rPr>
        <w:t>euro</w:t>
      </w:r>
      <w:r w:rsidRPr="00D17C1C">
        <w:rPr>
          <w:sz w:val="22"/>
          <w:szCs w:val="22"/>
        </w:rPr>
        <w:t xml:space="preserve"> astoņdesmit četri centi); 2025.gadā – 132 937.73 </w:t>
      </w:r>
      <w:r w:rsidRPr="00D17C1C">
        <w:rPr>
          <w:i/>
          <w:iCs/>
          <w:sz w:val="22"/>
          <w:szCs w:val="22"/>
        </w:rPr>
        <w:t>euro</w:t>
      </w:r>
      <w:r w:rsidRPr="00D17C1C">
        <w:rPr>
          <w:sz w:val="22"/>
          <w:szCs w:val="22"/>
        </w:rPr>
        <w:t xml:space="preserve"> (simtu trīsdesmit divi tūkstoši deviņi simti trīsdesmit </w:t>
      </w:r>
      <w:r w:rsidR="001C1AF3" w:rsidRPr="00D17C1C">
        <w:rPr>
          <w:sz w:val="22"/>
          <w:szCs w:val="22"/>
        </w:rPr>
        <w:t>septiņi</w:t>
      </w:r>
      <w:r w:rsidRPr="00D17C1C">
        <w:rPr>
          <w:sz w:val="22"/>
          <w:szCs w:val="22"/>
        </w:rPr>
        <w:t xml:space="preserve"> </w:t>
      </w:r>
      <w:r w:rsidRPr="00D17C1C">
        <w:rPr>
          <w:i/>
          <w:iCs/>
          <w:sz w:val="22"/>
          <w:szCs w:val="22"/>
        </w:rPr>
        <w:t>euro</w:t>
      </w:r>
      <w:r w:rsidRPr="00D17C1C">
        <w:rPr>
          <w:sz w:val="22"/>
          <w:szCs w:val="22"/>
        </w:rPr>
        <w:t xml:space="preserve"> </w:t>
      </w:r>
      <w:r w:rsidR="001C1AF3" w:rsidRPr="00D17C1C">
        <w:rPr>
          <w:sz w:val="22"/>
          <w:szCs w:val="22"/>
        </w:rPr>
        <w:t>septiņdesmit trīs</w:t>
      </w:r>
      <w:r w:rsidRPr="00D17C1C">
        <w:rPr>
          <w:sz w:val="22"/>
          <w:szCs w:val="22"/>
        </w:rPr>
        <w:t xml:space="preserve"> centi).</w:t>
      </w:r>
    </w:p>
    <w:p w:rsidR="00CB0576" w:rsidRPr="00D17C1C" w:rsidRDefault="00CB0576" w:rsidP="00CB0576">
      <w:pPr>
        <w:pStyle w:val="ListParagraph"/>
        <w:numPr>
          <w:ilvl w:val="0"/>
          <w:numId w:val="14"/>
        </w:numPr>
        <w:jc w:val="both"/>
        <w:rPr>
          <w:sz w:val="22"/>
          <w:szCs w:val="22"/>
        </w:rPr>
      </w:pPr>
      <w:r w:rsidRPr="00D17C1C">
        <w:rPr>
          <w:sz w:val="22"/>
          <w:szCs w:val="22"/>
        </w:rPr>
        <w:t>Lēmuma izpildi kontrolē domes priekšsēdētāja vietnieks V.Kononovs.</w:t>
      </w:r>
    </w:p>
    <w:p w:rsidR="00D17C1C" w:rsidRPr="00D17C1C" w:rsidRDefault="00D17C1C" w:rsidP="00CB0576">
      <w:pPr>
        <w:pStyle w:val="ListParagraph"/>
        <w:numPr>
          <w:ilvl w:val="0"/>
          <w:numId w:val="14"/>
        </w:numPr>
        <w:jc w:val="both"/>
        <w:rPr>
          <w:sz w:val="22"/>
          <w:szCs w:val="22"/>
        </w:rPr>
      </w:pPr>
      <w:r w:rsidRPr="00D17C1C">
        <w:rPr>
          <w:sz w:val="22"/>
          <w:szCs w:val="22"/>
        </w:rPr>
        <w:t xml:space="preserve">Atzīt par spēku zaudējušu Daugavpils valstpilsētas pašvaldības domes 2022.gada 31.maija Lēmumu Nr.358. </w:t>
      </w:r>
    </w:p>
    <w:p w:rsidR="00D17C1C" w:rsidRDefault="00D17C1C" w:rsidP="00CB0576">
      <w:pPr>
        <w:pStyle w:val="BodyText"/>
        <w:autoSpaceDE w:val="0"/>
        <w:adjustRightInd w:val="0"/>
        <w:ind w:left="1134" w:hanging="1134"/>
        <w:rPr>
          <w:sz w:val="22"/>
          <w:szCs w:val="22"/>
        </w:rPr>
      </w:pPr>
    </w:p>
    <w:p w:rsidR="00CB0576" w:rsidRPr="00D17C1C" w:rsidRDefault="00CB0576" w:rsidP="00CB0576">
      <w:pPr>
        <w:pStyle w:val="BodyText"/>
        <w:autoSpaceDE w:val="0"/>
        <w:adjustRightInd w:val="0"/>
        <w:ind w:left="1134" w:hanging="1134"/>
        <w:rPr>
          <w:rFonts w:eastAsia="Calibri"/>
          <w:sz w:val="22"/>
          <w:szCs w:val="22"/>
        </w:rPr>
      </w:pPr>
      <w:r w:rsidRPr="00D17C1C">
        <w:rPr>
          <w:sz w:val="22"/>
          <w:szCs w:val="22"/>
        </w:rPr>
        <w:t xml:space="preserve">Pielikumā: </w:t>
      </w:r>
      <w:r w:rsidRPr="00D17C1C">
        <w:rPr>
          <w:rFonts w:eastAsia="Calibri"/>
          <w:sz w:val="22"/>
          <w:szCs w:val="22"/>
        </w:rPr>
        <w:t>Pašvaldības investīciju projekta “Akadēmiķa Graftio ielas pārbūve un jaunas ielas uz zemes gabala ar kadastra Nr.0500 021 1018 izbūve” apraksts.</w:t>
      </w:r>
    </w:p>
    <w:p w:rsidR="002D7290" w:rsidRPr="00D17C1C" w:rsidRDefault="002D7290" w:rsidP="00923E09">
      <w:pPr>
        <w:pStyle w:val="ListParagraph"/>
        <w:tabs>
          <w:tab w:val="left" w:pos="6390"/>
        </w:tabs>
        <w:spacing w:line="276" w:lineRule="auto"/>
        <w:jc w:val="both"/>
        <w:rPr>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5"/>
        <w:gridCol w:w="2055"/>
      </w:tblGrid>
      <w:tr w:rsidR="004B00C7" w:rsidRPr="00D17C1C" w:rsidTr="00E41E71">
        <w:trPr>
          <w:trHeight w:val="467"/>
        </w:trPr>
        <w:tc>
          <w:tcPr>
            <w:tcW w:w="7495" w:type="dxa"/>
          </w:tcPr>
          <w:p w:rsidR="004B00C7" w:rsidRPr="00D17C1C" w:rsidRDefault="00BC0360" w:rsidP="004B00C7">
            <w:pPr>
              <w:tabs>
                <w:tab w:val="left" w:pos="851"/>
                <w:tab w:val="left" w:pos="7088"/>
              </w:tabs>
              <w:jc w:val="both"/>
              <w:rPr>
                <w:sz w:val="22"/>
                <w:szCs w:val="22"/>
              </w:rPr>
            </w:pPr>
            <w:r w:rsidRPr="00D17C1C">
              <w:rPr>
                <w:sz w:val="22"/>
                <w:szCs w:val="22"/>
              </w:rPr>
              <w:t>Daugavpils valstspilsētas pašvaldības domes priekšsēdētājs</w:t>
            </w:r>
          </w:p>
        </w:tc>
        <w:tc>
          <w:tcPr>
            <w:tcW w:w="2055" w:type="dxa"/>
          </w:tcPr>
          <w:p w:rsidR="004B00C7" w:rsidRPr="00D17C1C" w:rsidRDefault="004B00C7" w:rsidP="004B00C7">
            <w:pPr>
              <w:tabs>
                <w:tab w:val="left" w:pos="851"/>
                <w:tab w:val="left" w:pos="7088"/>
              </w:tabs>
              <w:jc w:val="both"/>
              <w:rPr>
                <w:sz w:val="22"/>
                <w:szCs w:val="22"/>
              </w:rPr>
            </w:pPr>
            <w:r w:rsidRPr="00D17C1C">
              <w:rPr>
                <w:sz w:val="22"/>
                <w:szCs w:val="22"/>
              </w:rPr>
              <w:t>A.Elksniņš</w:t>
            </w:r>
          </w:p>
        </w:tc>
      </w:tr>
    </w:tbl>
    <w:p w:rsidR="00D17C1C" w:rsidRPr="00D17C1C" w:rsidRDefault="00D17C1C" w:rsidP="00D17C1C">
      <w:pPr>
        <w:rPr>
          <w:sz w:val="22"/>
          <w:szCs w:val="22"/>
        </w:rPr>
      </w:pPr>
    </w:p>
    <w:p w:rsidR="00D17C1C" w:rsidRPr="00D17C1C" w:rsidRDefault="00D17C1C" w:rsidP="00D17C1C">
      <w:pPr>
        <w:rPr>
          <w:sz w:val="22"/>
          <w:szCs w:val="22"/>
        </w:rPr>
      </w:pPr>
    </w:p>
    <w:p w:rsidR="00D17C1C" w:rsidRPr="00D17C1C" w:rsidRDefault="00D17C1C" w:rsidP="00D17C1C">
      <w:pPr>
        <w:rPr>
          <w:sz w:val="22"/>
          <w:szCs w:val="22"/>
        </w:rPr>
      </w:pPr>
    </w:p>
    <w:p w:rsidR="00D17C1C" w:rsidRPr="00D17C1C" w:rsidRDefault="00D17C1C" w:rsidP="00D17C1C">
      <w:pPr>
        <w:rPr>
          <w:sz w:val="22"/>
          <w:szCs w:val="22"/>
        </w:rPr>
      </w:pPr>
    </w:p>
    <w:p w:rsidR="00D17C1C" w:rsidRPr="00D17C1C" w:rsidRDefault="00D17C1C" w:rsidP="00D17C1C">
      <w:pPr>
        <w:rPr>
          <w:sz w:val="22"/>
          <w:szCs w:val="22"/>
        </w:rPr>
      </w:pPr>
    </w:p>
    <w:p w:rsidR="00D17C1C" w:rsidRPr="00D17C1C" w:rsidRDefault="00D17C1C" w:rsidP="00D17C1C">
      <w:pPr>
        <w:rPr>
          <w:sz w:val="22"/>
          <w:szCs w:val="22"/>
        </w:rPr>
      </w:pPr>
    </w:p>
    <w:p w:rsidR="00D17C1C" w:rsidRPr="00D17C1C" w:rsidRDefault="00D17C1C" w:rsidP="00D17C1C">
      <w:pPr>
        <w:rPr>
          <w:sz w:val="22"/>
          <w:szCs w:val="22"/>
        </w:rPr>
      </w:pPr>
    </w:p>
    <w:p w:rsidR="00D17C1C" w:rsidRPr="00D17C1C" w:rsidRDefault="00D17C1C" w:rsidP="00D17C1C">
      <w:pPr>
        <w:rPr>
          <w:sz w:val="22"/>
          <w:szCs w:val="22"/>
        </w:rPr>
      </w:pPr>
    </w:p>
    <w:p w:rsidR="00D17C1C" w:rsidRPr="00D17C1C" w:rsidRDefault="00D17C1C" w:rsidP="00D17C1C">
      <w:pPr>
        <w:rPr>
          <w:sz w:val="22"/>
          <w:szCs w:val="22"/>
        </w:rPr>
      </w:pPr>
    </w:p>
    <w:p w:rsidR="00D17C1C" w:rsidRPr="00D17C1C" w:rsidRDefault="00D17C1C" w:rsidP="00D17C1C">
      <w:pPr>
        <w:rPr>
          <w:sz w:val="22"/>
          <w:szCs w:val="22"/>
        </w:rPr>
      </w:pPr>
    </w:p>
    <w:p w:rsidR="00D17C1C" w:rsidRPr="00D17C1C" w:rsidRDefault="00D17C1C" w:rsidP="00D17C1C">
      <w:pPr>
        <w:rPr>
          <w:sz w:val="22"/>
          <w:szCs w:val="22"/>
        </w:rPr>
      </w:pPr>
    </w:p>
    <w:p w:rsidR="00D17C1C" w:rsidRPr="00D17C1C" w:rsidRDefault="00D17C1C" w:rsidP="00D17C1C">
      <w:pPr>
        <w:rPr>
          <w:sz w:val="22"/>
          <w:szCs w:val="22"/>
        </w:rPr>
      </w:pPr>
    </w:p>
    <w:p w:rsidR="00D17C1C" w:rsidRPr="00D17C1C" w:rsidRDefault="00D17C1C" w:rsidP="00D17C1C">
      <w:pPr>
        <w:rPr>
          <w:sz w:val="22"/>
          <w:szCs w:val="22"/>
        </w:rPr>
      </w:pPr>
    </w:p>
    <w:p w:rsidR="00D17C1C" w:rsidRPr="00D17C1C" w:rsidRDefault="00D17C1C" w:rsidP="00D17C1C">
      <w:pPr>
        <w:rPr>
          <w:sz w:val="22"/>
          <w:szCs w:val="22"/>
        </w:rPr>
      </w:pPr>
    </w:p>
    <w:p w:rsidR="00D17C1C" w:rsidRPr="00D17C1C" w:rsidRDefault="00D17C1C" w:rsidP="00D17C1C">
      <w:pPr>
        <w:rPr>
          <w:sz w:val="22"/>
          <w:szCs w:val="22"/>
        </w:rPr>
      </w:pPr>
    </w:p>
    <w:p w:rsidR="00D17C1C" w:rsidRPr="00D17C1C" w:rsidRDefault="00D17C1C" w:rsidP="00D17C1C">
      <w:pPr>
        <w:rPr>
          <w:sz w:val="22"/>
          <w:szCs w:val="22"/>
        </w:rPr>
      </w:pPr>
    </w:p>
    <w:p w:rsidR="00D17C1C" w:rsidRPr="00D17C1C" w:rsidRDefault="00D17C1C" w:rsidP="00D17C1C">
      <w:pPr>
        <w:rPr>
          <w:sz w:val="22"/>
          <w:szCs w:val="22"/>
        </w:rPr>
      </w:pPr>
    </w:p>
    <w:p w:rsidR="00D17C1C" w:rsidRPr="00D17C1C" w:rsidRDefault="00D17C1C" w:rsidP="00D17C1C">
      <w:pPr>
        <w:rPr>
          <w:sz w:val="22"/>
          <w:szCs w:val="22"/>
        </w:rPr>
      </w:pPr>
    </w:p>
    <w:p w:rsidR="00D17C1C" w:rsidRDefault="00D17C1C" w:rsidP="00D17C1C">
      <w:pPr>
        <w:rPr>
          <w:sz w:val="22"/>
          <w:szCs w:val="22"/>
        </w:rPr>
      </w:pPr>
    </w:p>
    <w:p w:rsidR="00D17C1C" w:rsidRDefault="00D17C1C" w:rsidP="00E41E71">
      <w:pPr>
        <w:tabs>
          <w:tab w:val="left" w:pos="2627"/>
        </w:tabs>
        <w:ind w:firstLine="2625"/>
        <w:rPr>
          <w:sz w:val="22"/>
          <w:szCs w:val="22"/>
        </w:rPr>
      </w:pPr>
    </w:p>
    <w:p w:rsidR="00D17C1C" w:rsidRPr="00E41E71" w:rsidRDefault="00D17C1C" w:rsidP="00E41E71">
      <w:pPr>
        <w:pStyle w:val="ListParagraph"/>
        <w:numPr>
          <w:ilvl w:val="0"/>
          <w:numId w:val="17"/>
        </w:numPr>
        <w:suppressAutoHyphens w:val="0"/>
        <w:rPr>
          <w:sz w:val="22"/>
          <w:szCs w:val="22"/>
        </w:rPr>
      </w:pPr>
      <w:r w:rsidRPr="00E41E71">
        <w:rPr>
          <w:sz w:val="22"/>
          <w:szCs w:val="22"/>
        </w:rPr>
        <w:br w:type="page"/>
      </w:r>
    </w:p>
    <w:p w:rsidR="00D17C1C" w:rsidRPr="00066DD5" w:rsidRDefault="007378DB" w:rsidP="007378DB">
      <w:pPr>
        <w:pStyle w:val="ListParagraph"/>
        <w:ind w:left="4320"/>
      </w:pPr>
      <w:r w:rsidRPr="00AD2C59">
        <w:lastRenderedPageBreak/>
        <w:t xml:space="preserve">                   </w:t>
      </w:r>
      <w:r w:rsidR="00AD2C59">
        <w:t xml:space="preserve">                       </w:t>
      </w:r>
      <w:r w:rsidRPr="00066DD5">
        <w:t>P</w:t>
      </w:r>
      <w:r w:rsidR="00D17C1C" w:rsidRPr="00066DD5">
        <w:t>ielikums</w:t>
      </w:r>
    </w:p>
    <w:p w:rsidR="00AD2C59" w:rsidRPr="00066DD5" w:rsidRDefault="007378DB" w:rsidP="007378DB">
      <w:pPr>
        <w:rPr>
          <w:sz w:val="24"/>
          <w:szCs w:val="24"/>
        </w:rPr>
      </w:pPr>
      <w:r w:rsidRPr="00066DD5">
        <w:rPr>
          <w:sz w:val="24"/>
          <w:szCs w:val="24"/>
        </w:rPr>
        <w:t xml:space="preserve">                                                                                                           </w:t>
      </w:r>
      <w:r w:rsidR="00AD2C59" w:rsidRPr="00066DD5">
        <w:rPr>
          <w:sz w:val="24"/>
          <w:szCs w:val="24"/>
        </w:rPr>
        <w:t xml:space="preserve">       </w:t>
      </w:r>
      <w:r w:rsidR="00D17C1C" w:rsidRPr="00066DD5">
        <w:rPr>
          <w:sz w:val="24"/>
          <w:szCs w:val="24"/>
        </w:rPr>
        <w:t xml:space="preserve">Daugavpils valspilsētas </w:t>
      </w:r>
    </w:p>
    <w:p w:rsidR="00D17C1C" w:rsidRPr="00066DD5" w:rsidRDefault="00AD2C59" w:rsidP="007378DB">
      <w:pPr>
        <w:rPr>
          <w:sz w:val="24"/>
          <w:szCs w:val="24"/>
        </w:rPr>
      </w:pPr>
      <w:r w:rsidRPr="00066DD5">
        <w:rPr>
          <w:sz w:val="24"/>
          <w:szCs w:val="24"/>
        </w:rPr>
        <w:t xml:space="preserve">                                                                                                                  </w:t>
      </w:r>
      <w:r w:rsidR="00D17C1C" w:rsidRPr="00066DD5">
        <w:rPr>
          <w:sz w:val="24"/>
          <w:szCs w:val="24"/>
        </w:rPr>
        <w:t>pašvaldības domes</w:t>
      </w:r>
    </w:p>
    <w:p w:rsidR="00D17C1C" w:rsidRPr="00066DD5" w:rsidRDefault="00AD2C59" w:rsidP="007378DB">
      <w:pPr>
        <w:pStyle w:val="ListParagraph"/>
        <w:ind w:left="6480"/>
      </w:pPr>
      <w:r w:rsidRPr="00066DD5">
        <w:t xml:space="preserve">      </w:t>
      </w:r>
      <w:r w:rsidR="00D17C1C" w:rsidRPr="00066DD5">
        <w:t>2</w:t>
      </w:r>
      <w:r w:rsidRPr="00066DD5">
        <w:t>024.g</w:t>
      </w:r>
      <w:bookmarkStart w:id="0" w:name="_GoBack"/>
      <w:bookmarkEnd w:id="0"/>
      <w:r w:rsidRPr="00066DD5">
        <w:t>ada 27.jūnija</w:t>
      </w:r>
    </w:p>
    <w:p w:rsidR="00D17C1C" w:rsidRPr="00066DD5" w:rsidRDefault="00AD2C59" w:rsidP="007378DB">
      <w:pPr>
        <w:pStyle w:val="ListParagraph"/>
        <w:ind w:left="6480"/>
      </w:pPr>
      <w:r w:rsidRPr="00066DD5">
        <w:t xml:space="preserve">      lēmumam Nr.</w:t>
      </w:r>
    </w:p>
    <w:p w:rsidR="00D17C1C" w:rsidRPr="00D17C1C" w:rsidRDefault="00D17C1C" w:rsidP="007378DB">
      <w:pPr>
        <w:jc w:val="center"/>
        <w:rPr>
          <w:sz w:val="22"/>
          <w:szCs w:val="22"/>
        </w:rPr>
      </w:pPr>
    </w:p>
    <w:p w:rsidR="00D17C1C" w:rsidRPr="00AD2C59" w:rsidRDefault="00D17C1C" w:rsidP="007378DB">
      <w:pPr>
        <w:jc w:val="center"/>
        <w:rPr>
          <w:b/>
          <w:bCs/>
          <w:iCs/>
          <w:sz w:val="24"/>
          <w:szCs w:val="24"/>
        </w:rPr>
      </w:pPr>
      <w:r w:rsidRPr="00AD2C59">
        <w:rPr>
          <w:b/>
          <w:bCs/>
          <w:iCs/>
          <w:sz w:val="24"/>
          <w:szCs w:val="24"/>
        </w:rPr>
        <w:t>Pašvaldības investīciju projekta “</w:t>
      </w:r>
      <w:r w:rsidRPr="00AD2C59">
        <w:rPr>
          <w:b/>
          <w:iCs/>
          <w:sz w:val="24"/>
          <w:szCs w:val="24"/>
        </w:rPr>
        <w:t>Akadēmiķa Graftio ielas pārbūve un jaunas ielas uz zemes gabala ar kadastra Nr.0500 021 1018 izbūve</w:t>
      </w:r>
      <w:r w:rsidRPr="00AD2C59">
        <w:rPr>
          <w:b/>
          <w:bCs/>
          <w:iCs/>
          <w:sz w:val="24"/>
          <w:szCs w:val="24"/>
        </w:rPr>
        <w:t>” apraksts</w:t>
      </w:r>
    </w:p>
    <w:p w:rsidR="00D17C1C" w:rsidRPr="00D17C1C" w:rsidRDefault="00D17C1C" w:rsidP="00D17C1C">
      <w:pPr>
        <w:jc w:val="center"/>
        <w:rPr>
          <w:b/>
          <w:bCs/>
          <w:iCs/>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29"/>
      </w:tblGrid>
      <w:tr w:rsidR="00D17C1C" w:rsidRPr="00AD2C59" w:rsidTr="00A52FA2">
        <w:trPr>
          <w:trHeight w:val="600"/>
          <w:jc w:val="center"/>
        </w:trPr>
        <w:tc>
          <w:tcPr>
            <w:tcW w:w="1980" w:type="dxa"/>
            <w:vAlign w:val="center"/>
          </w:tcPr>
          <w:p w:rsidR="00D17C1C" w:rsidRPr="00AD2C59" w:rsidRDefault="00D17C1C" w:rsidP="00AD2C59">
            <w:pPr>
              <w:pStyle w:val="ListParagraph"/>
              <w:spacing w:before="120" w:after="120"/>
              <w:ind w:left="0" w:firstLine="29"/>
              <w:jc w:val="center"/>
              <w:rPr>
                <w:b/>
              </w:rPr>
            </w:pPr>
            <w:r w:rsidRPr="00AD2C59">
              <w:rPr>
                <w:b/>
              </w:rPr>
              <w:t>Investīciju projekta pieteicējs</w:t>
            </w:r>
          </w:p>
        </w:tc>
        <w:tc>
          <w:tcPr>
            <w:tcW w:w="7229" w:type="dxa"/>
            <w:vAlign w:val="center"/>
          </w:tcPr>
          <w:p w:rsidR="00D17C1C" w:rsidRPr="00AD2C59" w:rsidRDefault="00D17C1C" w:rsidP="00E41E71">
            <w:pPr>
              <w:pStyle w:val="ListParagraph"/>
              <w:numPr>
                <w:ilvl w:val="0"/>
                <w:numId w:val="17"/>
              </w:numPr>
              <w:spacing w:before="120" w:after="120"/>
              <w:rPr>
                <w:bCs/>
              </w:rPr>
            </w:pPr>
            <w:r w:rsidRPr="00AD2C59">
              <w:t xml:space="preserve">Daugavpils </w:t>
            </w:r>
            <w:r w:rsidR="00AC7647" w:rsidRPr="00AD2C59">
              <w:t>valsts</w:t>
            </w:r>
            <w:r w:rsidRPr="00AD2C59">
              <w:t>pilsētas pašvaldība</w:t>
            </w:r>
          </w:p>
        </w:tc>
      </w:tr>
      <w:tr w:rsidR="00D17C1C" w:rsidRPr="00AD2C59" w:rsidTr="00A52FA2">
        <w:trPr>
          <w:trHeight w:val="392"/>
          <w:jc w:val="center"/>
        </w:trPr>
        <w:tc>
          <w:tcPr>
            <w:tcW w:w="1980" w:type="dxa"/>
            <w:vAlign w:val="center"/>
          </w:tcPr>
          <w:p w:rsidR="00D17C1C" w:rsidRPr="00AD2C59" w:rsidRDefault="00D17C1C" w:rsidP="00AD2C59">
            <w:pPr>
              <w:spacing w:before="120" w:after="120"/>
              <w:jc w:val="center"/>
              <w:rPr>
                <w:b/>
                <w:sz w:val="24"/>
                <w:szCs w:val="24"/>
                <w:highlight w:val="yellow"/>
              </w:rPr>
            </w:pPr>
            <w:r w:rsidRPr="00AD2C59">
              <w:rPr>
                <w:b/>
                <w:sz w:val="24"/>
                <w:szCs w:val="24"/>
              </w:rPr>
              <w:t>Investīciju projekta uzsākšanas un pabeigšanas mēnesis, gads</w:t>
            </w:r>
          </w:p>
        </w:tc>
        <w:tc>
          <w:tcPr>
            <w:tcW w:w="7229" w:type="dxa"/>
          </w:tcPr>
          <w:p w:rsidR="00D17C1C" w:rsidRPr="00AD2C59" w:rsidRDefault="00D17C1C" w:rsidP="00E41E71">
            <w:pPr>
              <w:pStyle w:val="ListParagraph"/>
              <w:numPr>
                <w:ilvl w:val="0"/>
                <w:numId w:val="17"/>
              </w:numPr>
              <w:spacing w:before="120" w:after="120"/>
            </w:pPr>
            <w:r w:rsidRPr="00AD2C59">
              <w:t xml:space="preserve">Projekta uzsākšana - 2024.gada </w:t>
            </w:r>
            <w:r w:rsidR="000668AA" w:rsidRPr="00AD2C59">
              <w:t>augusts</w:t>
            </w:r>
          </w:p>
          <w:p w:rsidR="00D17C1C" w:rsidRPr="00AD2C59" w:rsidRDefault="00D17C1C" w:rsidP="00E41E71">
            <w:pPr>
              <w:pStyle w:val="ListParagraph"/>
              <w:numPr>
                <w:ilvl w:val="0"/>
                <w:numId w:val="17"/>
              </w:numPr>
              <w:spacing w:before="120" w:after="120"/>
            </w:pPr>
            <w:r w:rsidRPr="00AD2C59">
              <w:t xml:space="preserve">Projekta pabeigšana - 2025.gada </w:t>
            </w:r>
            <w:r w:rsidR="000668AA" w:rsidRPr="00AD2C59">
              <w:t>jūlijs</w:t>
            </w:r>
          </w:p>
        </w:tc>
      </w:tr>
      <w:tr w:rsidR="00D17C1C" w:rsidRPr="00AD2C59" w:rsidTr="00A52FA2">
        <w:trPr>
          <w:trHeight w:val="379"/>
          <w:jc w:val="center"/>
        </w:trPr>
        <w:tc>
          <w:tcPr>
            <w:tcW w:w="1980" w:type="dxa"/>
            <w:vAlign w:val="center"/>
          </w:tcPr>
          <w:p w:rsidR="00D17C1C" w:rsidRPr="00AD2C59" w:rsidRDefault="00D17C1C" w:rsidP="00AD2C59">
            <w:pPr>
              <w:pStyle w:val="ListParagraph"/>
              <w:spacing w:before="120" w:after="120"/>
              <w:ind w:left="29" w:hanging="29"/>
              <w:jc w:val="center"/>
              <w:rPr>
                <w:b/>
              </w:rPr>
            </w:pPr>
            <w:r w:rsidRPr="00AD2C59">
              <w:rPr>
                <w:b/>
              </w:rPr>
              <w:t>Investīciju projekta</w:t>
            </w:r>
            <w:r w:rsidRPr="00AD2C59">
              <w:rPr>
                <w:b/>
                <w:bCs/>
              </w:rPr>
              <w:t xml:space="preserve"> mērķis:</w:t>
            </w:r>
          </w:p>
        </w:tc>
        <w:tc>
          <w:tcPr>
            <w:tcW w:w="7229" w:type="dxa"/>
            <w:vAlign w:val="center"/>
          </w:tcPr>
          <w:p w:rsidR="00D17C1C" w:rsidRPr="00AD2C59" w:rsidRDefault="00055A66" w:rsidP="00E41E71">
            <w:pPr>
              <w:pStyle w:val="Default"/>
              <w:numPr>
                <w:ilvl w:val="0"/>
                <w:numId w:val="17"/>
              </w:numPr>
              <w:spacing w:before="120" w:after="120"/>
              <w:jc w:val="both"/>
              <w:rPr>
                <w:color w:val="auto"/>
              </w:rPr>
            </w:pPr>
            <w:r w:rsidRPr="00AD2C59">
              <w:rPr>
                <w:color w:val="auto"/>
              </w:rPr>
              <w:t>Investīciju projekta mērķis (atbilst 9.2.3.kritērijam): veikt Akadēmiķa Graftio ielas pārbūvi un izbūvēt jaunu pašvaldības ielu uz zemes gabala ar kadastra Nr. 0500 021 1018, tādējādi paaugstinot ceļu satiksmes drošību Daugavpils valstspilsētas teritorijā un radot labvēlīgus apstākļus gājējiem un mikromobilitātes rīku izmantošanai Ruģeļu apkaimē.</w:t>
            </w:r>
          </w:p>
        </w:tc>
      </w:tr>
      <w:tr w:rsidR="00D17C1C" w:rsidRPr="00AD2C59" w:rsidTr="00A52FA2">
        <w:trPr>
          <w:trHeight w:val="1061"/>
          <w:jc w:val="center"/>
        </w:trPr>
        <w:tc>
          <w:tcPr>
            <w:tcW w:w="1980" w:type="dxa"/>
            <w:vAlign w:val="center"/>
          </w:tcPr>
          <w:p w:rsidR="00D17C1C" w:rsidRPr="00AD2C59" w:rsidRDefault="00D17C1C" w:rsidP="00AD2C59">
            <w:pPr>
              <w:pStyle w:val="ListParagraph"/>
              <w:tabs>
                <w:tab w:val="left" w:pos="0"/>
              </w:tabs>
              <w:ind w:left="29" w:hanging="29"/>
              <w:jc w:val="center"/>
              <w:rPr>
                <w:b/>
              </w:rPr>
            </w:pPr>
            <w:r w:rsidRPr="00AD2C59">
              <w:rPr>
                <w:b/>
              </w:rPr>
              <w:t>Investīciju projekta izmaksas:</w:t>
            </w:r>
          </w:p>
        </w:tc>
        <w:tc>
          <w:tcPr>
            <w:tcW w:w="7229" w:type="dxa"/>
            <w:vAlign w:val="center"/>
          </w:tcPr>
          <w:p w:rsidR="00D17C1C" w:rsidRPr="00AD2C59" w:rsidRDefault="00D17C1C" w:rsidP="00E41E71">
            <w:pPr>
              <w:pStyle w:val="ListParagraph"/>
              <w:numPr>
                <w:ilvl w:val="0"/>
                <w:numId w:val="17"/>
              </w:numPr>
            </w:pPr>
            <w:r w:rsidRPr="00AD2C59">
              <w:rPr>
                <w:b/>
                <w:bCs/>
              </w:rPr>
              <w:t xml:space="preserve">Investīciju projekta kopējās izmaksas: 1 231 350.47 </w:t>
            </w:r>
            <w:r w:rsidRPr="00AD2C59">
              <w:rPr>
                <w:b/>
                <w:bCs/>
                <w:i/>
                <w:iCs/>
              </w:rPr>
              <w:t>euro</w:t>
            </w:r>
          </w:p>
          <w:p w:rsidR="00D17C1C" w:rsidRPr="00AD2C59" w:rsidRDefault="00D17C1C" w:rsidP="00E41E71">
            <w:pPr>
              <w:pStyle w:val="ListParagraph"/>
              <w:numPr>
                <w:ilvl w:val="0"/>
                <w:numId w:val="17"/>
              </w:numPr>
            </w:pPr>
            <w:r w:rsidRPr="00AD2C59">
              <w:t xml:space="preserve">Aizņēmuma kopējais apmērs  1 046 647.90 </w:t>
            </w:r>
            <w:r w:rsidRPr="00AD2C59">
              <w:rPr>
                <w:i/>
                <w:iCs/>
              </w:rPr>
              <w:t>euro</w:t>
            </w:r>
            <w:r w:rsidRPr="00AD2C59">
              <w:t xml:space="preserve"> , tai skaitā:</w:t>
            </w:r>
          </w:p>
          <w:p w:rsidR="00D17C1C" w:rsidRPr="00AD2C59" w:rsidRDefault="00D17C1C" w:rsidP="00E41E71">
            <w:pPr>
              <w:pStyle w:val="ListParagraph"/>
              <w:numPr>
                <w:ilvl w:val="0"/>
                <w:numId w:val="17"/>
              </w:numPr>
              <w:suppressAutoHyphens w:val="0"/>
              <w:spacing w:after="160" w:line="259" w:lineRule="auto"/>
              <w:contextualSpacing/>
              <w:jc w:val="both"/>
            </w:pPr>
            <w:r w:rsidRPr="00AD2C59">
              <w:t xml:space="preserve">2024.gadam: 293 334.10 </w:t>
            </w:r>
            <w:r w:rsidRPr="00AD2C59">
              <w:rPr>
                <w:i/>
                <w:iCs/>
              </w:rPr>
              <w:t>euro</w:t>
            </w:r>
          </w:p>
          <w:p w:rsidR="00D17C1C" w:rsidRPr="00AD2C59" w:rsidRDefault="00D17C1C" w:rsidP="00E41E71">
            <w:pPr>
              <w:pStyle w:val="ListParagraph"/>
              <w:numPr>
                <w:ilvl w:val="0"/>
                <w:numId w:val="17"/>
              </w:numPr>
              <w:suppressAutoHyphens w:val="0"/>
              <w:spacing w:after="160" w:line="259" w:lineRule="auto"/>
              <w:contextualSpacing/>
              <w:jc w:val="both"/>
            </w:pPr>
            <w:r w:rsidRPr="00AD2C59">
              <w:t xml:space="preserve">2025.gadam: 753 313.80 </w:t>
            </w:r>
            <w:r w:rsidRPr="00AD2C59">
              <w:rPr>
                <w:i/>
                <w:iCs/>
              </w:rPr>
              <w:t>euro</w:t>
            </w:r>
          </w:p>
          <w:p w:rsidR="00D17C1C" w:rsidRPr="00AD2C59" w:rsidRDefault="00D17C1C" w:rsidP="00E41E71">
            <w:pPr>
              <w:pStyle w:val="ListParagraph"/>
              <w:numPr>
                <w:ilvl w:val="0"/>
                <w:numId w:val="17"/>
              </w:numPr>
            </w:pPr>
            <w:r w:rsidRPr="00AD2C59">
              <w:t xml:space="preserve">Pašvaldības budžeta līdzfinansējuma kopējais apmērs  184 702.57 </w:t>
            </w:r>
            <w:r w:rsidRPr="00AD2C59">
              <w:rPr>
                <w:i/>
                <w:iCs/>
              </w:rPr>
              <w:t>euro</w:t>
            </w:r>
            <w:r w:rsidRPr="00AD2C59">
              <w:t xml:space="preserve"> , tai skaitā:</w:t>
            </w:r>
          </w:p>
          <w:p w:rsidR="00D17C1C" w:rsidRPr="00AD2C59" w:rsidRDefault="00D17C1C" w:rsidP="00E41E71">
            <w:pPr>
              <w:pStyle w:val="ListParagraph"/>
              <w:numPr>
                <w:ilvl w:val="0"/>
                <w:numId w:val="17"/>
              </w:numPr>
              <w:suppressAutoHyphens w:val="0"/>
              <w:spacing w:after="160" w:line="259" w:lineRule="auto"/>
              <w:contextualSpacing/>
              <w:jc w:val="both"/>
            </w:pPr>
            <w:r w:rsidRPr="00AD2C59">
              <w:t xml:space="preserve">2024.gadam: 51 764.84 </w:t>
            </w:r>
            <w:r w:rsidRPr="00AD2C59">
              <w:rPr>
                <w:i/>
                <w:iCs/>
              </w:rPr>
              <w:t>euro</w:t>
            </w:r>
          </w:p>
          <w:p w:rsidR="00D17C1C" w:rsidRPr="00AD2C59" w:rsidRDefault="00D17C1C" w:rsidP="00E41E71">
            <w:pPr>
              <w:pStyle w:val="ListParagraph"/>
              <w:numPr>
                <w:ilvl w:val="0"/>
                <w:numId w:val="17"/>
              </w:numPr>
              <w:suppressAutoHyphens w:val="0"/>
              <w:spacing w:after="160" w:line="259" w:lineRule="auto"/>
              <w:contextualSpacing/>
              <w:jc w:val="both"/>
            </w:pPr>
            <w:r w:rsidRPr="00AD2C59">
              <w:t xml:space="preserve">2025.gadam: 132 937.73 </w:t>
            </w:r>
            <w:r w:rsidRPr="00AD2C59">
              <w:rPr>
                <w:i/>
                <w:iCs/>
              </w:rPr>
              <w:t>euro</w:t>
            </w:r>
          </w:p>
        </w:tc>
      </w:tr>
      <w:tr w:rsidR="00D17C1C" w:rsidRPr="00AD2C59" w:rsidTr="00A52FA2">
        <w:trPr>
          <w:trHeight w:val="1061"/>
          <w:jc w:val="center"/>
        </w:trPr>
        <w:tc>
          <w:tcPr>
            <w:tcW w:w="1980" w:type="dxa"/>
            <w:vAlign w:val="center"/>
          </w:tcPr>
          <w:p w:rsidR="00D17C1C" w:rsidRPr="00AD2C59" w:rsidRDefault="00D17C1C" w:rsidP="00AD2C59">
            <w:pPr>
              <w:pStyle w:val="ListParagraph"/>
              <w:tabs>
                <w:tab w:val="left" w:pos="0"/>
              </w:tabs>
              <w:ind w:left="0"/>
              <w:jc w:val="center"/>
              <w:rPr>
                <w:b/>
              </w:rPr>
            </w:pPr>
            <w:r w:rsidRPr="00AD2C59">
              <w:rPr>
                <w:b/>
              </w:rPr>
              <w:t>Investīciju projekta tehniskā gatavība</w:t>
            </w:r>
          </w:p>
        </w:tc>
        <w:tc>
          <w:tcPr>
            <w:tcW w:w="7229" w:type="dxa"/>
            <w:vAlign w:val="center"/>
          </w:tcPr>
          <w:p w:rsidR="00D17C1C" w:rsidRPr="00AD2C59" w:rsidRDefault="00AC7647" w:rsidP="00E41E71">
            <w:pPr>
              <w:pStyle w:val="ListParagraph"/>
              <w:numPr>
                <w:ilvl w:val="0"/>
                <w:numId w:val="17"/>
              </w:numPr>
              <w:jc w:val="both"/>
            </w:pPr>
            <w:r w:rsidRPr="00AD2C59">
              <w:t>Investīciju projektam ir augsta gatavības stadija: ir izdota būvatļauja un veikta atzīme par PN izpildi. Ir veiktas nepieciešamās iepirkuma procedūras un ir paziņoti iepirkumu rezultāti.</w:t>
            </w:r>
          </w:p>
        </w:tc>
      </w:tr>
      <w:tr w:rsidR="00D17C1C" w:rsidRPr="00AD2C59" w:rsidTr="00A52FA2">
        <w:trPr>
          <w:trHeight w:val="1529"/>
          <w:jc w:val="center"/>
        </w:trPr>
        <w:tc>
          <w:tcPr>
            <w:tcW w:w="1980" w:type="dxa"/>
            <w:vAlign w:val="center"/>
          </w:tcPr>
          <w:p w:rsidR="00D17C1C" w:rsidRPr="00AD2C59" w:rsidRDefault="00D17C1C" w:rsidP="00AD2C59">
            <w:pPr>
              <w:jc w:val="center"/>
              <w:rPr>
                <w:b/>
                <w:bCs/>
                <w:sz w:val="24"/>
                <w:szCs w:val="24"/>
              </w:rPr>
            </w:pPr>
            <w:r w:rsidRPr="00AD2C59">
              <w:rPr>
                <w:b/>
                <w:sz w:val="24"/>
                <w:szCs w:val="24"/>
              </w:rPr>
              <w:t>Investīciju projekta galvenās aktivitātes:</w:t>
            </w:r>
          </w:p>
        </w:tc>
        <w:tc>
          <w:tcPr>
            <w:tcW w:w="7229" w:type="dxa"/>
            <w:vAlign w:val="center"/>
          </w:tcPr>
          <w:p w:rsidR="00D17C1C" w:rsidRPr="00AD2C59" w:rsidRDefault="00D17C1C" w:rsidP="00D17C1C">
            <w:pPr>
              <w:spacing w:line="276" w:lineRule="auto"/>
              <w:ind w:right="84"/>
              <w:jc w:val="both"/>
              <w:rPr>
                <w:bCs/>
                <w:sz w:val="24"/>
                <w:szCs w:val="24"/>
              </w:rPr>
            </w:pPr>
            <w:r w:rsidRPr="00AD2C59">
              <w:rPr>
                <w:bCs/>
                <w:sz w:val="24"/>
                <w:szCs w:val="24"/>
              </w:rPr>
              <w:t xml:space="preserve">Ielas posma garums, ko plānots pārbūvēt un posma, ko plānots izbūvēt no jauna, kopgarums ir </w:t>
            </w:r>
            <w:r w:rsidRPr="00AD2C59">
              <w:rPr>
                <w:b/>
                <w:sz w:val="24"/>
                <w:szCs w:val="24"/>
              </w:rPr>
              <w:t>1,</w:t>
            </w:r>
            <w:r w:rsidR="0052547C" w:rsidRPr="00AD2C59">
              <w:rPr>
                <w:b/>
                <w:sz w:val="24"/>
                <w:szCs w:val="24"/>
              </w:rPr>
              <w:t>172</w:t>
            </w:r>
            <w:r w:rsidRPr="00AD2C59">
              <w:rPr>
                <w:b/>
                <w:sz w:val="24"/>
                <w:szCs w:val="24"/>
              </w:rPr>
              <w:t xml:space="preserve"> km</w:t>
            </w:r>
            <w:r w:rsidRPr="00AD2C59">
              <w:rPr>
                <w:bCs/>
                <w:sz w:val="24"/>
                <w:szCs w:val="24"/>
              </w:rPr>
              <w:t>.</w:t>
            </w:r>
          </w:p>
          <w:p w:rsidR="00D17C1C" w:rsidRPr="00AD2C59" w:rsidRDefault="00AC7647" w:rsidP="00D17C1C">
            <w:pPr>
              <w:spacing w:line="276" w:lineRule="auto"/>
              <w:ind w:right="84"/>
              <w:jc w:val="both"/>
              <w:rPr>
                <w:bCs/>
                <w:sz w:val="24"/>
                <w:szCs w:val="24"/>
              </w:rPr>
            </w:pPr>
            <w:r w:rsidRPr="00AD2C59">
              <w:rPr>
                <w:bCs/>
                <w:sz w:val="24"/>
                <w:szCs w:val="24"/>
              </w:rPr>
              <w:t>Visā projekta posmā paredzēta labiekārtošanas darbu izpilde, paredzēts izbūvēt apgaismojuma tīklus, lietus ūdens kanalizācijas tīklus, gājēju ietves. Posmā no Nometņu ielas līdz Akadēmiķa Graftio ielai paredzēts izbūvēt apgaismojuma tīklus, pārbūvēt ielas segumu uz asfaltēto un izbūvēt minerālmateriālu nomales. Pie daudzstāvu mājām Gaismas ielā 20, Gaismas ielā 22 un Gaismas ielā 24 paredzēts ierīkot labiekārtotu auto stāvlaukumu 83 vieglajām automašīnām. Stāvvietas paredzētas arī gar projektētajiem ielu posmiem, kas ļaus likvidēt patvaļīgi izbraukāto zaļo zonu un padarīt teritoriju sakārtotu un arī estētiski pievilcīgāku. Projekta ietvaros tiks veidotas arī paceltas gājēju pāriešanas vietas, kā arī izmantoti risinājumi satiksmes mierināšanai daudzdzīvokļu māju tuvumā, tādējādi uzlabojot satiksmes drošību.</w:t>
            </w:r>
            <w:r w:rsidRPr="00AD2C59">
              <w:rPr>
                <w:sz w:val="24"/>
                <w:szCs w:val="24"/>
              </w:rPr>
              <w:t xml:space="preserve"> </w:t>
            </w:r>
            <w:r w:rsidRPr="00AD2C59">
              <w:rPr>
                <w:bCs/>
                <w:sz w:val="24"/>
                <w:szCs w:val="24"/>
              </w:rPr>
              <w:t>Veiktie ieguldījumi paaugstinās ceļu satiksmes drošību un radīs labvēlīgus apstākļus gājējiem un mikromobilitātes rīku izmantošanai šajā apkaimē un pilsētā kopumā</w:t>
            </w:r>
          </w:p>
        </w:tc>
      </w:tr>
    </w:tbl>
    <w:p w:rsidR="00BD3151" w:rsidRDefault="00BD3151" w:rsidP="00D17C1C">
      <w:pPr>
        <w:tabs>
          <w:tab w:val="left" w:pos="2627"/>
        </w:tabs>
        <w:rPr>
          <w:sz w:val="24"/>
          <w:szCs w:val="24"/>
        </w:rPr>
      </w:pPr>
    </w:p>
    <w:p w:rsidR="00AD2C59" w:rsidRDefault="00AD2C59" w:rsidP="00D17C1C">
      <w:pPr>
        <w:tabs>
          <w:tab w:val="left" w:pos="2627"/>
        </w:tabs>
        <w:rPr>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5"/>
        <w:gridCol w:w="2055"/>
      </w:tblGrid>
      <w:tr w:rsidR="00AD2C59" w:rsidRPr="00AD2C59" w:rsidTr="001758AC">
        <w:trPr>
          <w:trHeight w:val="467"/>
        </w:trPr>
        <w:tc>
          <w:tcPr>
            <w:tcW w:w="7495" w:type="dxa"/>
          </w:tcPr>
          <w:p w:rsidR="00AD2C59" w:rsidRDefault="00AD2C59" w:rsidP="001758AC">
            <w:pPr>
              <w:tabs>
                <w:tab w:val="left" w:pos="851"/>
                <w:tab w:val="left" w:pos="7088"/>
              </w:tabs>
              <w:jc w:val="both"/>
              <w:rPr>
                <w:sz w:val="24"/>
                <w:szCs w:val="24"/>
              </w:rPr>
            </w:pPr>
            <w:r w:rsidRPr="00AD2C59">
              <w:rPr>
                <w:sz w:val="24"/>
                <w:szCs w:val="24"/>
              </w:rPr>
              <w:t xml:space="preserve">Daugavpils valstspilsētas pašvaldības </w:t>
            </w:r>
          </w:p>
          <w:p w:rsidR="00AD2C59" w:rsidRPr="00AD2C59" w:rsidRDefault="00AD2C59" w:rsidP="001758AC">
            <w:pPr>
              <w:tabs>
                <w:tab w:val="left" w:pos="851"/>
                <w:tab w:val="left" w:pos="7088"/>
              </w:tabs>
              <w:jc w:val="both"/>
              <w:rPr>
                <w:sz w:val="24"/>
                <w:szCs w:val="24"/>
              </w:rPr>
            </w:pPr>
            <w:r w:rsidRPr="00AD2C59">
              <w:rPr>
                <w:sz w:val="24"/>
                <w:szCs w:val="24"/>
              </w:rPr>
              <w:t>domes priekšsēdētājs</w:t>
            </w:r>
          </w:p>
        </w:tc>
        <w:tc>
          <w:tcPr>
            <w:tcW w:w="2055" w:type="dxa"/>
          </w:tcPr>
          <w:p w:rsidR="00AD2C59" w:rsidRDefault="00AD2C59" w:rsidP="001758AC">
            <w:pPr>
              <w:tabs>
                <w:tab w:val="left" w:pos="851"/>
                <w:tab w:val="left" w:pos="7088"/>
              </w:tabs>
              <w:jc w:val="both"/>
              <w:rPr>
                <w:sz w:val="24"/>
                <w:szCs w:val="24"/>
              </w:rPr>
            </w:pPr>
          </w:p>
          <w:p w:rsidR="00AD2C59" w:rsidRPr="00AD2C59" w:rsidRDefault="00AD2C59" w:rsidP="001758AC">
            <w:pPr>
              <w:tabs>
                <w:tab w:val="left" w:pos="851"/>
                <w:tab w:val="left" w:pos="7088"/>
              </w:tabs>
              <w:jc w:val="both"/>
              <w:rPr>
                <w:sz w:val="24"/>
                <w:szCs w:val="24"/>
              </w:rPr>
            </w:pPr>
            <w:r w:rsidRPr="00AD2C59">
              <w:rPr>
                <w:sz w:val="24"/>
                <w:szCs w:val="24"/>
              </w:rPr>
              <w:t>A.Elksniņš</w:t>
            </w:r>
          </w:p>
        </w:tc>
      </w:tr>
    </w:tbl>
    <w:p w:rsidR="00AD2C59" w:rsidRPr="00AD2C59" w:rsidRDefault="00AD2C59" w:rsidP="00D17C1C">
      <w:pPr>
        <w:tabs>
          <w:tab w:val="left" w:pos="2627"/>
        </w:tabs>
        <w:rPr>
          <w:b/>
          <w:sz w:val="24"/>
          <w:szCs w:val="24"/>
        </w:rPr>
      </w:pPr>
    </w:p>
    <w:sectPr w:rsidR="00AD2C59" w:rsidRPr="00AD2C59" w:rsidSect="006D78F1">
      <w:pgSz w:w="12240" w:h="15840"/>
      <w:pgMar w:top="567" w:right="567" w:bottom="709" w:left="1701" w:header="720" w:footer="72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406" w:rsidRDefault="00BB2406">
      <w:r>
        <w:separator/>
      </w:r>
    </w:p>
  </w:endnote>
  <w:endnote w:type="continuationSeparator" w:id="0">
    <w:p w:rsidR="00BB2406" w:rsidRDefault="00BB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406" w:rsidRDefault="00BB2406">
      <w:r>
        <w:rPr>
          <w:color w:val="000000"/>
        </w:rPr>
        <w:separator/>
      </w:r>
    </w:p>
  </w:footnote>
  <w:footnote w:type="continuationSeparator" w:id="0">
    <w:p w:rsidR="00BB2406" w:rsidRDefault="00BB2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D78"/>
    <w:multiLevelType w:val="multilevel"/>
    <w:tmpl w:val="DA56B62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F83416"/>
    <w:multiLevelType w:val="multilevel"/>
    <w:tmpl w:val="CB447BF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927"/>
        </w:tabs>
        <w:ind w:left="927"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650"/>
        </w:tabs>
        <w:ind w:left="26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3EC2E2F"/>
    <w:multiLevelType w:val="hybridMultilevel"/>
    <w:tmpl w:val="EBA476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6DF4B0F"/>
    <w:multiLevelType w:val="hybridMultilevel"/>
    <w:tmpl w:val="8D764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7F578C0"/>
    <w:multiLevelType w:val="hybridMultilevel"/>
    <w:tmpl w:val="95266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D00EF"/>
    <w:multiLevelType w:val="hybridMultilevel"/>
    <w:tmpl w:val="CBA2C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D2287"/>
    <w:multiLevelType w:val="multilevel"/>
    <w:tmpl w:val="B1823B4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171B285D"/>
    <w:multiLevelType w:val="multilevel"/>
    <w:tmpl w:val="61B24FD8"/>
    <w:lvl w:ilvl="0">
      <w:start w:val="3"/>
      <w:numFmt w:val="decimal"/>
      <w:lvlText w:val="%1."/>
      <w:lvlJc w:val="left"/>
      <w:pPr>
        <w:tabs>
          <w:tab w:val="num" w:pos="435"/>
        </w:tabs>
        <w:ind w:left="435" w:hanging="435"/>
      </w:pPr>
      <w:rPr>
        <w:rFonts w:hint="default"/>
      </w:rPr>
    </w:lvl>
    <w:lvl w:ilvl="1">
      <w:start w:val="10"/>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BB53204"/>
    <w:multiLevelType w:val="hybridMultilevel"/>
    <w:tmpl w:val="FB6612E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FA11E68"/>
    <w:multiLevelType w:val="hybridMultilevel"/>
    <w:tmpl w:val="6400F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44834"/>
    <w:multiLevelType w:val="hybridMultilevel"/>
    <w:tmpl w:val="A1A275AE"/>
    <w:lvl w:ilvl="0" w:tplc="160E5628">
      <w:start w:val="2022"/>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1" w15:restartNumberingAfterBreak="0">
    <w:nsid w:val="371C597A"/>
    <w:multiLevelType w:val="hybridMultilevel"/>
    <w:tmpl w:val="CBA2C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1312C"/>
    <w:multiLevelType w:val="hybridMultilevel"/>
    <w:tmpl w:val="B34045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140CB8"/>
    <w:multiLevelType w:val="hybridMultilevel"/>
    <w:tmpl w:val="53F694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DAE2823"/>
    <w:multiLevelType w:val="multilevel"/>
    <w:tmpl w:val="1BDAE7BA"/>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080"/>
        </w:tabs>
        <w:ind w:left="1080" w:hanging="360"/>
      </w:pPr>
      <w:rPr>
        <w:rFonts w:cs="Times New Roman" w:hint="default"/>
        <w:b w:val="0"/>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880"/>
        </w:tabs>
        <w:ind w:left="2880" w:hanging="720"/>
      </w:pPr>
      <w:rPr>
        <w:rFonts w:cs="Times New Roman" w:hint="default"/>
        <w:b w:val="0"/>
      </w:rPr>
    </w:lvl>
    <w:lvl w:ilvl="4">
      <w:start w:val="1"/>
      <w:numFmt w:val="decimal"/>
      <w:lvlText w:val="%1.%2.%3.%4.%5."/>
      <w:lvlJc w:val="left"/>
      <w:pPr>
        <w:tabs>
          <w:tab w:val="num" w:pos="3960"/>
        </w:tabs>
        <w:ind w:left="3960" w:hanging="1080"/>
      </w:pPr>
      <w:rPr>
        <w:rFonts w:cs="Times New Roman" w:hint="default"/>
        <w:b w:val="0"/>
      </w:rPr>
    </w:lvl>
    <w:lvl w:ilvl="5">
      <w:start w:val="1"/>
      <w:numFmt w:val="decimal"/>
      <w:lvlText w:val="%1.%2.%3.%4.%5.%6."/>
      <w:lvlJc w:val="left"/>
      <w:pPr>
        <w:tabs>
          <w:tab w:val="num" w:pos="4680"/>
        </w:tabs>
        <w:ind w:left="4680" w:hanging="1080"/>
      </w:pPr>
      <w:rPr>
        <w:rFonts w:cs="Times New Roman" w:hint="default"/>
        <w:b w:val="0"/>
      </w:rPr>
    </w:lvl>
    <w:lvl w:ilvl="6">
      <w:start w:val="1"/>
      <w:numFmt w:val="decimal"/>
      <w:lvlText w:val="%1.%2.%3.%4.%5.%6.%7."/>
      <w:lvlJc w:val="left"/>
      <w:pPr>
        <w:tabs>
          <w:tab w:val="num" w:pos="5760"/>
        </w:tabs>
        <w:ind w:left="5760" w:hanging="1440"/>
      </w:pPr>
      <w:rPr>
        <w:rFonts w:cs="Times New Roman" w:hint="default"/>
        <w:b w:val="0"/>
      </w:rPr>
    </w:lvl>
    <w:lvl w:ilvl="7">
      <w:start w:val="1"/>
      <w:numFmt w:val="decimal"/>
      <w:lvlText w:val="%1.%2.%3.%4.%5.%6.%7.%8."/>
      <w:lvlJc w:val="left"/>
      <w:pPr>
        <w:tabs>
          <w:tab w:val="num" w:pos="6480"/>
        </w:tabs>
        <w:ind w:left="6480" w:hanging="1440"/>
      </w:pPr>
      <w:rPr>
        <w:rFonts w:cs="Times New Roman" w:hint="default"/>
        <w:b w:val="0"/>
      </w:rPr>
    </w:lvl>
    <w:lvl w:ilvl="8">
      <w:start w:val="1"/>
      <w:numFmt w:val="decimal"/>
      <w:lvlText w:val="%1.%2.%3.%4.%5.%6.%7.%8.%9."/>
      <w:lvlJc w:val="left"/>
      <w:pPr>
        <w:tabs>
          <w:tab w:val="num" w:pos="7560"/>
        </w:tabs>
        <w:ind w:left="7560" w:hanging="1800"/>
      </w:pPr>
      <w:rPr>
        <w:rFonts w:cs="Times New Roman" w:hint="default"/>
        <w:b w:val="0"/>
      </w:rPr>
    </w:lvl>
  </w:abstractNum>
  <w:abstractNum w:abstractNumId="15" w15:restartNumberingAfterBreak="0">
    <w:nsid w:val="648A47A6"/>
    <w:multiLevelType w:val="multilevel"/>
    <w:tmpl w:val="3B186856"/>
    <w:lvl w:ilvl="0">
      <w:start w:val="1"/>
      <w:numFmt w:val="decimal"/>
      <w:lvlText w:val="%1."/>
      <w:lvlJc w:val="left"/>
      <w:pPr>
        <w:tabs>
          <w:tab w:val="num" w:pos="1410"/>
        </w:tabs>
        <w:ind w:left="1410" w:hanging="51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6" w15:restartNumberingAfterBreak="0">
    <w:nsid w:val="6FAC6A5D"/>
    <w:multiLevelType w:val="hybridMultilevel"/>
    <w:tmpl w:val="190C2BA8"/>
    <w:lvl w:ilvl="0" w:tplc="306855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6"/>
  </w:num>
  <w:num w:numId="2">
    <w:abstractNumId w:val="15"/>
  </w:num>
  <w:num w:numId="3">
    <w:abstractNumId w:val="1"/>
  </w:num>
  <w:num w:numId="4">
    <w:abstractNumId w:val="14"/>
  </w:num>
  <w:num w:numId="5">
    <w:abstractNumId w:val="7"/>
  </w:num>
  <w:num w:numId="6">
    <w:abstractNumId w:val="0"/>
  </w:num>
  <w:num w:numId="7">
    <w:abstractNumId w:val="8"/>
  </w:num>
  <w:num w:numId="8">
    <w:abstractNumId w:val="10"/>
  </w:num>
  <w:num w:numId="9">
    <w:abstractNumId w:val="11"/>
  </w:num>
  <w:num w:numId="10">
    <w:abstractNumId w:val="5"/>
  </w:num>
  <w:num w:numId="11">
    <w:abstractNumId w:val="4"/>
  </w:num>
  <w:num w:numId="12">
    <w:abstractNumId w:val="12"/>
  </w:num>
  <w:num w:numId="13">
    <w:abstractNumId w:val="9"/>
  </w:num>
  <w:num w:numId="14">
    <w:abstractNumId w:val="16"/>
  </w:num>
  <w:num w:numId="15">
    <w:abstractNumId w:val="3"/>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56"/>
    <w:rsid w:val="0004391E"/>
    <w:rsid w:val="00045562"/>
    <w:rsid w:val="00055A66"/>
    <w:rsid w:val="000624B1"/>
    <w:rsid w:val="000668AA"/>
    <w:rsid w:val="00066DD5"/>
    <w:rsid w:val="0007255E"/>
    <w:rsid w:val="00083540"/>
    <w:rsid w:val="00093E86"/>
    <w:rsid w:val="00095A27"/>
    <w:rsid w:val="000C0B14"/>
    <w:rsid w:val="000C2D0A"/>
    <w:rsid w:val="000E5377"/>
    <w:rsid w:val="000F20A2"/>
    <w:rsid w:val="00107B54"/>
    <w:rsid w:val="00114F02"/>
    <w:rsid w:val="00116E4A"/>
    <w:rsid w:val="00127698"/>
    <w:rsid w:val="00134AA4"/>
    <w:rsid w:val="00142468"/>
    <w:rsid w:val="00150B36"/>
    <w:rsid w:val="0019765C"/>
    <w:rsid w:val="001A1161"/>
    <w:rsid w:val="001B445B"/>
    <w:rsid w:val="001C1AF3"/>
    <w:rsid w:val="001C2C44"/>
    <w:rsid w:val="001E56D0"/>
    <w:rsid w:val="001E649F"/>
    <w:rsid w:val="001F022B"/>
    <w:rsid w:val="002776D4"/>
    <w:rsid w:val="00280856"/>
    <w:rsid w:val="002846AD"/>
    <w:rsid w:val="002C2D53"/>
    <w:rsid w:val="002D7290"/>
    <w:rsid w:val="002E445D"/>
    <w:rsid w:val="00347968"/>
    <w:rsid w:val="00362BAD"/>
    <w:rsid w:val="003646F9"/>
    <w:rsid w:val="00364B0F"/>
    <w:rsid w:val="003B0574"/>
    <w:rsid w:val="003C02C0"/>
    <w:rsid w:val="00417A57"/>
    <w:rsid w:val="00420525"/>
    <w:rsid w:val="00423982"/>
    <w:rsid w:val="00440406"/>
    <w:rsid w:val="00442BD0"/>
    <w:rsid w:val="00453915"/>
    <w:rsid w:val="004732B0"/>
    <w:rsid w:val="00482C80"/>
    <w:rsid w:val="00491EBB"/>
    <w:rsid w:val="004A3D4F"/>
    <w:rsid w:val="004A6DC2"/>
    <w:rsid w:val="004B00C7"/>
    <w:rsid w:val="004B3606"/>
    <w:rsid w:val="004C03BA"/>
    <w:rsid w:val="004D3A14"/>
    <w:rsid w:val="004F1A26"/>
    <w:rsid w:val="0052547C"/>
    <w:rsid w:val="00525639"/>
    <w:rsid w:val="005455BE"/>
    <w:rsid w:val="005838E6"/>
    <w:rsid w:val="00590FBB"/>
    <w:rsid w:val="005B04D0"/>
    <w:rsid w:val="005B7C8C"/>
    <w:rsid w:val="005F276F"/>
    <w:rsid w:val="00605A30"/>
    <w:rsid w:val="0062778A"/>
    <w:rsid w:val="00631183"/>
    <w:rsid w:val="00631C87"/>
    <w:rsid w:val="00656592"/>
    <w:rsid w:val="006765B1"/>
    <w:rsid w:val="00694CFC"/>
    <w:rsid w:val="006A04E6"/>
    <w:rsid w:val="006C67FB"/>
    <w:rsid w:val="006D78F1"/>
    <w:rsid w:val="007009EE"/>
    <w:rsid w:val="007329A8"/>
    <w:rsid w:val="00734E6F"/>
    <w:rsid w:val="007378DB"/>
    <w:rsid w:val="007564DB"/>
    <w:rsid w:val="007D30AA"/>
    <w:rsid w:val="007D6796"/>
    <w:rsid w:val="007F5EC0"/>
    <w:rsid w:val="00803210"/>
    <w:rsid w:val="008160D6"/>
    <w:rsid w:val="00854E82"/>
    <w:rsid w:val="00863B46"/>
    <w:rsid w:val="008A107F"/>
    <w:rsid w:val="008A1EDF"/>
    <w:rsid w:val="008F3C85"/>
    <w:rsid w:val="00923E09"/>
    <w:rsid w:val="00952AFF"/>
    <w:rsid w:val="00955302"/>
    <w:rsid w:val="009676FB"/>
    <w:rsid w:val="00973204"/>
    <w:rsid w:val="00984ACE"/>
    <w:rsid w:val="00987DB6"/>
    <w:rsid w:val="00993897"/>
    <w:rsid w:val="009A506F"/>
    <w:rsid w:val="009A5EAC"/>
    <w:rsid w:val="009B413B"/>
    <w:rsid w:val="009E1A4F"/>
    <w:rsid w:val="009F0786"/>
    <w:rsid w:val="00A027D1"/>
    <w:rsid w:val="00A56B1B"/>
    <w:rsid w:val="00A65D5B"/>
    <w:rsid w:val="00A67B08"/>
    <w:rsid w:val="00A814DB"/>
    <w:rsid w:val="00AA1DCF"/>
    <w:rsid w:val="00AA70A5"/>
    <w:rsid w:val="00AB1F6D"/>
    <w:rsid w:val="00AC7647"/>
    <w:rsid w:val="00AD2C59"/>
    <w:rsid w:val="00AF4DFE"/>
    <w:rsid w:val="00B13204"/>
    <w:rsid w:val="00B1687A"/>
    <w:rsid w:val="00B33481"/>
    <w:rsid w:val="00B45130"/>
    <w:rsid w:val="00B708F6"/>
    <w:rsid w:val="00B74F3C"/>
    <w:rsid w:val="00BA7FE7"/>
    <w:rsid w:val="00BB0098"/>
    <w:rsid w:val="00BB2406"/>
    <w:rsid w:val="00BC0360"/>
    <w:rsid w:val="00BC0494"/>
    <w:rsid w:val="00BC21E7"/>
    <w:rsid w:val="00BC4DCD"/>
    <w:rsid w:val="00BC7AA8"/>
    <w:rsid w:val="00BD17A2"/>
    <w:rsid w:val="00BD3151"/>
    <w:rsid w:val="00BD491D"/>
    <w:rsid w:val="00BD4F4A"/>
    <w:rsid w:val="00BE0683"/>
    <w:rsid w:val="00BE2240"/>
    <w:rsid w:val="00BE23D7"/>
    <w:rsid w:val="00BE6BD6"/>
    <w:rsid w:val="00C138C4"/>
    <w:rsid w:val="00C24E28"/>
    <w:rsid w:val="00C41280"/>
    <w:rsid w:val="00C42558"/>
    <w:rsid w:val="00C468C7"/>
    <w:rsid w:val="00C46AF0"/>
    <w:rsid w:val="00C53CF4"/>
    <w:rsid w:val="00C607CB"/>
    <w:rsid w:val="00C63583"/>
    <w:rsid w:val="00C65FC3"/>
    <w:rsid w:val="00C752F7"/>
    <w:rsid w:val="00CA36E1"/>
    <w:rsid w:val="00CA456F"/>
    <w:rsid w:val="00CA4CB2"/>
    <w:rsid w:val="00CB0576"/>
    <w:rsid w:val="00CB3740"/>
    <w:rsid w:val="00CB62FE"/>
    <w:rsid w:val="00CC0575"/>
    <w:rsid w:val="00CD0A1E"/>
    <w:rsid w:val="00D16810"/>
    <w:rsid w:val="00D17C1C"/>
    <w:rsid w:val="00D22952"/>
    <w:rsid w:val="00D23ADB"/>
    <w:rsid w:val="00D255B3"/>
    <w:rsid w:val="00D26FBE"/>
    <w:rsid w:val="00D35617"/>
    <w:rsid w:val="00D437F1"/>
    <w:rsid w:val="00D50CBE"/>
    <w:rsid w:val="00D51368"/>
    <w:rsid w:val="00D649C0"/>
    <w:rsid w:val="00D66E9D"/>
    <w:rsid w:val="00D8152E"/>
    <w:rsid w:val="00D94649"/>
    <w:rsid w:val="00DA4CF5"/>
    <w:rsid w:val="00DA77D0"/>
    <w:rsid w:val="00DE0B27"/>
    <w:rsid w:val="00DE0F46"/>
    <w:rsid w:val="00DF4211"/>
    <w:rsid w:val="00E10E32"/>
    <w:rsid w:val="00E23E1B"/>
    <w:rsid w:val="00E41E71"/>
    <w:rsid w:val="00E42079"/>
    <w:rsid w:val="00E52102"/>
    <w:rsid w:val="00E728C2"/>
    <w:rsid w:val="00EC4FE1"/>
    <w:rsid w:val="00EE3E1E"/>
    <w:rsid w:val="00F1007A"/>
    <w:rsid w:val="00F32538"/>
    <w:rsid w:val="00F34CD8"/>
    <w:rsid w:val="00F55288"/>
    <w:rsid w:val="00FA4F76"/>
    <w:rsid w:val="00FC0B51"/>
    <w:rsid w:val="00FE5641"/>
    <w:rsid w:val="00FF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ED130-6C0A-4638-B57C-9AD30E9E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textAlignment w:val="baseline"/>
    </w:pPr>
    <w:rPr>
      <w:rFonts w:ascii="Times New Roman" w:eastAsia="Times New Roman" w:hAnsi="Times New Roman"/>
      <w:sz w:val="26"/>
      <w:szCs w:val="26"/>
      <w:lang w:val="lv-LV" w:eastAsia="ru-RU"/>
    </w:rPr>
  </w:style>
  <w:style w:type="paragraph" w:styleId="Heading3">
    <w:name w:val="heading 3"/>
    <w:basedOn w:val="Normal"/>
    <w:next w:val="Normal"/>
    <w:link w:val="Heading3Char"/>
    <w:uiPriority w:val="9"/>
    <w:semiHidden/>
    <w:unhideWhenUsed/>
    <w:qFormat/>
    <w:rsid w:val="00D26FBE"/>
    <w:pPr>
      <w:keepNext/>
      <w:spacing w:before="240" w:after="60"/>
      <w:outlineLvl w:val="2"/>
    </w:pPr>
    <w:rPr>
      <w:rFonts w:ascii="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sz w:val="24"/>
      <w:szCs w:val="24"/>
      <w:lang w:val="ru-RU"/>
    </w:rPr>
  </w:style>
  <w:style w:type="paragraph" w:styleId="BodyTextIndent">
    <w:name w:val="Body Text Indent"/>
    <w:basedOn w:val="Normal"/>
    <w:pPr>
      <w:tabs>
        <w:tab w:val="left" w:pos="900"/>
      </w:tabs>
      <w:ind w:firstLine="540"/>
      <w:jc w:val="both"/>
    </w:pPr>
    <w:rPr>
      <w:rFonts w:ascii="Tahoma" w:hAnsi="Tahoma" w:cs="Tahoma"/>
      <w:sz w:val="24"/>
      <w:szCs w:val="24"/>
      <w:lang w:eastAsia="en-US"/>
    </w:rPr>
  </w:style>
  <w:style w:type="character" w:customStyle="1" w:styleId="BodyTextIndentChar">
    <w:name w:val="Body Text Indent Char"/>
    <w:rPr>
      <w:rFonts w:ascii="Tahoma" w:eastAsia="Times New Roman" w:hAnsi="Tahoma" w:cs="Tahoma"/>
      <w:sz w:val="24"/>
      <w:szCs w:val="24"/>
    </w:rPr>
  </w:style>
  <w:style w:type="paragraph" w:styleId="BodyText">
    <w:name w:val="Body Text"/>
    <w:basedOn w:val="Normal"/>
    <w:link w:val="BodyTextChar"/>
    <w:uiPriority w:val="99"/>
    <w:semiHidden/>
    <w:unhideWhenUsed/>
    <w:rsid w:val="00093E86"/>
    <w:pPr>
      <w:spacing w:after="120"/>
    </w:pPr>
  </w:style>
  <w:style w:type="character" w:customStyle="1" w:styleId="BodyTextChar">
    <w:name w:val="Body Text Char"/>
    <w:link w:val="BodyText"/>
    <w:uiPriority w:val="99"/>
    <w:semiHidden/>
    <w:rsid w:val="00093E86"/>
    <w:rPr>
      <w:rFonts w:ascii="Times New Roman" w:eastAsia="Times New Roman" w:hAnsi="Times New Roman"/>
      <w:sz w:val="26"/>
      <w:szCs w:val="26"/>
      <w:lang w:eastAsia="ru-RU"/>
    </w:rPr>
  </w:style>
  <w:style w:type="paragraph" w:customStyle="1" w:styleId="1">
    <w:name w:val="Указатель1"/>
    <w:basedOn w:val="Normal"/>
    <w:rsid w:val="00093E86"/>
    <w:pPr>
      <w:suppressLineNumbers/>
      <w:autoSpaceDN/>
      <w:textAlignment w:val="auto"/>
    </w:pPr>
    <w:rPr>
      <w:rFonts w:ascii="Arial" w:hAnsi="Arial" w:cs="Tahoma"/>
      <w:sz w:val="24"/>
      <w:szCs w:val="24"/>
      <w:lang w:eastAsia="ar-SA"/>
    </w:rPr>
  </w:style>
  <w:style w:type="paragraph" w:customStyle="1" w:styleId="Default">
    <w:name w:val="Default"/>
    <w:rsid w:val="00093E86"/>
    <w:pPr>
      <w:autoSpaceDE w:val="0"/>
      <w:autoSpaceDN w:val="0"/>
      <w:adjustRightInd w:val="0"/>
    </w:pPr>
    <w:rPr>
      <w:rFonts w:ascii="Times New Roman" w:eastAsia="Times New Roman" w:hAnsi="Times New Roman"/>
      <w:color w:val="000000"/>
      <w:sz w:val="24"/>
      <w:szCs w:val="24"/>
      <w:lang w:val="lv-LV" w:eastAsia="lv-LV"/>
    </w:rPr>
  </w:style>
  <w:style w:type="paragraph" w:styleId="Title">
    <w:name w:val="Title"/>
    <w:basedOn w:val="Normal"/>
    <w:link w:val="TitleChar"/>
    <w:qFormat/>
    <w:rsid w:val="00EC4FE1"/>
    <w:pPr>
      <w:suppressAutoHyphens w:val="0"/>
      <w:autoSpaceDN/>
      <w:jc w:val="center"/>
      <w:textAlignment w:val="auto"/>
    </w:pPr>
    <w:rPr>
      <w:b/>
      <w:bCs/>
      <w:sz w:val="28"/>
      <w:szCs w:val="24"/>
      <w:lang w:val="en-GB" w:eastAsia="en-US"/>
    </w:rPr>
  </w:style>
  <w:style w:type="character" w:customStyle="1" w:styleId="TitleChar">
    <w:name w:val="Title Char"/>
    <w:link w:val="Title"/>
    <w:rsid w:val="00EC4FE1"/>
    <w:rPr>
      <w:rFonts w:ascii="Times New Roman" w:eastAsia="Times New Roman" w:hAnsi="Times New Roman"/>
      <w:b/>
      <w:bCs/>
      <w:sz w:val="28"/>
      <w:szCs w:val="24"/>
      <w:lang w:val="en-GB" w:eastAsia="en-US"/>
    </w:rPr>
  </w:style>
  <w:style w:type="paragraph" w:customStyle="1" w:styleId="Style1">
    <w:name w:val="Style1"/>
    <w:autoRedefine/>
    <w:rsid w:val="00EC4FE1"/>
    <w:pPr>
      <w:numPr>
        <w:ilvl w:val="1"/>
        <w:numId w:val="3"/>
      </w:numPr>
      <w:jc w:val="both"/>
    </w:pPr>
    <w:rPr>
      <w:rFonts w:ascii="Times New Roman" w:eastAsia="Times New Roman" w:hAnsi="Times New Roman"/>
      <w:bCs/>
      <w:sz w:val="22"/>
      <w:szCs w:val="22"/>
      <w:lang w:val="lv-LV"/>
    </w:rPr>
  </w:style>
  <w:style w:type="paragraph" w:customStyle="1" w:styleId="StyleStyle2Justified">
    <w:name w:val="Style Style2 + Justified"/>
    <w:basedOn w:val="Normal"/>
    <w:rsid w:val="00EC4FE1"/>
    <w:pPr>
      <w:numPr>
        <w:numId w:val="3"/>
      </w:numPr>
      <w:suppressAutoHyphens w:val="0"/>
      <w:autoSpaceDN/>
      <w:spacing w:before="240" w:after="120"/>
      <w:jc w:val="both"/>
      <w:textAlignment w:val="auto"/>
    </w:pPr>
    <w:rPr>
      <w:b/>
      <w:sz w:val="22"/>
      <w:szCs w:val="20"/>
      <w:lang w:eastAsia="en-US"/>
    </w:rPr>
  </w:style>
  <w:style w:type="paragraph" w:customStyle="1" w:styleId="StyleStyle1Justified">
    <w:name w:val="Style Style1 + Justified"/>
    <w:basedOn w:val="Style1"/>
    <w:rsid w:val="00EC4FE1"/>
    <w:pPr>
      <w:spacing w:before="40" w:after="40"/>
    </w:pPr>
    <w:rPr>
      <w:szCs w:val="20"/>
    </w:rPr>
  </w:style>
  <w:style w:type="paragraph" w:styleId="BodyTextIndent2">
    <w:name w:val="Body Text Indent 2"/>
    <w:basedOn w:val="Normal"/>
    <w:link w:val="BodyTextIndent2Char"/>
    <w:rsid w:val="00D26FBE"/>
    <w:pPr>
      <w:suppressAutoHyphens w:val="0"/>
      <w:autoSpaceDN/>
      <w:spacing w:after="120" w:line="480" w:lineRule="auto"/>
      <w:ind w:left="283"/>
      <w:textAlignment w:val="auto"/>
    </w:pPr>
    <w:rPr>
      <w:sz w:val="24"/>
      <w:szCs w:val="24"/>
      <w:lang w:eastAsia="en-US"/>
    </w:rPr>
  </w:style>
  <w:style w:type="character" w:customStyle="1" w:styleId="BodyTextIndent2Char">
    <w:name w:val="Body Text Indent 2 Char"/>
    <w:link w:val="BodyTextIndent2"/>
    <w:rsid w:val="00D26FBE"/>
    <w:rPr>
      <w:rFonts w:ascii="Times New Roman" w:eastAsia="Times New Roman" w:hAnsi="Times New Roman"/>
      <w:sz w:val="24"/>
      <w:szCs w:val="24"/>
      <w:lang w:eastAsia="en-US"/>
    </w:rPr>
  </w:style>
  <w:style w:type="paragraph" w:customStyle="1" w:styleId="Style6">
    <w:name w:val="Style6"/>
    <w:basedOn w:val="Heading3"/>
    <w:rsid w:val="00D26FBE"/>
    <w:pPr>
      <w:suppressAutoHyphens w:val="0"/>
      <w:autoSpaceDN/>
      <w:spacing w:after="120"/>
      <w:textAlignment w:val="auto"/>
    </w:pPr>
    <w:rPr>
      <w:rFonts w:ascii="Times New Roman Bold" w:hAnsi="Times New Roman Bold"/>
      <w:bCs w:val="0"/>
      <w:sz w:val="24"/>
      <w:szCs w:val="24"/>
      <w:lang w:eastAsia="en-US"/>
    </w:rPr>
  </w:style>
  <w:style w:type="paragraph" w:customStyle="1" w:styleId="font5">
    <w:name w:val="font5"/>
    <w:basedOn w:val="Normal"/>
    <w:rsid w:val="00D26FBE"/>
    <w:pPr>
      <w:suppressAutoHyphens w:val="0"/>
      <w:autoSpaceDN/>
      <w:spacing w:before="100" w:beforeAutospacing="1" w:after="100" w:afterAutospacing="1"/>
      <w:textAlignment w:val="auto"/>
    </w:pPr>
    <w:rPr>
      <w:sz w:val="22"/>
      <w:szCs w:val="22"/>
      <w:lang w:val="en-US" w:eastAsia="en-US"/>
    </w:rPr>
  </w:style>
  <w:style w:type="paragraph" w:customStyle="1" w:styleId="naislab">
    <w:name w:val="naislab"/>
    <w:basedOn w:val="Normal"/>
    <w:rsid w:val="00D26FBE"/>
    <w:pPr>
      <w:suppressAutoHyphens w:val="0"/>
      <w:autoSpaceDN/>
      <w:spacing w:before="100" w:after="100"/>
      <w:jc w:val="right"/>
      <w:textAlignment w:val="auto"/>
    </w:pPr>
    <w:rPr>
      <w:sz w:val="24"/>
      <w:szCs w:val="24"/>
      <w:lang w:val="en-GB" w:eastAsia="en-US"/>
    </w:rPr>
  </w:style>
  <w:style w:type="character" w:customStyle="1" w:styleId="Heading3Char">
    <w:name w:val="Heading 3 Char"/>
    <w:link w:val="Heading3"/>
    <w:uiPriority w:val="9"/>
    <w:semiHidden/>
    <w:rsid w:val="00D26FBE"/>
    <w:rPr>
      <w:rFonts w:ascii="Cambria" w:eastAsia="Times New Roman" w:hAnsi="Cambria" w:cs="Times New Roman"/>
      <w:b/>
      <w:bCs/>
      <w:sz w:val="26"/>
      <w:szCs w:val="26"/>
      <w:lang w:eastAsia="ru-RU"/>
    </w:rPr>
  </w:style>
  <w:style w:type="paragraph" w:styleId="ListParagraph">
    <w:name w:val="List Paragraph"/>
    <w:aliases w:val="2,Strip,Syle 1,Normal bullet 2,Bullet list"/>
    <w:basedOn w:val="Normal"/>
    <w:link w:val="ListParagraphChar"/>
    <w:uiPriority w:val="34"/>
    <w:qFormat/>
    <w:rsid w:val="00F55288"/>
    <w:pPr>
      <w:autoSpaceDN/>
      <w:ind w:left="720"/>
      <w:textAlignment w:val="auto"/>
    </w:pPr>
    <w:rPr>
      <w:sz w:val="24"/>
      <w:szCs w:val="24"/>
      <w:lang w:eastAsia="ar-SA"/>
    </w:rPr>
  </w:style>
  <w:style w:type="character" w:customStyle="1" w:styleId="ListParagraphChar">
    <w:name w:val="List Paragraph Char"/>
    <w:aliases w:val="2 Char,Strip Char,Syle 1 Char,Normal bullet 2 Char,Bullet list Char"/>
    <w:link w:val="ListParagraph"/>
    <w:uiPriority w:val="34"/>
    <w:locked/>
    <w:rsid w:val="00F55288"/>
    <w:rPr>
      <w:rFonts w:ascii="Times New Roman" w:eastAsia="Times New Roman" w:hAnsi="Times New Roman"/>
      <w:sz w:val="24"/>
      <w:szCs w:val="24"/>
      <w:lang w:eastAsia="ar-SA"/>
    </w:rPr>
  </w:style>
  <w:style w:type="paragraph" w:styleId="EndnoteText">
    <w:name w:val="endnote text"/>
    <w:basedOn w:val="Normal"/>
    <w:link w:val="EndnoteTextChar"/>
    <w:uiPriority w:val="99"/>
    <w:semiHidden/>
    <w:unhideWhenUsed/>
    <w:rsid w:val="006A04E6"/>
    <w:rPr>
      <w:sz w:val="20"/>
      <w:szCs w:val="20"/>
    </w:rPr>
  </w:style>
  <w:style w:type="character" w:customStyle="1" w:styleId="EndnoteTextChar">
    <w:name w:val="Endnote Text Char"/>
    <w:link w:val="EndnoteText"/>
    <w:uiPriority w:val="99"/>
    <w:semiHidden/>
    <w:rsid w:val="006A04E6"/>
    <w:rPr>
      <w:rFonts w:ascii="Times New Roman" w:eastAsia="Times New Roman" w:hAnsi="Times New Roman"/>
      <w:lang w:val="lv-LV" w:eastAsia="ru-RU"/>
    </w:rPr>
  </w:style>
  <w:style w:type="character" w:styleId="EndnoteReference">
    <w:name w:val="endnote reference"/>
    <w:uiPriority w:val="99"/>
    <w:semiHidden/>
    <w:unhideWhenUsed/>
    <w:rsid w:val="006A04E6"/>
    <w:rPr>
      <w:vertAlign w:val="superscript"/>
    </w:rPr>
  </w:style>
  <w:style w:type="paragraph" w:styleId="BalloonText">
    <w:name w:val="Balloon Text"/>
    <w:basedOn w:val="Normal"/>
    <w:link w:val="BalloonTextChar"/>
    <w:uiPriority w:val="99"/>
    <w:semiHidden/>
    <w:unhideWhenUsed/>
    <w:rsid w:val="002E445D"/>
    <w:rPr>
      <w:rFonts w:ascii="Segoe UI" w:hAnsi="Segoe UI" w:cs="Segoe UI"/>
      <w:sz w:val="18"/>
      <w:szCs w:val="18"/>
    </w:rPr>
  </w:style>
  <w:style w:type="character" w:customStyle="1" w:styleId="BalloonTextChar">
    <w:name w:val="Balloon Text Char"/>
    <w:link w:val="BalloonText"/>
    <w:uiPriority w:val="99"/>
    <w:semiHidden/>
    <w:rsid w:val="002E445D"/>
    <w:rPr>
      <w:rFonts w:ascii="Segoe UI" w:eastAsia="Times New Roman" w:hAnsi="Segoe UI" w:cs="Segoe UI"/>
      <w:sz w:val="18"/>
      <w:szCs w:val="18"/>
      <w:lang w:eastAsia="ru-RU"/>
    </w:rPr>
  </w:style>
  <w:style w:type="table" w:styleId="TableGrid">
    <w:name w:val="Table Grid"/>
    <w:basedOn w:val="TableNormal"/>
    <w:uiPriority w:val="39"/>
    <w:rsid w:val="004B00C7"/>
    <w:rPr>
      <w:rFonts w:ascii="Times New Roman" w:eastAsiaTheme="minorHAnsi" w:hAnsi="Times New Roman"/>
      <w:sz w:val="24"/>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4F02"/>
    <w:pPr>
      <w:suppressAutoHyphens/>
      <w:autoSpaceDN w:val="0"/>
      <w:textAlignment w:val="baseline"/>
    </w:pPr>
    <w:rPr>
      <w:rFonts w:ascii="Times New Roman" w:eastAsia="Times New Roman" w:hAnsi="Times New Roman"/>
      <w:sz w:val="26"/>
      <w:szCs w:val="26"/>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652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1E09-8065-454F-8FEC-27ECD6850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3218</Words>
  <Characters>1835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dc:creator>
  <cp:lastModifiedBy>Simona Rimcane</cp:lastModifiedBy>
  <cp:revision>10</cp:revision>
  <cp:lastPrinted>2024-02-12T08:43:00Z</cp:lastPrinted>
  <dcterms:created xsi:type="dcterms:W3CDTF">2024-06-17T06:58:00Z</dcterms:created>
  <dcterms:modified xsi:type="dcterms:W3CDTF">2024-06-18T08:30:00Z</dcterms:modified>
</cp:coreProperties>
</file>