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AB" w:rsidRDefault="00681EAB" w:rsidP="00681EAB">
      <w:pPr>
        <w:tabs>
          <w:tab w:val="left" w:pos="7230"/>
        </w:tabs>
        <w:jc w:val="right"/>
        <w:rPr>
          <w:b/>
          <w:i/>
        </w:rPr>
      </w:pPr>
      <w:proofErr w:type="spellStart"/>
      <w:r>
        <w:rPr>
          <w:b/>
          <w:i/>
        </w:rPr>
        <w:t>Projekts</w:t>
      </w:r>
      <w:proofErr w:type="spellEnd"/>
      <w:r>
        <w:rPr>
          <w:b/>
          <w:i/>
        </w:rPr>
        <w:t xml:space="preserve"> </w:t>
      </w:r>
    </w:p>
    <w:p w:rsidR="00681EAB" w:rsidRDefault="00681EAB" w:rsidP="00681EAB">
      <w:pPr>
        <w:tabs>
          <w:tab w:val="left" w:pos="72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681EAB" w:rsidRDefault="00681EAB" w:rsidP="00681EAB">
      <w:pPr>
        <w:tabs>
          <w:tab w:val="left" w:pos="7230"/>
        </w:tabs>
        <w:jc w:val="right"/>
      </w:pPr>
      <w:r>
        <w:t>2024</w:t>
      </w:r>
      <w:proofErr w:type="gramStart"/>
      <w:r>
        <w:t>.gada</w:t>
      </w:r>
      <w:proofErr w:type="gramEnd"/>
      <w:r>
        <w:t xml:space="preserve"> ___.______</w:t>
      </w:r>
      <w:r>
        <w:tab/>
      </w:r>
      <w:proofErr w:type="spellStart"/>
      <w:r>
        <w:t>Lēmums</w:t>
      </w:r>
      <w:proofErr w:type="spellEnd"/>
      <w:r>
        <w:t xml:space="preserve">  </w:t>
      </w:r>
      <w:proofErr w:type="spellStart"/>
      <w:r>
        <w:t>Nr</w:t>
      </w:r>
      <w:proofErr w:type="spellEnd"/>
      <w:r>
        <w:t>.__</w:t>
      </w:r>
    </w:p>
    <w:p w:rsidR="00681EAB" w:rsidRPr="004B0063" w:rsidRDefault="00681EAB" w:rsidP="00681EAB">
      <w:pPr>
        <w:tabs>
          <w:tab w:val="left" w:pos="7230"/>
        </w:tabs>
        <w:jc w:val="right"/>
        <w:rPr>
          <w:b/>
          <w:i/>
        </w:rPr>
      </w:pPr>
    </w:p>
    <w:p w:rsidR="00681EAB" w:rsidRPr="004B0063" w:rsidRDefault="00681EAB" w:rsidP="00681EAB">
      <w:pPr>
        <w:jc w:val="right"/>
        <w:rPr>
          <w:lang w:val="lv-LV"/>
        </w:rPr>
      </w:pPr>
    </w:p>
    <w:p w:rsidR="00681EAB" w:rsidRPr="00681EAB" w:rsidRDefault="00681EAB" w:rsidP="00681EAB">
      <w:pPr>
        <w:pStyle w:val="Heading1"/>
        <w:widowControl/>
        <w:numPr>
          <w:ilvl w:val="0"/>
          <w:numId w:val="1"/>
        </w:numPr>
        <w:autoSpaceDN/>
        <w:spacing w:before="0" w:after="0" w:line="276" w:lineRule="auto"/>
        <w:jc w:val="center"/>
        <w:rPr>
          <w:sz w:val="24"/>
          <w:szCs w:val="24"/>
          <w:lang w:val="lv-LV"/>
        </w:rPr>
      </w:pPr>
      <w:r w:rsidRPr="00681EAB">
        <w:rPr>
          <w:sz w:val="24"/>
          <w:szCs w:val="24"/>
          <w:lang w:val="lv-LV"/>
        </w:rPr>
        <w:t xml:space="preserve">Par grozījumu Daugavpils </w:t>
      </w:r>
      <w:proofErr w:type="spellStart"/>
      <w:r w:rsidRPr="00681EAB">
        <w:rPr>
          <w:sz w:val="24"/>
          <w:szCs w:val="24"/>
          <w:lang w:val="lv-LV"/>
        </w:rPr>
        <w:t>valstspilsētas</w:t>
      </w:r>
      <w:proofErr w:type="spellEnd"/>
      <w:r w:rsidRPr="00681EAB">
        <w:rPr>
          <w:sz w:val="24"/>
          <w:szCs w:val="24"/>
          <w:lang w:val="lv-LV"/>
        </w:rPr>
        <w:t xml:space="preserve"> pašvaldības iestādes</w:t>
      </w:r>
    </w:p>
    <w:p w:rsidR="00681EAB" w:rsidRPr="004B0063" w:rsidRDefault="00681EAB" w:rsidP="00681EAB">
      <w:pPr>
        <w:pStyle w:val="Heading1"/>
        <w:widowControl/>
        <w:numPr>
          <w:ilvl w:val="0"/>
          <w:numId w:val="1"/>
        </w:numPr>
        <w:autoSpaceDN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Komunālās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saimniecības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pārvalde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nolikumā</w:t>
      </w:r>
      <w:proofErr w:type="spellEnd"/>
    </w:p>
    <w:p w:rsidR="00681EAB" w:rsidRPr="00D10F9F" w:rsidRDefault="00681EAB" w:rsidP="00681EAB">
      <w:pPr>
        <w:rPr>
          <w:lang w:val="lv-LV"/>
        </w:rPr>
      </w:pPr>
    </w:p>
    <w:p w:rsidR="00681EAB" w:rsidRPr="00752194" w:rsidRDefault="00681EAB" w:rsidP="00681EAB">
      <w:pPr>
        <w:rPr>
          <w:lang w:val="lv-LV"/>
        </w:rPr>
      </w:pPr>
    </w:p>
    <w:p w:rsidR="00681EAB" w:rsidRDefault="00681EAB" w:rsidP="00681EAB">
      <w:pPr>
        <w:spacing w:line="360" w:lineRule="auto"/>
        <w:ind w:firstLine="720"/>
        <w:jc w:val="both"/>
        <w:rPr>
          <w:b/>
          <w:lang w:val="lv-LV"/>
        </w:rPr>
      </w:pPr>
      <w:r>
        <w:rPr>
          <w:iCs/>
          <w:lang w:val="lv-LV"/>
        </w:rPr>
        <w:t xml:space="preserve">Pamatojoties uz Pašvaldību likuma 10.panta pirmās daļas 8.punktu, </w:t>
      </w:r>
      <w:r>
        <w:rPr>
          <w:b/>
          <w:lang w:val="lv-LV"/>
        </w:rPr>
        <w:t xml:space="preserve">Daugavpils </w:t>
      </w:r>
      <w:proofErr w:type="spellStart"/>
      <w:r>
        <w:rPr>
          <w:b/>
          <w:lang w:val="lv-LV"/>
        </w:rPr>
        <w:t>valstspilsētas</w:t>
      </w:r>
      <w:proofErr w:type="spellEnd"/>
      <w:r>
        <w:rPr>
          <w:b/>
          <w:lang w:val="lv-LV"/>
        </w:rPr>
        <w:t xml:space="preserve"> pašvaldības dome nolemj:</w:t>
      </w:r>
    </w:p>
    <w:p w:rsidR="005833CF" w:rsidRDefault="005833CF" w:rsidP="00681EAB">
      <w:pPr>
        <w:spacing w:line="360" w:lineRule="auto"/>
        <w:ind w:firstLine="720"/>
        <w:jc w:val="both"/>
        <w:rPr>
          <w:iCs/>
          <w:lang w:val="lv-LV"/>
        </w:rPr>
      </w:pPr>
    </w:p>
    <w:p w:rsidR="00681EAB" w:rsidRDefault="00681EAB" w:rsidP="00681EAB">
      <w:pPr>
        <w:spacing w:line="360" w:lineRule="auto"/>
        <w:ind w:firstLine="720"/>
        <w:jc w:val="both"/>
        <w:rPr>
          <w:rFonts w:cs="Times New Roman"/>
          <w:iCs/>
          <w:lang w:val="lv-LV"/>
        </w:rPr>
      </w:pPr>
      <w:r>
        <w:rPr>
          <w:rFonts w:cs="Times New Roman"/>
          <w:iCs/>
          <w:lang w:val="lv-LV"/>
        </w:rPr>
        <w:t xml:space="preserve">1. </w:t>
      </w:r>
      <w:r w:rsidRPr="00681EAB">
        <w:rPr>
          <w:rFonts w:cs="Times New Roman"/>
          <w:iCs/>
          <w:lang w:val="lv-LV"/>
        </w:rPr>
        <w:t xml:space="preserve">Izdarīt ar </w:t>
      </w:r>
      <w:r w:rsidRPr="00681EAB">
        <w:rPr>
          <w:rFonts w:cs="Times New Roman"/>
          <w:color w:val="000000"/>
          <w:lang w:val="lv-LV"/>
        </w:rPr>
        <w:t>Daugavpils domes 2011.gada 17.marta lēmumu Nr.107 apstiprināt</w:t>
      </w:r>
      <w:r w:rsidR="00875ED3">
        <w:rPr>
          <w:rFonts w:cs="Times New Roman"/>
          <w:color w:val="000000"/>
          <w:lang w:val="lv-LV"/>
        </w:rPr>
        <w:t>aj</w:t>
      </w:r>
      <w:r w:rsidRPr="00681EAB">
        <w:rPr>
          <w:rFonts w:cs="Times New Roman"/>
          <w:color w:val="000000"/>
          <w:lang w:val="lv-LV"/>
        </w:rPr>
        <w:t xml:space="preserve">ā </w:t>
      </w:r>
      <w:r w:rsidRPr="00681EAB">
        <w:rPr>
          <w:rFonts w:cs="Times New Roman"/>
          <w:szCs w:val="28"/>
          <w:lang w:val="lv-LV"/>
        </w:rPr>
        <w:t xml:space="preserve">Daugavpils </w:t>
      </w:r>
      <w:proofErr w:type="spellStart"/>
      <w:r w:rsidRPr="00681EAB">
        <w:rPr>
          <w:rFonts w:cs="Times New Roman"/>
          <w:szCs w:val="28"/>
          <w:lang w:val="lv-LV"/>
        </w:rPr>
        <w:t>valstspilsētas</w:t>
      </w:r>
      <w:proofErr w:type="spellEnd"/>
      <w:r w:rsidRPr="00681EAB">
        <w:rPr>
          <w:rFonts w:cs="Times New Roman"/>
          <w:szCs w:val="28"/>
          <w:lang w:val="lv-LV"/>
        </w:rPr>
        <w:t xml:space="preserve"> </w:t>
      </w:r>
      <w:r w:rsidRPr="00681EAB">
        <w:rPr>
          <w:rFonts w:cs="Times New Roman"/>
          <w:lang w:val="lv-LV"/>
        </w:rPr>
        <w:t xml:space="preserve">pašvaldības </w:t>
      </w:r>
      <w:r w:rsidRPr="00681EAB">
        <w:rPr>
          <w:rFonts w:cs="Times New Roman"/>
          <w:szCs w:val="28"/>
          <w:lang w:val="lv-LV"/>
        </w:rPr>
        <w:t>iestādes</w:t>
      </w:r>
      <w:r>
        <w:rPr>
          <w:rFonts w:cs="Times New Roman"/>
          <w:szCs w:val="28"/>
          <w:lang w:val="lv-LV"/>
        </w:rPr>
        <w:t xml:space="preserve"> </w:t>
      </w:r>
      <w:r w:rsidRPr="00681EAB">
        <w:rPr>
          <w:rFonts w:cs="Times New Roman"/>
          <w:szCs w:val="28"/>
          <w:lang w:val="lv-LV"/>
        </w:rPr>
        <w:t>“Komunālās saimniecības pārvalde” nolikumā</w:t>
      </w:r>
      <w:r w:rsidRPr="00681EAB">
        <w:rPr>
          <w:rFonts w:cs="Times New Roman"/>
          <w:iCs/>
          <w:lang w:val="lv-LV"/>
        </w:rPr>
        <w:t xml:space="preserve"> grozījumu</w:t>
      </w:r>
      <w:r>
        <w:rPr>
          <w:rFonts w:cs="Times New Roman"/>
          <w:iCs/>
          <w:lang w:val="lv-LV"/>
        </w:rPr>
        <w:t xml:space="preserve"> un papildināt ar 9.36 apakšpunktu šādā redakcijā:</w:t>
      </w:r>
    </w:p>
    <w:p w:rsidR="00681EAB" w:rsidRDefault="00681EAB" w:rsidP="00681EAB">
      <w:pPr>
        <w:spacing w:line="360" w:lineRule="auto"/>
        <w:ind w:firstLine="720"/>
        <w:jc w:val="both"/>
        <w:rPr>
          <w:lang w:val="lv-LV"/>
        </w:rPr>
      </w:pPr>
      <w:r>
        <w:rPr>
          <w:rFonts w:cs="Times New Roman"/>
          <w:iCs/>
          <w:lang w:val="lv-LV"/>
        </w:rPr>
        <w:t xml:space="preserve">„9.36. nodrošināt </w:t>
      </w:r>
      <w:r>
        <w:rPr>
          <w:lang w:val="lv-LV"/>
        </w:rPr>
        <w:t>Pašvaldības Transporta komisijas</w:t>
      </w:r>
      <w:r w:rsidRPr="00194BB9">
        <w:rPr>
          <w:lang w:val="lv-LV"/>
        </w:rPr>
        <w:t xml:space="preserve"> sēžu un to protokolu tehnisko un organizatorisko sagatavošanu</w:t>
      </w:r>
      <w:r w:rsidR="005833CF">
        <w:rPr>
          <w:lang w:val="lv-LV"/>
        </w:rPr>
        <w:t>”.</w:t>
      </w:r>
    </w:p>
    <w:p w:rsidR="005833CF" w:rsidRPr="00681EAB" w:rsidRDefault="005833CF" w:rsidP="00681EAB">
      <w:pPr>
        <w:spacing w:line="360" w:lineRule="auto"/>
        <w:ind w:firstLine="720"/>
        <w:jc w:val="both"/>
        <w:rPr>
          <w:iCs/>
          <w:lang w:val="lv-LV"/>
        </w:rPr>
      </w:pPr>
    </w:p>
    <w:p w:rsidR="00681EAB" w:rsidRPr="00D10F9F" w:rsidRDefault="00681EAB" w:rsidP="00681EAB">
      <w:pPr>
        <w:tabs>
          <w:tab w:val="left" w:pos="720"/>
        </w:tabs>
        <w:spacing w:line="360" w:lineRule="auto"/>
        <w:jc w:val="both"/>
        <w:rPr>
          <w:iCs/>
          <w:lang w:val="lv-LV"/>
        </w:rPr>
      </w:pPr>
      <w:r>
        <w:rPr>
          <w:lang w:val="lv-LV"/>
        </w:rPr>
        <w:tab/>
        <w:t xml:space="preserve">2. Lēmums stājas spēkā 2024.gada </w:t>
      </w:r>
      <w:r w:rsidR="00BC11F7">
        <w:rPr>
          <w:lang w:val="lv-LV"/>
        </w:rPr>
        <w:t>1.jūliju</w:t>
      </w:r>
    </w:p>
    <w:p w:rsidR="00681EAB" w:rsidRPr="005833CF" w:rsidRDefault="00681EAB" w:rsidP="005833CF">
      <w:pPr>
        <w:shd w:val="clear" w:color="auto" w:fill="FFFFFF"/>
        <w:tabs>
          <w:tab w:val="left" w:pos="5812"/>
        </w:tabs>
        <w:ind w:left="5103"/>
        <w:jc w:val="both"/>
        <w:rPr>
          <w:color w:val="000000"/>
          <w:lang w:val="lv-LV"/>
        </w:rPr>
      </w:pPr>
      <w:r w:rsidRPr="00681EAB">
        <w:rPr>
          <w:color w:val="000000"/>
          <w:lang w:val="lv-LV"/>
        </w:rPr>
        <w:t xml:space="preserve"> </w:t>
      </w:r>
    </w:p>
    <w:p w:rsidR="00681EAB" w:rsidRDefault="00681EAB" w:rsidP="00681EAB">
      <w:pPr>
        <w:tabs>
          <w:tab w:val="left" w:pos="7230"/>
        </w:tabs>
        <w:jc w:val="both"/>
        <w:rPr>
          <w:lang w:val="lv-LV"/>
        </w:rPr>
      </w:pPr>
      <w:r>
        <w:rPr>
          <w:lang w:val="lv-LV"/>
        </w:rPr>
        <w:t>Daugavpils domes priekšsēdētājs                                                     A.Elksniņš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681EAB" w:rsidRDefault="00681EAB" w:rsidP="00681EAB">
      <w:pPr>
        <w:tabs>
          <w:tab w:val="left" w:pos="6379"/>
        </w:tabs>
        <w:jc w:val="both"/>
        <w:rPr>
          <w:b/>
          <w:i/>
          <w:lang w:val="lv-LV"/>
        </w:rPr>
      </w:pPr>
    </w:p>
    <w:p w:rsidR="00C5754B" w:rsidRPr="002E60F1" w:rsidRDefault="002E60F1">
      <w:pPr>
        <w:rPr>
          <w:lang w:val="lv-LV"/>
        </w:rPr>
      </w:pPr>
      <w:bookmarkStart w:id="0" w:name="_GoBack"/>
      <w:bookmarkEnd w:id="0"/>
    </w:p>
    <w:sectPr w:rsidR="00C5754B" w:rsidRPr="002E60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AB"/>
    <w:rsid w:val="002E60F1"/>
    <w:rsid w:val="003C6201"/>
    <w:rsid w:val="005833CF"/>
    <w:rsid w:val="00670EF2"/>
    <w:rsid w:val="00681EAB"/>
    <w:rsid w:val="00875ED3"/>
    <w:rsid w:val="00A27E9C"/>
    <w:rsid w:val="00BB5F2C"/>
    <w:rsid w:val="00BC11F7"/>
    <w:rsid w:val="00EB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086E38-DE0D-4C1A-895B-E853C658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EA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681EAB"/>
    <w:pPr>
      <w:keepNext/>
      <w:spacing w:before="240" w:after="120"/>
      <w:outlineLvl w:val="0"/>
    </w:pPr>
    <w:rPr>
      <w:rFonts w:eastAsia="Times New Roman"/>
      <w:b/>
      <w:bCs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EAB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1EAB"/>
    <w:rPr>
      <w:rFonts w:ascii="Times New Roman" w:eastAsia="Times New Roman" w:hAnsi="Times New Roman" w:cs="Mangal"/>
      <w:b/>
      <w:bCs/>
      <w:kern w:val="3"/>
      <w:sz w:val="48"/>
      <w:szCs w:val="48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681EA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EAB"/>
    <w:rPr>
      <w:rFonts w:asciiTheme="majorHAnsi" w:eastAsiaTheme="majorEastAsia" w:hAnsiTheme="majorHAnsi" w:cs="Mangal"/>
      <w:b/>
      <w:bCs/>
      <w:i/>
      <w:iCs/>
      <w:color w:val="4F81BD" w:themeColor="accent1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6</cp:revision>
  <cp:lastPrinted>2024-05-07T08:10:00Z</cp:lastPrinted>
  <dcterms:created xsi:type="dcterms:W3CDTF">2024-05-07T07:22:00Z</dcterms:created>
  <dcterms:modified xsi:type="dcterms:W3CDTF">2024-05-09T05:21:00Z</dcterms:modified>
</cp:coreProperties>
</file>