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77777777" w:rsidR="005749FD" w:rsidRPr="00995E16" w:rsidRDefault="005749FD" w:rsidP="000C5B40">
      <w:pPr>
        <w:tabs>
          <w:tab w:val="left" w:pos="3119"/>
        </w:tabs>
        <w:jc w:val="right"/>
        <w:outlineLvl w:val="3"/>
        <w:rPr>
          <w:rFonts w:ascii="Times New Roman" w:hAnsi="Times New Roman"/>
          <w:b/>
          <w:sz w:val="24"/>
          <w:szCs w:val="24"/>
        </w:rPr>
      </w:pPr>
      <w:r w:rsidRPr="00995E16">
        <w:rPr>
          <w:rFonts w:ascii="Times New Roman" w:hAnsi="Times New Roman"/>
          <w:b/>
          <w:sz w:val="24"/>
          <w:szCs w:val="24"/>
        </w:rPr>
        <w:t>PROJEKTS</w:t>
      </w:r>
    </w:p>
    <w:p w14:paraId="2248DB15" w14:textId="2EF25A7A" w:rsidR="005749FD" w:rsidRPr="00995E16" w:rsidRDefault="005749FD" w:rsidP="005749FD">
      <w:pPr>
        <w:spacing w:after="0" w:line="240" w:lineRule="auto"/>
        <w:jc w:val="center"/>
        <w:outlineLvl w:val="3"/>
        <w:rPr>
          <w:rFonts w:ascii="Times New Roman" w:hAnsi="Times New Roman"/>
          <w:b/>
          <w:sz w:val="24"/>
          <w:szCs w:val="24"/>
        </w:rPr>
      </w:pPr>
      <w:r w:rsidRPr="00995E16">
        <w:rPr>
          <w:rFonts w:ascii="Times New Roman" w:hAnsi="Times New Roman"/>
          <w:b/>
          <w:sz w:val="24"/>
          <w:szCs w:val="24"/>
        </w:rPr>
        <w:t xml:space="preserve">Daugavpils </w:t>
      </w:r>
      <w:r w:rsidR="00B64367" w:rsidRPr="00995E16">
        <w:rPr>
          <w:rFonts w:ascii="Times New Roman" w:hAnsi="Times New Roman"/>
          <w:b/>
          <w:sz w:val="24"/>
          <w:szCs w:val="24"/>
        </w:rPr>
        <w:t xml:space="preserve">valstspilsētas pašvaldības </w:t>
      </w:r>
      <w:r w:rsidRPr="00995E16">
        <w:rPr>
          <w:rFonts w:ascii="Times New Roman" w:hAnsi="Times New Roman"/>
          <w:b/>
          <w:sz w:val="24"/>
          <w:szCs w:val="24"/>
        </w:rPr>
        <w:t>domes saistošo noteikumu projekta “</w:t>
      </w:r>
      <w:bookmarkStart w:id="0" w:name="_Hlk159233818"/>
      <w:r w:rsidR="00680647" w:rsidRPr="00995E16">
        <w:rPr>
          <w:rFonts w:ascii="Times New Roman" w:hAnsi="Times New Roman"/>
          <w:b/>
          <w:bCs/>
          <w:sz w:val="24"/>
          <w:szCs w:val="24"/>
        </w:rPr>
        <w:t>Par publiskā lietošanā nodotu pašvaldības zaļo zonu un stādījumu aizsardzību Daugavpils valstspilsēt</w:t>
      </w:r>
      <w:bookmarkEnd w:id="0"/>
      <w:r w:rsidR="00680647" w:rsidRPr="00995E16">
        <w:rPr>
          <w:rFonts w:ascii="Times New Roman" w:hAnsi="Times New Roman"/>
          <w:b/>
          <w:bCs/>
          <w:sz w:val="24"/>
          <w:szCs w:val="24"/>
        </w:rPr>
        <w:t>ā</w:t>
      </w:r>
      <w:r w:rsidRPr="00995E16">
        <w:rPr>
          <w:rFonts w:ascii="Times New Roman" w:hAnsi="Times New Roman"/>
          <w:b/>
          <w:sz w:val="24"/>
          <w:szCs w:val="24"/>
        </w:rPr>
        <w:t>” paskaidrojuma raksts</w:t>
      </w:r>
    </w:p>
    <w:p w14:paraId="7A52C9C2" w14:textId="77777777" w:rsidR="00A121B5" w:rsidRPr="00995E16"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6"/>
        <w:gridCol w:w="8004"/>
      </w:tblGrid>
      <w:tr w:rsidR="00995E16" w:rsidRPr="00995E16" w14:paraId="2A8EEF2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95E16"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95E16">
              <w:rPr>
                <w:rFonts w:ascii="Times New Roman" w:eastAsia="Times New Roman" w:hAnsi="Times New Roman"/>
                <w:b/>
                <w:bCs/>
                <w:sz w:val="24"/>
                <w:szCs w:val="24"/>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95E16"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95E16">
              <w:rPr>
                <w:rFonts w:ascii="Times New Roman" w:eastAsia="Times New Roman" w:hAnsi="Times New Roman"/>
                <w:b/>
                <w:bCs/>
                <w:sz w:val="24"/>
                <w:szCs w:val="24"/>
                <w:lang w:eastAsia="lv-LV"/>
              </w:rPr>
              <w:t>Norādāmā informācija </w:t>
            </w:r>
          </w:p>
        </w:tc>
      </w:tr>
      <w:tr w:rsidR="00995E16" w:rsidRPr="00995E16" w14:paraId="19EF76C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995E16"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1. </w:t>
            </w:r>
            <w:r w:rsidR="009E05F5" w:rsidRPr="00995E16">
              <w:rPr>
                <w:rFonts w:ascii="Times New Roman" w:eastAsia="Times New Roman" w:hAnsi="Times New Roman"/>
                <w:sz w:val="24"/>
                <w:szCs w:val="24"/>
                <w:lang w:eastAsia="lv-LV"/>
              </w:rPr>
              <w:t>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7320C7" w14:textId="72952D04" w:rsidR="00655D08" w:rsidRPr="00995E16" w:rsidRDefault="00655D08" w:rsidP="00330C23">
            <w:pPr>
              <w:widowControl/>
              <w:snapToGrid w:val="0"/>
              <w:spacing w:after="0" w:line="240" w:lineRule="auto"/>
              <w:ind w:left="176" w:right="232" w:firstLine="459"/>
              <w:jc w:val="both"/>
              <w:textAlignment w:val="baseline"/>
              <w:rPr>
                <w:rFonts w:ascii="Times New Roman" w:hAnsi="Times New Roman"/>
                <w:bCs/>
                <w:sz w:val="24"/>
                <w:szCs w:val="24"/>
              </w:rPr>
            </w:pPr>
            <w:r w:rsidRPr="00995E16">
              <w:rPr>
                <w:rFonts w:ascii="Times New Roman" w:hAnsi="Times New Roman"/>
                <w:sz w:val="24"/>
                <w:szCs w:val="24"/>
              </w:rPr>
              <w:t xml:space="preserve">Saskaņā ar Pašvaldību likuma 4. panta pirmās daļas 2. punktu pašvaldība </w:t>
            </w:r>
            <w:r w:rsidRPr="00995E16">
              <w:rPr>
                <w:rFonts w:ascii="Times New Roman" w:hAnsi="Times New Roman"/>
                <w:sz w:val="24"/>
                <w:szCs w:val="24"/>
                <w:shd w:val="clear" w:color="auto" w:fill="FFFFFF"/>
              </w:rPr>
              <w:t xml:space="preserve">gādā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un šī likuma </w:t>
            </w:r>
            <w:r w:rsidRPr="00995E16">
              <w:rPr>
                <w:rFonts w:ascii="Times New Roman" w:hAnsi="Times New Roman"/>
                <w:sz w:val="24"/>
                <w:szCs w:val="24"/>
              </w:rPr>
              <w:t xml:space="preserve">45. panta pirmās daļas 5. punkts paredz, ka dome ir tiesīga izdot saistošos noteikumus un paredzēt administratīvo atbildību par to pārkāpšanu, nosakot administratīvos pārkāpumus un par tiem piemērojamos administratīvos sodus, ja likumos nav noteikts citādi, par </w:t>
            </w:r>
            <w:r w:rsidRPr="00995E16">
              <w:rPr>
                <w:rFonts w:ascii="Times New Roman" w:hAnsi="Times New Roman"/>
                <w:sz w:val="24"/>
                <w:szCs w:val="24"/>
                <w:shd w:val="clear" w:color="auto" w:fill="FFFFFF"/>
              </w:rPr>
              <w:t>publiskā lietošanā nodotu pašvaldības zaļo zonu un stādījumu aizsardzību</w:t>
            </w:r>
            <w:r w:rsidRPr="00995E16">
              <w:rPr>
                <w:rFonts w:ascii="Times New Roman" w:hAnsi="Times New Roman"/>
                <w:sz w:val="24"/>
                <w:szCs w:val="24"/>
              </w:rPr>
              <w:t>.</w:t>
            </w:r>
          </w:p>
          <w:p w14:paraId="20306BFC" w14:textId="77777777" w:rsidR="003B0ECB" w:rsidRPr="00995E16" w:rsidRDefault="003B0ECB" w:rsidP="00330C23">
            <w:pPr>
              <w:widowControl/>
              <w:snapToGrid w:val="0"/>
              <w:spacing w:after="0" w:line="240" w:lineRule="auto"/>
              <w:ind w:left="176" w:right="232" w:firstLine="459"/>
              <w:jc w:val="both"/>
              <w:textAlignment w:val="baseline"/>
              <w:rPr>
                <w:rFonts w:ascii="Times New Roman" w:hAnsi="Times New Roman"/>
                <w:sz w:val="24"/>
                <w:szCs w:val="24"/>
              </w:rPr>
            </w:pPr>
            <w:r w:rsidRPr="00995E16">
              <w:rPr>
                <w:rFonts w:ascii="Times New Roman" w:hAnsi="Times New Roman"/>
                <w:bCs/>
                <w:sz w:val="24"/>
                <w:szCs w:val="24"/>
              </w:rPr>
              <w:t xml:space="preserve">Līdz šim prasības </w:t>
            </w:r>
            <w:r w:rsidRPr="00995E16">
              <w:rPr>
                <w:rFonts w:ascii="Times New Roman" w:hAnsi="Times New Roman"/>
                <w:sz w:val="24"/>
                <w:szCs w:val="24"/>
                <w:shd w:val="clear" w:color="auto" w:fill="FFFFFF"/>
              </w:rPr>
              <w:t xml:space="preserve">publiskā lietošanā nodotu pašvaldības zaļo zonu un stādījumu aizsardzībai bija noteiktas </w:t>
            </w:r>
            <w:r w:rsidR="00655D08" w:rsidRPr="00995E16">
              <w:rPr>
                <w:rFonts w:ascii="Times New Roman" w:hAnsi="Times New Roman"/>
                <w:sz w:val="24"/>
                <w:szCs w:val="24"/>
              </w:rPr>
              <w:t xml:space="preserve">Daugavpils valstspilsētas pašvaldības (turpmāk - pašvaldība) </w:t>
            </w:r>
            <w:r w:rsidR="00655D08" w:rsidRPr="00995E16">
              <w:rPr>
                <w:rFonts w:ascii="Times New Roman" w:hAnsi="Times New Roman"/>
                <w:sz w:val="24"/>
                <w:szCs w:val="24"/>
                <w:shd w:val="clear" w:color="auto" w:fill="FFFFFF"/>
              </w:rPr>
              <w:t>domes 2016. gada 10. marta saistošaj</w:t>
            </w:r>
            <w:r w:rsidRPr="00995E16">
              <w:rPr>
                <w:rFonts w:ascii="Times New Roman" w:hAnsi="Times New Roman"/>
                <w:sz w:val="24"/>
                <w:szCs w:val="24"/>
                <w:shd w:val="clear" w:color="auto" w:fill="FFFFFF"/>
              </w:rPr>
              <w:t>os</w:t>
            </w:r>
            <w:r w:rsidR="00655D08" w:rsidRPr="00995E16">
              <w:rPr>
                <w:rFonts w:ascii="Times New Roman" w:hAnsi="Times New Roman"/>
                <w:sz w:val="24"/>
                <w:szCs w:val="24"/>
                <w:shd w:val="clear" w:color="auto" w:fill="FFFFFF"/>
              </w:rPr>
              <w:t xml:space="preserve"> noteikum</w:t>
            </w:r>
            <w:r w:rsidRPr="00995E16">
              <w:rPr>
                <w:rFonts w:ascii="Times New Roman" w:hAnsi="Times New Roman"/>
                <w:sz w:val="24"/>
                <w:szCs w:val="24"/>
                <w:shd w:val="clear" w:color="auto" w:fill="FFFFFF"/>
              </w:rPr>
              <w:t>os</w:t>
            </w:r>
            <w:r w:rsidR="00655D08" w:rsidRPr="00995E16">
              <w:rPr>
                <w:rFonts w:ascii="Times New Roman" w:hAnsi="Times New Roman"/>
                <w:sz w:val="24"/>
                <w:szCs w:val="24"/>
                <w:shd w:val="clear" w:color="auto" w:fill="FFFFFF"/>
              </w:rPr>
              <w:t xml:space="preserve"> Nr. 6 “Saistošie noteikumi par sabiedrisko kārtību” (turpmāk – Saistošie noteikumi Nr. 6)</w:t>
            </w:r>
            <w:r w:rsidR="00655D08" w:rsidRPr="00995E16">
              <w:rPr>
                <w:rFonts w:ascii="Times New Roman" w:hAnsi="Times New Roman"/>
                <w:sz w:val="24"/>
                <w:szCs w:val="24"/>
              </w:rPr>
              <w:t xml:space="preserve">. </w:t>
            </w:r>
          </w:p>
          <w:p w14:paraId="585FC430" w14:textId="2868DDD1" w:rsidR="003B0ECB" w:rsidRPr="00995E16" w:rsidRDefault="003B0ECB" w:rsidP="00330C23">
            <w:pPr>
              <w:widowControl/>
              <w:snapToGrid w:val="0"/>
              <w:spacing w:after="0" w:line="240" w:lineRule="auto"/>
              <w:ind w:left="176" w:right="232" w:firstLine="459"/>
              <w:jc w:val="both"/>
              <w:textAlignment w:val="baseline"/>
              <w:rPr>
                <w:rFonts w:ascii="Times New Roman" w:hAnsi="Times New Roman"/>
                <w:sz w:val="24"/>
                <w:szCs w:val="24"/>
                <w:shd w:val="clear" w:color="auto" w:fill="FFFFFF"/>
              </w:rPr>
            </w:pPr>
            <w:r w:rsidRPr="00995E16">
              <w:rPr>
                <w:rFonts w:ascii="Times New Roman" w:hAnsi="Times New Roman"/>
                <w:bCs/>
                <w:sz w:val="24"/>
                <w:szCs w:val="24"/>
              </w:rPr>
              <w:t>Pašvaldību l</w:t>
            </w:r>
            <w:r w:rsidRPr="00995E16">
              <w:rPr>
                <w:rFonts w:ascii="Times New Roman" w:hAnsi="Times New Roman"/>
                <w:sz w:val="24"/>
                <w:szCs w:val="24"/>
              </w:rPr>
              <w:t xml:space="preserve">ikuma 45. pantā ir noteikti vairāki pilnvarojumi pašvaldības domei izdot saistošos noteikumus un tie ir savstarpēji nošķirti, tādejādi arī saskaņā ar katru pilnvarojumu ir izdodami atsevišķi saistošie noteikumi (sk. Vides aizsardzības un reģionālās attīstības ministrijas Vadlīnijas saistošo noteikumu izstrādei par publiskā lietošanā nodotu pašvaldības zaļo zonu un stādījumu aizsardzību, pieejamas - </w:t>
            </w:r>
            <w:hyperlink r:id="rId8" w:history="1">
              <w:r w:rsidRPr="00995E16">
                <w:rPr>
                  <w:rStyle w:val="Hipersaite"/>
                  <w:rFonts w:ascii="Times New Roman" w:hAnsi="Times New Roman"/>
                  <w:color w:val="auto"/>
                  <w:sz w:val="24"/>
                  <w:szCs w:val="24"/>
                </w:rPr>
                <w:t>https://www.varam.gov.lv/lv/vadlinijas-saistoso-noteikumu-izstradei</w:t>
              </w:r>
            </w:hyperlink>
            <w:r w:rsidRPr="00995E16">
              <w:rPr>
                <w:rFonts w:ascii="Times New Roman" w:hAnsi="Times New Roman"/>
                <w:sz w:val="24"/>
                <w:szCs w:val="24"/>
              </w:rPr>
              <w:t xml:space="preserve">). </w:t>
            </w:r>
            <w:r w:rsidRPr="00995E16">
              <w:rPr>
                <w:rFonts w:ascii="Times New Roman" w:hAnsi="Times New Roman"/>
                <w:sz w:val="24"/>
                <w:szCs w:val="24"/>
                <w:shd w:val="clear" w:color="auto" w:fill="FFFFFF"/>
              </w:rPr>
              <w:t xml:space="preserve">Līdz ar </w:t>
            </w:r>
            <w:r w:rsidR="0019138B" w:rsidRPr="00995E16">
              <w:rPr>
                <w:rFonts w:ascii="Times New Roman" w:hAnsi="Times New Roman"/>
                <w:sz w:val="24"/>
                <w:szCs w:val="24"/>
                <w:shd w:val="clear" w:color="auto" w:fill="FFFFFF"/>
              </w:rPr>
              <w:t xml:space="preserve">to </w:t>
            </w:r>
            <w:r w:rsidRPr="00995E16">
              <w:rPr>
                <w:rFonts w:ascii="Times New Roman" w:hAnsi="Times New Roman"/>
                <w:sz w:val="24"/>
                <w:szCs w:val="24"/>
                <w:shd w:val="clear" w:color="auto" w:fill="FFFFFF"/>
              </w:rPr>
              <w:t xml:space="preserve">Saistošajos noteikumos Nr. 6 noteiktās prasības pašvaldības zaļās zonas un stādījumu aizsardzībai nosakāmas </w:t>
            </w:r>
            <w:r w:rsidR="00330C23" w:rsidRPr="00995E16">
              <w:rPr>
                <w:rFonts w:ascii="Times New Roman" w:hAnsi="Times New Roman"/>
                <w:sz w:val="24"/>
                <w:szCs w:val="24"/>
                <w:shd w:val="clear" w:color="auto" w:fill="FFFFFF"/>
              </w:rPr>
              <w:t xml:space="preserve">jaunos </w:t>
            </w:r>
            <w:r w:rsidRPr="00995E16">
              <w:rPr>
                <w:rFonts w:ascii="Times New Roman" w:hAnsi="Times New Roman"/>
                <w:sz w:val="24"/>
                <w:szCs w:val="24"/>
                <w:shd w:val="clear" w:color="auto" w:fill="FFFFFF"/>
              </w:rPr>
              <w:t>saistošajos noteikumos, kas ir izdodami saskaņā ar Pašvaldību likuma 45. panta pirmās daļas 5. punktā noteikto pilnvarojumu.</w:t>
            </w:r>
          </w:p>
          <w:p w14:paraId="2395043E" w14:textId="2074419C" w:rsidR="00491D47" w:rsidRPr="00995E16" w:rsidRDefault="00DF78AC" w:rsidP="002E7D8A">
            <w:pPr>
              <w:widowControl/>
              <w:snapToGrid w:val="0"/>
              <w:spacing w:after="0" w:line="240" w:lineRule="auto"/>
              <w:ind w:left="176" w:right="232" w:firstLine="459"/>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Pilsētas zaļajā zonā ietilpst parki, skvēri, iekškvartālu un ielu apstādījumi. Apstādījumi galvenokārt ir nepieciešami, lai uzlabotu pilsētas klimatu, attīrītu gaisu un radītu piemērotu vidi iedzīvotāju rekreācijai un fiziskām aktivitātēm. Pilsētā esošajiem augiem ir liela nozīme arī trokšņa slāpēšanā, augšņu mitruma režīma regulēšanā un dabas daudzveidības saglabāšanā.</w:t>
            </w:r>
            <w:r w:rsidR="002E7D8A" w:rsidRPr="00995E16">
              <w:rPr>
                <w:rFonts w:ascii="Times New Roman" w:hAnsi="Times New Roman"/>
                <w:sz w:val="24"/>
                <w:szCs w:val="24"/>
                <w:shd w:val="clear" w:color="auto" w:fill="FFFFFF"/>
              </w:rPr>
              <w:t xml:space="preserve"> Savukārt, apstādījumu</w:t>
            </w:r>
            <w:r w:rsidR="00FC33FD" w:rsidRPr="00995E16">
              <w:rPr>
                <w:rFonts w:ascii="Times New Roman" w:hAnsi="Times New Roman"/>
                <w:sz w:val="24"/>
                <w:szCs w:val="24"/>
                <w:shd w:val="clear" w:color="auto" w:fill="FFFFFF"/>
              </w:rPr>
              <w:t xml:space="preserve"> augšanu</w:t>
            </w:r>
            <w:r w:rsidR="002E7D8A" w:rsidRPr="00995E16">
              <w:rPr>
                <w:rFonts w:ascii="Times New Roman" w:hAnsi="Times New Roman"/>
                <w:sz w:val="24"/>
                <w:szCs w:val="24"/>
                <w:shd w:val="clear" w:color="auto" w:fill="FFFFFF"/>
              </w:rPr>
              <w:t xml:space="preserve"> </w:t>
            </w:r>
            <w:r w:rsidR="00491D47" w:rsidRPr="00995E16">
              <w:rPr>
                <w:rFonts w:ascii="Times New Roman" w:hAnsi="Times New Roman"/>
                <w:sz w:val="24"/>
                <w:szCs w:val="24"/>
                <w:shd w:val="clear" w:color="auto" w:fill="FFFFFF"/>
              </w:rPr>
              <w:t>ietekmē</w:t>
            </w:r>
            <w:r w:rsidR="002E7D8A" w:rsidRPr="00995E16">
              <w:rPr>
                <w:rFonts w:ascii="Times New Roman" w:hAnsi="Times New Roman"/>
                <w:sz w:val="24"/>
                <w:szCs w:val="24"/>
                <w:shd w:val="clear" w:color="auto" w:fill="FFFFFF"/>
              </w:rPr>
              <w:t xml:space="preserve"> </w:t>
            </w:r>
            <w:r w:rsidR="00FC33FD" w:rsidRPr="00995E16">
              <w:rPr>
                <w:rFonts w:ascii="Times New Roman" w:hAnsi="Times New Roman"/>
                <w:sz w:val="24"/>
                <w:szCs w:val="24"/>
                <w:shd w:val="clear" w:color="auto" w:fill="FFFFFF"/>
              </w:rPr>
              <w:t>vairāki</w:t>
            </w:r>
            <w:r w:rsidR="002E7D8A" w:rsidRPr="00995E16">
              <w:rPr>
                <w:rFonts w:ascii="Times New Roman" w:hAnsi="Times New Roman"/>
                <w:sz w:val="24"/>
                <w:szCs w:val="24"/>
                <w:shd w:val="clear" w:color="auto" w:fill="FFFFFF"/>
              </w:rPr>
              <w:t xml:space="preserve"> faktori</w:t>
            </w:r>
            <w:r w:rsidR="00491D47" w:rsidRPr="00995E16">
              <w:rPr>
                <w:rFonts w:ascii="Times New Roman" w:hAnsi="Times New Roman"/>
                <w:sz w:val="24"/>
                <w:szCs w:val="24"/>
                <w:shd w:val="clear" w:color="auto" w:fill="FFFFFF"/>
              </w:rPr>
              <w:t xml:space="preserve"> </w:t>
            </w:r>
            <w:r w:rsidR="00462E9E" w:rsidRPr="00995E16">
              <w:rPr>
                <w:rFonts w:ascii="Times New Roman" w:hAnsi="Times New Roman"/>
                <w:sz w:val="24"/>
                <w:szCs w:val="24"/>
                <w:shd w:val="clear" w:color="auto" w:fill="FFFFFF"/>
              </w:rPr>
              <w:t xml:space="preserve">(sk. </w:t>
            </w:r>
            <w:hyperlink r:id="rId9" w:history="1">
              <w:r w:rsidR="00462E9E" w:rsidRPr="00995E16">
                <w:rPr>
                  <w:rStyle w:val="Hipersaite"/>
                  <w:rFonts w:ascii="Times New Roman" w:hAnsi="Times New Roman"/>
                  <w:color w:val="auto"/>
                  <w:sz w:val="24"/>
                  <w:szCs w:val="24"/>
                  <w:shd w:val="clear" w:color="auto" w:fill="FFFFFF"/>
                </w:rPr>
                <w:t>https://www.laaab.lv/pagalmu-rokasgramata/</w:t>
              </w:r>
            </w:hyperlink>
            <w:r w:rsidR="00462E9E" w:rsidRPr="00995E16">
              <w:rPr>
                <w:rFonts w:ascii="Times New Roman" w:hAnsi="Times New Roman"/>
                <w:sz w:val="24"/>
                <w:szCs w:val="24"/>
                <w:shd w:val="clear" w:color="auto" w:fill="FFFFFF"/>
              </w:rPr>
              <w:t xml:space="preserve"> sadaļā “Apstādījumi”)</w:t>
            </w:r>
            <w:r w:rsidR="00491D47" w:rsidRPr="00995E16">
              <w:rPr>
                <w:rFonts w:ascii="Times New Roman" w:hAnsi="Times New Roman"/>
                <w:sz w:val="24"/>
                <w:szCs w:val="24"/>
                <w:shd w:val="clear" w:color="auto" w:fill="FFFFFF"/>
              </w:rPr>
              <w:t>:</w:t>
            </w:r>
          </w:p>
          <w:p w14:paraId="3471B28C" w14:textId="1A8C6C76" w:rsidR="00491D47" w:rsidRPr="00995E16" w:rsidRDefault="00491D47" w:rsidP="00491D47">
            <w:pPr>
              <w:pStyle w:val="Sarakstarindkopa"/>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Pilsētas augšanas apstākļi. </w:t>
            </w:r>
            <w:r w:rsidRPr="00995E16">
              <w:rPr>
                <w:rFonts w:ascii="Times New Roman" w:hAnsi="Times New Roman"/>
                <w:sz w:val="24"/>
                <w:szCs w:val="24"/>
              </w:rPr>
              <w:t xml:space="preserve">Gaisa piesārņojums ar sīkām cietvielu daļām, kuras rodas no autotransporta ietekmes. Kvēpi un putekļi, nosēžoties uz augu lapām, negatīvi ietekmē gāzu apmaiņu. Ražošanas būvju, rūpnīcu un dzīvojamo ēku apkures iekārtas izdala toksiskas vielas. Sēra un slāpekļa oksīdi bojā kokaugu lapu šūnas izraisot to atmiršanu. Kā arī, atmosfērā reaģējot ar ūdens molekulām, veido skābos nokrišņus, kas, nonākot augsnē, negatīvi ietekmē tās mikrofloru un augu saknes. Paaugstināta smago metālu koncentrācija – smagie metāli traucē augu barošanos, fotosintēzes procesus, un saistoties ar sēru saturošajām vielām veido noturīgus savienojumus. </w:t>
            </w:r>
            <w:r w:rsidRPr="00995E16">
              <w:rPr>
                <w:rFonts w:ascii="Times New Roman" w:hAnsi="Times New Roman"/>
                <w:sz w:val="24"/>
                <w:szCs w:val="24"/>
              </w:rPr>
              <w:lastRenderedPageBreak/>
              <w:t>Ūdens nepietiekamība cieto iesegumu ceļu un laukumu tuvumā kaitē augu fizioloģiskajiem procesiem;</w:t>
            </w:r>
          </w:p>
          <w:p w14:paraId="4C4DB83E" w14:textId="380E9E90" w:rsidR="00491D47" w:rsidRPr="00995E16" w:rsidRDefault="00491D47" w:rsidP="00491D47">
            <w:pPr>
              <w:pStyle w:val="Sarakstarindkopa"/>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Mikroklimats. </w:t>
            </w:r>
            <w:r w:rsidRPr="00995E16">
              <w:rPr>
                <w:rFonts w:ascii="Times New Roman" w:hAnsi="Times New Roman"/>
                <w:sz w:val="24"/>
                <w:szCs w:val="24"/>
              </w:rPr>
              <w:t>Pilsētas apbūve, infrastruktūra, ēku izvietojums, reljefs, atrašanās tuvums pie ūdenstilpnēm - tas viss kompleksi ietekmē temperatūras un mitruma režīmu, kas, savukārt, cieši saistās ar apstādījumu veselību un attīstību;</w:t>
            </w:r>
          </w:p>
          <w:p w14:paraId="125E489B" w14:textId="385A8F6B" w:rsidR="00491D47" w:rsidRPr="00995E16" w:rsidRDefault="00491D47" w:rsidP="00491D47">
            <w:pPr>
              <w:pStyle w:val="Sarakstarindkopa"/>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Ziemcietība un salcietība. </w:t>
            </w:r>
            <w:r w:rsidRPr="00995E16">
              <w:rPr>
                <w:rFonts w:ascii="Times New Roman" w:hAnsi="Times New Roman"/>
                <w:sz w:val="24"/>
                <w:szCs w:val="24"/>
              </w:rPr>
              <w:t>Apstādījumu augu spējai augt un attīstīties konkrētā ģeogrāfiskā reģionā nosaka to ziemcietība un salcietība;</w:t>
            </w:r>
          </w:p>
          <w:p w14:paraId="409D77B2" w14:textId="5D8D613E" w:rsidR="00491D47" w:rsidRPr="00995E16" w:rsidRDefault="00491D47" w:rsidP="00491D47">
            <w:pPr>
              <w:pStyle w:val="Sarakstarindkopa"/>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Cilvēka darbība. </w:t>
            </w:r>
            <w:r w:rsidRPr="00995E16">
              <w:rPr>
                <w:rFonts w:ascii="Times New Roman" w:hAnsi="Times New Roman"/>
                <w:sz w:val="24"/>
                <w:szCs w:val="24"/>
              </w:rPr>
              <w:t>Ceļu un laukumu apstrāde ziemas perio</w:t>
            </w:r>
            <w:r w:rsidR="000E046D" w:rsidRPr="00995E16">
              <w:rPr>
                <w:rFonts w:ascii="Times New Roman" w:hAnsi="Times New Roman"/>
                <w:sz w:val="24"/>
                <w:szCs w:val="24"/>
              </w:rPr>
              <w:t>d</w:t>
            </w:r>
            <w:r w:rsidRPr="00995E16">
              <w:rPr>
                <w:rFonts w:ascii="Times New Roman" w:hAnsi="Times New Roman"/>
                <w:sz w:val="24"/>
                <w:szCs w:val="24"/>
              </w:rPr>
              <w:t>ā ar videi nelabvēlīgiem ķīmiskiem maisījumiem. Sniega un ledus kausēšanas līdzekļi – palielinoties sāļu koncentrācijai augsnē, tiek traucēta jauno sakņu augšana, samazinās barības elementu uzņemšana, kas nelabvēlīgi ietekmē apstādījumu augu vispārējo stāvokli un izdzīvošanu. Augsnes substrāta noblietēšana un erozija, kura rodas nobradājot vai ar auto nobraukājot dobes un augsni augu tuvumā. Rezultātā augu saknes tiek atsegtas un bojātas. Lietus ūdens sablīvētajā augsnē nespēj iesūkties. Koku stumbru bojājumi ir plaši izplatīts pilsētas augu negatīvi ietekmējošs faktors. Ar to jāsaskaras, ja pavirši attiecas vadot un novietojot stāvlaukumā transporta līdzekli, vai veicot būvniecības darbus. Kā arī pavirši veicot apstādījumu kopšanas darbus, piemēram, trimmerējot zālienu, ar trimmeri iespējams bojāt koka mizu. Šādi koka mizas un stumbra bojājumi nodara lielu kaitējumu augam;</w:t>
            </w:r>
          </w:p>
          <w:p w14:paraId="098C528C" w14:textId="1E088DE2" w:rsidR="00491D47" w:rsidRPr="00995E16" w:rsidRDefault="00462E9E" w:rsidP="00491D47">
            <w:pPr>
              <w:pStyle w:val="Sarakstarindkopa"/>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Kaitēkļu un sēņu izraisītas saslimšanas. P</w:t>
            </w:r>
            <w:r w:rsidRPr="00995E16">
              <w:rPr>
                <w:rFonts w:ascii="Times New Roman" w:hAnsi="Times New Roman"/>
                <w:sz w:val="24"/>
                <w:szCs w:val="24"/>
              </w:rPr>
              <w:t>ilsētas apstākļi nav piemēroti kaitēkļu dabīgajiem ienaidniekiem putniem, kā arī augsnes sasāļošanās veicina kaitēkļu savairošanos.</w:t>
            </w:r>
          </w:p>
          <w:p w14:paraId="5D7E16A0" w14:textId="3345DBD7" w:rsidR="00FC7BA2" w:rsidRPr="00995E16" w:rsidRDefault="0019138B" w:rsidP="002E7D8A">
            <w:pPr>
              <w:widowControl/>
              <w:snapToGrid w:val="0"/>
              <w:spacing w:after="0" w:line="240" w:lineRule="auto"/>
              <w:ind w:left="176" w:right="232" w:firstLine="459"/>
              <w:jc w:val="both"/>
              <w:textAlignment w:val="baseline"/>
              <w:rPr>
                <w:rFonts w:ascii="Times New Roman" w:hAnsi="Times New Roman"/>
                <w:sz w:val="24"/>
                <w:szCs w:val="24"/>
                <w:lang w:eastAsia="lv-LV"/>
              </w:rPr>
            </w:pPr>
            <w:r w:rsidRPr="00995E16">
              <w:rPr>
                <w:rFonts w:ascii="Times New Roman" w:hAnsi="Times New Roman"/>
                <w:sz w:val="24"/>
                <w:szCs w:val="24"/>
                <w:shd w:val="clear" w:color="auto" w:fill="FFFFFF"/>
              </w:rPr>
              <w:t>Tāpēc s</w:t>
            </w:r>
            <w:r w:rsidR="002E7D8A" w:rsidRPr="00995E16">
              <w:rPr>
                <w:rFonts w:ascii="Times New Roman" w:hAnsi="Times New Roman"/>
                <w:sz w:val="24"/>
                <w:szCs w:val="24"/>
                <w:shd w:val="clear" w:color="auto" w:fill="FFFFFF"/>
              </w:rPr>
              <w:t xml:space="preserve">aistošo noteikumu projekta mērķis ir publiskā lietošanā nodotu pašvaldības zaļo zonu un stādījumu </w:t>
            </w:r>
            <w:r w:rsidR="00FC7BA2" w:rsidRPr="00995E16">
              <w:rPr>
                <w:rFonts w:ascii="Times New Roman" w:hAnsi="Times New Roman"/>
                <w:sz w:val="24"/>
                <w:szCs w:val="24"/>
              </w:rPr>
              <w:t>ainaviskās, vides, dabas, bioloģiskās, ekoloģiskās, kultūrvēsturiskās, izglītojošās, rekreācijas vērtības saglabāšana un aizsardzība.</w:t>
            </w:r>
          </w:p>
          <w:p w14:paraId="422AA752" w14:textId="04B86B13" w:rsidR="003B0ECB" w:rsidRPr="00995E16" w:rsidRDefault="002E7D8A" w:rsidP="00D622C7">
            <w:pPr>
              <w:widowControl/>
              <w:snapToGrid w:val="0"/>
              <w:spacing w:before="120" w:after="120" w:line="240" w:lineRule="auto"/>
              <w:ind w:left="174" w:right="232" w:firstLine="457"/>
              <w:jc w:val="both"/>
              <w:textAlignment w:val="baseline"/>
              <w:rPr>
                <w:rFonts w:ascii="Times New Roman" w:hAnsi="Times New Roman"/>
                <w:sz w:val="24"/>
                <w:szCs w:val="24"/>
              </w:rPr>
            </w:pPr>
            <w:r w:rsidRPr="00995E16">
              <w:rPr>
                <w:rFonts w:ascii="Times New Roman" w:hAnsi="Times New Roman"/>
                <w:sz w:val="24"/>
                <w:szCs w:val="24"/>
                <w:shd w:val="clear" w:color="auto" w:fill="FFFFFF"/>
              </w:rPr>
              <w:t>P</w:t>
            </w:r>
            <w:r w:rsidR="0002630C" w:rsidRPr="00995E16">
              <w:rPr>
                <w:rFonts w:ascii="Times New Roman" w:hAnsi="Times New Roman"/>
                <w:sz w:val="24"/>
                <w:szCs w:val="24"/>
                <w:shd w:val="clear" w:color="auto" w:fill="FFFFFF"/>
              </w:rPr>
              <w:t xml:space="preserve">ašvaldība </w:t>
            </w:r>
            <w:r w:rsidR="0002630C" w:rsidRPr="00995E16">
              <w:rPr>
                <w:rFonts w:ascii="Times New Roman" w:hAnsi="Times New Roman"/>
                <w:sz w:val="24"/>
                <w:szCs w:val="24"/>
              </w:rPr>
              <w:t xml:space="preserve">sagatavoja saistošos noteikumus, </w:t>
            </w:r>
            <w:r w:rsidR="0002630C" w:rsidRPr="00995E16">
              <w:rPr>
                <w:rFonts w:ascii="Times New Roman" w:hAnsi="Times New Roman"/>
                <w:sz w:val="24"/>
                <w:szCs w:val="24"/>
                <w:shd w:val="clear" w:color="auto" w:fill="FFFFFF"/>
              </w:rPr>
              <w:t>nosakot sekojošus jautājumus.</w:t>
            </w:r>
          </w:p>
          <w:p w14:paraId="5867EC61" w14:textId="5A381337" w:rsidR="00680647" w:rsidRPr="00995E16" w:rsidRDefault="00DF78AC" w:rsidP="00DF78AC">
            <w:pPr>
              <w:pStyle w:val="Sarakstarindkopa"/>
              <w:widowControl/>
              <w:numPr>
                <w:ilvl w:val="0"/>
                <w:numId w:val="6"/>
              </w:numPr>
              <w:snapToGrid w:val="0"/>
              <w:spacing w:before="120" w:after="120" w:line="240" w:lineRule="auto"/>
              <w:ind w:right="232"/>
              <w:jc w:val="both"/>
              <w:textAlignment w:val="baseline"/>
              <w:rPr>
                <w:rFonts w:ascii="Times New Roman" w:hAnsi="Times New Roman"/>
                <w:i/>
                <w:iCs/>
                <w:sz w:val="24"/>
                <w:szCs w:val="24"/>
                <w:shd w:val="clear" w:color="auto" w:fill="FFFFFF"/>
              </w:rPr>
            </w:pPr>
            <w:r w:rsidRPr="00995E16">
              <w:rPr>
                <w:rFonts w:ascii="Times New Roman" w:hAnsi="Times New Roman"/>
                <w:i/>
                <w:iCs/>
                <w:sz w:val="24"/>
                <w:szCs w:val="24"/>
              </w:rPr>
              <w:t xml:space="preserve">Par aizliegumu novietot </w:t>
            </w:r>
            <w:r w:rsidR="000E0318" w:rsidRPr="00995E16">
              <w:rPr>
                <w:rFonts w:ascii="Times New Roman" w:hAnsi="Times New Roman"/>
                <w:i/>
                <w:iCs/>
                <w:sz w:val="24"/>
                <w:szCs w:val="24"/>
              </w:rPr>
              <w:t xml:space="preserve">mehānisko </w:t>
            </w:r>
            <w:r w:rsidRPr="00995E16">
              <w:rPr>
                <w:rFonts w:ascii="Times New Roman" w:hAnsi="Times New Roman"/>
                <w:i/>
                <w:iCs/>
                <w:sz w:val="24"/>
                <w:szCs w:val="24"/>
              </w:rPr>
              <w:t>transportlīdzekli stāvēšanai zaļajā zonā</w:t>
            </w:r>
            <w:r w:rsidR="000E0318" w:rsidRPr="00995E16">
              <w:rPr>
                <w:rFonts w:ascii="Times New Roman" w:hAnsi="Times New Roman"/>
                <w:i/>
                <w:iCs/>
                <w:sz w:val="24"/>
                <w:szCs w:val="24"/>
              </w:rPr>
              <w:t xml:space="preserve">, kā arī to </w:t>
            </w:r>
            <w:r w:rsidR="000E0318" w:rsidRPr="00995E16">
              <w:rPr>
                <w:rFonts w:ascii="Times New Roman" w:hAnsi="Times New Roman"/>
                <w:i/>
                <w:iCs/>
                <w:sz w:val="24"/>
                <w:szCs w:val="24"/>
                <w:shd w:val="clear" w:color="auto" w:fill="FFFFFF"/>
              </w:rPr>
              <w:t>profilaktiski apkopt (eļļas vai citu dzinēja šķidrumu maiņa, motora mazgāšana u.tml.) un mazgāt</w:t>
            </w:r>
            <w:r w:rsidR="000E0318" w:rsidRPr="00995E16">
              <w:rPr>
                <w:rFonts w:ascii="Times New Roman" w:hAnsi="Times New Roman"/>
                <w:sz w:val="24"/>
                <w:szCs w:val="24"/>
                <w:shd w:val="clear" w:color="auto" w:fill="FFFFFF"/>
              </w:rPr>
              <w:t xml:space="preserve"> </w:t>
            </w:r>
          </w:p>
          <w:p w14:paraId="68CAF225" w14:textId="2A5306F0" w:rsidR="007800FE" w:rsidRPr="00995E16" w:rsidRDefault="007800FE" w:rsidP="000422DE">
            <w:pPr>
              <w:pStyle w:val="tv213"/>
              <w:shd w:val="clear" w:color="auto" w:fill="FFFFFF"/>
              <w:spacing w:before="0" w:beforeAutospacing="0" w:after="0" w:afterAutospacing="0" w:line="293" w:lineRule="atLeast"/>
              <w:ind w:left="174" w:right="230" w:firstLine="457"/>
              <w:jc w:val="both"/>
              <w:rPr>
                <w:bCs/>
              </w:rPr>
            </w:pPr>
            <w:r w:rsidRPr="00995E16">
              <w:t>Saistošo noteikumu projekts paredz noteikt, ka aizliegts novietot</w:t>
            </w:r>
            <w:r w:rsidR="00C46A05" w:rsidRPr="00995E16">
              <w:t xml:space="preserve"> mehānisko</w:t>
            </w:r>
            <w:r w:rsidRPr="00995E16">
              <w:t xml:space="preserve"> transportlīdzekli stāvēšanai zaļajā zonā, izņemot stādījumu apkopes vajadzībām, policijas operatīvajiem transportlīdzekļiem, neatliekamās medicīniskās palīdzības un Valsts ugunsdzēsības un glābšanas dienesta transportlīdzekļiem</w:t>
            </w:r>
            <w:r w:rsidRPr="00995E16">
              <w:rPr>
                <w:shd w:val="clear" w:color="auto" w:fill="FFFFFF"/>
              </w:rPr>
              <w:t>.</w:t>
            </w:r>
            <w:r w:rsidR="00C46A05" w:rsidRPr="00995E16">
              <w:rPr>
                <w:shd w:val="clear" w:color="auto" w:fill="FFFFFF"/>
              </w:rPr>
              <w:t xml:space="preserve"> Kā arī, saistošo noteikumu projekts paredz noteikt, ka aizliegts profilaktiski apkopt mehānisko transportlīdzekli (eļļas vai citu dzinēja šķidrumu maiņa, motora mazgāšana u.tml.) un mazgāt to zaļajā zonā.</w:t>
            </w:r>
          </w:p>
          <w:p w14:paraId="7CE7A71F" w14:textId="2E41BA36" w:rsidR="000422DE" w:rsidRPr="00995E16" w:rsidRDefault="000422DE" w:rsidP="00C46A05">
            <w:pPr>
              <w:pStyle w:val="tv213"/>
              <w:shd w:val="clear" w:color="auto" w:fill="FFFFFF"/>
              <w:spacing w:before="0" w:beforeAutospacing="0" w:after="0" w:afterAutospacing="0" w:line="293" w:lineRule="atLeast"/>
              <w:ind w:left="174" w:right="230" w:firstLine="457"/>
              <w:jc w:val="both"/>
              <w:rPr>
                <w:bCs/>
              </w:rPr>
            </w:pPr>
            <w:r w:rsidRPr="00995E16">
              <w:rPr>
                <w:bCs/>
              </w:rPr>
              <w:t xml:space="preserve">Izpētot situāciju pilsētā tika secināts, ka </w:t>
            </w:r>
            <w:r w:rsidRPr="00995E16">
              <w:rPr>
                <w:shd w:val="clear" w:color="auto" w:fill="FFFFFF"/>
              </w:rPr>
              <w:t>l</w:t>
            </w:r>
            <w:r w:rsidRPr="00995E16">
              <w:rPr>
                <w:bCs/>
              </w:rPr>
              <w:t xml:space="preserve">aika posmā no 2021. gada līdz 2024. gada 1. martam par </w:t>
            </w:r>
            <w:r w:rsidR="00BC78A6" w:rsidRPr="00995E16">
              <w:rPr>
                <w:bCs/>
              </w:rPr>
              <w:t>transportlīdzekļa novietošanu stāvēšanai zaļajā zonā</w:t>
            </w:r>
            <w:r w:rsidRPr="00995E16">
              <w:rPr>
                <w:bCs/>
              </w:rPr>
              <w:t xml:space="preserve"> kopumā tika </w:t>
            </w:r>
            <w:r w:rsidR="0019138B" w:rsidRPr="00995E16">
              <w:rPr>
                <w:bCs/>
              </w:rPr>
              <w:t>uzsākti</w:t>
            </w:r>
            <w:r w:rsidRPr="00995E16">
              <w:rPr>
                <w:bCs/>
              </w:rPr>
              <w:t xml:space="preserve"> </w:t>
            </w:r>
            <w:r w:rsidR="00BC78A6" w:rsidRPr="00995E16">
              <w:rPr>
                <w:bCs/>
              </w:rPr>
              <w:t>355</w:t>
            </w:r>
            <w:r w:rsidRPr="00995E16">
              <w:rPr>
                <w:bCs/>
              </w:rPr>
              <w:t xml:space="preserve"> administratīvā pārkāpuma procesi. Turklāt vairums gadījumos administratīvā pārkāpuma procesi tika </w:t>
            </w:r>
            <w:r w:rsidR="0019138B" w:rsidRPr="00995E16">
              <w:rPr>
                <w:bCs/>
              </w:rPr>
              <w:t>uzsākti</w:t>
            </w:r>
            <w:r w:rsidRPr="00995E16">
              <w:rPr>
                <w:bCs/>
              </w:rPr>
              <w:t>, pamatojoties uz iedzīvotāju sūdzībām.</w:t>
            </w:r>
          </w:p>
          <w:p w14:paraId="522D8C42" w14:textId="04AC7DFD" w:rsidR="00BC78A6" w:rsidRPr="00995E16" w:rsidRDefault="00BC78A6" w:rsidP="00BC78A6">
            <w:pPr>
              <w:widowControl/>
              <w:snapToGrid w:val="0"/>
              <w:spacing w:after="0" w:line="240" w:lineRule="auto"/>
              <w:ind w:left="176" w:right="232" w:firstLine="425"/>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Jēdzienam “zaļā zona” nav vienotas juridiskās definīcijas. </w:t>
            </w:r>
            <w:r w:rsidR="00807700" w:rsidRPr="00995E16">
              <w:rPr>
                <w:rFonts w:ascii="Times New Roman" w:hAnsi="Times New Roman"/>
                <w:sz w:val="24"/>
                <w:szCs w:val="24"/>
                <w:shd w:val="clear" w:color="auto" w:fill="FFFFFF"/>
              </w:rPr>
              <w:t>Līdz ar to s</w:t>
            </w:r>
            <w:r w:rsidR="00DB1F8A" w:rsidRPr="00995E16">
              <w:rPr>
                <w:rFonts w:ascii="Times New Roman" w:hAnsi="Times New Roman"/>
                <w:sz w:val="24"/>
                <w:szCs w:val="24"/>
                <w:shd w:val="clear" w:color="auto" w:fill="FFFFFF"/>
              </w:rPr>
              <w:t xml:space="preserve">aistošo noteikumu projekta izpratnē </w:t>
            </w:r>
            <w:bookmarkStart w:id="1" w:name="_Hlk161667618"/>
            <w:r w:rsidR="00DB1F8A" w:rsidRPr="00995E16">
              <w:rPr>
                <w:rFonts w:ascii="Times New Roman" w:hAnsi="Times New Roman"/>
                <w:sz w:val="24"/>
                <w:szCs w:val="24"/>
                <w:shd w:val="clear" w:color="auto" w:fill="FFFFFF"/>
              </w:rPr>
              <w:t xml:space="preserve">zaļā zona </w:t>
            </w:r>
            <w:bookmarkStart w:id="2" w:name="_Hlk161670602"/>
            <w:r w:rsidR="00DB1F8A" w:rsidRPr="00995E16">
              <w:rPr>
                <w:rFonts w:ascii="Times New Roman" w:hAnsi="Times New Roman"/>
                <w:sz w:val="24"/>
                <w:szCs w:val="24"/>
                <w:shd w:val="clear" w:color="auto" w:fill="FFFFFF"/>
              </w:rPr>
              <w:t xml:space="preserve">ir visas ar augiem apaudzētas </w:t>
            </w:r>
            <w:r w:rsidR="00CB324C" w:rsidRPr="00995E16">
              <w:rPr>
                <w:rFonts w:ascii="Times New Roman" w:hAnsi="Times New Roman"/>
                <w:sz w:val="24"/>
                <w:szCs w:val="24"/>
                <w:shd w:val="clear" w:color="auto" w:fill="FFFFFF"/>
              </w:rPr>
              <w:lastRenderedPageBreak/>
              <w:t xml:space="preserve">pašvaldības </w:t>
            </w:r>
            <w:r w:rsidR="004A2CAA" w:rsidRPr="00995E16">
              <w:rPr>
                <w:rFonts w:ascii="Times New Roman" w:hAnsi="Times New Roman"/>
                <w:sz w:val="24"/>
                <w:szCs w:val="24"/>
                <w:shd w:val="clear" w:color="auto" w:fill="FFFFFF"/>
              </w:rPr>
              <w:t>teritorijas</w:t>
            </w:r>
            <w:r w:rsidR="00CB324C" w:rsidRPr="00995E16">
              <w:rPr>
                <w:rFonts w:ascii="Times New Roman" w:hAnsi="Times New Roman"/>
                <w:sz w:val="24"/>
                <w:szCs w:val="24"/>
                <w:shd w:val="clear" w:color="auto" w:fill="FFFFFF"/>
              </w:rPr>
              <w:t xml:space="preserve"> ārpus meža zemes</w:t>
            </w:r>
            <w:r w:rsidR="00DB1F8A" w:rsidRPr="00995E16">
              <w:rPr>
                <w:rFonts w:ascii="Times New Roman" w:hAnsi="Times New Roman"/>
                <w:sz w:val="24"/>
                <w:szCs w:val="24"/>
                <w:shd w:val="clear" w:color="auto" w:fill="FFFFFF"/>
              </w:rPr>
              <w:t>, t.</w:t>
            </w:r>
            <w:r w:rsidR="004A2CAA" w:rsidRPr="00995E16">
              <w:rPr>
                <w:rFonts w:ascii="Times New Roman" w:hAnsi="Times New Roman"/>
                <w:sz w:val="24"/>
                <w:szCs w:val="24"/>
                <w:shd w:val="clear" w:color="auto" w:fill="FFFFFF"/>
              </w:rPr>
              <w:t>sk</w:t>
            </w:r>
            <w:r w:rsidR="00DB1F8A" w:rsidRPr="00995E16">
              <w:rPr>
                <w:rFonts w:ascii="Times New Roman" w:hAnsi="Times New Roman"/>
                <w:sz w:val="24"/>
                <w:szCs w:val="24"/>
                <w:shd w:val="clear" w:color="auto" w:fill="FFFFFF"/>
              </w:rPr>
              <w:t>., parki, dārzi, košumdārzi, skvēri, alejas</w:t>
            </w:r>
            <w:r w:rsidR="0054724E" w:rsidRPr="00995E16">
              <w:rPr>
                <w:rFonts w:ascii="Times New Roman" w:hAnsi="Times New Roman"/>
                <w:sz w:val="24"/>
                <w:szCs w:val="24"/>
                <w:shd w:val="clear" w:color="auto" w:fill="FFFFFF"/>
              </w:rPr>
              <w:t>, ielu sarkano līniju robežas</w:t>
            </w:r>
            <w:r w:rsidR="00DB1F8A" w:rsidRPr="00995E16">
              <w:rPr>
                <w:rFonts w:ascii="Times New Roman" w:hAnsi="Times New Roman"/>
                <w:sz w:val="24"/>
                <w:szCs w:val="24"/>
                <w:shd w:val="clear" w:color="auto" w:fill="FFFFFF"/>
              </w:rPr>
              <w:t xml:space="preserve"> u.c., kā arī šim nolūkam paredzētas </w:t>
            </w:r>
            <w:r w:rsidR="004A2CAA" w:rsidRPr="00995E16">
              <w:rPr>
                <w:rFonts w:ascii="Times New Roman" w:hAnsi="Times New Roman"/>
                <w:sz w:val="24"/>
                <w:szCs w:val="24"/>
                <w:shd w:val="clear" w:color="auto" w:fill="FFFFFF"/>
              </w:rPr>
              <w:t>teritorijas</w:t>
            </w:r>
            <w:bookmarkEnd w:id="1"/>
            <w:bookmarkEnd w:id="2"/>
            <w:r w:rsidR="00807700" w:rsidRPr="00995E16">
              <w:rPr>
                <w:rFonts w:ascii="Times New Roman" w:hAnsi="Times New Roman"/>
                <w:sz w:val="24"/>
                <w:szCs w:val="24"/>
                <w:shd w:val="clear" w:color="auto" w:fill="FFFFFF"/>
              </w:rPr>
              <w:t>.</w:t>
            </w:r>
          </w:p>
          <w:p w14:paraId="688603FA" w14:textId="0FCAB08B" w:rsidR="00D14D16" w:rsidRPr="00995E16" w:rsidRDefault="00CB324C" w:rsidP="004A2CAA">
            <w:pPr>
              <w:widowControl/>
              <w:snapToGrid w:val="0"/>
              <w:spacing w:after="0" w:line="240" w:lineRule="auto"/>
              <w:ind w:left="176" w:right="232" w:firstLine="425"/>
              <w:jc w:val="both"/>
              <w:textAlignment w:val="baseline"/>
              <w:rPr>
                <w:rFonts w:ascii="Times New Roman" w:hAnsi="Times New Roman"/>
                <w:sz w:val="24"/>
                <w:szCs w:val="24"/>
              </w:rPr>
            </w:pPr>
            <w:r w:rsidRPr="00995E16">
              <w:rPr>
                <w:rFonts w:ascii="Times New Roman" w:hAnsi="Times New Roman"/>
                <w:sz w:val="24"/>
                <w:szCs w:val="24"/>
                <w:shd w:val="clear" w:color="auto" w:fill="FFFFFF"/>
              </w:rPr>
              <w:t>N</w:t>
            </w:r>
            <w:r w:rsidR="004A2CAA" w:rsidRPr="00995E16">
              <w:rPr>
                <w:rFonts w:ascii="Times New Roman" w:hAnsi="Times New Roman"/>
                <w:sz w:val="24"/>
                <w:szCs w:val="24"/>
                <w:shd w:val="clear" w:color="auto" w:fill="FFFFFF"/>
              </w:rPr>
              <w:t>ovietojot</w:t>
            </w:r>
            <w:r w:rsidR="00C46A05" w:rsidRPr="00995E16">
              <w:rPr>
                <w:rFonts w:ascii="Times New Roman" w:hAnsi="Times New Roman"/>
                <w:sz w:val="24"/>
                <w:szCs w:val="24"/>
                <w:shd w:val="clear" w:color="auto" w:fill="FFFFFF"/>
              </w:rPr>
              <w:t>, profilaktiski apkopjot vai mazgājot</w:t>
            </w:r>
            <w:r w:rsidR="004A2CAA" w:rsidRPr="00995E16">
              <w:rPr>
                <w:rFonts w:ascii="Times New Roman" w:hAnsi="Times New Roman"/>
                <w:sz w:val="24"/>
                <w:szCs w:val="24"/>
                <w:shd w:val="clear" w:color="auto" w:fill="FFFFFF"/>
              </w:rPr>
              <w:t xml:space="preserve"> automašīnu pilsētas zaļajā zonā,</w:t>
            </w:r>
            <w:r w:rsidR="00C90394" w:rsidRPr="00995E16">
              <w:rPr>
                <w:rFonts w:ascii="Times New Roman" w:hAnsi="Times New Roman"/>
                <w:sz w:val="24"/>
                <w:szCs w:val="24"/>
                <w:shd w:val="clear" w:color="auto" w:fill="FFFFFF"/>
              </w:rPr>
              <w:t xml:space="preserve"> kurā jau tā ir apgrūtināti augu augšanas apstākļi,</w:t>
            </w:r>
            <w:r w:rsidR="004A2CAA" w:rsidRPr="00995E16">
              <w:rPr>
                <w:rFonts w:ascii="Times New Roman" w:hAnsi="Times New Roman"/>
                <w:sz w:val="24"/>
                <w:szCs w:val="24"/>
                <w:shd w:val="clear" w:color="auto" w:fill="FFFFFF"/>
              </w:rPr>
              <w:t xml:space="preserve"> tiek bojātas </w:t>
            </w:r>
            <w:r w:rsidRPr="00995E16">
              <w:rPr>
                <w:rFonts w:ascii="Times New Roman" w:hAnsi="Times New Roman"/>
                <w:sz w:val="24"/>
                <w:szCs w:val="24"/>
                <w:shd w:val="clear" w:color="auto" w:fill="FFFFFF"/>
              </w:rPr>
              <w:t>k</w:t>
            </w:r>
            <w:r w:rsidR="004A2CAA" w:rsidRPr="00995E16">
              <w:rPr>
                <w:rFonts w:ascii="Times New Roman" w:hAnsi="Times New Roman"/>
                <w:sz w:val="24"/>
                <w:szCs w:val="24"/>
                <w:shd w:val="clear" w:color="auto" w:fill="FFFFFF"/>
              </w:rPr>
              <w:t>oku saknes</w:t>
            </w:r>
            <w:r w:rsidR="00025FFF" w:rsidRPr="00995E16">
              <w:rPr>
                <w:rFonts w:ascii="Times New Roman" w:hAnsi="Times New Roman"/>
                <w:sz w:val="24"/>
                <w:szCs w:val="24"/>
                <w:shd w:val="clear" w:color="auto" w:fill="FFFFFF"/>
              </w:rPr>
              <w:t>, kā arī</w:t>
            </w:r>
            <w:r w:rsidR="004A2CAA" w:rsidRPr="00995E16">
              <w:rPr>
                <w:rFonts w:ascii="Times New Roman" w:hAnsi="Times New Roman"/>
                <w:sz w:val="24"/>
                <w:szCs w:val="24"/>
                <w:shd w:val="clear" w:color="auto" w:fill="FFFFFF"/>
              </w:rPr>
              <w:t xml:space="preserve"> vietās, kur pāri braukušas automašīnas, būtiski </w:t>
            </w:r>
            <w:r w:rsidR="00D14D16" w:rsidRPr="00995E16">
              <w:rPr>
                <w:rFonts w:ascii="Times New Roman" w:hAnsi="Times New Roman"/>
                <w:sz w:val="24"/>
                <w:szCs w:val="24"/>
                <w:shd w:val="clear" w:color="auto" w:fill="FFFFFF"/>
              </w:rPr>
              <w:t xml:space="preserve">tiek </w:t>
            </w:r>
            <w:r w:rsidR="00FC33FD" w:rsidRPr="00995E16">
              <w:rPr>
                <w:rFonts w:ascii="Times New Roman" w:hAnsi="Times New Roman"/>
                <w:sz w:val="24"/>
                <w:szCs w:val="24"/>
                <w:shd w:val="clear" w:color="auto" w:fill="FFFFFF"/>
              </w:rPr>
              <w:t>ietekmēta</w:t>
            </w:r>
            <w:r w:rsidR="004A2CAA" w:rsidRPr="00995E16">
              <w:rPr>
                <w:rFonts w:ascii="Times New Roman" w:hAnsi="Times New Roman"/>
                <w:sz w:val="24"/>
                <w:szCs w:val="24"/>
                <w:shd w:val="clear" w:color="auto" w:fill="FFFFFF"/>
              </w:rPr>
              <w:t xml:space="preserve"> zālāja veidošanās</w:t>
            </w:r>
            <w:r w:rsidRPr="00995E16">
              <w:rPr>
                <w:rFonts w:ascii="Times New Roman" w:hAnsi="Times New Roman"/>
                <w:sz w:val="24"/>
                <w:szCs w:val="24"/>
                <w:shd w:val="clear" w:color="auto" w:fill="FFFFFF"/>
              </w:rPr>
              <w:t xml:space="preserve"> (</w:t>
            </w:r>
            <w:r w:rsidR="00025FFF" w:rsidRPr="00995E16">
              <w:rPr>
                <w:rFonts w:ascii="Times New Roman" w:hAnsi="Times New Roman"/>
                <w:sz w:val="24"/>
                <w:szCs w:val="24"/>
              </w:rPr>
              <w:t>ir</w:t>
            </w:r>
            <w:r w:rsidRPr="00995E16">
              <w:rPr>
                <w:rFonts w:ascii="Times New Roman" w:hAnsi="Times New Roman"/>
                <w:sz w:val="24"/>
                <w:szCs w:val="24"/>
              </w:rPr>
              <w:t xml:space="preserve"> traucēta jauno sakņu augšana, samazinās barības elementu uzņemšana, kas nelabvēlīgi ietekmē apstādījumu augu vispārējo stāvokli un izdzīvošanu u</w:t>
            </w:r>
            <w:r w:rsidR="00025FFF" w:rsidRPr="00995E16">
              <w:rPr>
                <w:rFonts w:ascii="Times New Roman" w:hAnsi="Times New Roman"/>
                <w:sz w:val="24"/>
                <w:szCs w:val="24"/>
              </w:rPr>
              <w:t>tt.)</w:t>
            </w:r>
            <w:r w:rsidR="00523B6F" w:rsidRPr="00995E16">
              <w:rPr>
                <w:rFonts w:ascii="Times New Roman" w:hAnsi="Times New Roman"/>
                <w:sz w:val="24"/>
                <w:szCs w:val="24"/>
              </w:rPr>
              <w:t xml:space="preserve">. </w:t>
            </w:r>
            <w:r w:rsidR="00D14D16" w:rsidRPr="00995E16">
              <w:rPr>
                <w:rFonts w:ascii="Times New Roman" w:hAnsi="Times New Roman"/>
                <w:sz w:val="24"/>
                <w:szCs w:val="24"/>
              </w:rPr>
              <w:t xml:space="preserve">Savukārt sabiedrības interesēs ir </w:t>
            </w:r>
            <w:r w:rsidR="00D14D16" w:rsidRPr="00995E16">
              <w:rPr>
                <w:rFonts w:ascii="Times New Roman" w:hAnsi="Times New Roman"/>
                <w:sz w:val="24"/>
                <w:szCs w:val="24"/>
                <w:shd w:val="clear" w:color="auto" w:fill="FFFFFF"/>
              </w:rPr>
              <w:t>sakopta un atbilstoši uzturēta pilsētvide (t.sk. bioloģiskā daudzveidība), kas var uzlabot iedzīvotāju fizisko un garīgo veselību.</w:t>
            </w:r>
          </w:p>
          <w:p w14:paraId="39655809" w14:textId="619D97CA" w:rsidR="00530B7D" w:rsidRPr="00995E16" w:rsidRDefault="0033489F" w:rsidP="0033489F">
            <w:pPr>
              <w:pStyle w:val="tv213"/>
              <w:shd w:val="clear" w:color="auto" w:fill="FFFFFF"/>
              <w:spacing w:before="0" w:beforeAutospacing="0" w:after="0" w:afterAutospacing="0" w:line="293" w:lineRule="atLeast"/>
              <w:ind w:left="174" w:right="230" w:firstLine="457"/>
              <w:jc w:val="both"/>
              <w:rPr>
                <w:bCs/>
              </w:rPr>
            </w:pPr>
            <w:r w:rsidRPr="00995E16">
              <w:rPr>
                <w:bCs/>
              </w:rPr>
              <w:t xml:space="preserve">Pašvaldība izvērtēja, ka vairums gadījumos, kad administratīvā pārkāpuma procesi tika </w:t>
            </w:r>
            <w:r w:rsidR="0019138B" w:rsidRPr="00995E16">
              <w:rPr>
                <w:bCs/>
              </w:rPr>
              <w:t>uzsākti</w:t>
            </w:r>
            <w:r w:rsidRPr="00995E16">
              <w:rPr>
                <w:bCs/>
              </w:rPr>
              <w:t xml:space="preserve"> pamatojoties uz iedzīvotāju sūdzībām, personas, kuras </w:t>
            </w:r>
            <w:r w:rsidRPr="00995E16">
              <w:t>novietoja transportlīdzekli stāvēšanai</w:t>
            </w:r>
            <w:r w:rsidR="00C46A05" w:rsidRPr="00995E16">
              <w:t>, mazgāšanai</w:t>
            </w:r>
            <w:r w:rsidRPr="00995E16">
              <w:t xml:space="preserve"> zaļajā zonā, nebija reaģējušas uz iepriekš izteiktajiem citu iedzīvotāju aizrādījumiem, savukārt iedzīvotāju aktivitāte šajā jautājumā liecina par to, ka šāds jautājums pilsētas iedzīvotājiem ir aktuāls un pilsētas iedzīvotāji aktīvi iestājas par pilsētas zaļo zonu aizsardzību. </w:t>
            </w:r>
            <w:r w:rsidR="006B23D8" w:rsidRPr="00995E16">
              <w:t xml:space="preserve">Līdz ar to </w:t>
            </w:r>
            <w:bookmarkStart w:id="3" w:name="_Hlk161672270"/>
            <w:r w:rsidR="006B23D8" w:rsidRPr="00995E16">
              <w:rPr>
                <w:shd w:val="clear" w:color="auto" w:fill="FFFFFF"/>
              </w:rPr>
              <w:t xml:space="preserve">pašvaldība </w:t>
            </w:r>
            <w:r w:rsidR="00025FFF" w:rsidRPr="00995E16">
              <w:rPr>
                <w:shd w:val="clear" w:color="auto" w:fill="FFFFFF"/>
              </w:rPr>
              <w:t>secināja</w:t>
            </w:r>
            <w:r w:rsidR="006B23D8" w:rsidRPr="00995E16">
              <w:rPr>
                <w:shd w:val="clear" w:color="auto" w:fill="FFFFFF"/>
              </w:rPr>
              <w:t xml:space="preserve">, ka </w:t>
            </w:r>
            <w:r w:rsidRPr="00995E16">
              <w:t>pašvaldības zaļās zonas aizsardzībai</w:t>
            </w:r>
            <w:r w:rsidRPr="00995E16">
              <w:rPr>
                <w:shd w:val="clear" w:color="auto" w:fill="FFFFFF"/>
              </w:rPr>
              <w:t xml:space="preserve"> ir nepieciešams saglabāt </w:t>
            </w:r>
            <w:r w:rsidR="006B23D8" w:rsidRPr="00995E16">
              <w:t>administratīv</w:t>
            </w:r>
            <w:r w:rsidRPr="00995E16">
              <w:t>o</w:t>
            </w:r>
            <w:r w:rsidR="006B23D8" w:rsidRPr="00995E16">
              <w:t xml:space="preserve"> atbildīb</w:t>
            </w:r>
            <w:r w:rsidRPr="00995E16">
              <w:t>u</w:t>
            </w:r>
            <w:bookmarkStart w:id="4" w:name="_Hlk158294640"/>
            <w:r w:rsidR="00C647A5" w:rsidRPr="00995E16">
              <w:t xml:space="preserve"> </w:t>
            </w:r>
            <w:r w:rsidR="006B23D8" w:rsidRPr="00995E16">
              <w:t xml:space="preserve">par </w:t>
            </w:r>
            <w:r w:rsidR="006B23D8" w:rsidRPr="00995E16">
              <w:rPr>
                <w:bCs/>
              </w:rPr>
              <w:t>transportlīdzekļa novietošanu stāvēšanai</w:t>
            </w:r>
            <w:r w:rsidR="004512E7" w:rsidRPr="00995E16">
              <w:rPr>
                <w:bCs/>
              </w:rPr>
              <w:t xml:space="preserve">, </w:t>
            </w:r>
            <w:r w:rsidR="00C46A05" w:rsidRPr="00995E16">
              <w:rPr>
                <w:shd w:val="clear" w:color="auto" w:fill="FFFFFF"/>
              </w:rPr>
              <w:t xml:space="preserve">profilaktisko apkopi (eļļas vai citu dzinēja šķidrumu maiņa, motora mazgāšana u.tml.), mazgāšanu </w:t>
            </w:r>
            <w:r w:rsidR="006B23D8" w:rsidRPr="00995E16">
              <w:rPr>
                <w:bCs/>
              </w:rPr>
              <w:t>zaļajā zonā</w:t>
            </w:r>
            <w:r w:rsidR="00530B7D" w:rsidRPr="00995E16">
              <w:rPr>
                <w:bCs/>
              </w:rPr>
              <w:t>.</w:t>
            </w:r>
          </w:p>
          <w:p w14:paraId="06EC8E9F" w14:textId="75D50D8D" w:rsidR="000E7CF4" w:rsidRPr="00995E16" w:rsidRDefault="000E7CF4" w:rsidP="0033489F">
            <w:pPr>
              <w:pStyle w:val="tv213"/>
              <w:shd w:val="clear" w:color="auto" w:fill="FFFFFF"/>
              <w:spacing w:before="0" w:beforeAutospacing="0" w:after="0" w:afterAutospacing="0" w:line="293" w:lineRule="atLeast"/>
              <w:ind w:left="174" w:right="230" w:firstLine="457"/>
              <w:jc w:val="both"/>
              <w:rPr>
                <w:bCs/>
              </w:rPr>
            </w:pPr>
            <w:r w:rsidRPr="00995E16">
              <w:rPr>
                <w:bCs/>
              </w:rPr>
              <w:t xml:space="preserve">Saskaņā ar pašvaldības Administratīvās komisijas sniegto informāciju 2023. gadā </w:t>
            </w:r>
            <w:r w:rsidR="004512E7" w:rsidRPr="00995E16">
              <w:rPr>
                <w:bCs/>
              </w:rPr>
              <w:t xml:space="preserve">par transportlīdzekļa novietošanu stāvēšanai zaļajā zonā </w:t>
            </w:r>
            <w:r w:rsidRPr="00995E16">
              <w:rPr>
                <w:bCs/>
              </w:rPr>
              <w:t xml:space="preserve">no 89 administratīvā pārkāpuma procesiem 5 gadījumos tika izteikts aizrādījums, 13 gadījumos piemērots brīdinājums, 13 gadījumos – 20 </w:t>
            </w:r>
            <w:r w:rsidRPr="00995E16">
              <w:rPr>
                <w:bCs/>
                <w:i/>
                <w:iCs/>
              </w:rPr>
              <w:t xml:space="preserve">euro </w:t>
            </w:r>
            <w:r w:rsidRPr="00995E16">
              <w:rPr>
                <w:bCs/>
              </w:rPr>
              <w:t>naudas sods (4 naudas soda vienības)</w:t>
            </w:r>
            <w:r w:rsidR="00FA6220" w:rsidRPr="00995E16">
              <w:rPr>
                <w:bCs/>
              </w:rPr>
              <w:t xml:space="preserve">, vienā gadījumā - 30 </w:t>
            </w:r>
            <w:r w:rsidR="00FA6220" w:rsidRPr="00995E16">
              <w:rPr>
                <w:bCs/>
                <w:i/>
                <w:iCs/>
              </w:rPr>
              <w:t xml:space="preserve">euro </w:t>
            </w:r>
            <w:r w:rsidR="00FA6220" w:rsidRPr="00995E16">
              <w:rPr>
                <w:bCs/>
              </w:rPr>
              <w:t xml:space="preserve">naudas sods (6 naudas soda vienības), 55 gadījumos - 40 </w:t>
            </w:r>
            <w:r w:rsidR="00FA6220" w:rsidRPr="00995E16">
              <w:rPr>
                <w:bCs/>
                <w:i/>
                <w:iCs/>
              </w:rPr>
              <w:t xml:space="preserve">euro </w:t>
            </w:r>
            <w:r w:rsidR="00FA6220" w:rsidRPr="00995E16">
              <w:rPr>
                <w:bCs/>
              </w:rPr>
              <w:t xml:space="preserve">naudas sods (8 naudas soda vienības), vienā gadījumā - 50 </w:t>
            </w:r>
            <w:r w:rsidR="00FA6220" w:rsidRPr="00995E16">
              <w:rPr>
                <w:bCs/>
                <w:i/>
                <w:iCs/>
              </w:rPr>
              <w:t xml:space="preserve">euro </w:t>
            </w:r>
            <w:r w:rsidR="00FA6220" w:rsidRPr="00995E16">
              <w:rPr>
                <w:bCs/>
              </w:rPr>
              <w:t xml:space="preserve">naudas sods (10 naudas soda vienības) un vienā gadījumā - 100 </w:t>
            </w:r>
            <w:r w:rsidR="00FA6220" w:rsidRPr="00995E16">
              <w:rPr>
                <w:bCs/>
                <w:i/>
                <w:iCs/>
              </w:rPr>
              <w:t xml:space="preserve">euro </w:t>
            </w:r>
            <w:r w:rsidR="00FA6220" w:rsidRPr="00995E16">
              <w:rPr>
                <w:bCs/>
              </w:rPr>
              <w:t>naudas sods (20 naudas soda vienības).</w:t>
            </w:r>
            <w:r w:rsidR="00615FF9" w:rsidRPr="00995E16">
              <w:rPr>
                <w:bCs/>
              </w:rPr>
              <w:t xml:space="preserve"> 2023. gadā nevienai personai netika piemērots administratīvas sods par </w:t>
            </w:r>
            <w:r w:rsidR="00615FF9" w:rsidRPr="00995E16">
              <w:t xml:space="preserve">mehāniskā </w:t>
            </w:r>
            <w:r w:rsidR="00615FF9" w:rsidRPr="00995E16">
              <w:rPr>
                <w:bCs/>
              </w:rPr>
              <w:t xml:space="preserve">transportlīdzekļa </w:t>
            </w:r>
            <w:r w:rsidR="00615FF9" w:rsidRPr="00995E16">
              <w:rPr>
                <w:shd w:val="clear" w:color="auto" w:fill="FFFFFF"/>
              </w:rPr>
              <w:t xml:space="preserve">profilaktisko apkopi (eļļas vai citu dzinēja šķidrumu maiņa, motora mazgāšana u.tml.), mazgāšanu </w:t>
            </w:r>
            <w:r w:rsidR="00615FF9" w:rsidRPr="00995E16">
              <w:rPr>
                <w:bCs/>
              </w:rPr>
              <w:t>zaļajā zonā.</w:t>
            </w:r>
          </w:p>
          <w:p w14:paraId="51948AFA" w14:textId="40D404D7" w:rsidR="006B23D8" w:rsidRPr="00995E16" w:rsidRDefault="00430E31" w:rsidP="00430E31">
            <w:pPr>
              <w:pStyle w:val="tv213"/>
              <w:shd w:val="clear" w:color="auto" w:fill="FFFFFF"/>
              <w:spacing w:before="0" w:beforeAutospacing="0" w:after="0" w:afterAutospacing="0" w:line="293" w:lineRule="atLeast"/>
              <w:ind w:left="174" w:right="230" w:firstLine="457"/>
              <w:jc w:val="both"/>
              <w:rPr>
                <w:bCs/>
              </w:rPr>
            </w:pPr>
            <w:r w:rsidRPr="00995E16">
              <w:rPr>
                <w:bCs/>
              </w:rPr>
              <w:t xml:space="preserve">Ņemot vērā pašvaldības Administratīvās komisijas sniegto informāciju, attiecībā uz soda veida un apmēra noteikšanu </w:t>
            </w:r>
            <w:r w:rsidRPr="00995E16">
              <w:t xml:space="preserve">par </w:t>
            </w:r>
            <w:r w:rsidRPr="00995E16">
              <w:rPr>
                <w:bCs/>
              </w:rPr>
              <w:t xml:space="preserve">transportlīdzekļa novietošanu stāvēšanai zaļajā zonā pašvaldība secināja, ka saglabājama </w:t>
            </w:r>
            <w:r w:rsidRPr="00995E16">
              <w:rPr>
                <w:shd w:val="clear" w:color="auto" w:fill="FFFFFF"/>
              </w:rPr>
              <w:t>Saistošajos noteikumos Nr. 6 noteiktā administratīvā atbildība par šād</w:t>
            </w:r>
            <w:r w:rsidR="00615FF9" w:rsidRPr="00995E16">
              <w:rPr>
                <w:shd w:val="clear" w:color="auto" w:fill="FFFFFF"/>
              </w:rPr>
              <w:t>iem</w:t>
            </w:r>
            <w:r w:rsidRPr="00995E16">
              <w:rPr>
                <w:shd w:val="clear" w:color="auto" w:fill="FFFFFF"/>
              </w:rPr>
              <w:t xml:space="preserve"> pārkāpum</w:t>
            </w:r>
            <w:r w:rsidR="00615FF9" w:rsidRPr="00995E16">
              <w:rPr>
                <w:shd w:val="clear" w:color="auto" w:fill="FFFFFF"/>
              </w:rPr>
              <w:t>iem</w:t>
            </w:r>
            <w:r w:rsidRPr="00995E16">
              <w:rPr>
                <w:shd w:val="clear" w:color="auto" w:fill="FFFFFF"/>
              </w:rPr>
              <w:t xml:space="preserve"> – brīdinājum</w:t>
            </w:r>
            <w:r w:rsidR="00CD5093" w:rsidRPr="00995E16">
              <w:rPr>
                <w:shd w:val="clear" w:color="auto" w:fill="FFFFFF"/>
              </w:rPr>
              <w:t>s</w:t>
            </w:r>
            <w:r w:rsidRPr="00995E16">
              <w:rPr>
                <w:shd w:val="clear" w:color="auto" w:fill="FFFFFF"/>
              </w:rPr>
              <w:t xml:space="preserve"> vai naudas sodu fiziskajai personai līdz simts naudas soda vienībām, bet juridiskajai personai – līdz trīs simti naudas soda vienībām.</w:t>
            </w:r>
            <w:bookmarkEnd w:id="3"/>
            <w:bookmarkEnd w:id="4"/>
            <w:r w:rsidRPr="00995E16">
              <w:rPr>
                <w:shd w:val="clear" w:color="auto" w:fill="FFFFFF"/>
              </w:rPr>
              <w:t xml:space="preserve"> </w:t>
            </w:r>
            <w:r w:rsidR="006B23D8" w:rsidRPr="00995E16">
              <w:t>Pašvaldības ieskatā minētās administratīvā soda robežas ir samērīgas un atturēs personas no iespējamā pārkāpuma izdarīšanas.</w:t>
            </w:r>
          </w:p>
          <w:p w14:paraId="152235C3" w14:textId="4FB0FEBA" w:rsidR="00FB239B" w:rsidRPr="00995E16" w:rsidRDefault="00FB239B" w:rsidP="00FB239B">
            <w:pPr>
              <w:pStyle w:val="Sarakstarindkopa"/>
              <w:widowControl/>
              <w:numPr>
                <w:ilvl w:val="0"/>
                <w:numId w:val="6"/>
              </w:numPr>
              <w:snapToGrid w:val="0"/>
              <w:spacing w:before="120" w:after="120" w:line="240" w:lineRule="auto"/>
              <w:ind w:right="232"/>
              <w:jc w:val="both"/>
              <w:textAlignment w:val="baseline"/>
              <w:rPr>
                <w:rFonts w:ascii="Times New Roman" w:hAnsi="Times New Roman"/>
                <w:i/>
                <w:iCs/>
                <w:sz w:val="24"/>
                <w:szCs w:val="24"/>
                <w:shd w:val="clear" w:color="auto" w:fill="FFFFFF"/>
              </w:rPr>
            </w:pPr>
            <w:r w:rsidRPr="00995E16">
              <w:rPr>
                <w:rFonts w:ascii="Times New Roman" w:hAnsi="Times New Roman"/>
                <w:i/>
                <w:iCs/>
                <w:sz w:val="24"/>
                <w:szCs w:val="24"/>
                <w:shd w:val="clear" w:color="auto" w:fill="FFFFFF"/>
              </w:rPr>
              <w:t xml:space="preserve">Par </w:t>
            </w:r>
            <w:r w:rsidR="002F2C5B" w:rsidRPr="00995E16">
              <w:rPr>
                <w:rFonts w:ascii="Times New Roman" w:hAnsi="Times New Roman"/>
                <w:i/>
                <w:iCs/>
                <w:sz w:val="24"/>
                <w:szCs w:val="24"/>
                <w:shd w:val="clear" w:color="auto" w:fill="FFFFFF"/>
              </w:rPr>
              <w:t>citiem pasākumiem pašvaldības zaļās zonas aizsardzībai</w:t>
            </w:r>
          </w:p>
          <w:p w14:paraId="3007C611" w14:textId="23AA5EF7" w:rsidR="0053445A" w:rsidRPr="00995E16" w:rsidRDefault="00CA2AA0" w:rsidP="00064E5E">
            <w:pPr>
              <w:widowControl/>
              <w:snapToGrid w:val="0"/>
              <w:spacing w:after="0" w:line="240" w:lineRule="auto"/>
              <w:ind w:left="291" w:right="232" w:firstLine="433"/>
              <w:jc w:val="both"/>
              <w:textAlignment w:val="baseline"/>
              <w:rPr>
                <w:rFonts w:ascii="Times New Roman" w:hAnsi="Times New Roman"/>
                <w:sz w:val="24"/>
                <w:szCs w:val="24"/>
                <w:shd w:val="clear" w:color="auto" w:fill="FFFFFF"/>
              </w:rPr>
            </w:pPr>
            <w:r w:rsidRPr="00995E16">
              <w:rPr>
                <w:rFonts w:ascii="Times New Roman" w:hAnsi="Times New Roman"/>
                <w:sz w:val="24"/>
                <w:szCs w:val="24"/>
              </w:rPr>
              <w:t>Ar mērķi ierobežot iespējamo kaitējumu sabiedrības interesēm</w:t>
            </w:r>
            <w:r w:rsidRPr="00995E16">
              <w:rPr>
                <w:rFonts w:ascii="Times New Roman" w:hAnsi="Times New Roman"/>
                <w:sz w:val="24"/>
                <w:szCs w:val="24"/>
                <w:shd w:val="clear" w:color="auto" w:fill="FFFFFF"/>
              </w:rPr>
              <w:t xml:space="preserve"> s</w:t>
            </w:r>
            <w:r w:rsidR="002F2C5B" w:rsidRPr="00995E16">
              <w:rPr>
                <w:rFonts w:ascii="Times New Roman" w:hAnsi="Times New Roman"/>
                <w:sz w:val="24"/>
                <w:szCs w:val="24"/>
                <w:shd w:val="clear" w:color="auto" w:fill="FFFFFF"/>
              </w:rPr>
              <w:t xml:space="preserve">aistošo noteikumu projekts paredz </w:t>
            </w:r>
            <w:r w:rsidR="0053445A" w:rsidRPr="00995E16">
              <w:rPr>
                <w:rFonts w:ascii="Times New Roman" w:hAnsi="Times New Roman"/>
                <w:sz w:val="24"/>
                <w:szCs w:val="24"/>
                <w:shd w:val="clear" w:color="auto" w:fill="FFFFFF"/>
              </w:rPr>
              <w:t>noteikt</w:t>
            </w:r>
            <w:r w:rsidR="00BB5AF3" w:rsidRPr="00995E16">
              <w:rPr>
                <w:rFonts w:ascii="Times New Roman" w:hAnsi="Times New Roman"/>
                <w:sz w:val="24"/>
                <w:szCs w:val="24"/>
                <w:shd w:val="clear" w:color="auto" w:fill="FFFFFF"/>
              </w:rPr>
              <w:t xml:space="preserve"> arī to</w:t>
            </w:r>
            <w:r w:rsidR="0053445A" w:rsidRPr="00995E16">
              <w:rPr>
                <w:rFonts w:ascii="Times New Roman" w:hAnsi="Times New Roman"/>
                <w:sz w:val="24"/>
                <w:szCs w:val="24"/>
                <w:shd w:val="clear" w:color="auto" w:fill="FFFFFF"/>
              </w:rPr>
              <w:t>, ka p</w:t>
            </w:r>
            <w:r w:rsidR="0053445A" w:rsidRPr="00995E16">
              <w:rPr>
                <w:rFonts w:ascii="Times New Roman" w:hAnsi="Times New Roman"/>
                <w:sz w:val="24"/>
                <w:szCs w:val="24"/>
              </w:rPr>
              <w:t xml:space="preserve">ašvaldības zaļajā zonā aizliegts </w:t>
            </w:r>
            <w:bookmarkStart w:id="5" w:name="_Hlk161844197"/>
            <w:r w:rsidR="0053445A" w:rsidRPr="00995E16">
              <w:rPr>
                <w:rFonts w:ascii="Times New Roman" w:hAnsi="Times New Roman"/>
                <w:sz w:val="24"/>
                <w:szCs w:val="24"/>
              </w:rPr>
              <w:t xml:space="preserve">patvaļīgi </w:t>
            </w:r>
            <w:r w:rsidR="0053445A" w:rsidRPr="00995E16">
              <w:rPr>
                <w:rFonts w:ascii="Times New Roman" w:hAnsi="Times New Roman"/>
                <w:sz w:val="24"/>
                <w:szCs w:val="24"/>
                <w:shd w:val="clear" w:color="auto" w:fill="FFFFFF"/>
              </w:rPr>
              <w:t>plūkt ziedus, lauzt</w:t>
            </w:r>
            <w:r w:rsidR="009D535E" w:rsidRPr="00995E16">
              <w:rPr>
                <w:rFonts w:ascii="Times New Roman" w:hAnsi="Times New Roman"/>
                <w:sz w:val="24"/>
                <w:szCs w:val="24"/>
                <w:shd w:val="clear" w:color="auto" w:fill="FFFFFF"/>
              </w:rPr>
              <w:t>,</w:t>
            </w:r>
            <w:r w:rsidR="0053445A" w:rsidRPr="00995E16">
              <w:rPr>
                <w:rFonts w:ascii="Times New Roman" w:hAnsi="Times New Roman"/>
                <w:sz w:val="24"/>
                <w:szCs w:val="24"/>
                <w:shd w:val="clear" w:color="auto" w:fill="FFFFFF"/>
              </w:rPr>
              <w:t xml:space="preserve"> </w:t>
            </w:r>
            <w:r w:rsidR="009D535E" w:rsidRPr="00995E16">
              <w:rPr>
                <w:rFonts w:ascii="Times New Roman" w:hAnsi="Times New Roman"/>
                <w:sz w:val="24"/>
                <w:szCs w:val="24"/>
                <w:shd w:val="clear" w:color="auto" w:fill="FFFFFF"/>
              </w:rPr>
              <w:t xml:space="preserve">apzāģēt, apgriezt </w:t>
            </w:r>
            <w:r w:rsidR="0053445A" w:rsidRPr="00995E16">
              <w:rPr>
                <w:rFonts w:ascii="Times New Roman" w:hAnsi="Times New Roman"/>
                <w:sz w:val="24"/>
                <w:szCs w:val="24"/>
                <w:shd w:val="clear" w:color="auto" w:fill="FFFFFF"/>
              </w:rPr>
              <w:t>krūmus</w:t>
            </w:r>
            <w:bookmarkEnd w:id="5"/>
            <w:r w:rsidR="00074DED" w:rsidRPr="00995E16">
              <w:rPr>
                <w:rFonts w:ascii="Times New Roman" w:hAnsi="Times New Roman"/>
                <w:sz w:val="24"/>
                <w:szCs w:val="24"/>
                <w:shd w:val="clear" w:color="auto" w:fill="FFFFFF"/>
              </w:rPr>
              <w:t>, koku un krūmu zarus</w:t>
            </w:r>
            <w:r w:rsidR="0053445A" w:rsidRPr="00995E16">
              <w:rPr>
                <w:rFonts w:ascii="Times New Roman" w:hAnsi="Times New Roman"/>
                <w:sz w:val="24"/>
                <w:szCs w:val="24"/>
              </w:rPr>
              <w:t>.</w:t>
            </w:r>
          </w:p>
          <w:p w14:paraId="7784BEE6" w14:textId="06B4F0AC" w:rsidR="00430F33" w:rsidRPr="00995E16" w:rsidRDefault="00BB5AF3" w:rsidP="00BB5AF3">
            <w:pPr>
              <w:keepNext/>
              <w:widowControl/>
              <w:tabs>
                <w:tab w:val="left" w:pos="709"/>
              </w:tabs>
              <w:snapToGrid w:val="0"/>
              <w:spacing w:after="0" w:line="240" w:lineRule="auto"/>
              <w:ind w:left="291" w:right="230" w:firstLine="425"/>
              <w:jc w:val="both"/>
              <w:outlineLvl w:val="0"/>
              <w:rPr>
                <w:rFonts w:ascii="Times New Roman" w:hAnsi="Times New Roman"/>
                <w:sz w:val="24"/>
                <w:szCs w:val="24"/>
              </w:rPr>
            </w:pPr>
            <w:r w:rsidRPr="00995E16">
              <w:rPr>
                <w:rFonts w:ascii="Times New Roman" w:hAnsi="Times New Roman"/>
                <w:sz w:val="24"/>
                <w:szCs w:val="24"/>
                <w:shd w:val="clear" w:color="auto" w:fill="FFFFFF"/>
              </w:rPr>
              <w:t>Šāds aizliegums ir nepieciešams, jo ielu apstādījumi ir nozīmīga daļa no pilsētas kopējās zaļumu struktūras. Tie uzlabo ielu vides kvalitāti un komfortu</w:t>
            </w:r>
            <w:r w:rsidR="009D5EA1" w:rsidRPr="00995E16">
              <w:rPr>
                <w:rFonts w:ascii="Times New Roman" w:hAnsi="Times New Roman"/>
                <w:sz w:val="24"/>
                <w:szCs w:val="24"/>
                <w:shd w:val="clear" w:color="auto" w:fill="FFFFFF"/>
              </w:rPr>
              <w:t>.</w:t>
            </w:r>
            <w:r w:rsidRPr="00995E16">
              <w:rPr>
                <w:rFonts w:ascii="Times New Roman" w:hAnsi="Times New Roman"/>
                <w:sz w:val="24"/>
                <w:szCs w:val="24"/>
                <w:shd w:val="clear" w:color="auto" w:fill="FFFFFF"/>
              </w:rPr>
              <w:t xml:space="preserve"> </w:t>
            </w:r>
            <w:r w:rsidR="009D5EA1" w:rsidRPr="00995E16">
              <w:rPr>
                <w:rFonts w:ascii="Times New Roman" w:hAnsi="Times New Roman"/>
                <w:sz w:val="24"/>
                <w:szCs w:val="24"/>
                <w:shd w:val="clear" w:color="auto" w:fill="FFFFFF"/>
              </w:rPr>
              <w:t>A</w:t>
            </w:r>
            <w:r w:rsidRPr="00995E16">
              <w:rPr>
                <w:rFonts w:ascii="Times New Roman" w:hAnsi="Times New Roman"/>
                <w:sz w:val="24"/>
                <w:szCs w:val="24"/>
                <w:shd w:val="clear" w:color="auto" w:fill="FFFFFF"/>
              </w:rPr>
              <w:t xml:space="preserve">pstādījumu </w:t>
            </w:r>
            <w:r w:rsidR="00361130" w:rsidRPr="00995E16">
              <w:rPr>
                <w:rFonts w:ascii="Times New Roman" w:hAnsi="Times New Roman"/>
                <w:sz w:val="24"/>
                <w:szCs w:val="24"/>
                <w:shd w:val="clear" w:color="auto" w:fill="FFFFFF"/>
              </w:rPr>
              <w:t>veidošana</w:t>
            </w:r>
            <w:r w:rsidRPr="00995E16">
              <w:rPr>
                <w:rFonts w:ascii="Times New Roman" w:hAnsi="Times New Roman"/>
                <w:sz w:val="24"/>
                <w:szCs w:val="24"/>
                <w:shd w:val="clear" w:color="auto" w:fill="FFFFFF"/>
              </w:rPr>
              <w:t xml:space="preserve"> ir </w:t>
            </w:r>
            <w:r w:rsidR="00361130" w:rsidRPr="00995E16">
              <w:rPr>
                <w:rFonts w:ascii="Times New Roman" w:hAnsi="Times New Roman"/>
                <w:sz w:val="24"/>
                <w:szCs w:val="24"/>
                <w:shd w:val="clear" w:color="auto" w:fill="FFFFFF"/>
              </w:rPr>
              <w:t>saistīta gan</w:t>
            </w:r>
            <w:r w:rsidRPr="00995E16">
              <w:rPr>
                <w:rFonts w:ascii="Times New Roman" w:hAnsi="Times New Roman"/>
                <w:sz w:val="24"/>
                <w:szCs w:val="24"/>
                <w:shd w:val="clear" w:color="auto" w:fill="FFFFFF"/>
              </w:rPr>
              <w:t xml:space="preserve"> </w:t>
            </w:r>
            <w:r w:rsidR="00900234" w:rsidRPr="00995E16">
              <w:rPr>
                <w:rFonts w:ascii="Times New Roman" w:hAnsi="Times New Roman"/>
                <w:sz w:val="24"/>
                <w:szCs w:val="24"/>
                <w:shd w:val="clear" w:color="auto" w:fill="FFFFFF"/>
              </w:rPr>
              <w:t xml:space="preserve">ar </w:t>
            </w:r>
            <w:r w:rsidR="00360F97" w:rsidRPr="00995E16">
              <w:rPr>
                <w:rFonts w:ascii="Times New Roman" w:hAnsi="Times New Roman"/>
                <w:sz w:val="24"/>
                <w:szCs w:val="24"/>
              </w:rPr>
              <w:t>pilsētvid</w:t>
            </w:r>
            <w:r w:rsidRPr="00995E16">
              <w:rPr>
                <w:rFonts w:ascii="Times New Roman" w:hAnsi="Times New Roman"/>
                <w:sz w:val="24"/>
                <w:szCs w:val="24"/>
              </w:rPr>
              <w:t>es veidol</w:t>
            </w:r>
            <w:r w:rsidR="00EF0AD3" w:rsidRPr="00995E16">
              <w:rPr>
                <w:rFonts w:ascii="Times New Roman" w:hAnsi="Times New Roman"/>
                <w:sz w:val="24"/>
                <w:szCs w:val="24"/>
              </w:rPr>
              <w:t>a veidošanas jautājumu</w:t>
            </w:r>
            <w:r w:rsidR="00360F97" w:rsidRPr="00995E16">
              <w:rPr>
                <w:rFonts w:ascii="Times New Roman" w:hAnsi="Times New Roman"/>
                <w:sz w:val="24"/>
                <w:szCs w:val="24"/>
              </w:rPr>
              <w:t xml:space="preserve">, </w:t>
            </w:r>
            <w:r w:rsidR="00361130" w:rsidRPr="00995E16">
              <w:rPr>
                <w:rFonts w:ascii="Times New Roman" w:hAnsi="Times New Roman"/>
                <w:sz w:val="24"/>
                <w:szCs w:val="24"/>
              </w:rPr>
              <w:t xml:space="preserve">gan arī ar </w:t>
            </w:r>
            <w:r w:rsidR="00900234" w:rsidRPr="00995E16">
              <w:rPr>
                <w:rFonts w:ascii="Times New Roman" w:hAnsi="Times New Roman"/>
                <w:sz w:val="24"/>
                <w:szCs w:val="24"/>
                <w:shd w:val="clear" w:color="auto" w:fill="FFFFFF"/>
              </w:rPr>
              <w:t>ē</w:t>
            </w:r>
            <w:r w:rsidR="005532BE" w:rsidRPr="00995E16">
              <w:rPr>
                <w:rFonts w:ascii="Times New Roman" w:hAnsi="Times New Roman"/>
                <w:sz w:val="24"/>
                <w:szCs w:val="24"/>
              </w:rPr>
              <w:t>ku</w:t>
            </w:r>
            <w:r w:rsidR="00900234" w:rsidRPr="00995E16">
              <w:rPr>
                <w:rFonts w:ascii="Times New Roman" w:hAnsi="Times New Roman"/>
                <w:sz w:val="24"/>
                <w:szCs w:val="24"/>
              </w:rPr>
              <w:t xml:space="preserve"> (</w:t>
            </w:r>
            <w:r w:rsidR="005532BE" w:rsidRPr="00995E16">
              <w:rPr>
                <w:rFonts w:ascii="Times New Roman" w:hAnsi="Times New Roman"/>
                <w:sz w:val="24"/>
                <w:szCs w:val="24"/>
              </w:rPr>
              <w:t>būvju</w:t>
            </w:r>
            <w:r w:rsidR="00900234" w:rsidRPr="00995E16">
              <w:rPr>
                <w:rFonts w:ascii="Times New Roman" w:hAnsi="Times New Roman"/>
                <w:sz w:val="24"/>
                <w:szCs w:val="24"/>
              </w:rPr>
              <w:t>)</w:t>
            </w:r>
            <w:r w:rsidR="005532BE" w:rsidRPr="00995E16">
              <w:rPr>
                <w:rFonts w:ascii="Times New Roman" w:hAnsi="Times New Roman"/>
                <w:sz w:val="24"/>
                <w:szCs w:val="24"/>
              </w:rPr>
              <w:t xml:space="preserve"> un labiekārtojuma elementu </w:t>
            </w:r>
            <w:r w:rsidR="005532BE" w:rsidRPr="00995E16">
              <w:rPr>
                <w:rFonts w:ascii="Times New Roman" w:hAnsi="Times New Roman"/>
                <w:sz w:val="24"/>
                <w:szCs w:val="24"/>
              </w:rPr>
              <w:lastRenderedPageBreak/>
              <w:t>izvietojum</w:t>
            </w:r>
            <w:r w:rsidR="00900234" w:rsidRPr="00995E16">
              <w:rPr>
                <w:rFonts w:ascii="Times New Roman" w:hAnsi="Times New Roman"/>
                <w:sz w:val="24"/>
                <w:szCs w:val="24"/>
              </w:rPr>
              <w:t>u</w:t>
            </w:r>
            <w:r w:rsidR="005532BE" w:rsidRPr="00995E16">
              <w:rPr>
                <w:rFonts w:ascii="Times New Roman" w:hAnsi="Times New Roman"/>
                <w:sz w:val="24"/>
                <w:szCs w:val="24"/>
              </w:rPr>
              <w:t xml:space="preserve"> teritorijā, </w:t>
            </w:r>
            <w:r w:rsidR="00360F97" w:rsidRPr="00995E16">
              <w:rPr>
                <w:rFonts w:ascii="Times New Roman" w:hAnsi="Times New Roman"/>
                <w:sz w:val="24"/>
                <w:szCs w:val="24"/>
              </w:rPr>
              <w:t xml:space="preserve">teritorijā izvietotajiem </w:t>
            </w:r>
            <w:r w:rsidR="00900234" w:rsidRPr="00995E16">
              <w:rPr>
                <w:rFonts w:ascii="Times New Roman" w:hAnsi="Times New Roman"/>
                <w:sz w:val="24"/>
                <w:szCs w:val="24"/>
              </w:rPr>
              <w:t>k</w:t>
            </w:r>
            <w:r w:rsidR="005532BE" w:rsidRPr="00995E16">
              <w:rPr>
                <w:rFonts w:ascii="Times New Roman" w:hAnsi="Times New Roman"/>
                <w:sz w:val="24"/>
                <w:szCs w:val="24"/>
              </w:rPr>
              <w:t>omunikāciju tīkl</w:t>
            </w:r>
            <w:r w:rsidR="00900234" w:rsidRPr="00995E16">
              <w:rPr>
                <w:rFonts w:ascii="Times New Roman" w:hAnsi="Times New Roman"/>
                <w:sz w:val="24"/>
                <w:szCs w:val="24"/>
              </w:rPr>
              <w:t>iem</w:t>
            </w:r>
            <w:r w:rsidR="00360F97" w:rsidRPr="00995E16">
              <w:rPr>
                <w:rFonts w:ascii="Times New Roman" w:hAnsi="Times New Roman"/>
                <w:sz w:val="24"/>
                <w:szCs w:val="24"/>
              </w:rPr>
              <w:t>,</w:t>
            </w:r>
            <w:r w:rsidR="005532BE" w:rsidRPr="00995E16">
              <w:rPr>
                <w:rFonts w:ascii="Times New Roman" w:hAnsi="Times New Roman"/>
                <w:sz w:val="24"/>
                <w:szCs w:val="24"/>
              </w:rPr>
              <w:t xml:space="preserve"> aizsargjosl</w:t>
            </w:r>
            <w:r w:rsidR="00900234" w:rsidRPr="00995E16">
              <w:rPr>
                <w:rFonts w:ascii="Times New Roman" w:hAnsi="Times New Roman"/>
                <w:sz w:val="24"/>
                <w:szCs w:val="24"/>
              </w:rPr>
              <w:t>ām</w:t>
            </w:r>
            <w:r w:rsidR="00452C18" w:rsidRPr="00995E16">
              <w:rPr>
                <w:rFonts w:ascii="Times New Roman" w:hAnsi="Times New Roman"/>
                <w:sz w:val="24"/>
                <w:szCs w:val="24"/>
              </w:rPr>
              <w:t xml:space="preserve"> </w:t>
            </w:r>
            <w:r w:rsidR="00900234" w:rsidRPr="00995E16">
              <w:rPr>
                <w:rFonts w:ascii="Times New Roman" w:hAnsi="Times New Roman"/>
                <w:sz w:val="24"/>
                <w:szCs w:val="24"/>
              </w:rPr>
              <w:t>u.tml.</w:t>
            </w:r>
            <w:r w:rsidR="00A223C1" w:rsidRPr="00995E16">
              <w:rPr>
                <w:rFonts w:ascii="Times New Roman" w:hAnsi="Times New Roman"/>
                <w:sz w:val="24"/>
                <w:szCs w:val="24"/>
              </w:rPr>
              <w:t xml:space="preserve"> </w:t>
            </w:r>
            <w:r w:rsidR="00361130" w:rsidRPr="00995E16">
              <w:rPr>
                <w:rFonts w:ascii="Times New Roman" w:hAnsi="Times New Roman"/>
                <w:sz w:val="24"/>
                <w:szCs w:val="24"/>
              </w:rPr>
              <w:t xml:space="preserve">būtiskiem </w:t>
            </w:r>
            <w:r w:rsidR="00A223C1" w:rsidRPr="00995E16">
              <w:rPr>
                <w:rFonts w:ascii="Times New Roman" w:hAnsi="Times New Roman"/>
                <w:sz w:val="24"/>
                <w:szCs w:val="24"/>
              </w:rPr>
              <w:t xml:space="preserve">faktoriem. </w:t>
            </w:r>
          </w:p>
          <w:p w14:paraId="03C30D46" w14:textId="4B8DC469" w:rsidR="00C80539" w:rsidRPr="00995E16" w:rsidRDefault="00361130" w:rsidP="00BB5AF3">
            <w:pPr>
              <w:keepNext/>
              <w:widowControl/>
              <w:tabs>
                <w:tab w:val="left" w:pos="709"/>
              </w:tabs>
              <w:snapToGrid w:val="0"/>
              <w:spacing w:after="0" w:line="240" w:lineRule="auto"/>
              <w:ind w:left="291" w:right="230" w:firstLine="425"/>
              <w:jc w:val="both"/>
              <w:outlineLvl w:val="0"/>
              <w:rPr>
                <w:rFonts w:ascii="Times New Roman" w:hAnsi="Times New Roman"/>
                <w:sz w:val="24"/>
                <w:szCs w:val="24"/>
                <w:shd w:val="clear" w:color="auto" w:fill="FFFFFF"/>
              </w:rPr>
            </w:pPr>
            <w:r w:rsidRPr="00995E16">
              <w:rPr>
                <w:rFonts w:ascii="Times New Roman" w:hAnsi="Times New Roman"/>
                <w:sz w:val="24"/>
                <w:szCs w:val="24"/>
                <w:shd w:val="clear" w:color="auto" w:fill="FFFFFF"/>
              </w:rPr>
              <w:t>Saskaņā ar pašvaldības Administratīvās komisijas sniegto informāciju l</w:t>
            </w:r>
            <w:r w:rsidRPr="00995E16">
              <w:rPr>
                <w:rFonts w:ascii="Times New Roman" w:hAnsi="Times New Roman"/>
                <w:bCs/>
                <w:sz w:val="24"/>
                <w:szCs w:val="24"/>
              </w:rPr>
              <w:t xml:space="preserve">aika posmā no 2021. gada līdz 2024. gada 1. martam par </w:t>
            </w:r>
            <w:r w:rsidR="00D767D7" w:rsidRPr="00995E16">
              <w:rPr>
                <w:rFonts w:ascii="Times New Roman" w:hAnsi="Times New Roman"/>
                <w:sz w:val="24"/>
                <w:szCs w:val="24"/>
              </w:rPr>
              <w:t xml:space="preserve">patvaļīgu </w:t>
            </w:r>
            <w:r w:rsidR="00D767D7" w:rsidRPr="00995E16">
              <w:rPr>
                <w:rFonts w:ascii="Times New Roman" w:hAnsi="Times New Roman"/>
                <w:sz w:val="24"/>
                <w:szCs w:val="24"/>
                <w:shd w:val="clear" w:color="auto" w:fill="FFFFFF"/>
              </w:rPr>
              <w:t>ziedu plūkšanu, krūmus vai to zarus laušanu pašvaldības zaļajā zonā tika uzsākti 20 administratīvā pārkāpuma procesi</w:t>
            </w:r>
            <w:r w:rsidR="008019F5" w:rsidRPr="00995E16">
              <w:rPr>
                <w:rFonts w:ascii="Times New Roman" w:hAnsi="Times New Roman"/>
                <w:sz w:val="24"/>
                <w:szCs w:val="24"/>
                <w:shd w:val="clear" w:color="auto" w:fill="FFFFFF"/>
              </w:rPr>
              <w:t xml:space="preserve">. </w:t>
            </w:r>
            <w:r w:rsidR="00EF0AD3" w:rsidRPr="00995E16">
              <w:rPr>
                <w:rFonts w:ascii="Times New Roman" w:hAnsi="Times New Roman"/>
                <w:sz w:val="24"/>
                <w:szCs w:val="24"/>
                <w:shd w:val="clear" w:color="auto" w:fill="FFFFFF"/>
              </w:rPr>
              <w:t xml:space="preserve">Vairums gadījumos pārkāpumi tika izdarīti </w:t>
            </w:r>
            <w:r w:rsidR="00C80539" w:rsidRPr="00995E16">
              <w:rPr>
                <w:rFonts w:ascii="Times New Roman" w:hAnsi="Times New Roman"/>
                <w:sz w:val="24"/>
                <w:szCs w:val="24"/>
                <w:shd w:val="clear" w:color="auto" w:fill="FFFFFF"/>
              </w:rPr>
              <w:t>pilsētas vēsturiskā centra teritorijā</w:t>
            </w:r>
            <w:r w:rsidR="008019F5" w:rsidRPr="00995E16">
              <w:rPr>
                <w:rFonts w:ascii="Times New Roman" w:hAnsi="Times New Roman"/>
                <w:sz w:val="24"/>
                <w:szCs w:val="24"/>
                <w:shd w:val="clear" w:color="auto" w:fill="FFFFFF"/>
              </w:rPr>
              <w:t>, kur</w:t>
            </w:r>
            <w:r w:rsidR="00C80539" w:rsidRPr="00995E16">
              <w:rPr>
                <w:rFonts w:ascii="Times New Roman" w:hAnsi="Times New Roman"/>
                <w:sz w:val="24"/>
                <w:szCs w:val="24"/>
                <w:shd w:val="clear" w:color="auto" w:fill="FFFFFF"/>
              </w:rPr>
              <w:t xml:space="preserve">ā ir nozīmīgi sabiedriskie objekti un to apkārtnē pārvietojas liels cilvēku (tostarp tūristu) skaits, tāpēc apstādījumi šajā teritorijā tiek </w:t>
            </w:r>
            <w:r w:rsidR="00BB4E0D" w:rsidRPr="00995E16">
              <w:rPr>
                <w:rFonts w:ascii="Times New Roman" w:hAnsi="Times New Roman"/>
                <w:sz w:val="24"/>
                <w:szCs w:val="24"/>
                <w:shd w:val="clear" w:color="auto" w:fill="FFFFFF"/>
              </w:rPr>
              <w:t xml:space="preserve">īpaši </w:t>
            </w:r>
            <w:r w:rsidR="00C80539" w:rsidRPr="00995E16">
              <w:rPr>
                <w:rFonts w:ascii="Times New Roman" w:hAnsi="Times New Roman"/>
                <w:sz w:val="24"/>
                <w:szCs w:val="24"/>
                <w:shd w:val="clear" w:color="auto" w:fill="FFFFFF"/>
              </w:rPr>
              <w:t xml:space="preserve">veidoti, lai </w:t>
            </w:r>
            <w:r w:rsidR="00DC39FA" w:rsidRPr="00995E16">
              <w:rPr>
                <w:rFonts w:ascii="Times New Roman" w:hAnsi="Times New Roman"/>
                <w:sz w:val="24"/>
                <w:szCs w:val="24"/>
                <w:shd w:val="clear" w:color="auto" w:fill="FFFFFF"/>
              </w:rPr>
              <w:t>izceltu</w:t>
            </w:r>
            <w:r w:rsidR="009D5EA1" w:rsidRPr="00995E16">
              <w:rPr>
                <w:rFonts w:ascii="Times New Roman" w:hAnsi="Times New Roman"/>
                <w:sz w:val="24"/>
                <w:szCs w:val="24"/>
                <w:shd w:val="clear" w:color="auto" w:fill="FFFFFF"/>
              </w:rPr>
              <w:t xml:space="preserve"> pilsētas vēsturiskā centra vidi</w:t>
            </w:r>
            <w:r w:rsidR="00091685" w:rsidRPr="00995E16">
              <w:rPr>
                <w:rFonts w:ascii="Times New Roman" w:hAnsi="Times New Roman"/>
                <w:sz w:val="24"/>
                <w:szCs w:val="24"/>
                <w:shd w:val="clear" w:color="auto" w:fill="FFFFFF"/>
              </w:rPr>
              <w:t xml:space="preserve">. </w:t>
            </w:r>
          </w:p>
          <w:p w14:paraId="438D9713" w14:textId="1D21C844" w:rsidR="00E55437" w:rsidRPr="00995E16" w:rsidRDefault="00091685" w:rsidP="00E55437">
            <w:pPr>
              <w:keepNext/>
              <w:widowControl/>
              <w:tabs>
                <w:tab w:val="left" w:pos="709"/>
              </w:tabs>
              <w:snapToGrid w:val="0"/>
              <w:spacing w:after="0" w:line="240" w:lineRule="auto"/>
              <w:ind w:left="291" w:right="230" w:firstLine="425"/>
              <w:jc w:val="both"/>
              <w:outlineLvl w:val="0"/>
              <w:rPr>
                <w:rFonts w:ascii="Times New Roman" w:hAnsi="Times New Roman"/>
                <w:sz w:val="24"/>
                <w:szCs w:val="24"/>
                <w:shd w:val="clear" w:color="auto" w:fill="FFFFFF"/>
              </w:rPr>
            </w:pPr>
            <w:r w:rsidRPr="00995E16">
              <w:rPr>
                <w:rFonts w:ascii="Times New Roman" w:hAnsi="Times New Roman"/>
                <w:sz w:val="24"/>
                <w:szCs w:val="24"/>
                <w:shd w:val="clear" w:color="auto" w:fill="FFFFFF"/>
              </w:rPr>
              <w:t>No pašvaldības Administratīvās komisijas sniegtās informācijas izriet, ka administratīvā pārkāpuma procesi tika uzsākti par klaji kaitniecisku rīcību, kad personas radīja būtisku kaitējumu pilsētas apstādījumiem. Piemēram, gadījumā</w:t>
            </w:r>
            <w:r w:rsidR="007E1F30" w:rsidRPr="00995E16">
              <w:rPr>
                <w:rFonts w:ascii="Times New Roman" w:hAnsi="Times New Roman"/>
                <w:sz w:val="24"/>
                <w:szCs w:val="24"/>
                <w:shd w:val="clear" w:color="auto" w:fill="FFFFFF"/>
              </w:rPr>
              <w:t xml:space="preserve">, kad ziedu veģetācijas sākumā </w:t>
            </w:r>
            <w:r w:rsidR="00AD080A" w:rsidRPr="00995E16">
              <w:rPr>
                <w:rFonts w:ascii="Times New Roman" w:hAnsi="Times New Roman"/>
                <w:sz w:val="24"/>
                <w:szCs w:val="24"/>
                <w:shd w:val="clear" w:color="auto" w:fill="FFFFFF"/>
              </w:rPr>
              <w:t xml:space="preserve">persona pa tiem </w:t>
            </w:r>
            <w:r w:rsidR="007E1F30" w:rsidRPr="00995E16">
              <w:rPr>
                <w:rFonts w:ascii="Times New Roman" w:hAnsi="Times New Roman"/>
                <w:sz w:val="24"/>
                <w:szCs w:val="24"/>
                <w:shd w:val="clear" w:color="auto" w:fill="FFFFFF"/>
              </w:rPr>
              <w:t>izvārtījās</w:t>
            </w:r>
            <w:r w:rsidR="00AD080A" w:rsidRPr="00995E16">
              <w:rPr>
                <w:rFonts w:ascii="Times New Roman" w:hAnsi="Times New Roman"/>
                <w:sz w:val="24"/>
                <w:szCs w:val="24"/>
                <w:shd w:val="clear" w:color="auto" w:fill="FFFFFF"/>
              </w:rPr>
              <w:t xml:space="preserve">, kad persona izspārdīja apstādījumus, kad persona rāva no dobēm augus un turpat tos meta zemē. Vairums gadījumos personas nevarēja paskaidrot savas rīcības motīvus. </w:t>
            </w:r>
            <w:r w:rsidR="005846B1" w:rsidRPr="00995E16">
              <w:rPr>
                <w:rFonts w:ascii="Times New Roman" w:hAnsi="Times New Roman"/>
                <w:sz w:val="24"/>
                <w:szCs w:val="24"/>
                <w:shd w:val="clear" w:color="auto" w:fill="FFFFFF"/>
              </w:rPr>
              <w:t>Tāpat</w:t>
            </w:r>
            <w:r w:rsidR="00AD080A" w:rsidRPr="00995E16">
              <w:rPr>
                <w:rFonts w:ascii="Times New Roman" w:hAnsi="Times New Roman"/>
                <w:sz w:val="24"/>
                <w:szCs w:val="24"/>
                <w:shd w:val="clear" w:color="auto" w:fill="FFFFFF"/>
              </w:rPr>
              <w:t xml:space="preserve"> konstatēti tādi gadījumi, kad augus no apstādījumiem </w:t>
            </w:r>
            <w:r w:rsidR="00370BFE" w:rsidRPr="00995E16">
              <w:rPr>
                <w:rFonts w:ascii="Times New Roman" w:hAnsi="Times New Roman"/>
                <w:sz w:val="24"/>
                <w:szCs w:val="24"/>
                <w:shd w:val="clear" w:color="auto" w:fill="FFFFFF"/>
              </w:rPr>
              <w:t>izrauj</w:t>
            </w:r>
            <w:r w:rsidR="00AD080A" w:rsidRPr="00995E16">
              <w:rPr>
                <w:rFonts w:ascii="Times New Roman" w:hAnsi="Times New Roman"/>
                <w:sz w:val="24"/>
                <w:szCs w:val="24"/>
                <w:shd w:val="clear" w:color="auto" w:fill="FFFFFF"/>
              </w:rPr>
              <w:t xml:space="preserve"> </w:t>
            </w:r>
            <w:r w:rsidR="00370BFE" w:rsidRPr="00995E16">
              <w:rPr>
                <w:rFonts w:ascii="Times New Roman" w:hAnsi="Times New Roman"/>
                <w:sz w:val="24"/>
                <w:szCs w:val="24"/>
                <w:shd w:val="clear" w:color="auto" w:fill="FFFFFF"/>
              </w:rPr>
              <w:t>ar mērķi tos</w:t>
            </w:r>
            <w:r w:rsidR="00AD080A" w:rsidRPr="00995E16">
              <w:rPr>
                <w:rFonts w:ascii="Times New Roman" w:hAnsi="Times New Roman"/>
                <w:sz w:val="24"/>
                <w:szCs w:val="24"/>
                <w:shd w:val="clear" w:color="auto" w:fill="FFFFFF"/>
              </w:rPr>
              <w:t xml:space="preserve"> pārdot. </w:t>
            </w:r>
            <w:r w:rsidR="005846B1" w:rsidRPr="00995E16">
              <w:rPr>
                <w:rFonts w:ascii="Times New Roman" w:hAnsi="Times New Roman"/>
                <w:sz w:val="24"/>
                <w:szCs w:val="24"/>
                <w:shd w:val="clear" w:color="auto" w:fill="FFFFFF"/>
              </w:rPr>
              <w:t>C</w:t>
            </w:r>
            <w:r w:rsidR="0099799D" w:rsidRPr="00995E16">
              <w:rPr>
                <w:rFonts w:ascii="Times New Roman" w:hAnsi="Times New Roman"/>
                <w:sz w:val="24"/>
                <w:szCs w:val="24"/>
                <w:shd w:val="clear" w:color="auto" w:fill="FFFFFF"/>
              </w:rPr>
              <w:t>itos gadījumos personām tika izteikts aizrādījums.</w:t>
            </w:r>
          </w:p>
          <w:p w14:paraId="1726B95F" w14:textId="6D37B831" w:rsidR="001E547F" w:rsidRPr="00995E16" w:rsidRDefault="005846B1" w:rsidP="0009374C">
            <w:pPr>
              <w:keepNext/>
              <w:widowControl/>
              <w:tabs>
                <w:tab w:val="left" w:pos="709"/>
              </w:tabs>
              <w:snapToGrid w:val="0"/>
              <w:spacing w:after="0" w:line="240" w:lineRule="auto"/>
              <w:ind w:left="291" w:right="230" w:firstLine="425"/>
              <w:jc w:val="both"/>
              <w:outlineLvl w:val="0"/>
              <w:rPr>
                <w:rFonts w:ascii="Times New Roman" w:hAnsi="Times New Roman"/>
                <w:sz w:val="24"/>
                <w:szCs w:val="24"/>
              </w:rPr>
            </w:pPr>
            <w:r w:rsidRPr="00995E16">
              <w:rPr>
                <w:rFonts w:ascii="Times New Roman" w:hAnsi="Times New Roman"/>
                <w:bCs/>
                <w:sz w:val="24"/>
                <w:szCs w:val="24"/>
              </w:rPr>
              <w:t>Ņemot vērā pašvaldības Administratīvās komisijas sniegto informāciju, a</w:t>
            </w:r>
            <w:r w:rsidR="009D5EA1" w:rsidRPr="00995E16">
              <w:rPr>
                <w:rFonts w:ascii="Times New Roman" w:hAnsi="Times New Roman"/>
                <w:bCs/>
                <w:sz w:val="24"/>
                <w:szCs w:val="24"/>
              </w:rPr>
              <w:t>ttiecībā uz soda veida un apmēra noteikšanu</w:t>
            </w:r>
            <w:r w:rsidRPr="00995E16">
              <w:rPr>
                <w:rFonts w:ascii="Times New Roman" w:hAnsi="Times New Roman"/>
                <w:bCs/>
                <w:sz w:val="24"/>
                <w:szCs w:val="24"/>
              </w:rPr>
              <w:t xml:space="preserve"> pašvaldība secināja</w:t>
            </w:r>
            <w:r w:rsidR="009D5EA1" w:rsidRPr="00995E16">
              <w:rPr>
                <w:rFonts w:ascii="Times New Roman" w:hAnsi="Times New Roman"/>
                <w:bCs/>
                <w:sz w:val="24"/>
                <w:szCs w:val="24"/>
              </w:rPr>
              <w:t>,</w:t>
            </w:r>
            <w:r w:rsidRPr="00995E16">
              <w:rPr>
                <w:rFonts w:ascii="Times New Roman" w:hAnsi="Times New Roman"/>
                <w:bCs/>
                <w:sz w:val="24"/>
                <w:szCs w:val="24"/>
              </w:rPr>
              <w:t xml:space="preserve"> ka saglabājama </w:t>
            </w:r>
            <w:r w:rsidRPr="00995E16">
              <w:rPr>
                <w:rFonts w:ascii="Times New Roman" w:hAnsi="Times New Roman"/>
                <w:sz w:val="24"/>
                <w:szCs w:val="24"/>
                <w:shd w:val="clear" w:color="auto" w:fill="FFFFFF"/>
              </w:rPr>
              <w:t>Saistošajos noteikumos Nr. 6 noteikt</w:t>
            </w:r>
            <w:r w:rsidR="00F90D2A" w:rsidRPr="00995E16">
              <w:rPr>
                <w:rFonts w:ascii="Times New Roman" w:hAnsi="Times New Roman"/>
                <w:sz w:val="24"/>
                <w:szCs w:val="24"/>
                <w:shd w:val="clear" w:color="auto" w:fill="FFFFFF"/>
              </w:rPr>
              <w:t xml:space="preserve">ā administratīvā atbildība par </w:t>
            </w:r>
            <w:r w:rsidR="00074DED" w:rsidRPr="00995E16">
              <w:rPr>
                <w:rFonts w:ascii="Times New Roman" w:hAnsi="Times New Roman"/>
                <w:sz w:val="24"/>
                <w:szCs w:val="24"/>
                <w:shd w:val="clear" w:color="auto" w:fill="FFFFFF"/>
              </w:rPr>
              <w:t xml:space="preserve">patvaļīgu ziedu plūkšanu, krūmu vai to zaru laušanu, apzāģēšanu, apgriešanu, paredzot </w:t>
            </w:r>
            <w:r w:rsidR="00E55437" w:rsidRPr="00995E16">
              <w:rPr>
                <w:rFonts w:ascii="Times New Roman" w:hAnsi="Times New Roman"/>
                <w:sz w:val="24"/>
                <w:szCs w:val="24"/>
                <w:shd w:val="clear" w:color="auto" w:fill="FFFFFF"/>
              </w:rPr>
              <w:t>brīdinājum</w:t>
            </w:r>
            <w:r w:rsidR="00074DED" w:rsidRPr="00995E16">
              <w:rPr>
                <w:rFonts w:ascii="Times New Roman" w:hAnsi="Times New Roman"/>
                <w:sz w:val="24"/>
                <w:szCs w:val="24"/>
                <w:shd w:val="clear" w:color="auto" w:fill="FFFFFF"/>
              </w:rPr>
              <w:t>u</w:t>
            </w:r>
            <w:r w:rsidR="00E55437" w:rsidRPr="00995E16">
              <w:rPr>
                <w:rFonts w:ascii="Times New Roman" w:hAnsi="Times New Roman"/>
                <w:sz w:val="24"/>
                <w:szCs w:val="24"/>
                <w:shd w:val="clear" w:color="auto" w:fill="FFFFFF"/>
              </w:rPr>
              <w:t xml:space="preserve"> vai naudas sod</w:t>
            </w:r>
            <w:r w:rsidR="00074DED" w:rsidRPr="00995E16">
              <w:rPr>
                <w:rFonts w:ascii="Times New Roman" w:hAnsi="Times New Roman"/>
                <w:sz w:val="24"/>
                <w:szCs w:val="24"/>
                <w:shd w:val="clear" w:color="auto" w:fill="FFFFFF"/>
              </w:rPr>
              <w:t>u</w:t>
            </w:r>
            <w:r w:rsidR="00E55437" w:rsidRPr="00995E16">
              <w:rPr>
                <w:rFonts w:ascii="Times New Roman" w:hAnsi="Times New Roman"/>
                <w:sz w:val="24"/>
                <w:szCs w:val="24"/>
                <w:shd w:val="clear" w:color="auto" w:fill="FFFFFF"/>
              </w:rPr>
              <w:t xml:space="preserve"> fiziskajai personai līdz </w:t>
            </w:r>
            <w:r w:rsidRPr="00995E16">
              <w:rPr>
                <w:rFonts w:ascii="Times New Roman" w:hAnsi="Times New Roman"/>
                <w:sz w:val="24"/>
                <w:szCs w:val="24"/>
                <w:shd w:val="clear" w:color="auto" w:fill="FFFFFF"/>
              </w:rPr>
              <w:t>simts</w:t>
            </w:r>
            <w:r w:rsidR="00E55437" w:rsidRPr="00995E16">
              <w:rPr>
                <w:rFonts w:ascii="Times New Roman" w:hAnsi="Times New Roman"/>
                <w:sz w:val="24"/>
                <w:szCs w:val="24"/>
                <w:shd w:val="clear" w:color="auto" w:fill="FFFFFF"/>
              </w:rPr>
              <w:t xml:space="preserve"> naudas soda vienībām</w:t>
            </w:r>
            <w:r w:rsidR="009D5EA1" w:rsidRPr="00995E16">
              <w:rPr>
                <w:rFonts w:ascii="Times New Roman" w:hAnsi="Times New Roman"/>
                <w:sz w:val="24"/>
                <w:szCs w:val="24"/>
                <w:shd w:val="clear" w:color="auto" w:fill="FFFFFF"/>
              </w:rPr>
              <w:t>.</w:t>
            </w:r>
            <w:r w:rsidRPr="00995E16">
              <w:rPr>
                <w:rFonts w:ascii="Times New Roman" w:hAnsi="Times New Roman"/>
                <w:sz w:val="24"/>
                <w:szCs w:val="24"/>
                <w:shd w:val="clear" w:color="auto" w:fill="FFFFFF"/>
              </w:rPr>
              <w:t xml:space="preserve"> </w:t>
            </w:r>
            <w:r w:rsidR="005B25DB" w:rsidRPr="00995E16">
              <w:rPr>
                <w:rFonts w:ascii="Times New Roman" w:hAnsi="Times New Roman"/>
                <w:sz w:val="24"/>
                <w:szCs w:val="24"/>
              </w:rPr>
              <w:t>Pašvaldības ieskatā minētās administratīvā soda robežas ir samērīgas un atturēs personas no iespējamā pārkāpuma izdarīšanas.</w:t>
            </w:r>
            <w:r w:rsidR="00AD6116" w:rsidRPr="00995E16">
              <w:rPr>
                <w:rFonts w:ascii="Times New Roman" w:hAnsi="Times New Roman"/>
                <w:sz w:val="24"/>
                <w:szCs w:val="24"/>
              </w:rPr>
              <w:t xml:space="preserve"> Savukārt, </w:t>
            </w:r>
            <w:r w:rsidR="001E547F" w:rsidRPr="00995E16">
              <w:rPr>
                <w:rFonts w:ascii="Times New Roman" w:hAnsi="Times New Roman"/>
                <w:sz w:val="24"/>
                <w:szCs w:val="24"/>
              </w:rPr>
              <w:t>Meža likum</w:t>
            </w:r>
            <w:r w:rsidR="00AD6116" w:rsidRPr="00995E16">
              <w:rPr>
                <w:rFonts w:ascii="Times New Roman" w:hAnsi="Times New Roman"/>
                <w:sz w:val="24"/>
                <w:szCs w:val="24"/>
              </w:rPr>
              <w:t>a 51. panta vienpadsmitā daļā</w:t>
            </w:r>
            <w:r w:rsidR="001E547F" w:rsidRPr="00995E16">
              <w:rPr>
                <w:rFonts w:ascii="Times New Roman" w:hAnsi="Times New Roman"/>
                <w:sz w:val="24"/>
                <w:szCs w:val="24"/>
              </w:rPr>
              <w:t xml:space="preserve"> </w:t>
            </w:r>
            <w:r w:rsidR="00AD6116" w:rsidRPr="00995E16">
              <w:rPr>
                <w:rFonts w:ascii="Times New Roman" w:hAnsi="Times New Roman"/>
                <w:sz w:val="24"/>
                <w:szCs w:val="24"/>
              </w:rPr>
              <w:t>ir paredzēta</w:t>
            </w:r>
            <w:r w:rsidR="001E547F" w:rsidRPr="00995E16">
              <w:rPr>
                <w:rFonts w:ascii="Times New Roman" w:hAnsi="Times New Roman"/>
                <w:sz w:val="24"/>
                <w:szCs w:val="24"/>
              </w:rPr>
              <w:t xml:space="preserve"> atbildīb</w:t>
            </w:r>
            <w:r w:rsidR="00AD6116" w:rsidRPr="00995E16">
              <w:rPr>
                <w:rFonts w:ascii="Times New Roman" w:hAnsi="Times New Roman"/>
                <w:sz w:val="24"/>
                <w:szCs w:val="24"/>
              </w:rPr>
              <w:t>a</w:t>
            </w:r>
            <w:r w:rsidR="001E547F" w:rsidRPr="00995E16">
              <w:rPr>
                <w:rFonts w:ascii="Times New Roman" w:hAnsi="Times New Roman"/>
                <w:sz w:val="24"/>
                <w:szCs w:val="24"/>
              </w:rPr>
              <w:t xml:space="preserve">, ja koka zaru laušanas, apzāģēšanas vai apgriešanas rezultātā koks tiek bojāts. </w:t>
            </w:r>
          </w:p>
          <w:p w14:paraId="540EB52C" w14:textId="3FC01C02" w:rsidR="00FC5E15" w:rsidRPr="00995E16" w:rsidRDefault="00FC5E15" w:rsidP="0009374C">
            <w:pPr>
              <w:keepNext/>
              <w:widowControl/>
              <w:tabs>
                <w:tab w:val="left" w:pos="709"/>
              </w:tabs>
              <w:snapToGrid w:val="0"/>
              <w:spacing w:after="0" w:line="240" w:lineRule="auto"/>
              <w:ind w:left="291" w:right="230" w:firstLine="425"/>
              <w:jc w:val="both"/>
              <w:outlineLvl w:val="0"/>
              <w:rPr>
                <w:rFonts w:ascii="Times New Roman" w:hAnsi="Times New Roman"/>
                <w:sz w:val="24"/>
                <w:szCs w:val="24"/>
                <w:shd w:val="clear" w:color="auto" w:fill="FFFFFF"/>
              </w:rPr>
            </w:pPr>
            <w:r w:rsidRPr="00995E16">
              <w:rPr>
                <w:rFonts w:ascii="Times New Roman" w:hAnsi="Times New Roman"/>
                <w:sz w:val="24"/>
                <w:szCs w:val="24"/>
              </w:rPr>
              <w:t xml:space="preserve">Administratīvā pārkāpuma procesu par minētajiem pārkāpumiem līdz administratīvā pārkāpuma lietas izskatīšanai veiks </w:t>
            </w:r>
            <w:r w:rsidR="00A64453" w:rsidRPr="00995E16">
              <w:rPr>
                <w:rFonts w:ascii="Times New Roman" w:hAnsi="Times New Roman"/>
                <w:sz w:val="24"/>
                <w:szCs w:val="24"/>
              </w:rPr>
              <w:t>pašvaldības iestāde “</w:t>
            </w:r>
            <w:r w:rsidRPr="00995E16">
              <w:rPr>
                <w:rFonts w:ascii="Times New Roman" w:hAnsi="Times New Roman"/>
                <w:sz w:val="24"/>
                <w:szCs w:val="24"/>
              </w:rPr>
              <w:t>Daugavpils pilsētas pašvaldības policija</w:t>
            </w:r>
            <w:r w:rsidR="00A64453" w:rsidRPr="00995E16">
              <w:rPr>
                <w:rFonts w:ascii="Times New Roman" w:hAnsi="Times New Roman"/>
                <w:sz w:val="24"/>
                <w:szCs w:val="24"/>
              </w:rPr>
              <w:t>”</w:t>
            </w:r>
            <w:r w:rsidRPr="00995E16">
              <w:rPr>
                <w:rFonts w:ascii="Times New Roman" w:hAnsi="Times New Roman"/>
                <w:sz w:val="24"/>
                <w:szCs w:val="24"/>
              </w:rPr>
              <w:t>. Administratīvā pārkāpuma lietas izskatīs pašvaldības Administratīvā komisija.</w:t>
            </w:r>
          </w:p>
          <w:p w14:paraId="7682FB4C" w14:textId="319B875A" w:rsidR="009E05F5" w:rsidRPr="00995E16" w:rsidRDefault="009E05F5" w:rsidP="00A64453">
            <w:pPr>
              <w:widowControl/>
              <w:snapToGrid w:val="0"/>
              <w:spacing w:after="0" w:line="240" w:lineRule="auto"/>
              <w:ind w:right="102" w:firstLine="431"/>
              <w:jc w:val="both"/>
              <w:textAlignment w:val="baseline"/>
              <w:rPr>
                <w:rFonts w:ascii="Times New Roman" w:hAnsi="Times New Roman"/>
                <w:sz w:val="24"/>
                <w:szCs w:val="24"/>
              </w:rPr>
            </w:pPr>
          </w:p>
        </w:tc>
      </w:tr>
      <w:tr w:rsidR="00995E16" w:rsidRPr="00995E16" w14:paraId="474E86B5" w14:textId="77777777" w:rsidTr="00881985">
        <w:trPr>
          <w:trHeight w:val="4005"/>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995E16"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lastRenderedPageBreak/>
              <w:t xml:space="preserve">2. </w:t>
            </w:r>
            <w:r w:rsidR="000C5B40" w:rsidRPr="00995E16">
              <w:rPr>
                <w:rFonts w:ascii="Times New Roman" w:eastAsia="Times New Roman" w:hAnsi="Times New Roman"/>
                <w:sz w:val="24"/>
                <w:szCs w:val="24"/>
                <w:lang w:eastAsia="lv-LV"/>
              </w:rPr>
              <w:t>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1C3FC21" w14:textId="77777777" w:rsidR="0009374C" w:rsidRPr="00995E16" w:rsidRDefault="00AE76F8" w:rsidP="0009374C">
            <w:pPr>
              <w:widowControl/>
              <w:tabs>
                <w:tab w:val="left" w:pos="7520"/>
              </w:tabs>
              <w:spacing w:after="0" w:line="240" w:lineRule="auto"/>
              <w:ind w:left="291" w:right="230" w:firstLine="283"/>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Nav iespējams precīzi veikt saistošo noteikumu finansiālo ietekmi uz pašvaldības budžetu, jo 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w:t>
            </w:r>
          </w:p>
          <w:p w14:paraId="60C6D7B8" w14:textId="20A598DF" w:rsidR="00F04CDC" w:rsidRPr="00995E16" w:rsidRDefault="00AE76F8" w:rsidP="00AD6116">
            <w:pPr>
              <w:widowControl/>
              <w:tabs>
                <w:tab w:val="left" w:pos="7520"/>
              </w:tabs>
              <w:spacing w:after="0" w:line="240" w:lineRule="auto"/>
              <w:ind w:left="291" w:right="230" w:firstLine="283"/>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Saskaņā ar pašvaldības Administratīvās komisijas sniegto informāciju 2023. gad</w:t>
            </w:r>
            <w:r w:rsidR="0009374C" w:rsidRPr="00995E16">
              <w:rPr>
                <w:rFonts w:ascii="Times New Roman" w:hAnsi="Times New Roman"/>
                <w:sz w:val="24"/>
                <w:szCs w:val="24"/>
                <w:shd w:val="clear" w:color="auto" w:fill="FFFFFF"/>
              </w:rPr>
              <w:t xml:space="preserve">ā par </w:t>
            </w:r>
            <w:r w:rsidR="0009374C" w:rsidRPr="00995E16">
              <w:rPr>
                <w:rFonts w:ascii="Times New Roman" w:hAnsi="Times New Roman"/>
                <w:bCs/>
                <w:sz w:val="24"/>
                <w:szCs w:val="24"/>
              </w:rPr>
              <w:t xml:space="preserve">transportlīdzekļa novietošanu stāvēšanai zaļajā tika uzsākti 89 </w:t>
            </w:r>
            <w:r w:rsidRPr="00995E16">
              <w:rPr>
                <w:rFonts w:ascii="Times New Roman" w:hAnsi="Times New Roman"/>
                <w:sz w:val="24"/>
                <w:szCs w:val="24"/>
                <w:shd w:val="clear" w:color="auto" w:fill="FFFFFF"/>
              </w:rPr>
              <w:t>administratīvā</w:t>
            </w:r>
            <w:r w:rsidR="0019138B" w:rsidRPr="00995E16">
              <w:rPr>
                <w:rFonts w:ascii="Times New Roman" w:hAnsi="Times New Roman"/>
                <w:sz w:val="24"/>
                <w:szCs w:val="24"/>
                <w:shd w:val="clear" w:color="auto" w:fill="FFFFFF"/>
              </w:rPr>
              <w:t xml:space="preserve"> pārkāpuma procesi</w:t>
            </w:r>
            <w:r w:rsidRPr="00995E16">
              <w:rPr>
                <w:rFonts w:ascii="Times New Roman" w:hAnsi="Times New Roman"/>
                <w:sz w:val="24"/>
                <w:szCs w:val="24"/>
                <w:shd w:val="clear" w:color="auto" w:fill="FFFFFF"/>
              </w:rPr>
              <w:t xml:space="preserve">, pieņemot lēmumus par soda piemērošanu kopsummā - </w:t>
            </w:r>
            <w:r w:rsidR="00F90D2A" w:rsidRPr="00995E16">
              <w:rPr>
                <w:rFonts w:ascii="Times New Roman" w:hAnsi="Times New Roman"/>
                <w:sz w:val="24"/>
                <w:szCs w:val="24"/>
                <w:shd w:val="clear" w:color="auto" w:fill="FFFFFF"/>
              </w:rPr>
              <w:t>2640</w:t>
            </w:r>
            <w:r w:rsidRPr="00995E16">
              <w:rPr>
                <w:rFonts w:ascii="Times New Roman" w:hAnsi="Times New Roman"/>
                <w:sz w:val="24"/>
                <w:szCs w:val="24"/>
                <w:shd w:val="clear" w:color="auto" w:fill="FFFFFF"/>
              </w:rPr>
              <w:t xml:space="preserve"> </w:t>
            </w:r>
            <w:r w:rsidRPr="00995E16">
              <w:rPr>
                <w:rFonts w:ascii="Times New Roman" w:hAnsi="Times New Roman"/>
                <w:i/>
                <w:iCs/>
                <w:sz w:val="24"/>
                <w:szCs w:val="24"/>
                <w:shd w:val="clear" w:color="auto" w:fill="FFFFFF"/>
              </w:rPr>
              <w:t>euro</w:t>
            </w:r>
            <w:r w:rsidRPr="00995E16">
              <w:rPr>
                <w:rFonts w:ascii="Times New Roman" w:hAnsi="Times New Roman"/>
                <w:sz w:val="24"/>
                <w:szCs w:val="24"/>
                <w:shd w:val="clear" w:color="auto" w:fill="FFFFFF"/>
              </w:rPr>
              <w:t>.</w:t>
            </w:r>
            <w:r w:rsidR="00F90D2A" w:rsidRPr="00995E16">
              <w:rPr>
                <w:rFonts w:ascii="Times New Roman" w:hAnsi="Times New Roman"/>
                <w:sz w:val="24"/>
                <w:szCs w:val="24"/>
                <w:shd w:val="clear" w:color="auto" w:fill="FFFFFF"/>
              </w:rPr>
              <w:t xml:space="preserve"> Savukārt par </w:t>
            </w:r>
            <w:r w:rsidR="00075109" w:rsidRPr="00995E16">
              <w:rPr>
                <w:rFonts w:ascii="Times New Roman" w:hAnsi="Times New Roman"/>
                <w:sz w:val="24"/>
                <w:szCs w:val="24"/>
              </w:rPr>
              <w:t xml:space="preserve">patvaļīgu </w:t>
            </w:r>
            <w:r w:rsidR="00075109" w:rsidRPr="00995E16">
              <w:rPr>
                <w:rFonts w:ascii="Times New Roman" w:hAnsi="Times New Roman"/>
                <w:sz w:val="24"/>
                <w:szCs w:val="24"/>
                <w:shd w:val="clear" w:color="auto" w:fill="FFFFFF"/>
              </w:rPr>
              <w:t xml:space="preserve">ziedu plūkšanu, krūmu vai to zarus laušanu 2023. gadā tika uzsākti 9 administratīvā pārkāpuma procesi, pieņemot lēmumus par soda piemērošanu kopsummā - </w:t>
            </w:r>
            <w:r w:rsidR="00977957" w:rsidRPr="00995E16">
              <w:rPr>
                <w:rFonts w:ascii="Times New Roman" w:hAnsi="Times New Roman"/>
                <w:sz w:val="24"/>
                <w:szCs w:val="24"/>
                <w:shd w:val="clear" w:color="auto" w:fill="FFFFFF"/>
              </w:rPr>
              <w:t>230</w:t>
            </w:r>
            <w:r w:rsidR="00075109" w:rsidRPr="00995E16">
              <w:rPr>
                <w:rFonts w:ascii="Times New Roman" w:hAnsi="Times New Roman"/>
                <w:sz w:val="24"/>
                <w:szCs w:val="24"/>
                <w:shd w:val="clear" w:color="auto" w:fill="FFFFFF"/>
              </w:rPr>
              <w:t xml:space="preserve"> </w:t>
            </w:r>
            <w:r w:rsidR="00075109" w:rsidRPr="00995E16">
              <w:rPr>
                <w:rFonts w:ascii="Times New Roman" w:hAnsi="Times New Roman"/>
                <w:i/>
                <w:iCs/>
                <w:sz w:val="24"/>
                <w:szCs w:val="24"/>
                <w:shd w:val="clear" w:color="auto" w:fill="FFFFFF"/>
              </w:rPr>
              <w:t>euro.</w:t>
            </w:r>
            <w:r w:rsidR="00075109" w:rsidRPr="00995E16">
              <w:rPr>
                <w:rFonts w:ascii="Times New Roman" w:hAnsi="Times New Roman"/>
                <w:sz w:val="24"/>
                <w:szCs w:val="24"/>
                <w:shd w:val="clear" w:color="auto" w:fill="FFFFFF"/>
              </w:rPr>
              <w:t xml:space="preserve"> </w:t>
            </w:r>
          </w:p>
        </w:tc>
      </w:tr>
      <w:tr w:rsidR="00995E16" w:rsidRPr="00995E16" w14:paraId="62BD0F58"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995E16"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3. </w:t>
            </w:r>
            <w:r w:rsidR="000C5B40" w:rsidRPr="00995E16">
              <w:rPr>
                <w:rFonts w:ascii="Times New Roman" w:eastAsia="Times New Roman" w:hAnsi="Times New Roman"/>
                <w:sz w:val="24"/>
                <w:szCs w:val="24"/>
                <w:lang w:eastAsia="lv-LV"/>
              </w:rPr>
              <w:t xml:space="preserve">Sociālā ietekme, ietekme uz vidi, iedzīvotāju veselību, </w:t>
            </w:r>
            <w:r w:rsidR="000C5B40" w:rsidRPr="00995E16">
              <w:rPr>
                <w:rFonts w:ascii="Times New Roman" w:eastAsia="Times New Roman" w:hAnsi="Times New Roman"/>
                <w:sz w:val="24"/>
                <w:szCs w:val="24"/>
                <w:lang w:eastAsia="lv-LV"/>
              </w:rPr>
              <w:lastRenderedPageBreak/>
              <w:t>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C575830" w14:textId="77777777" w:rsidR="00035606" w:rsidRPr="00995E16" w:rsidRDefault="00035606" w:rsidP="00035606">
            <w:pPr>
              <w:pStyle w:val="Paraststmeklis"/>
              <w:shd w:val="clear" w:color="auto" w:fill="FFFFFF"/>
              <w:snapToGrid w:val="0"/>
              <w:spacing w:before="0" w:beforeAutospacing="0" w:after="0" w:afterAutospacing="0"/>
              <w:ind w:left="291" w:right="230" w:firstLine="283"/>
              <w:jc w:val="both"/>
            </w:pPr>
            <w:r w:rsidRPr="00995E16">
              <w:rPr>
                <w:shd w:val="clear" w:color="auto" w:fill="FFFFFF"/>
              </w:rPr>
              <w:lastRenderedPageBreak/>
              <w:t xml:space="preserve">Saistošo noteikumu projekta mērķis ir publiskā lietošanā nodotu pašvaldības zaļo zonu un stādījumu </w:t>
            </w:r>
            <w:r w:rsidRPr="00995E16">
              <w:t>ainaviskās, vides, dabas, bioloģiskās, ekoloģiskās, kultūrvēsturiskās, izglītojošās, rekreācijas vērtības saglabāšana un aizsardzība, kas pozitīvi ietekmēs iedzīvotāju veselību.</w:t>
            </w:r>
          </w:p>
          <w:p w14:paraId="5470619C" w14:textId="2C419E01" w:rsidR="003F434A" w:rsidRPr="00995E16" w:rsidRDefault="004B76E6" w:rsidP="00035606">
            <w:pPr>
              <w:pStyle w:val="Paraststmeklis"/>
              <w:shd w:val="clear" w:color="auto" w:fill="FFFFFF"/>
              <w:snapToGrid w:val="0"/>
              <w:spacing w:before="0" w:beforeAutospacing="0" w:after="0" w:afterAutospacing="0"/>
              <w:ind w:left="291" w:right="230" w:firstLine="283"/>
              <w:jc w:val="both"/>
            </w:pPr>
            <w:r w:rsidRPr="00995E16">
              <w:lastRenderedPageBreak/>
              <w:t xml:space="preserve">Saistošo noteikumu projekts nerada sociālo ietekmi, </w:t>
            </w:r>
            <w:r w:rsidR="003F434A" w:rsidRPr="00995E16">
              <w:t>ietekm</w:t>
            </w:r>
            <w:r w:rsidRPr="00995E16">
              <w:t>i</w:t>
            </w:r>
            <w:r w:rsidR="003F434A" w:rsidRPr="00995E16">
              <w:t xml:space="preserve"> uz uzņēmējdarbības vidi un konkurenci.</w:t>
            </w:r>
          </w:p>
          <w:p w14:paraId="69E3C9AE" w14:textId="7D3EEADF" w:rsidR="00BB72D1" w:rsidRPr="00995E16"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p>
        </w:tc>
      </w:tr>
      <w:tr w:rsidR="00995E16" w:rsidRPr="00995E16" w14:paraId="2E1F6AC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995E16"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lastRenderedPageBreak/>
              <w:t xml:space="preserve">4. </w:t>
            </w:r>
            <w:r w:rsidR="000C5B40" w:rsidRPr="00995E16">
              <w:rPr>
                <w:rFonts w:ascii="Times New Roman" w:eastAsia="Times New Roman" w:hAnsi="Times New Roman"/>
                <w:sz w:val="24"/>
                <w:szCs w:val="24"/>
                <w:lang w:eastAsia="lv-LV"/>
              </w:rPr>
              <w:t>Ietekme uz administratīvajām procedūrām un to 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3FF876" w14:textId="77777777" w:rsidR="00E0183D" w:rsidRPr="00995E16" w:rsidRDefault="00E0183D" w:rsidP="00E0183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Saistošo noteikumu projekts nemaina administratīvās procedūras.</w:t>
            </w:r>
          </w:p>
          <w:p w14:paraId="6281F1A0" w14:textId="60A90A9F" w:rsidR="00862F45" w:rsidRPr="00995E16" w:rsidRDefault="00C22DBA" w:rsidP="00075109">
            <w:pPr>
              <w:widowControl/>
              <w:spacing w:after="0" w:line="240" w:lineRule="auto"/>
              <w:ind w:right="102" w:firstLine="421"/>
              <w:jc w:val="both"/>
              <w:textAlignment w:val="baseline"/>
              <w:rPr>
                <w:rFonts w:ascii="Times New Roman" w:hAnsi="Times New Roman"/>
                <w:sz w:val="24"/>
                <w:szCs w:val="24"/>
              </w:rPr>
            </w:pPr>
            <w:r w:rsidRPr="00995E16">
              <w:rPr>
                <w:rFonts w:ascii="Times New Roman" w:hAnsi="Times New Roman"/>
                <w:sz w:val="24"/>
                <w:szCs w:val="24"/>
              </w:rPr>
              <w:t>Administratīvā pārkāpuma procesu par saistošo noteikumu projekta pārkāpumiem līdz administratīvā pārkāpuma lietas izskatīšanai veiks pašvaldības iestāde “Daugavpils pilsētas pašvaldības policija”. Administratīvā pārkāpuma lietas izskatīs pašvaldības Administratīvā komisija.</w:t>
            </w:r>
          </w:p>
        </w:tc>
      </w:tr>
      <w:tr w:rsidR="00995E16" w:rsidRPr="00995E16" w14:paraId="03283CF1"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995E16"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5. </w:t>
            </w:r>
            <w:r w:rsidR="000C5B40" w:rsidRPr="00995E16">
              <w:rPr>
                <w:rFonts w:ascii="Times New Roman" w:eastAsia="Times New Roman" w:hAnsi="Times New Roman"/>
                <w:sz w:val="24"/>
                <w:szCs w:val="24"/>
                <w:lang w:eastAsia="lv-LV"/>
              </w:rPr>
              <w:t>Ietekme uz pašvaldības funkcijām un 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6A0ADC" w14:textId="4C4726D1" w:rsidR="006A64C8" w:rsidRPr="00995E16" w:rsidRDefault="0052547C" w:rsidP="006A64C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Saistošie noteikumi izstrādāti Pašvaldību likuma 4. panta pirmās daļas </w:t>
            </w:r>
            <w:r w:rsidR="00A97CD0" w:rsidRPr="00995E16">
              <w:rPr>
                <w:rFonts w:ascii="Times New Roman" w:eastAsia="Times New Roman" w:hAnsi="Times New Roman"/>
                <w:sz w:val="24"/>
                <w:szCs w:val="24"/>
                <w:lang w:eastAsia="lv-LV"/>
              </w:rPr>
              <w:t>2</w:t>
            </w:r>
            <w:r w:rsidRPr="00995E16">
              <w:rPr>
                <w:rFonts w:ascii="Times New Roman" w:eastAsia="Times New Roman" w:hAnsi="Times New Roman"/>
                <w:sz w:val="24"/>
                <w:szCs w:val="24"/>
                <w:lang w:eastAsia="lv-LV"/>
              </w:rPr>
              <w:t xml:space="preserve">. punktā noteiktās autonomās funkcijas izpildei </w:t>
            </w:r>
            <w:r w:rsidR="00A97CD0" w:rsidRPr="00995E16">
              <w:rPr>
                <w:rFonts w:ascii="Times New Roman" w:eastAsia="Times New Roman" w:hAnsi="Times New Roman"/>
                <w:sz w:val="24"/>
                <w:szCs w:val="24"/>
                <w:lang w:eastAsia="lv-LV"/>
              </w:rPr>
              <w:t>–</w:t>
            </w:r>
            <w:r w:rsidRPr="00995E16">
              <w:rPr>
                <w:rFonts w:ascii="Times New Roman" w:eastAsia="Times New Roman" w:hAnsi="Times New Roman"/>
                <w:sz w:val="24"/>
                <w:szCs w:val="24"/>
                <w:lang w:eastAsia="lv-LV"/>
              </w:rPr>
              <w:t xml:space="preserve"> </w:t>
            </w:r>
            <w:r w:rsidR="00075109" w:rsidRPr="00995E16">
              <w:rPr>
                <w:rFonts w:ascii="Times New Roman" w:hAnsi="Times New Roman"/>
                <w:sz w:val="24"/>
                <w:szCs w:val="24"/>
                <w:shd w:val="clear" w:color="auto" w:fill="FFFFFF"/>
              </w:rPr>
              <w:t>gādāt par pašvaldības administratīvās teritorijas labiekārtošanu un sanitāro tīrību (publiskai lietošanai paredzēto parku, skvēru un zaļo zonu ierīkošana un uzturēšana)</w:t>
            </w:r>
            <w:r w:rsidR="006A64C8" w:rsidRPr="00995E16">
              <w:rPr>
                <w:rFonts w:ascii="Times New Roman" w:hAnsi="Times New Roman"/>
                <w:sz w:val="24"/>
                <w:szCs w:val="24"/>
                <w:shd w:val="clear" w:color="auto" w:fill="FFFFFF"/>
              </w:rPr>
              <w:t>.</w:t>
            </w:r>
          </w:p>
          <w:p w14:paraId="2E9E1F6C" w14:textId="03701BDB" w:rsidR="000C5B40" w:rsidRPr="00995E16"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Saistošo noteikumu projekta īstenošanā netiks uzlikti jauni pienākumi vai uzdevumi esošajiem darbiniekiem, veidotas jaunas darba vietas u.tml. </w:t>
            </w:r>
          </w:p>
        </w:tc>
      </w:tr>
      <w:tr w:rsidR="00995E16" w:rsidRPr="00995E16" w14:paraId="073E96F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995E16"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6. </w:t>
            </w:r>
            <w:r w:rsidR="000C5B40" w:rsidRPr="00995E16">
              <w:rPr>
                <w:rFonts w:ascii="Times New Roman" w:eastAsia="Times New Roman" w:hAnsi="Times New Roman"/>
                <w:sz w:val="24"/>
                <w:szCs w:val="24"/>
                <w:lang w:eastAsia="lv-LV"/>
              </w:rPr>
              <w:t>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FE82FF" w14:textId="77777777" w:rsidR="0051470A" w:rsidRPr="00995E16" w:rsidRDefault="008D63BC" w:rsidP="00075109">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Saistošo noteikumu piemērošanā privātpersona var vērsties</w:t>
            </w:r>
            <w:r w:rsidR="0051470A" w:rsidRPr="00995E16">
              <w:rPr>
                <w:rFonts w:ascii="Times New Roman" w:eastAsia="Times New Roman" w:hAnsi="Times New Roman"/>
                <w:sz w:val="24"/>
                <w:szCs w:val="24"/>
                <w:lang w:eastAsia="lv-LV"/>
              </w:rPr>
              <w:t>:</w:t>
            </w:r>
          </w:p>
          <w:p w14:paraId="39A4F62B" w14:textId="5747678E" w:rsidR="008D63BC" w:rsidRPr="00995E16" w:rsidRDefault="008D63BC" w:rsidP="0051470A">
            <w:pPr>
              <w:pStyle w:val="Sarakstarindkopa"/>
              <w:widowControl/>
              <w:numPr>
                <w:ilvl w:val="0"/>
                <w:numId w:val="1"/>
              </w:numPr>
              <w:spacing w:after="0" w:line="240" w:lineRule="auto"/>
              <w:ind w:right="102"/>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Daugavpils pilsētas pašvaldības policijā (dežūrdaļas tālrunis </w:t>
            </w:r>
            <w:r w:rsidRPr="00995E16">
              <w:rPr>
                <w:rFonts w:ascii="Times New Roman" w:hAnsi="Times New Roman"/>
                <w:sz w:val="24"/>
                <w:szCs w:val="24"/>
                <w:shd w:val="clear" w:color="auto" w:fill="FFFFFF"/>
              </w:rPr>
              <w:t>654 21500 (visu diennakti), e-pasta adrese:</w:t>
            </w:r>
            <w:r w:rsidRPr="00995E16">
              <w:rPr>
                <w:rFonts w:ascii="Times New Roman" w:hAnsi="Times New Roman"/>
                <w:sz w:val="24"/>
                <w:szCs w:val="24"/>
              </w:rPr>
              <w:t xml:space="preserve"> </w:t>
            </w:r>
            <w:hyperlink r:id="rId10" w:tgtFrame="_blank" w:history="1">
              <w:r w:rsidRPr="00995E16">
                <w:rPr>
                  <w:rStyle w:val="Hipersaite"/>
                  <w:rFonts w:ascii="Times New Roman" w:hAnsi="Times New Roman"/>
                  <w:color w:val="auto"/>
                  <w:sz w:val="24"/>
                  <w:szCs w:val="24"/>
                  <w:shd w:val="clear" w:color="auto" w:fill="FFFFFF"/>
                </w:rPr>
                <w:t>police@daugavpils.lv</w:t>
              </w:r>
            </w:hyperlink>
            <w:r w:rsidRPr="00995E16">
              <w:rPr>
                <w:rFonts w:ascii="Times New Roman" w:hAnsi="Times New Roman"/>
                <w:sz w:val="24"/>
                <w:szCs w:val="24"/>
              </w:rPr>
              <w:t xml:space="preserve">, atrodas Muzeja ielā 1, Daugavpilī, sk. </w:t>
            </w:r>
            <w:hyperlink r:id="rId11" w:history="1">
              <w:r w:rsidRPr="00995E16">
                <w:rPr>
                  <w:rStyle w:val="Hipersaite"/>
                  <w:rFonts w:ascii="Times New Roman" w:hAnsi="Times New Roman"/>
                  <w:color w:val="auto"/>
                  <w:sz w:val="24"/>
                  <w:szCs w:val="24"/>
                </w:rPr>
                <w:t>https://police.daugavpils.lv/kontakti</w:t>
              </w:r>
            </w:hyperlink>
            <w:r w:rsidRPr="00995E16">
              <w:rPr>
                <w:rFonts w:ascii="Times New Roman" w:eastAsia="Times New Roman" w:hAnsi="Times New Roman"/>
                <w:sz w:val="24"/>
                <w:szCs w:val="24"/>
                <w:lang w:eastAsia="lv-LV"/>
              </w:rPr>
              <w:t>);</w:t>
            </w:r>
          </w:p>
          <w:p w14:paraId="5ED75E04" w14:textId="2B4B43AB" w:rsidR="000C5B40" w:rsidRPr="00995E16" w:rsidRDefault="008D63BC" w:rsidP="00075109">
            <w:pPr>
              <w:pStyle w:val="Sarakstarindkopa"/>
              <w:widowControl/>
              <w:numPr>
                <w:ilvl w:val="0"/>
                <w:numId w:val="1"/>
              </w:numPr>
              <w:spacing w:after="0" w:line="240" w:lineRule="auto"/>
              <w:ind w:right="10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administratīvā pārkāpuma lietu izskata pašvaldības administratīvā komisija</w:t>
            </w:r>
            <w:r w:rsidRPr="00995E16">
              <w:rPr>
                <w:rFonts w:ascii="Times New Roman" w:hAnsi="Times New Roman"/>
                <w:sz w:val="24"/>
                <w:szCs w:val="24"/>
              </w:rPr>
              <w:t xml:space="preserve"> (kontakttālrunis 654 22300).</w:t>
            </w:r>
          </w:p>
        </w:tc>
      </w:tr>
      <w:tr w:rsidR="00995E16" w:rsidRPr="00995E16" w14:paraId="54FAF4F2"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995E16"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7. </w:t>
            </w:r>
            <w:r w:rsidR="000C5B40" w:rsidRPr="00995E16">
              <w:rPr>
                <w:rFonts w:ascii="Times New Roman" w:eastAsia="Times New Roman" w:hAnsi="Times New Roman"/>
                <w:sz w:val="24"/>
                <w:szCs w:val="24"/>
                <w:lang w:eastAsia="lv-LV"/>
              </w:rPr>
              <w:t>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F8CCB2" w14:textId="33420B2E" w:rsidR="000C5B40" w:rsidRPr="00995E16"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Saistošie noteikumi ir piemēroti iecerētā mērķa</w:t>
            </w:r>
            <w:r w:rsidR="00EA61F4" w:rsidRPr="00995E16">
              <w:rPr>
                <w:rFonts w:ascii="Times New Roman" w:eastAsia="Times New Roman" w:hAnsi="Times New Roman"/>
                <w:sz w:val="24"/>
                <w:szCs w:val="24"/>
                <w:lang w:eastAsia="lv-LV"/>
              </w:rPr>
              <w:t xml:space="preserve"> </w:t>
            </w:r>
            <w:r w:rsidRPr="00995E16">
              <w:rPr>
                <w:rFonts w:ascii="Times New Roman" w:eastAsia="Times New Roman" w:hAnsi="Times New Roman"/>
                <w:sz w:val="24"/>
                <w:szCs w:val="24"/>
                <w:lang w:eastAsia="lv-LV"/>
              </w:rPr>
              <w:t>sasniegšanas nodrošināšanai</w:t>
            </w:r>
            <w:r w:rsidR="00054387" w:rsidRPr="00995E16">
              <w:rPr>
                <w:rFonts w:ascii="Times New Roman" w:eastAsia="Times New Roman" w:hAnsi="Times New Roman"/>
                <w:sz w:val="24"/>
                <w:szCs w:val="24"/>
                <w:lang w:eastAsia="lv-LV"/>
              </w:rPr>
              <w:t xml:space="preserve"> un paredz tikai to, kas ir vajadzīgs minētā mērķa sasniegšanai.</w:t>
            </w:r>
          </w:p>
          <w:p w14:paraId="3DF0ABC8" w14:textId="4BE889B7" w:rsidR="00EA61F4" w:rsidRPr="00995E16" w:rsidRDefault="00EA61F4"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p>
        </w:tc>
      </w:tr>
      <w:tr w:rsidR="00995E16" w:rsidRPr="00995E16" w14:paraId="448AE16E" w14:textId="77777777" w:rsidTr="00881985">
        <w:trPr>
          <w:trHeight w:val="1204"/>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995E16"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8. </w:t>
            </w:r>
            <w:r w:rsidR="000C5B40" w:rsidRPr="00995E16">
              <w:rPr>
                <w:rFonts w:ascii="Times New Roman" w:eastAsia="Times New Roman" w:hAnsi="Times New Roman"/>
                <w:sz w:val="24"/>
                <w:szCs w:val="24"/>
                <w:lang w:eastAsia="lv-LV"/>
              </w:rPr>
              <w:t>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016FB457" w:rsidR="008F30A8" w:rsidRPr="00995E16"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Saistošo noteikumu izstrādes procesā notikušas konsultācijas ar</w:t>
            </w:r>
            <w:r w:rsidR="00622154" w:rsidRPr="00995E16">
              <w:rPr>
                <w:rFonts w:ascii="Times New Roman" w:eastAsia="Times New Roman" w:hAnsi="Times New Roman"/>
                <w:sz w:val="24"/>
                <w:szCs w:val="24"/>
                <w:lang w:eastAsia="lv-LV"/>
              </w:rPr>
              <w:t xml:space="preserve"> Daugavpils pilsētas pašvaldības policiju</w:t>
            </w:r>
            <w:r w:rsidR="00EA61F4" w:rsidRPr="00995E16">
              <w:rPr>
                <w:rFonts w:ascii="Times New Roman" w:eastAsia="Times New Roman" w:hAnsi="Times New Roman"/>
                <w:sz w:val="24"/>
                <w:szCs w:val="24"/>
                <w:lang w:eastAsia="lv-LV"/>
              </w:rPr>
              <w:t xml:space="preserve"> </w:t>
            </w:r>
            <w:r w:rsidR="007C3EF4" w:rsidRPr="00995E16">
              <w:rPr>
                <w:rFonts w:ascii="Times New Roman" w:hAnsi="Times New Roman"/>
                <w:sz w:val="24"/>
                <w:szCs w:val="24"/>
                <w:lang w:eastAsia="lv-LV"/>
              </w:rPr>
              <w:t>un pašvaldības Administratīvo komisiju.</w:t>
            </w:r>
          </w:p>
          <w:p w14:paraId="6B91DDF0" w14:textId="68C82B43" w:rsidR="000C5B40" w:rsidRPr="00995E16"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2" w:history="1">
              <w:r w:rsidRPr="00995E16">
                <w:rPr>
                  <w:rStyle w:val="Hipersaite"/>
                  <w:rFonts w:ascii="Times New Roman" w:eastAsia="Times New Roman" w:hAnsi="Times New Roman"/>
                  <w:color w:val="auto"/>
                  <w:sz w:val="24"/>
                  <w:szCs w:val="24"/>
                  <w:lang w:eastAsia="lv-LV"/>
                </w:rPr>
                <w:t>www.daugavpils.lv</w:t>
              </w:r>
            </w:hyperlink>
            <w:r w:rsidRPr="00995E16">
              <w:rPr>
                <w:rFonts w:ascii="Times New Roman" w:eastAsia="Times New Roman" w:hAnsi="Times New Roman"/>
                <w:sz w:val="24"/>
                <w:szCs w:val="24"/>
                <w:lang w:eastAsia="lv-LV"/>
              </w:rPr>
              <w:t xml:space="preserve"> sadaļā “Sabiedrības līdzdalība”, termiņš viedokļu iesniegšanai – no </w:t>
            </w:r>
            <w:r w:rsidR="007C3EF4" w:rsidRPr="00995E16">
              <w:rPr>
                <w:rFonts w:ascii="Times New Roman" w:eastAsia="Times New Roman" w:hAnsi="Times New Roman"/>
                <w:sz w:val="24"/>
                <w:szCs w:val="24"/>
                <w:lang w:eastAsia="lv-LV"/>
              </w:rPr>
              <w:t>2024</w:t>
            </w:r>
            <w:r w:rsidRPr="00995E16">
              <w:rPr>
                <w:rFonts w:ascii="Times New Roman" w:eastAsia="Times New Roman" w:hAnsi="Times New Roman"/>
                <w:sz w:val="24"/>
                <w:szCs w:val="24"/>
                <w:lang w:eastAsia="lv-LV"/>
              </w:rPr>
              <w:t xml:space="preserve">. gada </w:t>
            </w:r>
            <w:r w:rsidR="00995E16">
              <w:rPr>
                <w:rFonts w:ascii="Times New Roman" w:eastAsia="Times New Roman" w:hAnsi="Times New Roman"/>
                <w:sz w:val="24"/>
                <w:szCs w:val="24"/>
                <w:lang w:eastAsia="lv-LV"/>
              </w:rPr>
              <w:t>16. aprīļa</w:t>
            </w:r>
            <w:r w:rsidRPr="00995E16">
              <w:rPr>
                <w:rFonts w:ascii="Times New Roman" w:eastAsia="Times New Roman" w:hAnsi="Times New Roman"/>
                <w:sz w:val="24"/>
                <w:szCs w:val="24"/>
                <w:lang w:eastAsia="lv-LV"/>
              </w:rPr>
              <w:t xml:space="preserve"> līdz </w:t>
            </w:r>
            <w:r w:rsidR="007C3EF4" w:rsidRPr="00995E16">
              <w:rPr>
                <w:rFonts w:ascii="Times New Roman" w:eastAsia="Times New Roman" w:hAnsi="Times New Roman"/>
                <w:sz w:val="24"/>
                <w:szCs w:val="24"/>
                <w:lang w:eastAsia="lv-LV"/>
              </w:rPr>
              <w:t>2024</w:t>
            </w:r>
            <w:r w:rsidRPr="00995E16">
              <w:rPr>
                <w:rFonts w:ascii="Times New Roman" w:eastAsia="Times New Roman" w:hAnsi="Times New Roman"/>
                <w:sz w:val="24"/>
                <w:szCs w:val="24"/>
                <w:lang w:eastAsia="lv-LV"/>
              </w:rPr>
              <w:t xml:space="preserve">. gada </w:t>
            </w:r>
            <w:r w:rsidR="00995E16">
              <w:rPr>
                <w:rFonts w:ascii="Times New Roman" w:eastAsia="Times New Roman" w:hAnsi="Times New Roman"/>
                <w:sz w:val="24"/>
                <w:szCs w:val="24"/>
                <w:lang w:eastAsia="lv-LV"/>
              </w:rPr>
              <w:t>30</w:t>
            </w:r>
            <w:r w:rsidRPr="00995E16">
              <w:rPr>
                <w:rFonts w:ascii="Times New Roman" w:eastAsia="Times New Roman" w:hAnsi="Times New Roman"/>
                <w:sz w:val="24"/>
                <w:szCs w:val="24"/>
                <w:lang w:eastAsia="lv-LV"/>
              </w:rPr>
              <w:t>.</w:t>
            </w:r>
            <w:r w:rsidR="00995E16">
              <w:rPr>
                <w:rFonts w:ascii="Times New Roman" w:eastAsia="Times New Roman" w:hAnsi="Times New Roman"/>
                <w:sz w:val="24"/>
                <w:szCs w:val="24"/>
                <w:lang w:eastAsia="lv-LV"/>
              </w:rPr>
              <w:t xml:space="preserve"> aprīlim</w:t>
            </w:r>
            <w:r w:rsidRPr="00995E16">
              <w:rPr>
                <w:rFonts w:ascii="Times New Roman" w:eastAsia="Times New Roman" w:hAnsi="Times New Roman"/>
                <w:sz w:val="24"/>
                <w:szCs w:val="24"/>
                <w:lang w:eastAsia="lv-LV"/>
              </w:rPr>
              <w:t>.</w:t>
            </w:r>
            <w:r w:rsidR="00117496">
              <w:rPr>
                <w:rFonts w:ascii="Times New Roman" w:eastAsia="Times New Roman" w:hAnsi="Times New Roman"/>
                <w:sz w:val="24"/>
                <w:szCs w:val="24"/>
                <w:lang w:eastAsia="lv-LV"/>
              </w:rPr>
              <w:t xml:space="preserve"> </w:t>
            </w:r>
            <w:r w:rsidR="00117496">
              <w:rPr>
                <w:rFonts w:ascii="Times New Roman" w:hAnsi="Times New Roman"/>
                <w:sz w:val="24"/>
                <w:szCs w:val="24"/>
                <w:shd w:val="clear" w:color="auto" w:fill="FFFFFF"/>
              </w:rPr>
              <w:t>Par saistošo noteikumu projektu viedokļi netika saņemti.</w:t>
            </w:r>
          </w:p>
          <w:p w14:paraId="70428F93" w14:textId="08517E0C" w:rsidR="00762542" w:rsidRPr="00995E16" w:rsidRDefault="00762542" w:rsidP="00762542">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95E16"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w:t>
      </w:r>
    </w:p>
    <w:p w14:paraId="391D0DB8" w14:textId="528F214B" w:rsidR="00C22BD8" w:rsidRPr="00995E16" w:rsidRDefault="00C22BD8" w:rsidP="009E05F5">
      <w:pPr>
        <w:rPr>
          <w:rFonts w:ascii="Times New Roman" w:hAnsi="Times New Roman"/>
          <w:sz w:val="24"/>
          <w:szCs w:val="24"/>
        </w:rPr>
      </w:pPr>
      <w:r w:rsidRPr="00995E16">
        <w:rPr>
          <w:rFonts w:ascii="Times New Roman" w:hAnsi="Times New Roman"/>
          <w:sz w:val="24"/>
          <w:szCs w:val="24"/>
        </w:rPr>
        <w:t xml:space="preserve">Daugavpils valstspilsētas pašvaldības domes priekšsēdētājs </w:t>
      </w:r>
      <w:r w:rsidRPr="00995E16">
        <w:rPr>
          <w:rFonts w:ascii="Times New Roman" w:hAnsi="Times New Roman"/>
          <w:sz w:val="24"/>
          <w:szCs w:val="24"/>
        </w:rPr>
        <w:tab/>
      </w:r>
      <w:r w:rsidRPr="00995E16">
        <w:rPr>
          <w:rFonts w:ascii="Times New Roman" w:hAnsi="Times New Roman"/>
          <w:sz w:val="24"/>
          <w:szCs w:val="24"/>
        </w:rPr>
        <w:tab/>
      </w:r>
      <w:r w:rsidRPr="00995E16">
        <w:rPr>
          <w:rFonts w:ascii="Times New Roman" w:hAnsi="Times New Roman"/>
          <w:sz w:val="24"/>
          <w:szCs w:val="24"/>
        </w:rPr>
        <w:tab/>
      </w:r>
      <w:r w:rsidRPr="00995E16">
        <w:rPr>
          <w:rFonts w:ascii="Times New Roman" w:hAnsi="Times New Roman"/>
          <w:sz w:val="24"/>
          <w:szCs w:val="24"/>
        </w:rPr>
        <w:tab/>
        <w:t>A.Elksniņš</w:t>
      </w:r>
    </w:p>
    <w:p w14:paraId="206B6FD2" w14:textId="77777777" w:rsidR="00337BB7" w:rsidRPr="00995E16" w:rsidRDefault="00337BB7" w:rsidP="009E05F5">
      <w:pPr>
        <w:rPr>
          <w:rFonts w:ascii="Times New Roman" w:hAnsi="Times New Roman"/>
          <w:sz w:val="24"/>
          <w:szCs w:val="24"/>
        </w:rPr>
      </w:pPr>
    </w:p>
    <w:sectPr w:rsidR="00337BB7" w:rsidRPr="00995E16" w:rsidSect="005749FD">
      <w:headerReference w:type="default" r:id="rId13"/>
      <w:footerReference w:type="default" r:id="rId14"/>
      <w:footerReference w:type="first" r:id="rId1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1FED"/>
    <w:multiLevelType w:val="hybridMultilevel"/>
    <w:tmpl w:val="23EEA556"/>
    <w:lvl w:ilvl="0" w:tplc="D26E711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D028BD"/>
    <w:multiLevelType w:val="hybridMultilevel"/>
    <w:tmpl w:val="4E1269D0"/>
    <w:lvl w:ilvl="0" w:tplc="329CFCC2">
      <w:numFmt w:val="bullet"/>
      <w:lvlText w:val="-"/>
      <w:lvlJc w:val="left"/>
      <w:pPr>
        <w:ind w:left="781" w:hanging="360"/>
      </w:pPr>
      <w:rPr>
        <w:rFonts w:ascii="Calibri" w:eastAsia="Calibri" w:hAnsi="Calibri" w:cs="Calibri"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 w15:restartNumberingAfterBreak="0">
    <w:nsid w:val="2A664A17"/>
    <w:multiLevelType w:val="hybridMultilevel"/>
    <w:tmpl w:val="BE4C0D58"/>
    <w:lvl w:ilvl="0" w:tplc="7D0E0CA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D42F4C"/>
    <w:multiLevelType w:val="hybridMultilevel"/>
    <w:tmpl w:val="4A8E8214"/>
    <w:lvl w:ilvl="0" w:tplc="85544EE0">
      <w:start w:val="1"/>
      <w:numFmt w:val="decimal"/>
      <w:lvlText w:val="%1)"/>
      <w:lvlJc w:val="left"/>
      <w:pPr>
        <w:ind w:left="817" w:hanging="360"/>
      </w:pPr>
      <w:rPr>
        <w:rFonts w:hint="default"/>
      </w:rPr>
    </w:lvl>
    <w:lvl w:ilvl="1" w:tplc="04260019" w:tentative="1">
      <w:start w:val="1"/>
      <w:numFmt w:val="lowerLetter"/>
      <w:lvlText w:val="%2."/>
      <w:lvlJc w:val="left"/>
      <w:pPr>
        <w:ind w:left="1537" w:hanging="360"/>
      </w:pPr>
    </w:lvl>
    <w:lvl w:ilvl="2" w:tplc="0426001B" w:tentative="1">
      <w:start w:val="1"/>
      <w:numFmt w:val="lowerRoman"/>
      <w:lvlText w:val="%3."/>
      <w:lvlJc w:val="right"/>
      <w:pPr>
        <w:ind w:left="2257" w:hanging="180"/>
      </w:pPr>
    </w:lvl>
    <w:lvl w:ilvl="3" w:tplc="0426000F" w:tentative="1">
      <w:start w:val="1"/>
      <w:numFmt w:val="decimal"/>
      <w:lvlText w:val="%4."/>
      <w:lvlJc w:val="left"/>
      <w:pPr>
        <w:ind w:left="2977" w:hanging="360"/>
      </w:pPr>
    </w:lvl>
    <w:lvl w:ilvl="4" w:tplc="04260019" w:tentative="1">
      <w:start w:val="1"/>
      <w:numFmt w:val="lowerLetter"/>
      <w:lvlText w:val="%5."/>
      <w:lvlJc w:val="left"/>
      <w:pPr>
        <w:ind w:left="3697" w:hanging="360"/>
      </w:pPr>
    </w:lvl>
    <w:lvl w:ilvl="5" w:tplc="0426001B" w:tentative="1">
      <w:start w:val="1"/>
      <w:numFmt w:val="lowerRoman"/>
      <w:lvlText w:val="%6."/>
      <w:lvlJc w:val="right"/>
      <w:pPr>
        <w:ind w:left="4417" w:hanging="180"/>
      </w:pPr>
    </w:lvl>
    <w:lvl w:ilvl="6" w:tplc="0426000F" w:tentative="1">
      <w:start w:val="1"/>
      <w:numFmt w:val="decimal"/>
      <w:lvlText w:val="%7."/>
      <w:lvlJc w:val="left"/>
      <w:pPr>
        <w:ind w:left="5137" w:hanging="360"/>
      </w:pPr>
    </w:lvl>
    <w:lvl w:ilvl="7" w:tplc="04260019" w:tentative="1">
      <w:start w:val="1"/>
      <w:numFmt w:val="lowerLetter"/>
      <w:lvlText w:val="%8."/>
      <w:lvlJc w:val="left"/>
      <w:pPr>
        <w:ind w:left="5857" w:hanging="360"/>
      </w:pPr>
    </w:lvl>
    <w:lvl w:ilvl="8" w:tplc="0426001B" w:tentative="1">
      <w:start w:val="1"/>
      <w:numFmt w:val="lowerRoman"/>
      <w:lvlText w:val="%9."/>
      <w:lvlJc w:val="right"/>
      <w:pPr>
        <w:ind w:left="6577" w:hanging="180"/>
      </w:pPr>
    </w:lvl>
  </w:abstractNum>
  <w:abstractNum w:abstractNumId="5"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F274EA"/>
    <w:multiLevelType w:val="hybridMultilevel"/>
    <w:tmpl w:val="9AD8E7B8"/>
    <w:lvl w:ilvl="0" w:tplc="236C6538">
      <w:start w:val="1"/>
      <w:numFmt w:val="decimal"/>
      <w:lvlText w:val="%1)"/>
      <w:lvlJc w:val="left"/>
      <w:pPr>
        <w:ind w:left="1076" w:hanging="360"/>
      </w:pPr>
      <w:rPr>
        <w:rFonts w:hint="default"/>
      </w:rPr>
    </w:lvl>
    <w:lvl w:ilvl="1" w:tplc="04260019" w:tentative="1">
      <w:start w:val="1"/>
      <w:numFmt w:val="lowerLetter"/>
      <w:lvlText w:val="%2."/>
      <w:lvlJc w:val="left"/>
      <w:pPr>
        <w:ind w:left="1796" w:hanging="360"/>
      </w:pPr>
    </w:lvl>
    <w:lvl w:ilvl="2" w:tplc="0426001B" w:tentative="1">
      <w:start w:val="1"/>
      <w:numFmt w:val="lowerRoman"/>
      <w:lvlText w:val="%3."/>
      <w:lvlJc w:val="right"/>
      <w:pPr>
        <w:ind w:left="2516" w:hanging="180"/>
      </w:pPr>
    </w:lvl>
    <w:lvl w:ilvl="3" w:tplc="0426000F" w:tentative="1">
      <w:start w:val="1"/>
      <w:numFmt w:val="decimal"/>
      <w:lvlText w:val="%4."/>
      <w:lvlJc w:val="left"/>
      <w:pPr>
        <w:ind w:left="3236" w:hanging="360"/>
      </w:pPr>
    </w:lvl>
    <w:lvl w:ilvl="4" w:tplc="04260019" w:tentative="1">
      <w:start w:val="1"/>
      <w:numFmt w:val="lowerLetter"/>
      <w:lvlText w:val="%5."/>
      <w:lvlJc w:val="left"/>
      <w:pPr>
        <w:ind w:left="3956" w:hanging="360"/>
      </w:pPr>
    </w:lvl>
    <w:lvl w:ilvl="5" w:tplc="0426001B" w:tentative="1">
      <w:start w:val="1"/>
      <w:numFmt w:val="lowerRoman"/>
      <w:lvlText w:val="%6."/>
      <w:lvlJc w:val="right"/>
      <w:pPr>
        <w:ind w:left="4676" w:hanging="180"/>
      </w:pPr>
    </w:lvl>
    <w:lvl w:ilvl="6" w:tplc="0426000F" w:tentative="1">
      <w:start w:val="1"/>
      <w:numFmt w:val="decimal"/>
      <w:lvlText w:val="%7."/>
      <w:lvlJc w:val="left"/>
      <w:pPr>
        <w:ind w:left="5396" w:hanging="360"/>
      </w:pPr>
    </w:lvl>
    <w:lvl w:ilvl="7" w:tplc="04260019" w:tentative="1">
      <w:start w:val="1"/>
      <w:numFmt w:val="lowerLetter"/>
      <w:lvlText w:val="%8."/>
      <w:lvlJc w:val="left"/>
      <w:pPr>
        <w:ind w:left="6116" w:hanging="360"/>
      </w:pPr>
    </w:lvl>
    <w:lvl w:ilvl="8" w:tplc="0426001B" w:tentative="1">
      <w:start w:val="1"/>
      <w:numFmt w:val="lowerRoman"/>
      <w:lvlText w:val="%9."/>
      <w:lvlJc w:val="right"/>
      <w:pPr>
        <w:ind w:left="6836" w:hanging="180"/>
      </w:pPr>
    </w:lvl>
  </w:abstractNum>
  <w:abstractNum w:abstractNumId="7" w15:restartNumberingAfterBreak="0">
    <w:nsid w:val="642D5BD0"/>
    <w:multiLevelType w:val="hybridMultilevel"/>
    <w:tmpl w:val="32400A0C"/>
    <w:lvl w:ilvl="0" w:tplc="218A1C04">
      <w:numFmt w:val="bullet"/>
      <w:lvlText w:val="-"/>
      <w:lvlJc w:val="left"/>
      <w:pPr>
        <w:ind w:left="995" w:hanging="360"/>
      </w:pPr>
      <w:rPr>
        <w:rFonts w:ascii="Times New Roman" w:eastAsia="Calibri" w:hAnsi="Times New Roman" w:cs="Times New Roman" w:hint="default"/>
      </w:rPr>
    </w:lvl>
    <w:lvl w:ilvl="1" w:tplc="04260003" w:tentative="1">
      <w:start w:val="1"/>
      <w:numFmt w:val="bullet"/>
      <w:lvlText w:val="o"/>
      <w:lvlJc w:val="left"/>
      <w:pPr>
        <w:ind w:left="1715" w:hanging="360"/>
      </w:pPr>
      <w:rPr>
        <w:rFonts w:ascii="Courier New" w:hAnsi="Courier New" w:cs="Courier New" w:hint="default"/>
      </w:rPr>
    </w:lvl>
    <w:lvl w:ilvl="2" w:tplc="04260005" w:tentative="1">
      <w:start w:val="1"/>
      <w:numFmt w:val="bullet"/>
      <w:lvlText w:val=""/>
      <w:lvlJc w:val="left"/>
      <w:pPr>
        <w:ind w:left="2435" w:hanging="360"/>
      </w:pPr>
      <w:rPr>
        <w:rFonts w:ascii="Wingdings" w:hAnsi="Wingdings" w:hint="default"/>
      </w:rPr>
    </w:lvl>
    <w:lvl w:ilvl="3" w:tplc="04260001" w:tentative="1">
      <w:start w:val="1"/>
      <w:numFmt w:val="bullet"/>
      <w:lvlText w:val=""/>
      <w:lvlJc w:val="left"/>
      <w:pPr>
        <w:ind w:left="3155" w:hanging="360"/>
      </w:pPr>
      <w:rPr>
        <w:rFonts w:ascii="Symbol" w:hAnsi="Symbol" w:hint="default"/>
      </w:rPr>
    </w:lvl>
    <w:lvl w:ilvl="4" w:tplc="04260003" w:tentative="1">
      <w:start w:val="1"/>
      <w:numFmt w:val="bullet"/>
      <w:lvlText w:val="o"/>
      <w:lvlJc w:val="left"/>
      <w:pPr>
        <w:ind w:left="3875" w:hanging="360"/>
      </w:pPr>
      <w:rPr>
        <w:rFonts w:ascii="Courier New" w:hAnsi="Courier New" w:cs="Courier New" w:hint="default"/>
      </w:rPr>
    </w:lvl>
    <w:lvl w:ilvl="5" w:tplc="04260005" w:tentative="1">
      <w:start w:val="1"/>
      <w:numFmt w:val="bullet"/>
      <w:lvlText w:val=""/>
      <w:lvlJc w:val="left"/>
      <w:pPr>
        <w:ind w:left="4595" w:hanging="360"/>
      </w:pPr>
      <w:rPr>
        <w:rFonts w:ascii="Wingdings" w:hAnsi="Wingdings" w:hint="default"/>
      </w:rPr>
    </w:lvl>
    <w:lvl w:ilvl="6" w:tplc="04260001" w:tentative="1">
      <w:start w:val="1"/>
      <w:numFmt w:val="bullet"/>
      <w:lvlText w:val=""/>
      <w:lvlJc w:val="left"/>
      <w:pPr>
        <w:ind w:left="5315" w:hanging="360"/>
      </w:pPr>
      <w:rPr>
        <w:rFonts w:ascii="Symbol" w:hAnsi="Symbol" w:hint="default"/>
      </w:rPr>
    </w:lvl>
    <w:lvl w:ilvl="7" w:tplc="04260003" w:tentative="1">
      <w:start w:val="1"/>
      <w:numFmt w:val="bullet"/>
      <w:lvlText w:val="o"/>
      <w:lvlJc w:val="left"/>
      <w:pPr>
        <w:ind w:left="6035" w:hanging="360"/>
      </w:pPr>
      <w:rPr>
        <w:rFonts w:ascii="Courier New" w:hAnsi="Courier New" w:cs="Courier New" w:hint="default"/>
      </w:rPr>
    </w:lvl>
    <w:lvl w:ilvl="8" w:tplc="04260005" w:tentative="1">
      <w:start w:val="1"/>
      <w:numFmt w:val="bullet"/>
      <w:lvlText w:val=""/>
      <w:lvlJc w:val="left"/>
      <w:pPr>
        <w:ind w:left="6755" w:hanging="360"/>
      </w:pPr>
      <w:rPr>
        <w:rFonts w:ascii="Wingdings" w:hAnsi="Wingdings" w:hint="default"/>
      </w:rPr>
    </w:lvl>
  </w:abstractNum>
  <w:abstractNum w:abstractNumId="8" w15:restartNumberingAfterBreak="0">
    <w:nsid w:val="666A4AF7"/>
    <w:multiLevelType w:val="hybridMultilevel"/>
    <w:tmpl w:val="E93AD222"/>
    <w:lvl w:ilvl="0" w:tplc="F9805448">
      <w:start w:val="1"/>
      <w:numFmt w:val="decimal"/>
      <w:lvlText w:val="%1)"/>
      <w:lvlJc w:val="left"/>
      <w:pPr>
        <w:ind w:left="989" w:hanging="360"/>
      </w:pPr>
      <w:rPr>
        <w:rFonts w:hint="default"/>
      </w:rPr>
    </w:lvl>
    <w:lvl w:ilvl="1" w:tplc="04260019" w:tentative="1">
      <w:start w:val="1"/>
      <w:numFmt w:val="lowerLetter"/>
      <w:lvlText w:val="%2."/>
      <w:lvlJc w:val="left"/>
      <w:pPr>
        <w:ind w:left="1709" w:hanging="360"/>
      </w:pPr>
    </w:lvl>
    <w:lvl w:ilvl="2" w:tplc="0426001B" w:tentative="1">
      <w:start w:val="1"/>
      <w:numFmt w:val="lowerRoman"/>
      <w:lvlText w:val="%3."/>
      <w:lvlJc w:val="right"/>
      <w:pPr>
        <w:ind w:left="2429" w:hanging="180"/>
      </w:pPr>
    </w:lvl>
    <w:lvl w:ilvl="3" w:tplc="0426000F" w:tentative="1">
      <w:start w:val="1"/>
      <w:numFmt w:val="decimal"/>
      <w:lvlText w:val="%4."/>
      <w:lvlJc w:val="left"/>
      <w:pPr>
        <w:ind w:left="3149" w:hanging="360"/>
      </w:pPr>
    </w:lvl>
    <w:lvl w:ilvl="4" w:tplc="04260019" w:tentative="1">
      <w:start w:val="1"/>
      <w:numFmt w:val="lowerLetter"/>
      <w:lvlText w:val="%5."/>
      <w:lvlJc w:val="left"/>
      <w:pPr>
        <w:ind w:left="3869" w:hanging="360"/>
      </w:pPr>
    </w:lvl>
    <w:lvl w:ilvl="5" w:tplc="0426001B" w:tentative="1">
      <w:start w:val="1"/>
      <w:numFmt w:val="lowerRoman"/>
      <w:lvlText w:val="%6."/>
      <w:lvlJc w:val="right"/>
      <w:pPr>
        <w:ind w:left="4589" w:hanging="180"/>
      </w:pPr>
    </w:lvl>
    <w:lvl w:ilvl="6" w:tplc="0426000F" w:tentative="1">
      <w:start w:val="1"/>
      <w:numFmt w:val="decimal"/>
      <w:lvlText w:val="%7."/>
      <w:lvlJc w:val="left"/>
      <w:pPr>
        <w:ind w:left="5309" w:hanging="360"/>
      </w:pPr>
    </w:lvl>
    <w:lvl w:ilvl="7" w:tplc="04260019" w:tentative="1">
      <w:start w:val="1"/>
      <w:numFmt w:val="lowerLetter"/>
      <w:lvlText w:val="%8."/>
      <w:lvlJc w:val="left"/>
      <w:pPr>
        <w:ind w:left="6029" w:hanging="360"/>
      </w:pPr>
    </w:lvl>
    <w:lvl w:ilvl="8" w:tplc="0426001B" w:tentative="1">
      <w:start w:val="1"/>
      <w:numFmt w:val="lowerRoman"/>
      <w:lvlText w:val="%9."/>
      <w:lvlJc w:val="right"/>
      <w:pPr>
        <w:ind w:left="6749" w:hanging="180"/>
      </w:pPr>
    </w:lvl>
  </w:abstractNum>
  <w:abstractNum w:abstractNumId="9" w15:restartNumberingAfterBreak="0">
    <w:nsid w:val="79741702"/>
    <w:multiLevelType w:val="hybridMultilevel"/>
    <w:tmpl w:val="E4923152"/>
    <w:lvl w:ilvl="0" w:tplc="0F08F36A">
      <w:start w:val="1"/>
      <w:numFmt w:val="decimal"/>
      <w:lvlText w:val="%1)"/>
      <w:lvlJc w:val="left"/>
      <w:pPr>
        <w:ind w:left="955" w:hanging="360"/>
      </w:pPr>
      <w:rPr>
        <w:rFonts w:hint="default"/>
        <w:i/>
      </w:rPr>
    </w:lvl>
    <w:lvl w:ilvl="1" w:tplc="04260019" w:tentative="1">
      <w:start w:val="1"/>
      <w:numFmt w:val="lowerLetter"/>
      <w:lvlText w:val="%2."/>
      <w:lvlJc w:val="left"/>
      <w:pPr>
        <w:ind w:left="1675" w:hanging="360"/>
      </w:pPr>
    </w:lvl>
    <w:lvl w:ilvl="2" w:tplc="0426001B" w:tentative="1">
      <w:start w:val="1"/>
      <w:numFmt w:val="lowerRoman"/>
      <w:lvlText w:val="%3."/>
      <w:lvlJc w:val="right"/>
      <w:pPr>
        <w:ind w:left="2395" w:hanging="180"/>
      </w:pPr>
    </w:lvl>
    <w:lvl w:ilvl="3" w:tplc="0426000F" w:tentative="1">
      <w:start w:val="1"/>
      <w:numFmt w:val="decimal"/>
      <w:lvlText w:val="%4."/>
      <w:lvlJc w:val="left"/>
      <w:pPr>
        <w:ind w:left="3115" w:hanging="360"/>
      </w:pPr>
    </w:lvl>
    <w:lvl w:ilvl="4" w:tplc="04260019" w:tentative="1">
      <w:start w:val="1"/>
      <w:numFmt w:val="lowerLetter"/>
      <w:lvlText w:val="%5."/>
      <w:lvlJc w:val="left"/>
      <w:pPr>
        <w:ind w:left="3835" w:hanging="360"/>
      </w:pPr>
    </w:lvl>
    <w:lvl w:ilvl="5" w:tplc="0426001B" w:tentative="1">
      <w:start w:val="1"/>
      <w:numFmt w:val="lowerRoman"/>
      <w:lvlText w:val="%6."/>
      <w:lvlJc w:val="right"/>
      <w:pPr>
        <w:ind w:left="4555" w:hanging="180"/>
      </w:pPr>
    </w:lvl>
    <w:lvl w:ilvl="6" w:tplc="0426000F" w:tentative="1">
      <w:start w:val="1"/>
      <w:numFmt w:val="decimal"/>
      <w:lvlText w:val="%7."/>
      <w:lvlJc w:val="left"/>
      <w:pPr>
        <w:ind w:left="5275" w:hanging="360"/>
      </w:pPr>
    </w:lvl>
    <w:lvl w:ilvl="7" w:tplc="04260019" w:tentative="1">
      <w:start w:val="1"/>
      <w:numFmt w:val="lowerLetter"/>
      <w:lvlText w:val="%8."/>
      <w:lvlJc w:val="left"/>
      <w:pPr>
        <w:ind w:left="5995" w:hanging="360"/>
      </w:pPr>
    </w:lvl>
    <w:lvl w:ilvl="8" w:tplc="0426001B" w:tentative="1">
      <w:start w:val="1"/>
      <w:numFmt w:val="lowerRoman"/>
      <w:lvlText w:val="%9."/>
      <w:lvlJc w:val="right"/>
      <w:pPr>
        <w:ind w:left="6715" w:hanging="180"/>
      </w:pPr>
    </w:lvl>
  </w:abstractNum>
  <w:abstractNum w:abstractNumId="10" w15:restartNumberingAfterBreak="0">
    <w:nsid w:val="7A170DC0"/>
    <w:multiLevelType w:val="hybridMultilevel"/>
    <w:tmpl w:val="90825B38"/>
    <w:lvl w:ilvl="0" w:tplc="BA4CA266">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9543288">
    <w:abstractNumId w:val="5"/>
  </w:num>
  <w:num w:numId="2" w16cid:durableId="780418120">
    <w:abstractNumId w:val="10"/>
  </w:num>
  <w:num w:numId="3" w16cid:durableId="1614676483">
    <w:abstractNumId w:val="0"/>
  </w:num>
  <w:num w:numId="4" w16cid:durableId="179323281">
    <w:abstractNumId w:val="2"/>
  </w:num>
  <w:num w:numId="5" w16cid:durableId="74979572">
    <w:abstractNumId w:val="9"/>
  </w:num>
  <w:num w:numId="6" w16cid:durableId="1469393577">
    <w:abstractNumId w:val="4"/>
  </w:num>
  <w:num w:numId="7" w16cid:durableId="1317301345">
    <w:abstractNumId w:val="7"/>
  </w:num>
  <w:num w:numId="8" w16cid:durableId="550462764">
    <w:abstractNumId w:val="6"/>
  </w:num>
  <w:num w:numId="9" w16cid:durableId="721251926">
    <w:abstractNumId w:val="1"/>
  </w:num>
  <w:num w:numId="10" w16cid:durableId="264458566">
    <w:abstractNumId w:val="3"/>
  </w:num>
  <w:num w:numId="11" w16cid:durableId="8449003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4DD1"/>
    <w:rsid w:val="00005423"/>
    <w:rsid w:val="00010503"/>
    <w:rsid w:val="00011420"/>
    <w:rsid w:val="00011433"/>
    <w:rsid w:val="00013BFB"/>
    <w:rsid w:val="000169A2"/>
    <w:rsid w:val="00022435"/>
    <w:rsid w:val="000228D2"/>
    <w:rsid w:val="000257AD"/>
    <w:rsid w:val="00025F90"/>
    <w:rsid w:val="00025FFF"/>
    <w:rsid w:val="0002630C"/>
    <w:rsid w:val="00034533"/>
    <w:rsid w:val="00034B0F"/>
    <w:rsid w:val="00035184"/>
    <w:rsid w:val="00035606"/>
    <w:rsid w:val="000422B0"/>
    <w:rsid w:val="000422DE"/>
    <w:rsid w:val="000426DB"/>
    <w:rsid w:val="0004597B"/>
    <w:rsid w:val="000500BA"/>
    <w:rsid w:val="00054387"/>
    <w:rsid w:val="00057907"/>
    <w:rsid w:val="000612E8"/>
    <w:rsid w:val="00064E5E"/>
    <w:rsid w:val="00065143"/>
    <w:rsid w:val="000652B4"/>
    <w:rsid w:val="0007192E"/>
    <w:rsid w:val="00074DED"/>
    <w:rsid w:val="00075109"/>
    <w:rsid w:val="000805DC"/>
    <w:rsid w:val="000810E3"/>
    <w:rsid w:val="00082EBA"/>
    <w:rsid w:val="000841A7"/>
    <w:rsid w:val="0008761D"/>
    <w:rsid w:val="00091685"/>
    <w:rsid w:val="000918E0"/>
    <w:rsid w:val="00092CF6"/>
    <w:rsid w:val="00092E9B"/>
    <w:rsid w:val="0009374C"/>
    <w:rsid w:val="00093E99"/>
    <w:rsid w:val="000967A6"/>
    <w:rsid w:val="00097B9D"/>
    <w:rsid w:val="000A1A52"/>
    <w:rsid w:val="000A6B57"/>
    <w:rsid w:val="000A7847"/>
    <w:rsid w:val="000B0D45"/>
    <w:rsid w:val="000B143B"/>
    <w:rsid w:val="000B5785"/>
    <w:rsid w:val="000B7334"/>
    <w:rsid w:val="000C13A1"/>
    <w:rsid w:val="000C1E63"/>
    <w:rsid w:val="000C5B40"/>
    <w:rsid w:val="000D03DF"/>
    <w:rsid w:val="000D25DD"/>
    <w:rsid w:val="000D4497"/>
    <w:rsid w:val="000E0318"/>
    <w:rsid w:val="000E046D"/>
    <w:rsid w:val="000E1B25"/>
    <w:rsid w:val="000E7BFF"/>
    <w:rsid w:val="000E7CF4"/>
    <w:rsid w:val="000F08E4"/>
    <w:rsid w:val="000F152C"/>
    <w:rsid w:val="000F342E"/>
    <w:rsid w:val="00103746"/>
    <w:rsid w:val="0010761A"/>
    <w:rsid w:val="00111CD0"/>
    <w:rsid w:val="0011426F"/>
    <w:rsid w:val="00117496"/>
    <w:rsid w:val="00117B43"/>
    <w:rsid w:val="001219CF"/>
    <w:rsid w:val="001275DE"/>
    <w:rsid w:val="00133BD9"/>
    <w:rsid w:val="001345EB"/>
    <w:rsid w:val="00136DDC"/>
    <w:rsid w:val="00137BA6"/>
    <w:rsid w:val="00143B6A"/>
    <w:rsid w:val="00146A24"/>
    <w:rsid w:val="0015362D"/>
    <w:rsid w:val="0015389C"/>
    <w:rsid w:val="00172F46"/>
    <w:rsid w:val="00173D43"/>
    <w:rsid w:val="0017695F"/>
    <w:rsid w:val="00177907"/>
    <w:rsid w:val="00182856"/>
    <w:rsid w:val="00182E7A"/>
    <w:rsid w:val="0018339D"/>
    <w:rsid w:val="00184183"/>
    <w:rsid w:val="00185A40"/>
    <w:rsid w:val="00186FF0"/>
    <w:rsid w:val="001878EA"/>
    <w:rsid w:val="00187A50"/>
    <w:rsid w:val="00187DEF"/>
    <w:rsid w:val="0019138B"/>
    <w:rsid w:val="00192C2F"/>
    <w:rsid w:val="001948D9"/>
    <w:rsid w:val="001968D6"/>
    <w:rsid w:val="001A1211"/>
    <w:rsid w:val="001A37E2"/>
    <w:rsid w:val="001A3B63"/>
    <w:rsid w:val="001A5E8F"/>
    <w:rsid w:val="001B206E"/>
    <w:rsid w:val="001B21E3"/>
    <w:rsid w:val="001B247C"/>
    <w:rsid w:val="001B2E50"/>
    <w:rsid w:val="001B53B5"/>
    <w:rsid w:val="001B5FDE"/>
    <w:rsid w:val="001D10D4"/>
    <w:rsid w:val="001D27B1"/>
    <w:rsid w:val="001D2AE4"/>
    <w:rsid w:val="001D5C52"/>
    <w:rsid w:val="001E2774"/>
    <w:rsid w:val="001E547F"/>
    <w:rsid w:val="001F2E30"/>
    <w:rsid w:val="001F316C"/>
    <w:rsid w:val="001F4905"/>
    <w:rsid w:val="001F51E8"/>
    <w:rsid w:val="001F7B96"/>
    <w:rsid w:val="00205465"/>
    <w:rsid w:val="00205943"/>
    <w:rsid w:val="00210CA4"/>
    <w:rsid w:val="00212775"/>
    <w:rsid w:val="00212FFB"/>
    <w:rsid w:val="00223082"/>
    <w:rsid w:val="00225859"/>
    <w:rsid w:val="002264E6"/>
    <w:rsid w:val="00227A8A"/>
    <w:rsid w:val="002309D2"/>
    <w:rsid w:val="00243EE7"/>
    <w:rsid w:val="00246F07"/>
    <w:rsid w:val="00254B63"/>
    <w:rsid w:val="0025539E"/>
    <w:rsid w:val="00257708"/>
    <w:rsid w:val="002610E9"/>
    <w:rsid w:val="00261513"/>
    <w:rsid w:val="00262C0A"/>
    <w:rsid w:val="00262D3E"/>
    <w:rsid w:val="002653ED"/>
    <w:rsid w:val="00266C59"/>
    <w:rsid w:val="00271648"/>
    <w:rsid w:val="00272738"/>
    <w:rsid w:val="00275CEB"/>
    <w:rsid w:val="0027664F"/>
    <w:rsid w:val="00276B3A"/>
    <w:rsid w:val="002819A1"/>
    <w:rsid w:val="00283113"/>
    <w:rsid w:val="00287742"/>
    <w:rsid w:val="00291633"/>
    <w:rsid w:val="00294231"/>
    <w:rsid w:val="0029723A"/>
    <w:rsid w:val="002A69FF"/>
    <w:rsid w:val="002A79E3"/>
    <w:rsid w:val="002B132B"/>
    <w:rsid w:val="002B20FC"/>
    <w:rsid w:val="002B741E"/>
    <w:rsid w:val="002C063C"/>
    <w:rsid w:val="002C2A56"/>
    <w:rsid w:val="002C3C31"/>
    <w:rsid w:val="002C4048"/>
    <w:rsid w:val="002C6C85"/>
    <w:rsid w:val="002D0928"/>
    <w:rsid w:val="002D644F"/>
    <w:rsid w:val="002E249D"/>
    <w:rsid w:val="002E2806"/>
    <w:rsid w:val="002E47D2"/>
    <w:rsid w:val="002E6AF0"/>
    <w:rsid w:val="002E6DBA"/>
    <w:rsid w:val="002E7D8A"/>
    <w:rsid w:val="002E7E53"/>
    <w:rsid w:val="002F079F"/>
    <w:rsid w:val="002F0DDE"/>
    <w:rsid w:val="002F2C5B"/>
    <w:rsid w:val="002F4794"/>
    <w:rsid w:val="003008D4"/>
    <w:rsid w:val="003047A4"/>
    <w:rsid w:val="00312D4A"/>
    <w:rsid w:val="003151B2"/>
    <w:rsid w:val="003178A5"/>
    <w:rsid w:val="003209FF"/>
    <w:rsid w:val="00324BA3"/>
    <w:rsid w:val="003258AD"/>
    <w:rsid w:val="0032696D"/>
    <w:rsid w:val="0032761A"/>
    <w:rsid w:val="00327AA9"/>
    <w:rsid w:val="00330C23"/>
    <w:rsid w:val="0033489F"/>
    <w:rsid w:val="00334FE8"/>
    <w:rsid w:val="00337146"/>
    <w:rsid w:val="00337BB7"/>
    <w:rsid w:val="00337F07"/>
    <w:rsid w:val="00340ECF"/>
    <w:rsid w:val="00351B51"/>
    <w:rsid w:val="00353C46"/>
    <w:rsid w:val="00357914"/>
    <w:rsid w:val="00360021"/>
    <w:rsid w:val="00360F97"/>
    <w:rsid w:val="00361130"/>
    <w:rsid w:val="003644AD"/>
    <w:rsid w:val="003658DD"/>
    <w:rsid w:val="00370BFE"/>
    <w:rsid w:val="00373B59"/>
    <w:rsid w:val="0037410A"/>
    <w:rsid w:val="003804C8"/>
    <w:rsid w:val="003844A4"/>
    <w:rsid w:val="00385DF0"/>
    <w:rsid w:val="00395302"/>
    <w:rsid w:val="00396FDC"/>
    <w:rsid w:val="003A028F"/>
    <w:rsid w:val="003A0994"/>
    <w:rsid w:val="003B0ECB"/>
    <w:rsid w:val="003B281F"/>
    <w:rsid w:val="003B3287"/>
    <w:rsid w:val="003B46BC"/>
    <w:rsid w:val="003B48EA"/>
    <w:rsid w:val="003B5309"/>
    <w:rsid w:val="003B55E9"/>
    <w:rsid w:val="003B65D8"/>
    <w:rsid w:val="003C29D9"/>
    <w:rsid w:val="003C4A0A"/>
    <w:rsid w:val="003C4DED"/>
    <w:rsid w:val="003D1A07"/>
    <w:rsid w:val="003D314C"/>
    <w:rsid w:val="003D4537"/>
    <w:rsid w:val="003D53BB"/>
    <w:rsid w:val="003D549C"/>
    <w:rsid w:val="003D6233"/>
    <w:rsid w:val="003D6258"/>
    <w:rsid w:val="003E5C6F"/>
    <w:rsid w:val="003E63A2"/>
    <w:rsid w:val="003E74F2"/>
    <w:rsid w:val="003F0E31"/>
    <w:rsid w:val="003F0EE6"/>
    <w:rsid w:val="003F284A"/>
    <w:rsid w:val="003F2F18"/>
    <w:rsid w:val="003F434A"/>
    <w:rsid w:val="003F5526"/>
    <w:rsid w:val="003F5653"/>
    <w:rsid w:val="0040221B"/>
    <w:rsid w:val="00404075"/>
    <w:rsid w:val="00415616"/>
    <w:rsid w:val="004260FD"/>
    <w:rsid w:val="004261D4"/>
    <w:rsid w:val="00427013"/>
    <w:rsid w:val="00427555"/>
    <w:rsid w:val="004308EA"/>
    <w:rsid w:val="00430E31"/>
    <w:rsid w:val="00430F33"/>
    <w:rsid w:val="00434ECF"/>
    <w:rsid w:val="004357BF"/>
    <w:rsid w:val="0043617B"/>
    <w:rsid w:val="00437FA4"/>
    <w:rsid w:val="00447E47"/>
    <w:rsid w:val="00450EE1"/>
    <w:rsid w:val="004512E7"/>
    <w:rsid w:val="00452C18"/>
    <w:rsid w:val="004542EE"/>
    <w:rsid w:val="00454FDA"/>
    <w:rsid w:val="0045531E"/>
    <w:rsid w:val="00456676"/>
    <w:rsid w:val="00462E9E"/>
    <w:rsid w:val="00463B7D"/>
    <w:rsid w:val="004652CA"/>
    <w:rsid w:val="0046789B"/>
    <w:rsid w:val="00470C5D"/>
    <w:rsid w:val="00471356"/>
    <w:rsid w:val="0047156B"/>
    <w:rsid w:val="00473668"/>
    <w:rsid w:val="00484A6D"/>
    <w:rsid w:val="00485791"/>
    <w:rsid w:val="00486914"/>
    <w:rsid w:val="00486C9D"/>
    <w:rsid w:val="004905AB"/>
    <w:rsid w:val="00491930"/>
    <w:rsid w:val="00491D47"/>
    <w:rsid w:val="00493E1B"/>
    <w:rsid w:val="00493E8A"/>
    <w:rsid w:val="0049774A"/>
    <w:rsid w:val="004A22B6"/>
    <w:rsid w:val="004A2CAA"/>
    <w:rsid w:val="004A3237"/>
    <w:rsid w:val="004A7A35"/>
    <w:rsid w:val="004B130B"/>
    <w:rsid w:val="004B47A8"/>
    <w:rsid w:val="004B76E6"/>
    <w:rsid w:val="004B7D7B"/>
    <w:rsid w:val="004C1452"/>
    <w:rsid w:val="004C374F"/>
    <w:rsid w:val="004C4443"/>
    <w:rsid w:val="004C4C85"/>
    <w:rsid w:val="004C590A"/>
    <w:rsid w:val="004C7AAF"/>
    <w:rsid w:val="004D09E5"/>
    <w:rsid w:val="004D1441"/>
    <w:rsid w:val="004D1808"/>
    <w:rsid w:val="004D2696"/>
    <w:rsid w:val="004D4E1D"/>
    <w:rsid w:val="004D7EBB"/>
    <w:rsid w:val="004E0321"/>
    <w:rsid w:val="004E1369"/>
    <w:rsid w:val="004E1B75"/>
    <w:rsid w:val="004E339A"/>
    <w:rsid w:val="004E4AD5"/>
    <w:rsid w:val="004E6FFF"/>
    <w:rsid w:val="004F15C3"/>
    <w:rsid w:val="004F4B37"/>
    <w:rsid w:val="004F57C7"/>
    <w:rsid w:val="004F7053"/>
    <w:rsid w:val="00500205"/>
    <w:rsid w:val="00501625"/>
    <w:rsid w:val="005020DE"/>
    <w:rsid w:val="00502690"/>
    <w:rsid w:val="00504A13"/>
    <w:rsid w:val="0051470A"/>
    <w:rsid w:val="00514DA1"/>
    <w:rsid w:val="00515E09"/>
    <w:rsid w:val="0051645F"/>
    <w:rsid w:val="005208EA"/>
    <w:rsid w:val="00521872"/>
    <w:rsid w:val="00523B6F"/>
    <w:rsid w:val="0052547C"/>
    <w:rsid w:val="00530B7D"/>
    <w:rsid w:val="00531110"/>
    <w:rsid w:val="0053445A"/>
    <w:rsid w:val="00537774"/>
    <w:rsid w:val="005402C9"/>
    <w:rsid w:val="00540F00"/>
    <w:rsid w:val="005432AF"/>
    <w:rsid w:val="00544621"/>
    <w:rsid w:val="00544F79"/>
    <w:rsid w:val="005453EA"/>
    <w:rsid w:val="0054724E"/>
    <w:rsid w:val="00551A85"/>
    <w:rsid w:val="00552FCF"/>
    <w:rsid w:val="005532BE"/>
    <w:rsid w:val="0055764C"/>
    <w:rsid w:val="00557CF1"/>
    <w:rsid w:val="005613C7"/>
    <w:rsid w:val="00562AC6"/>
    <w:rsid w:val="005644DE"/>
    <w:rsid w:val="00565CA5"/>
    <w:rsid w:val="00571342"/>
    <w:rsid w:val="0057187C"/>
    <w:rsid w:val="00573314"/>
    <w:rsid w:val="005749FD"/>
    <w:rsid w:val="0057584E"/>
    <w:rsid w:val="0058209F"/>
    <w:rsid w:val="00582B64"/>
    <w:rsid w:val="005832DE"/>
    <w:rsid w:val="0058416D"/>
    <w:rsid w:val="005846B1"/>
    <w:rsid w:val="00584855"/>
    <w:rsid w:val="00587A15"/>
    <w:rsid w:val="00594438"/>
    <w:rsid w:val="00595ADE"/>
    <w:rsid w:val="005A0147"/>
    <w:rsid w:val="005A14AD"/>
    <w:rsid w:val="005A3D3F"/>
    <w:rsid w:val="005A5083"/>
    <w:rsid w:val="005A6F26"/>
    <w:rsid w:val="005B1117"/>
    <w:rsid w:val="005B25DB"/>
    <w:rsid w:val="005B38CF"/>
    <w:rsid w:val="005B4A7C"/>
    <w:rsid w:val="005B6096"/>
    <w:rsid w:val="005B7EA3"/>
    <w:rsid w:val="005C4CEC"/>
    <w:rsid w:val="005D0358"/>
    <w:rsid w:val="005D19C5"/>
    <w:rsid w:val="005D4C61"/>
    <w:rsid w:val="005D515B"/>
    <w:rsid w:val="005D646E"/>
    <w:rsid w:val="005D74F1"/>
    <w:rsid w:val="005E0517"/>
    <w:rsid w:val="005E309D"/>
    <w:rsid w:val="005E3322"/>
    <w:rsid w:val="005F0932"/>
    <w:rsid w:val="005F0BB2"/>
    <w:rsid w:val="005F30C2"/>
    <w:rsid w:val="005F7E18"/>
    <w:rsid w:val="00602056"/>
    <w:rsid w:val="00603486"/>
    <w:rsid w:val="00604638"/>
    <w:rsid w:val="006115EF"/>
    <w:rsid w:val="00611F20"/>
    <w:rsid w:val="006126D9"/>
    <w:rsid w:val="00613F01"/>
    <w:rsid w:val="00614BE3"/>
    <w:rsid w:val="00614E39"/>
    <w:rsid w:val="00615FF9"/>
    <w:rsid w:val="0061670B"/>
    <w:rsid w:val="00617D83"/>
    <w:rsid w:val="00622154"/>
    <w:rsid w:val="006243A4"/>
    <w:rsid w:val="006244BD"/>
    <w:rsid w:val="0062559F"/>
    <w:rsid w:val="0062561E"/>
    <w:rsid w:val="0062600E"/>
    <w:rsid w:val="0062646D"/>
    <w:rsid w:val="00627E60"/>
    <w:rsid w:val="00635FB8"/>
    <w:rsid w:val="00637B06"/>
    <w:rsid w:val="00641B6D"/>
    <w:rsid w:val="00642D8F"/>
    <w:rsid w:val="006430B7"/>
    <w:rsid w:val="0064336F"/>
    <w:rsid w:val="00644B80"/>
    <w:rsid w:val="00650459"/>
    <w:rsid w:val="006536DA"/>
    <w:rsid w:val="0065473C"/>
    <w:rsid w:val="00655D08"/>
    <w:rsid w:val="00655F6E"/>
    <w:rsid w:val="006625BF"/>
    <w:rsid w:val="00665715"/>
    <w:rsid w:val="00667D9D"/>
    <w:rsid w:val="0067028B"/>
    <w:rsid w:val="00670CF9"/>
    <w:rsid w:val="006716EC"/>
    <w:rsid w:val="00672981"/>
    <w:rsid w:val="00672FF5"/>
    <w:rsid w:val="006733A0"/>
    <w:rsid w:val="00680647"/>
    <w:rsid w:val="006816E6"/>
    <w:rsid w:val="00684771"/>
    <w:rsid w:val="00685925"/>
    <w:rsid w:val="00696B30"/>
    <w:rsid w:val="006A64C8"/>
    <w:rsid w:val="006A6E16"/>
    <w:rsid w:val="006B04EA"/>
    <w:rsid w:val="006B23D8"/>
    <w:rsid w:val="006B79AA"/>
    <w:rsid w:val="006B79F8"/>
    <w:rsid w:val="006C0407"/>
    <w:rsid w:val="006C0F5E"/>
    <w:rsid w:val="006C1AD5"/>
    <w:rsid w:val="006C1ADD"/>
    <w:rsid w:val="006C4019"/>
    <w:rsid w:val="006C69F2"/>
    <w:rsid w:val="006E30DC"/>
    <w:rsid w:val="006E4861"/>
    <w:rsid w:val="006F27B7"/>
    <w:rsid w:val="006F4DD4"/>
    <w:rsid w:val="006F599C"/>
    <w:rsid w:val="006F7527"/>
    <w:rsid w:val="00700944"/>
    <w:rsid w:val="00700B7B"/>
    <w:rsid w:val="0070375F"/>
    <w:rsid w:val="00703A0D"/>
    <w:rsid w:val="007058B9"/>
    <w:rsid w:val="007059F8"/>
    <w:rsid w:val="00707109"/>
    <w:rsid w:val="00711A02"/>
    <w:rsid w:val="00712C16"/>
    <w:rsid w:val="00720861"/>
    <w:rsid w:val="0072472E"/>
    <w:rsid w:val="00730946"/>
    <w:rsid w:val="00731ED0"/>
    <w:rsid w:val="00734751"/>
    <w:rsid w:val="00734E8A"/>
    <w:rsid w:val="0073543A"/>
    <w:rsid w:val="007371F3"/>
    <w:rsid w:val="007436E7"/>
    <w:rsid w:val="0074543E"/>
    <w:rsid w:val="00746760"/>
    <w:rsid w:val="007471B9"/>
    <w:rsid w:val="0074779C"/>
    <w:rsid w:val="007522E2"/>
    <w:rsid w:val="007532E7"/>
    <w:rsid w:val="0075442D"/>
    <w:rsid w:val="00754B4B"/>
    <w:rsid w:val="00756FBE"/>
    <w:rsid w:val="00760BD2"/>
    <w:rsid w:val="00762542"/>
    <w:rsid w:val="007630B8"/>
    <w:rsid w:val="0076415A"/>
    <w:rsid w:val="00764DDC"/>
    <w:rsid w:val="00766E4B"/>
    <w:rsid w:val="00770821"/>
    <w:rsid w:val="00774695"/>
    <w:rsid w:val="0077792F"/>
    <w:rsid w:val="007800FE"/>
    <w:rsid w:val="00783E46"/>
    <w:rsid w:val="00784B25"/>
    <w:rsid w:val="00785238"/>
    <w:rsid w:val="0079228F"/>
    <w:rsid w:val="0079294C"/>
    <w:rsid w:val="00793893"/>
    <w:rsid w:val="007A017E"/>
    <w:rsid w:val="007A27CB"/>
    <w:rsid w:val="007A5971"/>
    <w:rsid w:val="007B30B5"/>
    <w:rsid w:val="007B47C6"/>
    <w:rsid w:val="007B56AB"/>
    <w:rsid w:val="007B61AF"/>
    <w:rsid w:val="007C2D4F"/>
    <w:rsid w:val="007C3EF4"/>
    <w:rsid w:val="007C5064"/>
    <w:rsid w:val="007C68BA"/>
    <w:rsid w:val="007D0B35"/>
    <w:rsid w:val="007E1F30"/>
    <w:rsid w:val="007E2923"/>
    <w:rsid w:val="007E38F9"/>
    <w:rsid w:val="007E4D49"/>
    <w:rsid w:val="007E6494"/>
    <w:rsid w:val="007F395B"/>
    <w:rsid w:val="007F3E8C"/>
    <w:rsid w:val="007F4DC0"/>
    <w:rsid w:val="007F50D3"/>
    <w:rsid w:val="008019F5"/>
    <w:rsid w:val="00804D7D"/>
    <w:rsid w:val="00807700"/>
    <w:rsid w:val="00807BB8"/>
    <w:rsid w:val="00810223"/>
    <w:rsid w:val="008132D9"/>
    <w:rsid w:val="00813A5F"/>
    <w:rsid w:val="00823F0B"/>
    <w:rsid w:val="008259BA"/>
    <w:rsid w:val="00827657"/>
    <w:rsid w:val="00830A2F"/>
    <w:rsid w:val="00831FD5"/>
    <w:rsid w:val="00835862"/>
    <w:rsid w:val="008411D1"/>
    <w:rsid w:val="0084486D"/>
    <w:rsid w:val="00847451"/>
    <w:rsid w:val="00853B78"/>
    <w:rsid w:val="00862F45"/>
    <w:rsid w:val="008642E8"/>
    <w:rsid w:val="00875B52"/>
    <w:rsid w:val="00876C3E"/>
    <w:rsid w:val="00880A44"/>
    <w:rsid w:val="00881985"/>
    <w:rsid w:val="008863DB"/>
    <w:rsid w:val="0088647E"/>
    <w:rsid w:val="00886569"/>
    <w:rsid w:val="00887DAC"/>
    <w:rsid w:val="0089003A"/>
    <w:rsid w:val="008904A4"/>
    <w:rsid w:val="00891664"/>
    <w:rsid w:val="008A0026"/>
    <w:rsid w:val="008A2A57"/>
    <w:rsid w:val="008A3613"/>
    <w:rsid w:val="008A5B4F"/>
    <w:rsid w:val="008A6FE1"/>
    <w:rsid w:val="008B1E6D"/>
    <w:rsid w:val="008B3294"/>
    <w:rsid w:val="008C0B4A"/>
    <w:rsid w:val="008C2963"/>
    <w:rsid w:val="008C2B5D"/>
    <w:rsid w:val="008C359F"/>
    <w:rsid w:val="008C5977"/>
    <w:rsid w:val="008D3B7A"/>
    <w:rsid w:val="008D5D5D"/>
    <w:rsid w:val="008D63BC"/>
    <w:rsid w:val="008E3DFF"/>
    <w:rsid w:val="008E43E8"/>
    <w:rsid w:val="008E5E73"/>
    <w:rsid w:val="008E6931"/>
    <w:rsid w:val="008F0767"/>
    <w:rsid w:val="008F30A8"/>
    <w:rsid w:val="008F4474"/>
    <w:rsid w:val="00900234"/>
    <w:rsid w:val="00900F75"/>
    <w:rsid w:val="00902FB2"/>
    <w:rsid w:val="009035BF"/>
    <w:rsid w:val="00904DEE"/>
    <w:rsid w:val="009118F8"/>
    <w:rsid w:val="009124D0"/>
    <w:rsid w:val="009168D9"/>
    <w:rsid w:val="00917492"/>
    <w:rsid w:val="009200BB"/>
    <w:rsid w:val="00921308"/>
    <w:rsid w:val="00921CE3"/>
    <w:rsid w:val="00924299"/>
    <w:rsid w:val="00925920"/>
    <w:rsid w:val="00926A5D"/>
    <w:rsid w:val="00951EAC"/>
    <w:rsid w:val="0095685D"/>
    <w:rsid w:val="00956DE6"/>
    <w:rsid w:val="009601E0"/>
    <w:rsid w:val="00961A25"/>
    <w:rsid w:val="00963E49"/>
    <w:rsid w:val="00965B25"/>
    <w:rsid w:val="009722B4"/>
    <w:rsid w:val="00977957"/>
    <w:rsid w:val="00987F94"/>
    <w:rsid w:val="00991E6E"/>
    <w:rsid w:val="00993786"/>
    <w:rsid w:val="009938BA"/>
    <w:rsid w:val="00995E16"/>
    <w:rsid w:val="0099799D"/>
    <w:rsid w:val="009A23CC"/>
    <w:rsid w:val="009A36F1"/>
    <w:rsid w:val="009A486A"/>
    <w:rsid w:val="009A73BC"/>
    <w:rsid w:val="009B0BC5"/>
    <w:rsid w:val="009B116D"/>
    <w:rsid w:val="009B13B3"/>
    <w:rsid w:val="009B3D17"/>
    <w:rsid w:val="009B604D"/>
    <w:rsid w:val="009C071E"/>
    <w:rsid w:val="009C0D35"/>
    <w:rsid w:val="009C291F"/>
    <w:rsid w:val="009C67EB"/>
    <w:rsid w:val="009C6929"/>
    <w:rsid w:val="009C74C8"/>
    <w:rsid w:val="009C7556"/>
    <w:rsid w:val="009C765C"/>
    <w:rsid w:val="009C78D7"/>
    <w:rsid w:val="009C7CD7"/>
    <w:rsid w:val="009D39B4"/>
    <w:rsid w:val="009D4086"/>
    <w:rsid w:val="009D535E"/>
    <w:rsid w:val="009D5EA1"/>
    <w:rsid w:val="009D6800"/>
    <w:rsid w:val="009E05F5"/>
    <w:rsid w:val="009E1CC5"/>
    <w:rsid w:val="009E203C"/>
    <w:rsid w:val="009F131F"/>
    <w:rsid w:val="00A03C9E"/>
    <w:rsid w:val="00A04CAA"/>
    <w:rsid w:val="00A06DAD"/>
    <w:rsid w:val="00A121B5"/>
    <w:rsid w:val="00A123BD"/>
    <w:rsid w:val="00A1527A"/>
    <w:rsid w:val="00A1677D"/>
    <w:rsid w:val="00A16D5F"/>
    <w:rsid w:val="00A200F6"/>
    <w:rsid w:val="00A223C1"/>
    <w:rsid w:val="00A36930"/>
    <w:rsid w:val="00A36E54"/>
    <w:rsid w:val="00A41D53"/>
    <w:rsid w:val="00A43D07"/>
    <w:rsid w:val="00A464B2"/>
    <w:rsid w:val="00A4769D"/>
    <w:rsid w:val="00A5011B"/>
    <w:rsid w:val="00A5269B"/>
    <w:rsid w:val="00A5479F"/>
    <w:rsid w:val="00A54A79"/>
    <w:rsid w:val="00A54F03"/>
    <w:rsid w:val="00A5637C"/>
    <w:rsid w:val="00A57FC2"/>
    <w:rsid w:val="00A6019F"/>
    <w:rsid w:val="00A632B6"/>
    <w:rsid w:val="00A63FD8"/>
    <w:rsid w:val="00A64453"/>
    <w:rsid w:val="00A67298"/>
    <w:rsid w:val="00A70EDD"/>
    <w:rsid w:val="00A7113C"/>
    <w:rsid w:val="00A74657"/>
    <w:rsid w:val="00A76158"/>
    <w:rsid w:val="00A7749E"/>
    <w:rsid w:val="00A80D5F"/>
    <w:rsid w:val="00A80DA3"/>
    <w:rsid w:val="00A810C6"/>
    <w:rsid w:val="00A83E46"/>
    <w:rsid w:val="00A9141E"/>
    <w:rsid w:val="00A91A1E"/>
    <w:rsid w:val="00A94CDD"/>
    <w:rsid w:val="00A973C3"/>
    <w:rsid w:val="00A97CD0"/>
    <w:rsid w:val="00AA0436"/>
    <w:rsid w:val="00AA050E"/>
    <w:rsid w:val="00AA5E2D"/>
    <w:rsid w:val="00AA6FEE"/>
    <w:rsid w:val="00AA79B4"/>
    <w:rsid w:val="00AA7D8A"/>
    <w:rsid w:val="00AB1785"/>
    <w:rsid w:val="00AB3AAE"/>
    <w:rsid w:val="00AB70BA"/>
    <w:rsid w:val="00AC22AA"/>
    <w:rsid w:val="00AC6350"/>
    <w:rsid w:val="00AD080A"/>
    <w:rsid w:val="00AD1E21"/>
    <w:rsid w:val="00AD45AF"/>
    <w:rsid w:val="00AD6116"/>
    <w:rsid w:val="00AD6AC1"/>
    <w:rsid w:val="00AE76F8"/>
    <w:rsid w:val="00AE779C"/>
    <w:rsid w:val="00AF4B3C"/>
    <w:rsid w:val="00AF69BB"/>
    <w:rsid w:val="00B01C23"/>
    <w:rsid w:val="00B01C82"/>
    <w:rsid w:val="00B02323"/>
    <w:rsid w:val="00B02970"/>
    <w:rsid w:val="00B02E6A"/>
    <w:rsid w:val="00B05BEF"/>
    <w:rsid w:val="00B06777"/>
    <w:rsid w:val="00B1205B"/>
    <w:rsid w:val="00B12BF8"/>
    <w:rsid w:val="00B14EB9"/>
    <w:rsid w:val="00B204A8"/>
    <w:rsid w:val="00B227C4"/>
    <w:rsid w:val="00B23063"/>
    <w:rsid w:val="00B30A06"/>
    <w:rsid w:val="00B317C6"/>
    <w:rsid w:val="00B361E9"/>
    <w:rsid w:val="00B41F88"/>
    <w:rsid w:val="00B42B4D"/>
    <w:rsid w:val="00B43F10"/>
    <w:rsid w:val="00B44B61"/>
    <w:rsid w:val="00B455C9"/>
    <w:rsid w:val="00B46A72"/>
    <w:rsid w:val="00B50442"/>
    <w:rsid w:val="00B52A71"/>
    <w:rsid w:val="00B52C0E"/>
    <w:rsid w:val="00B52F7C"/>
    <w:rsid w:val="00B64367"/>
    <w:rsid w:val="00B66C47"/>
    <w:rsid w:val="00B701A6"/>
    <w:rsid w:val="00B709F2"/>
    <w:rsid w:val="00B70F44"/>
    <w:rsid w:val="00B90B4F"/>
    <w:rsid w:val="00B93C4A"/>
    <w:rsid w:val="00B93CD2"/>
    <w:rsid w:val="00B94C00"/>
    <w:rsid w:val="00B96BD1"/>
    <w:rsid w:val="00B96EEA"/>
    <w:rsid w:val="00BA4EA6"/>
    <w:rsid w:val="00BA6830"/>
    <w:rsid w:val="00BA74CA"/>
    <w:rsid w:val="00BB016E"/>
    <w:rsid w:val="00BB0402"/>
    <w:rsid w:val="00BB1375"/>
    <w:rsid w:val="00BB291F"/>
    <w:rsid w:val="00BB3F96"/>
    <w:rsid w:val="00BB4E0D"/>
    <w:rsid w:val="00BB5AF3"/>
    <w:rsid w:val="00BB72D1"/>
    <w:rsid w:val="00BC0D5E"/>
    <w:rsid w:val="00BC48A4"/>
    <w:rsid w:val="00BC78A6"/>
    <w:rsid w:val="00BD1F78"/>
    <w:rsid w:val="00BD3323"/>
    <w:rsid w:val="00BD7DC5"/>
    <w:rsid w:val="00BE09CF"/>
    <w:rsid w:val="00BE26BE"/>
    <w:rsid w:val="00BF06FF"/>
    <w:rsid w:val="00BF2618"/>
    <w:rsid w:val="00BF2BC1"/>
    <w:rsid w:val="00BF3CD2"/>
    <w:rsid w:val="00BF7846"/>
    <w:rsid w:val="00C006B9"/>
    <w:rsid w:val="00C0431F"/>
    <w:rsid w:val="00C1292C"/>
    <w:rsid w:val="00C145F0"/>
    <w:rsid w:val="00C2073E"/>
    <w:rsid w:val="00C22BD8"/>
    <w:rsid w:val="00C22DBA"/>
    <w:rsid w:val="00C303F5"/>
    <w:rsid w:val="00C34223"/>
    <w:rsid w:val="00C34B5A"/>
    <w:rsid w:val="00C359CF"/>
    <w:rsid w:val="00C41902"/>
    <w:rsid w:val="00C44A22"/>
    <w:rsid w:val="00C46A05"/>
    <w:rsid w:val="00C474D7"/>
    <w:rsid w:val="00C528F9"/>
    <w:rsid w:val="00C55D64"/>
    <w:rsid w:val="00C5639E"/>
    <w:rsid w:val="00C574F1"/>
    <w:rsid w:val="00C575AB"/>
    <w:rsid w:val="00C57983"/>
    <w:rsid w:val="00C603BE"/>
    <w:rsid w:val="00C60949"/>
    <w:rsid w:val="00C61D76"/>
    <w:rsid w:val="00C62587"/>
    <w:rsid w:val="00C647A5"/>
    <w:rsid w:val="00C64D05"/>
    <w:rsid w:val="00C64F00"/>
    <w:rsid w:val="00C65030"/>
    <w:rsid w:val="00C6641E"/>
    <w:rsid w:val="00C7160B"/>
    <w:rsid w:val="00C733B2"/>
    <w:rsid w:val="00C7464D"/>
    <w:rsid w:val="00C80539"/>
    <w:rsid w:val="00C81EDC"/>
    <w:rsid w:val="00C86BFA"/>
    <w:rsid w:val="00C90394"/>
    <w:rsid w:val="00C90572"/>
    <w:rsid w:val="00C914AA"/>
    <w:rsid w:val="00CA2AA0"/>
    <w:rsid w:val="00CA4F42"/>
    <w:rsid w:val="00CB1B1B"/>
    <w:rsid w:val="00CB324C"/>
    <w:rsid w:val="00CB4074"/>
    <w:rsid w:val="00CB5B73"/>
    <w:rsid w:val="00CC0F24"/>
    <w:rsid w:val="00CC3F58"/>
    <w:rsid w:val="00CC5819"/>
    <w:rsid w:val="00CD20C1"/>
    <w:rsid w:val="00CD42CA"/>
    <w:rsid w:val="00CD435D"/>
    <w:rsid w:val="00CD5093"/>
    <w:rsid w:val="00CE40C2"/>
    <w:rsid w:val="00CE4A19"/>
    <w:rsid w:val="00CE5BC1"/>
    <w:rsid w:val="00CE7038"/>
    <w:rsid w:val="00CF4B9E"/>
    <w:rsid w:val="00CF5713"/>
    <w:rsid w:val="00CF6728"/>
    <w:rsid w:val="00CF6F09"/>
    <w:rsid w:val="00D03EE6"/>
    <w:rsid w:val="00D04F37"/>
    <w:rsid w:val="00D06BE6"/>
    <w:rsid w:val="00D13D53"/>
    <w:rsid w:val="00D14498"/>
    <w:rsid w:val="00D14D16"/>
    <w:rsid w:val="00D1728C"/>
    <w:rsid w:val="00D2708D"/>
    <w:rsid w:val="00D31152"/>
    <w:rsid w:val="00D33084"/>
    <w:rsid w:val="00D3664C"/>
    <w:rsid w:val="00D36DEC"/>
    <w:rsid w:val="00D46C50"/>
    <w:rsid w:val="00D5273B"/>
    <w:rsid w:val="00D54283"/>
    <w:rsid w:val="00D56341"/>
    <w:rsid w:val="00D610DD"/>
    <w:rsid w:val="00D622C7"/>
    <w:rsid w:val="00D62689"/>
    <w:rsid w:val="00D6729A"/>
    <w:rsid w:val="00D73D64"/>
    <w:rsid w:val="00D74CE8"/>
    <w:rsid w:val="00D767D7"/>
    <w:rsid w:val="00D80A2D"/>
    <w:rsid w:val="00D81F92"/>
    <w:rsid w:val="00D8203B"/>
    <w:rsid w:val="00D847D2"/>
    <w:rsid w:val="00D913ED"/>
    <w:rsid w:val="00D91A65"/>
    <w:rsid w:val="00DA164A"/>
    <w:rsid w:val="00DB12D5"/>
    <w:rsid w:val="00DB1F8A"/>
    <w:rsid w:val="00DB264E"/>
    <w:rsid w:val="00DB39CF"/>
    <w:rsid w:val="00DC39FA"/>
    <w:rsid w:val="00DD3657"/>
    <w:rsid w:val="00DD3E5F"/>
    <w:rsid w:val="00DD5017"/>
    <w:rsid w:val="00DD5777"/>
    <w:rsid w:val="00DD7085"/>
    <w:rsid w:val="00DE12BF"/>
    <w:rsid w:val="00DE3B84"/>
    <w:rsid w:val="00DE42AA"/>
    <w:rsid w:val="00DE5D2F"/>
    <w:rsid w:val="00DF032F"/>
    <w:rsid w:val="00DF7677"/>
    <w:rsid w:val="00DF78AC"/>
    <w:rsid w:val="00E0183D"/>
    <w:rsid w:val="00E0218F"/>
    <w:rsid w:val="00E02618"/>
    <w:rsid w:val="00E13511"/>
    <w:rsid w:val="00E20803"/>
    <w:rsid w:val="00E2368F"/>
    <w:rsid w:val="00E25A1E"/>
    <w:rsid w:val="00E260E8"/>
    <w:rsid w:val="00E263E3"/>
    <w:rsid w:val="00E30F14"/>
    <w:rsid w:val="00E4320F"/>
    <w:rsid w:val="00E44539"/>
    <w:rsid w:val="00E44599"/>
    <w:rsid w:val="00E55437"/>
    <w:rsid w:val="00E61B97"/>
    <w:rsid w:val="00E63A0A"/>
    <w:rsid w:val="00E73D78"/>
    <w:rsid w:val="00E753DE"/>
    <w:rsid w:val="00E772DB"/>
    <w:rsid w:val="00E80B39"/>
    <w:rsid w:val="00E835FC"/>
    <w:rsid w:val="00E93ACB"/>
    <w:rsid w:val="00EA5FDF"/>
    <w:rsid w:val="00EA61F4"/>
    <w:rsid w:val="00EA6377"/>
    <w:rsid w:val="00EA6A72"/>
    <w:rsid w:val="00EA7644"/>
    <w:rsid w:val="00EB7244"/>
    <w:rsid w:val="00EC0DBC"/>
    <w:rsid w:val="00EC15ED"/>
    <w:rsid w:val="00EC1664"/>
    <w:rsid w:val="00EC1EA8"/>
    <w:rsid w:val="00EC23DF"/>
    <w:rsid w:val="00EC46B2"/>
    <w:rsid w:val="00EC6486"/>
    <w:rsid w:val="00ED0552"/>
    <w:rsid w:val="00ED0627"/>
    <w:rsid w:val="00ED1F67"/>
    <w:rsid w:val="00ED3B63"/>
    <w:rsid w:val="00ED66C2"/>
    <w:rsid w:val="00ED75B3"/>
    <w:rsid w:val="00EE0007"/>
    <w:rsid w:val="00EE1773"/>
    <w:rsid w:val="00EE1D82"/>
    <w:rsid w:val="00EE29ED"/>
    <w:rsid w:val="00EF090B"/>
    <w:rsid w:val="00EF0AD3"/>
    <w:rsid w:val="00EF309C"/>
    <w:rsid w:val="00EF38CC"/>
    <w:rsid w:val="00EF4F7F"/>
    <w:rsid w:val="00EF56CE"/>
    <w:rsid w:val="00EF65FE"/>
    <w:rsid w:val="00F00201"/>
    <w:rsid w:val="00F029AF"/>
    <w:rsid w:val="00F04240"/>
    <w:rsid w:val="00F04CDC"/>
    <w:rsid w:val="00F04E87"/>
    <w:rsid w:val="00F06278"/>
    <w:rsid w:val="00F078F8"/>
    <w:rsid w:val="00F101DA"/>
    <w:rsid w:val="00F12AF8"/>
    <w:rsid w:val="00F160D4"/>
    <w:rsid w:val="00F1705A"/>
    <w:rsid w:val="00F176DE"/>
    <w:rsid w:val="00F206EB"/>
    <w:rsid w:val="00F256F7"/>
    <w:rsid w:val="00F25BE1"/>
    <w:rsid w:val="00F26A54"/>
    <w:rsid w:val="00F33CA9"/>
    <w:rsid w:val="00F34560"/>
    <w:rsid w:val="00F35464"/>
    <w:rsid w:val="00F36B9F"/>
    <w:rsid w:val="00F462E1"/>
    <w:rsid w:val="00F52E69"/>
    <w:rsid w:val="00F55EB6"/>
    <w:rsid w:val="00F56769"/>
    <w:rsid w:val="00F569CE"/>
    <w:rsid w:val="00F579AE"/>
    <w:rsid w:val="00F62026"/>
    <w:rsid w:val="00F62654"/>
    <w:rsid w:val="00F6395C"/>
    <w:rsid w:val="00F63986"/>
    <w:rsid w:val="00F648EF"/>
    <w:rsid w:val="00F6673F"/>
    <w:rsid w:val="00F67EB5"/>
    <w:rsid w:val="00F72EAF"/>
    <w:rsid w:val="00F746F7"/>
    <w:rsid w:val="00F7479B"/>
    <w:rsid w:val="00F74E3D"/>
    <w:rsid w:val="00F81151"/>
    <w:rsid w:val="00F85238"/>
    <w:rsid w:val="00F86A3F"/>
    <w:rsid w:val="00F87EB5"/>
    <w:rsid w:val="00F90465"/>
    <w:rsid w:val="00F90D2A"/>
    <w:rsid w:val="00FA0B05"/>
    <w:rsid w:val="00FA1A85"/>
    <w:rsid w:val="00FA28D0"/>
    <w:rsid w:val="00FA6220"/>
    <w:rsid w:val="00FA6758"/>
    <w:rsid w:val="00FB0A07"/>
    <w:rsid w:val="00FB0FD3"/>
    <w:rsid w:val="00FB1909"/>
    <w:rsid w:val="00FB239B"/>
    <w:rsid w:val="00FB534D"/>
    <w:rsid w:val="00FB698A"/>
    <w:rsid w:val="00FC0A75"/>
    <w:rsid w:val="00FC318B"/>
    <w:rsid w:val="00FC33FD"/>
    <w:rsid w:val="00FC39DD"/>
    <w:rsid w:val="00FC3D4E"/>
    <w:rsid w:val="00FC4D31"/>
    <w:rsid w:val="00FC5419"/>
    <w:rsid w:val="00FC5E15"/>
    <w:rsid w:val="00FC7BA2"/>
    <w:rsid w:val="00FD1482"/>
    <w:rsid w:val="00FD607E"/>
    <w:rsid w:val="00FD6469"/>
    <w:rsid w:val="00FF3910"/>
    <w:rsid w:val="00FF3EB0"/>
    <w:rsid w:val="00FF496A"/>
    <w:rsid w:val="00FF4A3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99"/>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ED3B63"/>
    <w:rPr>
      <w:color w:val="954F72" w:themeColor="followedHyperlink"/>
      <w:u w:val="single"/>
    </w:rPr>
  </w:style>
  <w:style w:type="character" w:customStyle="1" w:styleId="Virsraksts3Rakstz">
    <w:name w:val="Virsraksts 3 Rakstz."/>
    <w:basedOn w:val="Noklusjumarindkopasfonts"/>
    <w:link w:val="Virsraksts3"/>
    <w:uiPriority w:val="9"/>
    <w:rsid w:val="002E249D"/>
    <w:rPr>
      <w:rFonts w:ascii="Times New Roman" w:eastAsia="Times New Roman" w:hAnsi="Times New Roman" w:cs="Times New Roman"/>
      <w:b/>
      <w:bCs/>
      <w:sz w:val="27"/>
      <w:szCs w:val="27"/>
      <w:lang w:eastAsia="zh-CN"/>
    </w:rPr>
  </w:style>
  <w:style w:type="character" w:styleId="Izteiksmgs">
    <w:name w:val="Strong"/>
    <w:basedOn w:val="Noklusjumarindkopasfonts"/>
    <w:uiPriority w:val="22"/>
    <w:qFormat/>
    <w:rsid w:val="00327AA9"/>
    <w:rPr>
      <w:b/>
      <w:bCs/>
    </w:rPr>
  </w:style>
  <w:style w:type="character" w:customStyle="1" w:styleId="tvdoctopindex1">
    <w:name w:val="tv_doc_top_index1"/>
    <w:rsid w:val="003D1A07"/>
    <w:rPr>
      <w:color w:val="666666"/>
      <w:sz w:val="18"/>
      <w:szCs w:val="18"/>
    </w:rPr>
  </w:style>
  <w:style w:type="paragraph" w:customStyle="1" w:styleId="Default">
    <w:name w:val="Default"/>
    <w:rsid w:val="00FC7B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084">
      <w:bodyDiv w:val="1"/>
      <w:marLeft w:val="0"/>
      <w:marRight w:val="0"/>
      <w:marTop w:val="0"/>
      <w:marBottom w:val="0"/>
      <w:divBdr>
        <w:top w:val="none" w:sz="0" w:space="0" w:color="auto"/>
        <w:left w:val="none" w:sz="0" w:space="0" w:color="auto"/>
        <w:bottom w:val="none" w:sz="0" w:space="0" w:color="auto"/>
        <w:right w:val="none" w:sz="0" w:space="0" w:color="auto"/>
      </w:divBdr>
    </w:div>
    <w:div w:id="163595109">
      <w:bodyDiv w:val="1"/>
      <w:marLeft w:val="0"/>
      <w:marRight w:val="0"/>
      <w:marTop w:val="0"/>
      <w:marBottom w:val="0"/>
      <w:divBdr>
        <w:top w:val="none" w:sz="0" w:space="0" w:color="auto"/>
        <w:left w:val="none" w:sz="0" w:space="0" w:color="auto"/>
        <w:bottom w:val="none" w:sz="0" w:space="0" w:color="auto"/>
        <w:right w:val="none" w:sz="0" w:space="0" w:color="auto"/>
      </w:divBdr>
      <w:divsChild>
        <w:div w:id="1999311056">
          <w:marLeft w:val="0"/>
          <w:marRight w:val="0"/>
          <w:marTop w:val="0"/>
          <w:marBottom w:val="0"/>
          <w:divBdr>
            <w:top w:val="none" w:sz="0" w:space="0" w:color="auto"/>
            <w:left w:val="none" w:sz="0" w:space="0" w:color="auto"/>
            <w:bottom w:val="none" w:sz="0" w:space="0" w:color="auto"/>
            <w:right w:val="none" w:sz="0" w:space="0" w:color="auto"/>
          </w:divBdr>
        </w:div>
        <w:div w:id="54134663">
          <w:marLeft w:val="0"/>
          <w:marRight w:val="0"/>
          <w:marTop w:val="0"/>
          <w:marBottom w:val="0"/>
          <w:divBdr>
            <w:top w:val="none" w:sz="0" w:space="0" w:color="auto"/>
            <w:left w:val="none" w:sz="0" w:space="0" w:color="auto"/>
            <w:bottom w:val="none" w:sz="0" w:space="0" w:color="auto"/>
            <w:right w:val="none" w:sz="0" w:space="0" w:color="auto"/>
          </w:divBdr>
        </w:div>
        <w:div w:id="1364865438">
          <w:marLeft w:val="0"/>
          <w:marRight w:val="0"/>
          <w:marTop w:val="0"/>
          <w:marBottom w:val="0"/>
          <w:divBdr>
            <w:top w:val="none" w:sz="0" w:space="0" w:color="auto"/>
            <w:left w:val="none" w:sz="0" w:space="0" w:color="auto"/>
            <w:bottom w:val="none" w:sz="0" w:space="0" w:color="auto"/>
            <w:right w:val="none" w:sz="0" w:space="0" w:color="auto"/>
          </w:divBdr>
        </w:div>
      </w:divsChild>
    </w:div>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03525594">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581335130">
      <w:bodyDiv w:val="1"/>
      <w:marLeft w:val="0"/>
      <w:marRight w:val="0"/>
      <w:marTop w:val="0"/>
      <w:marBottom w:val="0"/>
      <w:divBdr>
        <w:top w:val="none" w:sz="0" w:space="0" w:color="auto"/>
        <w:left w:val="none" w:sz="0" w:space="0" w:color="auto"/>
        <w:bottom w:val="none" w:sz="0" w:space="0" w:color="auto"/>
        <w:right w:val="none" w:sz="0" w:space="0" w:color="auto"/>
      </w:divBdr>
    </w:div>
    <w:div w:id="639115024">
      <w:bodyDiv w:val="1"/>
      <w:marLeft w:val="0"/>
      <w:marRight w:val="0"/>
      <w:marTop w:val="0"/>
      <w:marBottom w:val="0"/>
      <w:divBdr>
        <w:top w:val="none" w:sz="0" w:space="0" w:color="auto"/>
        <w:left w:val="none" w:sz="0" w:space="0" w:color="auto"/>
        <w:bottom w:val="none" w:sz="0" w:space="0" w:color="auto"/>
        <w:right w:val="none" w:sz="0" w:space="0" w:color="auto"/>
      </w:divBdr>
    </w:div>
    <w:div w:id="806316897">
      <w:bodyDiv w:val="1"/>
      <w:marLeft w:val="0"/>
      <w:marRight w:val="0"/>
      <w:marTop w:val="0"/>
      <w:marBottom w:val="0"/>
      <w:divBdr>
        <w:top w:val="none" w:sz="0" w:space="0" w:color="auto"/>
        <w:left w:val="none" w:sz="0" w:space="0" w:color="auto"/>
        <w:bottom w:val="none" w:sz="0" w:space="0" w:color="auto"/>
        <w:right w:val="none" w:sz="0" w:space="0" w:color="auto"/>
      </w:divBdr>
    </w:div>
    <w:div w:id="1162044297">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463841843">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8729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vadlinijas-saistoso-noteikumu-izstrade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e.daugavpils.lv/kontak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lice@daugavpils.lv" TargetMode="External"/><Relationship Id="rId4" Type="http://schemas.openxmlformats.org/officeDocument/2006/relationships/settings" Target="settings.xml"/><Relationship Id="rId9" Type="http://schemas.openxmlformats.org/officeDocument/2006/relationships/hyperlink" Target="https://www.laaab.lv/pagalmu-rokasgram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5393</TotalTime>
  <Pages>5</Pages>
  <Words>10015</Words>
  <Characters>5710</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395</cp:revision>
  <cp:lastPrinted>2024-04-16T07:31:00Z</cp:lastPrinted>
  <dcterms:created xsi:type="dcterms:W3CDTF">2023-03-09T09:00:00Z</dcterms:created>
  <dcterms:modified xsi:type="dcterms:W3CDTF">2024-04-26T11:51:00Z</dcterms:modified>
</cp:coreProperties>
</file>