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EAA39" w14:textId="77777777" w:rsidR="005D7465" w:rsidRPr="00451412" w:rsidRDefault="005D7465">
      <w:pPr>
        <w:pStyle w:val="Body"/>
        <w:spacing w:after="0" w:line="240" w:lineRule="auto"/>
        <w:jc w:val="right"/>
        <w:rPr>
          <w:rFonts w:ascii="Times New Roman" w:eastAsia="Times New Roman" w:hAnsi="Times New Roman" w:cs="Times New Roman"/>
          <w:b/>
          <w:bCs/>
          <w:sz w:val="24"/>
          <w:szCs w:val="24"/>
        </w:rPr>
      </w:pPr>
    </w:p>
    <w:p w14:paraId="4A55330F" w14:textId="77777777" w:rsidR="005D7465" w:rsidRPr="00451412" w:rsidRDefault="00E24FB3">
      <w:pPr>
        <w:pStyle w:val="Body"/>
        <w:spacing w:after="0" w:line="240" w:lineRule="auto"/>
        <w:jc w:val="right"/>
        <w:rPr>
          <w:rFonts w:ascii="Times New Roman" w:eastAsia="Times New Roman" w:hAnsi="Times New Roman" w:cs="Times New Roman"/>
          <w:sz w:val="24"/>
          <w:szCs w:val="24"/>
        </w:rPr>
      </w:pPr>
      <w:r w:rsidRPr="00451412">
        <w:rPr>
          <w:rFonts w:ascii="Times New Roman" w:hAnsi="Times New Roman"/>
          <w:sz w:val="24"/>
          <w:szCs w:val="24"/>
        </w:rPr>
        <w:t>APSTIPRINĀTS</w:t>
      </w:r>
    </w:p>
    <w:p w14:paraId="4194A4EF" w14:textId="5A795785" w:rsidR="005D7465" w:rsidRPr="00451412" w:rsidRDefault="00E24FB3">
      <w:pPr>
        <w:pStyle w:val="Body"/>
        <w:spacing w:after="0" w:line="240" w:lineRule="auto"/>
        <w:jc w:val="right"/>
        <w:rPr>
          <w:rFonts w:ascii="Times New Roman" w:eastAsia="Times New Roman" w:hAnsi="Times New Roman" w:cs="Times New Roman"/>
          <w:sz w:val="24"/>
          <w:szCs w:val="24"/>
        </w:rPr>
      </w:pPr>
      <w:r w:rsidRPr="00451412">
        <w:rPr>
          <w:rFonts w:ascii="Times New Roman" w:hAnsi="Times New Roman"/>
          <w:sz w:val="24"/>
          <w:szCs w:val="24"/>
        </w:rPr>
        <w:t xml:space="preserve">ar Daugavpils </w:t>
      </w:r>
      <w:r w:rsidR="006D5CA7">
        <w:rPr>
          <w:rFonts w:ascii="Times New Roman" w:hAnsi="Times New Roman"/>
          <w:sz w:val="24"/>
          <w:szCs w:val="24"/>
        </w:rPr>
        <w:t>valstspilsētas pašvaldības izpilddirektora p.i.</w:t>
      </w:r>
      <w:r w:rsidRPr="00451412">
        <w:rPr>
          <w:rFonts w:ascii="Times New Roman" w:hAnsi="Times New Roman"/>
          <w:sz w:val="24"/>
          <w:szCs w:val="24"/>
        </w:rPr>
        <w:t xml:space="preserve"> </w:t>
      </w:r>
    </w:p>
    <w:p w14:paraId="7E884088" w14:textId="09971A96" w:rsidR="005D7465" w:rsidRPr="00451412" w:rsidRDefault="00E24FB3">
      <w:pPr>
        <w:pStyle w:val="Body"/>
        <w:spacing w:after="0" w:line="240" w:lineRule="auto"/>
        <w:jc w:val="right"/>
        <w:rPr>
          <w:rFonts w:ascii="Times New Roman" w:eastAsia="Times New Roman" w:hAnsi="Times New Roman" w:cs="Times New Roman"/>
          <w:sz w:val="24"/>
          <w:szCs w:val="24"/>
        </w:rPr>
      </w:pPr>
      <w:r w:rsidRPr="00451412">
        <w:rPr>
          <w:rFonts w:ascii="Times New Roman" w:hAnsi="Times New Roman"/>
          <w:sz w:val="24"/>
          <w:szCs w:val="24"/>
        </w:rPr>
        <w:t>20</w:t>
      </w:r>
      <w:r w:rsidR="00C600DB">
        <w:rPr>
          <w:rFonts w:ascii="Times New Roman" w:hAnsi="Times New Roman"/>
          <w:sz w:val="24"/>
          <w:szCs w:val="24"/>
        </w:rPr>
        <w:t>24</w:t>
      </w:r>
      <w:r w:rsidRPr="00451412">
        <w:rPr>
          <w:rFonts w:ascii="Times New Roman" w:hAnsi="Times New Roman"/>
          <w:sz w:val="24"/>
          <w:szCs w:val="24"/>
        </w:rPr>
        <w:t xml:space="preserve">.gada </w:t>
      </w:r>
      <w:r w:rsidR="00C600DB">
        <w:rPr>
          <w:rFonts w:ascii="Times New Roman" w:hAnsi="Times New Roman"/>
          <w:sz w:val="24"/>
          <w:szCs w:val="24"/>
        </w:rPr>
        <w:t>11</w:t>
      </w:r>
      <w:r w:rsidR="00922C16">
        <w:rPr>
          <w:rFonts w:ascii="Times New Roman" w:hAnsi="Times New Roman"/>
          <w:sz w:val="24"/>
          <w:szCs w:val="24"/>
        </w:rPr>
        <w:t>.janvāra</w:t>
      </w:r>
      <w:r w:rsidRPr="00451412">
        <w:rPr>
          <w:rFonts w:ascii="Times New Roman" w:hAnsi="Times New Roman"/>
          <w:sz w:val="24"/>
          <w:szCs w:val="24"/>
        </w:rPr>
        <w:t xml:space="preserve"> </w:t>
      </w:r>
      <w:r w:rsidR="006D5CA7">
        <w:rPr>
          <w:rFonts w:ascii="Times New Roman" w:hAnsi="Times New Roman"/>
          <w:sz w:val="24"/>
          <w:szCs w:val="24"/>
        </w:rPr>
        <w:t>rīkojumu</w:t>
      </w:r>
      <w:r w:rsidRPr="00451412">
        <w:rPr>
          <w:rFonts w:ascii="Times New Roman" w:hAnsi="Times New Roman"/>
          <w:sz w:val="24"/>
          <w:szCs w:val="24"/>
        </w:rPr>
        <w:t xml:space="preserve"> Nr.</w:t>
      </w:r>
      <w:r w:rsidR="00C600DB">
        <w:rPr>
          <w:rFonts w:ascii="Times New Roman" w:hAnsi="Times New Roman"/>
          <w:sz w:val="24"/>
          <w:szCs w:val="24"/>
        </w:rPr>
        <w:t>15e</w:t>
      </w:r>
      <w:bookmarkStart w:id="0" w:name="_GoBack"/>
      <w:bookmarkEnd w:id="0"/>
    </w:p>
    <w:p w14:paraId="65A3FC86" w14:textId="77777777" w:rsidR="006D5CA7" w:rsidRPr="007A696E" w:rsidRDefault="006D5CA7" w:rsidP="00245DE8">
      <w:pPr>
        <w:pStyle w:val="Body"/>
        <w:spacing w:before="120" w:after="0" w:line="240" w:lineRule="auto"/>
        <w:jc w:val="center"/>
        <w:rPr>
          <w:rFonts w:ascii="Times New Roman" w:hAnsi="Times New Roman" w:cs="Times New Roman"/>
          <w:b/>
          <w:bCs/>
          <w:color w:val="000000" w:themeColor="text1"/>
          <w:sz w:val="24"/>
          <w:szCs w:val="24"/>
        </w:rPr>
      </w:pPr>
      <w:r w:rsidRPr="007A696E">
        <w:rPr>
          <w:rFonts w:ascii="Times New Roman" w:hAnsi="Times New Roman" w:cs="Times New Roman"/>
          <w:b/>
          <w:bCs/>
          <w:color w:val="000000" w:themeColor="text1"/>
          <w:sz w:val="24"/>
          <w:szCs w:val="24"/>
        </w:rPr>
        <w:t xml:space="preserve">Daugavpils pašvaldības centrālās pārvaldes </w:t>
      </w:r>
    </w:p>
    <w:p w14:paraId="1CC799B2" w14:textId="6566157E" w:rsidR="005D7465" w:rsidRPr="007A696E" w:rsidRDefault="006D5CA7">
      <w:pPr>
        <w:pStyle w:val="Body"/>
        <w:spacing w:after="0" w:line="240" w:lineRule="auto"/>
        <w:jc w:val="center"/>
        <w:rPr>
          <w:rFonts w:ascii="Times New Roman" w:hAnsi="Times New Roman" w:cs="Times New Roman"/>
          <w:b/>
          <w:bCs/>
          <w:color w:val="000000" w:themeColor="text1"/>
          <w:sz w:val="24"/>
          <w:szCs w:val="24"/>
        </w:rPr>
      </w:pPr>
      <w:r w:rsidRPr="007A696E">
        <w:rPr>
          <w:rFonts w:ascii="Times New Roman" w:hAnsi="Times New Roman" w:cs="Times New Roman"/>
          <w:b/>
          <w:bCs/>
          <w:color w:val="000000" w:themeColor="text1"/>
          <w:sz w:val="24"/>
          <w:szCs w:val="24"/>
        </w:rPr>
        <w:t>Administratīvā departamenta reglaments</w:t>
      </w:r>
    </w:p>
    <w:p w14:paraId="18536B14" w14:textId="5D2DB9FC" w:rsidR="006D5CA7" w:rsidRPr="006D5CA7" w:rsidRDefault="006D5CA7" w:rsidP="00245DE8">
      <w:pPr>
        <w:pStyle w:val="Body"/>
        <w:spacing w:before="120" w:after="120" w:line="240" w:lineRule="auto"/>
        <w:ind w:left="5528"/>
        <w:jc w:val="right"/>
        <w:rPr>
          <w:rFonts w:ascii="Times New Roman" w:eastAsia="Times New Roman" w:hAnsi="Times New Roman" w:cs="Times New Roman"/>
          <w:i/>
          <w:iCs/>
          <w:sz w:val="20"/>
          <w:szCs w:val="20"/>
        </w:rPr>
      </w:pPr>
      <w:r w:rsidRPr="006D5CA7">
        <w:rPr>
          <w:rFonts w:ascii="Times New Roman" w:hAnsi="Times New Roman" w:cs="Times New Roman"/>
          <w:i/>
          <w:iCs/>
          <w:sz w:val="20"/>
          <w:szCs w:val="20"/>
        </w:rPr>
        <w:t>Izdots saskaņā ar Valsts pārvaldes iekārtas likuma 73. panta pirmās daļas 1.punktu</w:t>
      </w:r>
    </w:p>
    <w:p w14:paraId="305FF9DD" w14:textId="77777777" w:rsidR="005D7465" w:rsidRPr="00451412" w:rsidRDefault="00E24FB3" w:rsidP="00245DE8">
      <w:pPr>
        <w:pStyle w:val="ListParagraph"/>
        <w:numPr>
          <w:ilvl w:val="0"/>
          <w:numId w:val="2"/>
        </w:numPr>
        <w:spacing w:before="120" w:after="120" w:line="240" w:lineRule="auto"/>
        <w:ind w:hanging="476"/>
        <w:jc w:val="center"/>
        <w:rPr>
          <w:rFonts w:ascii="Times New Roman" w:hAnsi="Times New Roman"/>
          <w:b/>
          <w:bCs/>
          <w:sz w:val="24"/>
          <w:szCs w:val="24"/>
        </w:rPr>
      </w:pPr>
      <w:r w:rsidRPr="00451412">
        <w:rPr>
          <w:rFonts w:ascii="Times New Roman" w:hAnsi="Times New Roman"/>
          <w:b/>
          <w:bCs/>
          <w:sz w:val="24"/>
          <w:szCs w:val="24"/>
        </w:rPr>
        <w:t>Vispārīgie jautājumi</w:t>
      </w:r>
    </w:p>
    <w:p w14:paraId="6D014F9A" w14:textId="6230404B" w:rsidR="005D7465" w:rsidRDefault="00054691" w:rsidP="00451C32">
      <w:pPr>
        <w:pStyle w:val="ListParagraph"/>
        <w:numPr>
          <w:ilvl w:val="0"/>
          <w:numId w:val="4"/>
        </w:numPr>
        <w:spacing w:before="120" w:after="12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Reglaments</w:t>
      </w:r>
      <w:r w:rsidR="00D74FCC" w:rsidRPr="00D74FCC">
        <w:rPr>
          <w:rFonts w:ascii="Times New Roman" w:hAnsi="Times New Roman" w:cs="Times New Roman"/>
          <w:color w:val="auto"/>
          <w:sz w:val="24"/>
          <w:szCs w:val="24"/>
        </w:rPr>
        <w:t xml:space="preserve"> nosaka Daugavpils </w:t>
      </w:r>
      <w:r w:rsidR="00D74FCC">
        <w:rPr>
          <w:rFonts w:ascii="Times New Roman" w:hAnsi="Times New Roman" w:cs="Times New Roman"/>
          <w:color w:val="auto"/>
          <w:sz w:val="24"/>
          <w:szCs w:val="24"/>
        </w:rPr>
        <w:t>valsts</w:t>
      </w:r>
      <w:r w:rsidR="00D74FCC" w:rsidRPr="00D74FCC">
        <w:rPr>
          <w:rFonts w:ascii="Times New Roman" w:hAnsi="Times New Roman" w:cs="Times New Roman"/>
          <w:color w:val="auto"/>
          <w:sz w:val="24"/>
          <w:szCs w:val="24"/>
        </w:rPr>
        <w:t xml:space="preserve">pilsētas pašvaldības (turpmāk- </w:t>
      </w:r>
      <w:r w:rsidR="00D74FCC">
        <w:rPr>
          <w:rFonts w:ascii="Times New Roman" w:hAnsi="Times New Roman" w:cs="Times New Roman"/>
          <w:color w:val="auto"/>
          <w:sz w:val="24"/>
          <w:szCs w:val="24"/>
        </w:rPr>
        <w:t>p</w:t>
      </w:r>
      <w:r w:rsidR="00D74FCC" w:rsidRPr="00D74FCC">
        <w:rPr>
          <w:rFonts w:ascii="Times New Roman" w:hAnsi="Times New Roman" w:cs="Times New Roman"/>
          <w:color w:val="auto"/>
          <w:sz w:val="24"/>
          <w:szCs w:val="24"/>
        </w:rPr>
        <w:t xml:space="preserve">ašvaldība) </w:t>
      </w:r>
      <w:r w:rsidR="00D74FCC">
        <w:rPr>
          <w:rFonts w:ascii="Times New Roman" w:hAnsi="Times New Roman" w:cs="Times New Roman"/>
          <w:color w:val="auto"/>
          <w:sz w:val="24"/>
          <w:szCs w:val="24"/>
        </w:rPr>
        <w:t xml:space="preserve">iestādes “Daugavpils pašvaldības centrālā pārvalde” (turpmāk – Centrālā pārvalde) </w:t>
      </w:r>
      <w:r w:rsidR="00480C74">
        <w:rPr>
          <w:rFonts w:ascii="Times New Roman" w:hAnsi="Times New Roman" w:cs="Times New Roman"/>
          <w:color w:val="auto"/>
          <w:sz w:val="24"/>
          <w:szCs w:val="24"/>
        </w:rPr>
        <w:t xml:space="preserve">struktūrvienības - </w:t>
      </w:r>
      <w:r w:rsidR="00D74FCC" w:rsidRPr="00D74FCC">
        <w:rPr>
          <w:rFonts w:ascii="Times New Roman" w:hAnsi="Times New Roman" w:cs="Times New Roman"/>
          <w:color w:val="auto"/>
          <w:sz w:val="24"/>
          <w:szCs w:val="24"/>
        </w:rPr>
        <w:t>Administratīvā departamenta (turpmāk- Departaments) kompetenci, struktūru un darba organizāciju</w:t>
      </w:r>
      <w:r w:rsidR="00E24FB3" w:rsidRPr="00D74FCC">
        <w:rPr>
          <w:rFonts w:ascii="Times New Roman" w:hAnsi="Times New Roman" w:cs="Times New Roman"/>
          <w:color w:val="auto"/>
          <w:sz w:val="24"/>
          <w:szCs w:val="24"/>
        </w:rPr>
        <w:t>.</w:t>
      </w:r>
    </w:p>
    <w:p w14:paraId="19C6F8A7" w14:textId="1D1CA3E4" w:rsidR="00D74FCC" w:rsidRPr="0041424A" w:rsidRDefault="00875998" w:rsidP="00875998">
      <w:pPr>
        <w:pStyle w:val="ListParagraph"/>
        <w:numPr>
          <w:ilvl w:val="0"/>
          <w:numId w:val="4"/>
        </w:numPr>
        <w:spacing w:before="120" w:after="0" w:line="240" w:lineRule="auto"/>
        <w:jc w:val="both"/>
        <w:rPr>
          <w:rFonts w:ascii="Times New Roman" w:hAnsi="Times New Roman" w:cs="Times New Roman"/>
          <w:color w:val="auto"/>
          <w:sz w:val="24"/>
          <w:szCs w:val="24"/>
        </w:rPr>
      </w:pPr>
      <w:r w:rsidRPr="0041424A">
        <w:rPr>
          <w:rFonts w:ascii="Times New Roman" w:hAnsi="Times New Roman" w:cs="Times New Roman"/>
          <w:color w:val="auto"/>
          <w:sz w:val="24"/>
          <w:szCs w:val="24"/>
        </w:rPr>
        <w:t>Departamentam ir šādas struktūrvienības:</w:t>
      </w:r>
    </w:p>
    <w:p w14:paraId="6EC82795" w14:textId="2931586C" w:rsidR="00875998" w:rsidRPr="0041424A" w:rsidRDefault="0041424A" w:rsidP="00875998">
      <w:pPr>
        <w:pStyle w:val="ListParagraph"/>
        <w:numPr>
          <w:ilvl w:val="1"/>
          <w:numId w:val="4"/>
        </w:numPr>
        <w:spacing w:after="0" w:line="240" w:lineRule="auto"/>
        <w:jc w:val="both"/>
        <w:rPr>
          <w:rFonts w:ascii="Times New Roman" w:hAnsi="Times New Roman" w:cs="Times New Roman"/>
          <w:color w:val="auto"/>
          <w:sz w:val="24"/>
          <w:szCs w:val="24"/>
        </w:rPr>
      </w:pPr>
      <w:r w:rsidRPr="0041424A">
        <w:rPr>
          <w:rFonts w:ascii="Times New Roman" w:hAnsi="Times New Roman" w:cs="Times New Roman"/>
          <w:bCs/>
          <w:color w:val="auto"/>
          <w:sz w:val="24"/>
          <w:szCs w:val="24"/>
        </w:rPr>
        <w:t>Personāla un informācijas sistēmu vadības nodaļa;</w:t>
      </w:r>
    </w:p>
    <w:p w14:paraId="2CF81CEB" w14:textId="5FB75ACE" w:rsidR="0041424A" w:rsidRPr="0041424A" w:rsidRDefault="0041424A" w:rsidP="00875998">
      <w:pPr>
        <w:pStyle w:val="ListParagraph"/>
        <w:numPr>
          <w:ilvl w:val="1"/>
          <w:numId w:val="4"/>
        </w:numPr>
        <w:spacing w:after="0" w:line="240" w:lineRule="auto"/>
        <w:jc w:val="both"/>
        <w:rPr>
          <w:rFonts w:ascii="Times New Roman" w:hAnsi="Times New Roman" w:cs="Times New Roman"/>
          <w:color w:val="auto"/>
          <w:sz w:val="24"/>
          <w:szCs w:val="24"/>
        </w:rPr>
      </w:pPr>
      <w:r w:rsidRPr="0041424A">
        <w:rPr>
          <w:rFonts w:ascii="Times New Roman" w:hAnsi="Times New Roman" w:cs="Times New Roman"/>
          <w:bCs/>
          <w:color w:val="auto"/>
          <w:sz w:val="24"/>
          <w:szCs w:val="24"/>
        </w:rPr>
        <w:t>Lietvedības un saimnieciskā nodrošinājuma nodaļa.</w:t>
      </w:r>
    </w:p>
    <w:p w14:paraId="04760969" w14:textId="61482091" w:rsidR="005D7465" w:rsidRPr="00451412" w:rsidRDefault="006C7B11" w:rsidP="00245DE8">
      <w:pPr>
        <w:pStyle w:val="ListParagraph"/>
        <w:numPr>
          <w:ilvl w:val="0"/>
          <w:numId w:val="5"/>
        </w:numPr>
        <w:spacing w:before="120" w:after="120" w:line="240" w:lineRule="auto"/>
        <w:ind w:hanging="482"/>
        <w:jc w:val="center"/>
        <w:rPr>
          <w:rFonts w:ascii="Times New Roman" w:hAnsi="Times New Roman"/>
          <w:b/>
          <w:bCs/>
          <w:sz w:val="24"/>
          <w:szCs w:val="24"/>
        </w:rPr>
      </w:pPr>
      <w:r w:rsidRPr="00451412">
        <w:rPr>
          <w:rFonts w:ascii="Times New Roman" w:hAnsi="Times New Roman"/>
          <w:b/>
          <w:bCs/>
          <w:sz w:val="24"/>
          <w:szCs w:val="24"/>
        </w:rPr>
        <w:t>Departamenta</w:t>
      </w:r>
      <w:r w:rsidR="00E24FB3" w:rsidRPr="00451412">
        <w:rPr>
          <w:rFonts w:ascii="Times New Roman" w:hAnsi="Times New Roman"/>
          <w:b/>
          <w:bCs/>
          <w:sz w:val="24"/>
          <w:szCs w:val="24"/>
        </w:rPr>
        <w:t xml:space="preserve"> kompetence</w:t>
      </w:r>
    </w:p>
    <w:p w14:paraId="3F53C15C" w14:textId="5C62AE3C" w:rsidR="00C2439C" w:rsidRPr="0041424A" w:rsidRDefault="003B335F" w:rsidP="002E5B9E">
      <w:pPr>
        <w:pStyle w:val="ListParagraph"/>
        <w:numPr>
          <w:ilvl w:val="0"/>
          <w:numId w:val="4"/>
        </w:numPr>
        <w:spacing w:after="0" w:line="240" w:lineRule="auto"/>
        <w:jc w:val="both"/>
        <w:rPr>
          <w:rFonts w:ascii="Times New Roman" w:hAnsi="Times New Roman" w:cs="Times New Roman"/>
          <w:color w:val="auto"/>
          <w:sz w:val="24"/>
          <w:szCs w:val="24"/>
        </w:rPr>
      </w:pPr>
      <w:r w:rsidRPr="0041424A">
        <w:rPr>
          <w:rFonts w:ascii="Times New Roman" w:hAnsi="Times New Roman" w:cs="Times New Roman"/>
          <w:color w:val="auto"/>
          <w:sz w:val="24"/>
          <w:szCs w:val="24"/>
        </w:rPr>
        <w:t>Departamentam ir šād</w:t>
      </w:r>
      <w:r w:rsidR="00253B9C" w:rsidRPr="0041424A">
        <w:rPr>
          <w:rFonts w:ascii="Times New Roman" w:hAnsi="Times New Roman" w:cs="Times New Roman"/>
          <w:color w:val="auto"/>
          <w:sz w:val="24"/>
          <w:szCs w:val="24"/>
        </w:rPr>
        <w:t>as</w:t>
      </w:r>
      <w:r w:rsidRPr="0041424A">
        <w:rPr>
          <w:rFonts w:ascii="Times New Roman" w:hAnsi="Times New Roman" w:cs="Times New Roman"/>
          <w:color w:val="auto"/>
          <w:sz w:val="24"/>
          <w:szCs w:val="24"/>
        </w:rPr>
        <w:t xml:space="preserve"> </w:t>
      </w:r>
      <w:r w:rsidR="00253B9C" w:rsidRPr="0041424A">
        <w:rPr>
          <w:rFonts w:ascii="Times New Roman" w:hAnsi="Times New Roman" w:cs="Times New Roman"/>
          <w:color w:val="auto"/>
          <w:sz w:val="24"/>
          <w:szCs w:val="24"/>
        </w:rPr>
        <w:t>funkcijas</w:t>
      </w:r>
      <w:r w:rsidRPr="0041424A">
        <w:rPr>
          <w:rFonts w:ascii="Times New Roman" w:hAnsi="Times New Roman" w:cs="Times New Roman"/>
          <w:color w:val="auto"/>
          <w:sz w:val="24"/>
          <w:szCs w:val="24"/>
        </w:rPr>
        <w:t>:</w:t>
      </w:r>
    </w:p>
    <w:p w14:paraId="50C325E9" w14:textId="070D5EA2" w:rsidR="0041424A" w:rsidRPr="0041424A" w:rsidRDefault="0041424A" w:rsidP="0041424A">
      <w:pPr>
        <w:pStyle w:val="ListParagraph"/>
        <w:numPr>
          <w:ilvl w:val="1"/>
          <w:numId w:val="4"/>
        </w:numPr>
        <w:spacing w:after="0" w:line="240" w:lineRule="auto"/>
        <w:jc w:val="both"/>
        <w:rPr>
          <w:rFonts w:ascii="Times New Roman" w:hAnsi="Times New Roman" w:cs="Times New Roman"/>
          <w:color w:val="auto"/>
          <w:sz w:val="24"/>
          <w:szCs w:val="24"/>
        </w:rPr>
      </w:pPr>
      <w:r w:rsidRPr="0041424A">
        <w:rPr>
          <w:rFonts w:ascii="Times New Roman" w:hAnsi="Times New Roman" w:cs="Times New Roman"/>
          <w:color w:val="auto"/>
          <w:sz w:val="24"/>
          <w:szCs w:val="24"/>
        </w:rPr>
        <w:t>nodrošināt un organizēt Centrālās pārvaldes lietvedības, klientu apkalpošanas, personāla, darba aizsardzības, datu aizsardzības, ugunsdrošības un civilās aizsardzības procesu;</w:t>
      </w:r>
    </w:p>
    <w:p w14:paraId="26F41756" w14:textId="28C1A469" w:rsidR="0041424A" w:rsidRPr="0041424A" w:rsidRDefault="0041424A" w:rsidP="0041424A">
      <w:pPr>
        <w:pStyle w:val="ListParagraph"/>
        <w:numPr>
          <w:ilvl w:val="1"/>
          <w:numId w:val="4"/>
        </w:numPr>
        <w:spacing w:after="0" w:line="240" w:lineRule="auto"/>
        <w:jc w:val="both"/>
        <w:rPr>
          <w:rFonts w:ascii="Times New Roman" w:hAnsi="Times New Roman" w:cs="Times New Roman"/>
          <w:color w:val="auto"/>
          <w:sz w:val="24"/>
          <w:szCs w:val="24"/>
        </w:rPr>
      </w:pPr>
      <w:r w:rsidRPr="0041424A">
        <w:rPr>
          <w:rFonts w:ascii="Times New Roman" w:hAnsi="Times New Roman" w:cs="Times New Roman"/>
          <w:color w:val="auto"/>
          <w:sz w:val="24"/>
          <w:szCs w:val="24"/>
        </w:rPr>
        <w:t>nodrošināt un kontrolēt informācijas pieejamību, e-pārvaldes risinājumu ieviešanu, uzturēšanu un attīstību;</w:t>
      </w:r>
    </w:p>
    <w:p w14:paraId="2DA857BF" w14:textId="09CC51E9" w:rsidR="0041424A" w:rsidRPr="00626F3E" w:rsidRDefault="0041424A" w:rsidP="0041424A">
      <w:pPr>
        <w:pStyle w:val="ListParagraph"/>
        <w:numPr>
          <w:ilvl w:val="1"/>
          <w:numId w:val="4"/>
        </w:numPr>
        <w:spacing w:after="0" w:line="240" w:lineRule="auto"/>
        <w:jc w:val="both"/>
        <w:rPr>
          <w:rFonts w:ascii="Times New Roman" w:hAnsi="Times New Roman" w:cs="Times New Roman"/>
          <w:color w:val="000000" w:themeColor="text1"/>
          <w:sz w:val="24"/>
          <w:szCs w:val="24"/>
        </w:rPr>
      </w:pPr>
      <w:r w:rsidRPr="00626F3E">
        <w:rPr>
          <w:rFonts w:ascii="Times New Roman" w:hAnsi="Times New Roman" w:cs="Times New Roman"/>
          <w:color w:val="000000" w:themeColor="text1"/>
          <w:sz w:val="24"/>
          <w:szCs w:val="24"/>
        </w:rPr>
        <w:t>nodrošināt Centrālās pārvaldes komunikācijas pasākumu koordinēšanu;</w:t>
      </w:r>
    </w:p>
    <w:p w14:paraId="7E6F08CB" w14:textId="0F329D50" w:rsidR="0041424A" w:rsidRPr="0041424A" w:rsidRDefault="0041424A" w:rsidP="0041424A">
      <w:pPr>
        <w:pStyle w:val="ListParagraph"/>
        <w:numPr>
          <w:ilvl w:val="1"/>
          <w:numId w:val="4"/>
        </w:numPr>
        <w:spacing w:after="0" w:line="240" w:lineRule="auto"/>
        <w:jc w:val="both"/>
        <w:rPr>
          <w:rFonts w:ascii="Times New Roman" w:hAnsi="Times New Roman" w:cs="Times New Roman"/>
          <w:color w:val="auto"/>
          <w:sz w:val="24"/>
          <w:szCs w:val="24"/>
        </w:rPr>
      </w:pPr>
      <w:r w:rsidRPr="0041424A">
        <w:rPr>
          <w:rFonts w:ascii="Times New Roman" w:hAnsi="Times New Roman" w:cs="Times New Roman"/>
          <w:color w:val="auto"/>
          <w:sz w:val="24"/>
          <w:szCs w:val="24"/>
        </w:rPr>
        <w:t>nodrošināt sagatavoto pašvaldības domes lēmumu projektu izskatīšanu domes komitejās, komisijās un domes sēdēs;</w:t>
      </w:r>
    </w:p>
    <w:p w14:paraId="23C9C7C7" w14:textId="5B565160" w:rsidR="0041424A" w:rsidRDefault="0041424A" w:rsidP="0041424A">
      <w:pPr>
        <w:pStyle w:val="ListParagraph"/>
        <w:numPr>
          <w:ilvl w:val="1"/>
          <w:numId w:val="4"/>
        </w:numPr>
        <w:spacing w:after="0" w:line="240" w:lineRule="auto"/>
        <w:jc w:val="both"/>
        <w:rPr>
          <w:rFonts w:ascii="Times New Roman" w:hAnsi="Times New Roman" w:cs="Times New Roman"/>
          <w:color w:val="auto"/>
          <w:sz w:val="24"/>
          <w:szCs w:val="24"/>
        </w:rPr>
      </w:pPr>
      <w:r w:rsidRPr="0041424A">
        <w:rPr>
          <w:rFonts w:ascii="Times New Roman" w:hAnsi="Times New Roman" w:cs="Times New Roman"/>
          <w:color w:val="auto"/>
          <w:sz w:val="24"/>
          <w:szCs w:val="24"/>
        </w:rPr>
        <w:t>vei</w:t>
      </w:r>
      <w:r w:rsidR="00480C74">
        <w:rPr>
          <w:rFonts w:ascii="Times New Roman" w:hAnsi="Times New Roman" w:cs="Times New Roman"/>
          <w:color w:val="auto"/>
          <w:sz w:val="24"/>
          <w:szCs w:val="24"/>
        </w:rPr>
        <w:t>kt</w:t>
      </w:r>
      <w:r w:rsidRPr="0041424A">
        <w:rPr>
          <w:rFonts w:ascii="Times New Roman" w:hAnsi="Times New Roman" w:cs="Times New Roman"/>
          <w:color w:val="auto"/>
          <w:sz w:val="24"/>
          <w:szCs w:val="24"/>
        </w:rPr>
        <w:t xml:space="preserve"> saim</w:t>
      </w:r>
      <w:r w:rsidR="00626F3E">
        <w:rPr>
          <w:rFonts w:ascii="Times New Roman" w:hAnsi="Times New Roman" w:cs="Times New Roman"/>
          <w:color w:val="auto"/>
          <w:sz w:val="24"/>
          <w:szCs w:val="24"/>
        </w:rPr>
        <w:t>nieciskā nodrošinājuma darbības;</w:t>
      </w:r>
    </w:p>
    <w:p w14:paraId="7AF27500" w14:textId="6033EFE2" w:rsidR="00626F3E" w:rsidRPr="007A696E" w:rsidRDefault="00626F3E" w:rsidP="00626F3E">
      <w:pPr>
        <w:pStyle w:val="BodyTextInden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rPr>
          <w:color w:val="000000" w:themeColor="text1"/>
          <w:szCs w:val="20"/>
          <w:lang w:val="lv-LV"/>
        </w:rPr>
      </w:pPr>
      <w:r w:rsidRPr="007A696E">
        <w:rPr>
          <w:color w:val="000000" w:themeColor="text1"/>
          <w:lang w:val="lv-LV"/>
        </w:rPr>
        <w:t>organizēt un nodrošināt apmācības, seminārus, konferences Centrālās pārvaldes darbinieku zināšanu uzlabošanai un kompetences paaugstināšanai.</w:t>
      </w:r>
    </w:p>
    <w:p w14:paraId="13BDFF29" w14:textId="77777777" w:rsidR="00626F3E" w:rsidRPr="007A696E" w:rsidRDefault="00626F3E" w:rsidP="00626F3E">
      <w:pPr>
        <w:pStyle w:val="ListParagraph"/>
        <w:spacing w:after="0" w:line="240" w:lineRule="auto"/>
        <w:ind w:left="788"/>
        <w:jc w:val="both"/>
        <w:rPr>
          <w:rFonts w:ascii="Times New Roman" w:hAnsi="Times New Roman" w:cs="Times New Roman"/>
          <w:color w:val="000000" w:themeColor="text1"/>
          <w:sz w:val="24"/>
          <w:szCs w:val="24"/>
        </w:rPr>
      </w:pPr>
    </w:p>
    <w:p w14:paraId="7F41304B" w14:textId="529B3237" w:rsidR="0041424A" w:rsidRPr="00F86D8B" w:rsidRDefault="00F86D8B" w:rsidP="0041424A">
      <w:pPr>
        <w:pStyle w:val="ListParagraph"/>
        <w:numPr>
          <w:ilvl w:val="0"/>
          <w:numId w:val="4"/>
        </w:numPr>
        <w:spacing w:before="120" w:after="0" w:line="240" w:lineRule="auto"/>
        <w:jc w:val="both"/>
        <w:rPr>
          <w:rFonts w:ascii="Times New Roman" w:hAnsi="Times New Roman" w:cs="Times New Roman"/>
          <w:color w:val="auto"/>
          <w:sz w:val="24"/>
          <w:szCs w:val="24"/>
        </w:rPr>
      </w:pPr>
      <w:r>
        <w:rPr>
          <w:rFonts w:ascii="Times New Roman" w:hAnsi="Times New Roman" w:cs="Times New Roman"/>
          <w:bCs/>
          <w:color w:val="auto"/>
          <w:sz w:val="24"/>
          <w:szCs w:val="24"/>
        </w:rPr>
        <w:t xml:space="preserve">Departamenta </w:t>
      </w:r>
      <w:r w:rsidRPr="00F86D8B">
        <w:rPr>
          <w:rFonts w:ascii="Times New Roman" w:hAnsi="Times New Roman" w:cs="Times New Roman"/>
          <w:bCs/>
          <w:color w:val="auto"/>
          <w:sz w:val="24"/>
          <w:szCs w:val="24"/>
        </w:rPr>
        <w:t>Personāla un informācijas sistēmu vadības nodaļa</w:t>
      </w:r>
      <w:r>
        <w:rPr>
          <w:rFonts w:ascii="Times New Roman" w:hAnsi="Times New Roman" w:cs="Times New Roman"/>
          <w:bCs/>
          <w:color w:val="auto"/>
          <w:sz w:val="24"/>
          <w:szCs w:val="24"/>
        </w:rPr>
        <w:t>i ir šādi</w:t>
      </w:r>
      <w:r w:rsidRPr="00F86D8B">
        <w:rPr>
          <w:rFonts w:ascii="Times New Roman" w:hAnsi="Times New Roman" w:cs="Times New Roman"/>
          <w:bCs/>
          <w:color w:val="auto"/>
          <w:sz w:val="24"/>
          <w:szCs w:val="24"/>
        </w:rPr>
        <w:t xml:space="preserve"> uzdevumi:</w:t>
      </w:r>
    </w:p>
    <w:p w14:paraId="3D17EBAD" w14:textId="159CD7CA" w:rsidR="00F86D8B" w:rsidRPr="00965282" w:rsidRDefault="000A0BFC" w:rsidP="00F86D8B">
      <w:pPr>
        <w:pStyle w:val="ListParagraph"/>
        <w:numPr>
          <w:ilvl w:val="1"/>
          <w:numId w:val="4"/>
        </w:numPr>
        <w:spacing w:after="0" w:line="240" w:lineRule="auto"/>
        <w:jc w:val="both"/>
        <w:rPr>
          <w:rFonts w:ascii="Times New Roman" w:hAnsi="Times New Roman" w:cs="Times New Roman"/>
          <w:color w:val="auto"/>
          <w:sz w:val="24"/>
          <w:szCs w:val="24"/>
        </w:rPr>
      </w:pPr>
      <w:r w:rsidRPr="00965282">
        <w:rPr>
          <w:rFonts w:ascii="Times New Roman" w:hAnsi="Times New Roman" w:cs="Times New Roman"/>
          <w:color w:val="auto"/>
          <w:sz w:val="24"/>
          <w:szCs w:val="24"/>
        </w:rPr>
        <w:t>nodrošināt personāla vadības politiku Centrālajā pārvaldē;</w:t>
      </w:r>
    </w:p>
    <w:p w14:paraId="3D0F1EF3" w14:textId="1F0DFCB4" w:rsidR="000A0BFC" w:rsidRPr="00965282" w:rsidRDefault="000A0BFC" w:rsidP="00F86D8B">
      <w:pPr>
        <w:pStyle w:val="ListParagraph"/>
        <w:numPr>
          <w:ilvl w:val="1"/>
          <w:numId w:val="4"/>
        </w:numPr>
        <w:spacing w:after="0" w:line="240" w:lineRule="auto"/>
        <w:jc w:val="both"/>
        <w:rPr>
          <w:rFonts w:ascii="Times New Roman" w:hAnsi="Times New Roman" w:cs="Times New Roman"/>
          <w:color w:val="auto"/>
          <w:sz w:val="24"/>
          <w:szCs w:val="24"/>
        </w:rPr>
      </w:pPr>
      <w:r w:rsidRPr="00965282">
        <w:rPr>
          <w:rFonts w:ascii="Times New Roman" w:hAnsi="Times New Roman" w:cs="Times New Roman"/>
          <w:color w:val="auto"/>
          <w:sz w:val="24"/>
          <w:szCs w:val="24"/>
        </w:rPr>
        <w:t>izstrādāt un kontrolēt Centrālās pārvaldes iekšējos normatīvos aktus personāla vadības jomā;</w:t>
      </w:r>
    </w:p>
    <w:p w14:paraId="76A45868" w14:textId="1F76ED0C" w:rsidR="000A0BFC" w:rsidRPr="00965282" w:rsidRDefault="000A0BFC" w:rsidP="00F86D8B">
      <w:pPr>
        <w:pStyle w:val="ListParagraph"/>
        <w:numPr>
          <w:ilvl w:val="1"/>
          <w:numId w:val="4"/>
        </w:numPr>
        <w:spacing w:after="0" w:line="240" w:lineRule="auto"/>
        <w:jc w:val="both"/>
        <w:rPr>
          <w:rFonts w:ascii="Times New Roman" w:hAnsi="Times New Roman" w:cs="Times New Roman"/>
          <w:color w:val="auto"/>
          <w:sz w:val="24"/>
          <w:szCs w:val="24"/>
        </w:rPr>
      </w:pPr>
      <w:r w:rsidRPr="00965282">
        <w:rPr>
          <w:rFonts w:ascii="Times New Roman" w:hAnsi="Times New Roman" w:cs="Times New Roman"/>
          <w:color w:val="auto"/>
          <w:sz w:val="24"/>
          <w:szCs w:val="24"/>
        </w:rPr>
        <w:t>veikt personāla uzskaiti, ar darba attiecību nodibināšanu, izbeigšanu, ar darbinieku apmācību saistīto dokumentu sagatavošanu, personāla lietu noformēšanu;</w:t>
      </w:r>
    </w:p>
    <w:p w14:paraId="30709F6E" w14:textId="6941CADD" w:rsidR="000A0BFC" w:rsidRPr="00965282" w:rsidRDefault="000A0BFC" w:rsidP="00F86D8B">
      <w:pPr>
        <w:pStyle w:val="ListParagraph"/>
        <w:numPr>
          <w:ilvl w:val="1"/>
          <w:numId w:val="4"/>
        </w:numPr>
        <w:spacing w:after="0" w:line="240" w:lineRule="auto"/>
        <w:jc w:val="both"/>
        <w:rPr>
          <w:rFonts w:ascii="Times New Roman" w:hAnsi="Times New Roman" w:cs="Times New Roman"/>
          <w:color w:val="auto"/>
          <w:sz w:val="24"/>
          <w:szCs w:val="24"/>
        </w:rPr>
      </w:pPr>
      <w:r w:rsidRPr="00965282">
        <w:rPr>
          <w:rFonts w:ascii="Times New Roman" w:hAnsi="Times New Roman" w:cs="Times New Roman"/>
          <w:color w:val="auto"/>
          <w:sz w:val="24"/>
          <w:szCs w:val="24"/>
        </w:rPr>
        <w:t>piedalīties vakanto amatu konkursu nolikumu sagatavošanā un nodrošināt to izsludināšanu;</w:t>
      </w:r>
    </w:p>
    <w:p w14:paraId="1C1081D7" w14:textId="6F2E2BD1" w:rsidR="000A0BFC" w:rsidRPr="00965282" w:rsidRDefault="000A0BFC" w:rsidP="00F86D8B">
      <w:pPr>
        <w:pStyle w:val="ListParagraph"/>
        <w:numPr>
          <w:ilvl w:val="1"/>
          <w:numId w:val="4"/>
        </w:numPr>
        <w:spacing w:after="0" w:line="240" w:lineRule="auto"/>
        <w:jc w:val="both"/>
        <w:rPr>
          <w:rFonts w:ascii="Times New Roman" w:hAnsi="Times New Roman" w:cs="Times New Roman"/>
          <w:color w:val="auto"/>
          <w:sz w:val="24"/>
          <w:szCs w:val="24"/>
        </w:rPr>
      </w:pPr>
      <w:r w:rsidRPr="00965282">
        <w:rPr>
          <w:rFonts w:ascii="Times New Roman" w:hAnsi="Times New Roman" w:cs="Times New Roman"/>
          <w:color w:val="auto"/>
          <w:sz w:val="24"/>
          <w:szCs w:val="24"/>
        </w:rPr>
        <w:t>veikt pretendentu atlasi uz vakantajām darba vietām, piedaloties darbinieku atlases un amata pretendentu vērtēšanas komisijās un darba grupās;</w:t>
      </w:r>
    </w:p>
    <w:p w14:paraId="5953F2ED" w14:textId="6FB4806D" w:rsidR="000A0BFC" w:rsidRPr="00965282" w:rsidRDefault="000A0BFC" w:rsidP="00F86D8B">
      <w:pPr>
        <w:pStyle w:val="ListParagraph"/>
        <w:numPr>
          <w:ilvl w:val="1"/>
          <w:numId w:val="4"/>
        </w:numPr>
        <w:spacing w:after="0" w:line="240" w:lineRule="auto"/>
        <w:jc w:val="both"/>
        <w:rPr>
          <w:rFonts w:ascii="Times New Roman" w:hAnsi="Times New Roman" w:cs="Times New Roman"/>
          <w:color w:val="auto"/>
          <w:sz w:val="24"/>
          <w:szCs w:val="24"/>
        </w:rPr>
      </w:pPr>
      <w:r w:rsidRPr="00965282">
        <w:rPr>
          <w:rFonts w:ascii="Times New Roman" w:hAnsi="Times New Roman" w:cs="Times New Roman"/>
          <w:color w:val="auto"/>
          <w:sz w:val="24"/>
          <w:szCs w:val="24"/>
        </w:rPr>
        <w:t>koordinēt darbinieku veselības apdrošināšanas organizatorisko procesu;</w:t>
      </w:r>
    </w:p>
    <w:p w14:paraId="7AAFD25A" w14:textId="55874A66" w:rsidR="000A0BFC" w:rsidRPr="00965282" w:rsidRDefault="000A0BFC" w:rsidP="00F86D8B">
      <w:pPr>
        <w:pStyle w:val="ListParagraph"/>
        <w:numPr>
          <w:ilvl w:val="1"/>
          <w:numId w:val="4"/>
        </w:numPr>
        <w:spacing w:after="0" w:line="240" w:lineRule="auto"/>
        <w:jc w:val="both"/>
        <w:rPr>
          <w:rFonts w:ascii="Times New Roman" w:hAnsi="Times New Roman" w:cs="Times New Roman"/>
          <w:color w:val="auto"/>
          <w:sz w:val="24"/>
          <w:szCs w:val="24"/>
        </w:rPr>
      </w:pPr>
      <w:r w:rsidRPr="00965282">
        <w:rPr>
          <w:rFonts w:ascii="Times New Roman" w:hAnsi="Times New Roman" w:cs="Times New Roman"/>
          <w:color w:val="auto"/>
          <w:sz w:val="24"/>
          <w:szCs w:val="24"/>
        </w:rPr>
        <w:t>nodrošināt valsts amatpersonu saraksta iesniegšanu Valsts ieņēmumu dienestam;</w:t>
      </w:r>
    </w:p>
    <w:p w14:paraId="423E0365" w14:textId="19EB933C" w:rsidR="000A0BFC" w:rsidRPr="00965282" w:rsidRDefault="000A0BFC" w:rsidP="00F86D8B">
      <w:pPr>
        <w:pStyle w:val="ListParagraph"/>
        <w:numPr>
          <w:ilvl w:val="1"/>
          <w:numId w:val="4"/>
        </w:numPr>
        <w:spacing w:after="0" w:line="240" w:lineRule="auto"/>
        <w:jc w:val="both"/>
        <w:rPr>
          <w:rFonts w:ascii="Times New Roman" w:hAnsi="Times New Roman" w:cs="Times New Roman"/>
          <w:color w:val="auto"/>
          <w:sz w:val="24"/>
          <w:szCs w:val="24"/>
        </w:rPr>
      </w:pPr>
      <w:r w:rsidRPr="00965282">
        <w:rPr>
          <w:rFonts w:ascii="Times New Roman" w:hAnsi="Times New Roman" w:cs="Times New Roman"/>
          <w:color w:val="auto"/>
          <w:sz w:val="24"/>
          <w:szCs w:val="24"/>
        </w:rPr>
        <w:t>konsultēt pašvaldības amatpersonas un Centrālās pārvaldes darbiniekus personāla vadības, drošības, darba higiēnas, ugunsdrošības, aizsardzības un IT jautājumos;</w:t>
      </w:r>
    </w:p>
    <w:p w14:paraId="7D7C3591" w14:textId="253E75CF" w:rsidR="000A0BFC" w:rsidRPr="00965282" w:rsidRDefault="000A0BFC" w:rsidP="00F86D8B">
      <w:pPr>
        <w:pStyle w:val="ListParagraph"/>
        <w:numPr>
          <w:ilvl w:val="1"/>
          <w:numId w:val="4"/>
        </w:numPr>
        <w:spacing w:after="0" w:line="240" w:lineRule="auto"/>
        <w:jc w:val="both"/>
        <w:rPr>
          <w:rFonts w:ascii="Times New Roman" w:hAnsi="Times New Roman" w:cs="Times New Roman"/>
          <w:color w:val="auto"/>
          <w:sz w:val="24"/>
          <w:szCs w:val="24"/>
        </w:rPr>
      </w:pPr>
      <w:r w:rsidRPr="00965282">
        <w:rPr>
          <w:rFonts w:ascii="Times New Roman" w:hAnsi="Times New Roman" w:cs="Times New Roman"/>
          <w:color w:val="auto"/>
          <w:sz w:val="24"/>
          <w:szCs w:val="24"/>
        </w:rPr>
        <w:t>nodrošināt darba aizsardzības un ugunsdrošības uzraudzību Centrālajā pārvaldē;</w:t>
      </w:r>
    </w:p>
    <w:p w14:paraId="683A3CF8" w14:textId="782F8409" w:rsidR="000A0BFC" w:rsidRPr="00965282" w:rsidRDefault="000A0BFC" w:rsidP="00F86D8B">
      <w:pPr>
        <w:pStyle w:val="ListParagraph"/>
        <w:numPr>
          <w:ilvl w:val="1"/>
          <w:numId w:val="4"/>
        </w:numPr>
        <w:spacing w:after="0" w:line="240" w:lineRule="auto"/>
        <w:jc w:val="both"/>
        <w:rPr>
          <w:rFonts w:ascii="Times New Roman" w:hAnsi="Times New Roman" w:cs="Times New Roman"/>
          <w:color w:val="auto"/>
          <w:sz w:val="24"/>
          <w:szCs w:val="24"/>
        </w:rPr>
      </w:pPr>
      <w:r w:rsidRPr="00965282">
        <w:rPr>
          <w:rFonts w:ascii="Times New Roman" w:hAnsi="Times New Roman" w:cs="Times New Roman"/>
          <w:color w:val="auto"/>
          <w:sz w:val="24"/>
          <w:szCs w:val="24"/>
        </w:rPr>
        <w:t xml:space="preserve"> piedalīties civilās aizsardzības pasākumu īstenošanā Daugavpils pilsētas un Augšdaugavas novada teritorijā;</w:t>
      </w:r>
    </w:p>
    <w:p w14:paraId="51E9351F" w14:textId="134E37C8" w:rsidR="000A0BFC" w:rsidRPr="00965282" w:rsidRDefault="000A0BFC" w:rsidP="00F86D8B">
      <w:pPr>
        <w:pStyle w:val="ListParagraph"/>
        <w:numPr>
          <w:ilvl w:val="1"/>
          <w:numId w:val="4"/>
        </w:numPr>
        <w:spacing w:after="0" w:line="240" w:lineRule="auto"/>
        <w:jc w:val="both"/>
        <w:rPr>
          <w:rFonts w:ascii="Times New Roman" w:hAnsi="Times New Roman" w:cs="Times New Roman"/>
          <w:color w:val="auto"/>
          <w:sz w:val="24"/>
          <w:szCs w:val="24"/>
        </w:rPr>
      </w:pPr>
      <w:r w:rsidRPr="00965282">
        <w:rPr>
          <w:rFonts w:ascii="Times New Roman" w:hAnsi="Times New Roman" w:cs="Times New Roman"/>
          <w:color w:val="auto"/>
          <w:sz w:val="24"/>
          <w:szCs w:val="24"/>
        </w:rPr>
        <w:t>organizēt darbinieku kvalifikācijas paaugstināšanas pasākumus;</w:t>
      </w:r>
    </w:p>
    <w:p w14:paraId="3ABEA2F0" w14:textId="449FEF46" w:rsidR="000A0BFC" w:rsidRPr="00965282" w:rsidRDefault="000A0BFC" w:rsidP="00F86D8B">
      <w:pPr>
        <w:pStyle w:val="ListParagraph"/>
        <w:numPr>
          <w:ilvl w:val="1"/>
          <w:numId w:val="4"/>
        </w:numPr>
        <w:spacing w:after="0" w:line="240" w:lineRule="auto"/>
        <w:jc w:val="both"/>
        <w:rPr>
          <w:rFonts w:ascii="Times New Roman" w:hAnsi="Times New Roman" w:cs="Times New Roman"/>
          <w:color w:val="auto"/>
          <w:sz w:val="24"/>
          <w:szCs w:val="24"/>
        </w:rPr>
      </w:pPr>
      <w:r w:rsidRPr="00965282">
        <w:rPr>
          <w:rFonts w:ascii="Times New Roman" w:hAnsi="Times New Roman" w:cs="Times New Roman"/>
          <w:color w:val="auto"/>
          <w:sz w:val="24"/>
          <w:szCs w:val="24"/>
        </w:rPr>
        <w:t xml:space="preserve"> nodrošināt vienotu informācijas tehnoloģiju un telekomunikāciju atbalstu Centrālās pārvaldes struktūrvienībām;</w:t>
      </w:r>
    </w:p>
    <w:p w14:paraId="46AB3894" w14:textId="0FEECCEB" w:rsidR="000A0BFC" w:rsidRPr="00965282" w:rsidRDefault="000A0BFC" w:rsidP="00F86D8B">
      <w:pPr>
        <w:pStyle w:val="ListParagraph"/>
        <w:numPr>
          <w:ilvl w:val="1"/>
          <w:numId w:val="4"/>
        </w:numPr>
        <w:spacing w:after="0" w:line="240" w:lineRule="auto"/>
        <w:jc w:val="both"/>
        <w:rPr>
          <w:rFonts w:ascii="Times New Roman" w:hAnsi="Times New Roman" w:cs="Times New Roman"/>
          <w:color w:val="auto"/>
          <w:sz w:val="24"/>
          <w:szCs w:val="24"/>
        </w:rPr>
      </w:pPr>
      <w:r w:rsidRPr="00965282">
        <w:rPr>
          <w:rFonts w:ascii="Times New Roman" w:hAnsi="Times New Roman" w:cs="Times New Roman"/>
          <w:color w:val="auto"/>
          <w:sz w:val="24"/>
          <w:szCs w:val="24"/>
        </w:rPr>
        <w:t xml:space="preserve"> uzturēt darba kārtībā Centrālās pārvaldes IT infrastruktūru un nodrošināt tās nepārtrauktu un kvalitatīvu funkcionēšanu attīstību un uzskaiti</w:t>
      </w:r>
      <w:r w:rsidR="00965282" w:rsidRPr="00965282">
        <w:rPr>
          <w:rFonts w:ascii="Times New Roman" w:hAnsi="Times New Roman" w:cs="Times New Roman"/>
          <w:color w:val="auto"/>
          <w:sz w:val="24"/>
          <w:szCs w:val="24"/>
        </w:rPr>
        <w:t>;</w:t>
      </w:r>
    </w:p>
    <w:p w14:paraId="57380041" w14:textId="4A7274B7" w:rsidR="00965282" w:rsidRDefault="00965282" w:rsidP="00F86D8B">
      <w:pPr>
        <w:pStyle w:val="ListParagraph"/>
        <w:numPr>
          <w:ilvl w:val="1"/>
          <w:numId w:val="4"/>
        </w:numPr>
        <w:spacing w:after="0" w:line="240" w:lineRule="auto"/>
        <w:jc w:val="both"/>
        <w:rPr>
          <w:rFonts w:ascii="Times New Roman" w:hAnsi="Times New Roman" w:cs="Times New Roman"/>
          <w:color w:val="auto"/>
          <w:sz w:val="24"/>
          <w:szCs w:val="24"/>
        </w:rPr>
      </w:pPr>
      <w:r w:rsidRPr="00965282">
        <w:rPr>
          <w:rFonts w:ascii="Times New Roman" w:hAnsi="Times New Roman" w:cs="Times New Roman"/>
          <w:color w:val="auto"/>
          <w:sz w:val="24"/>
          <w:szCs w:val="24"/>
        </w:rPr>
        <w:lastRenderedPageBreak/>
        <w:t xml:space="preserve"> veikt tehniskos sagatavošanās darbu pirms pašvaldības domes, komiteju, komisiju sēdēm un citiem Centrālās pārvaldes pasākumiem, ciktāl tas attiecas uz informācijas un komunikāciju tehnoloģiju izmantošanu.</w:t>
      </w:r>
    </w:p>
    <w:p w14:paraId="45EABB04" w14:textId="4B82517C" w:rsidR="00626F3E" w:rsidRPr="003E7F75" w:rsidRDefault="00626F3E" w:rsidP="00626F3E">
      <w:pPr>
        <w:ind w:left="357"/>
        <w:jc w:val="both"/>
        <w:rPr>
          <w:lang w:val="lv-LV"/>
        </w:rPr>
      </w:pPr>
    </w:p>
    <w:p w14:paraId="74878F25" w14:textId="5ACC9AC9" w:rsidR="001C6EA2" w:rsidRPr="00405BBB" w:rsidRDefault="001C6EA2" w:rsidP="001C6EA2">
      <w:pPr>
        <w:pStyle w:val="ListParagraph"/>
        <w:numPr>
          <w:ilvl w:val="0"/>
          <w:numId w:val="4"/>
        </w:numPr>
        <w:spacing w:before="120" w:after="0" w:line="240" w:lineRule="auto"/>
        <w:jc w:val="both"/>
        <w:rPr>
          <w:rFonts w:ascii="Times New Roman" w:hAnsi="Times New Roman" w:cs="Times New Roman"/>
          <w:color w:val="auto"/>
          <w:sz w:val="24"/>
          <w:szCs w:val="24"/>
        </w:rPr>
      </w:pPr>
      <w:r w:rsidRPr="00405BBB">
        <w:rPr>
          <w:rFonts w:ascii="Times New Roman" w:hAnsi="Times New Roman" w:cs="Times New Roman"/>
          <w:color w:val="auto"/>
          <w:sz w:val="24"/>
          <w:szCs w:val="24"/>
        </w:rPr>
        <w:t xml:space="preserve">Departamenta </w:t>
      </w:r>
      <w:r w:rsidRPr="00405BBB">
        <w:rPr>
          <w:rFonts w:ascii="Times New Roman" w:hAnsi="Times New Roman" w:cs="Times New Roman"/>
          <w:bCs/>
          <w:color w:val="auto"/>
          <w:sz w:val="24"/>
          <w:szCs w:val="24"/>
        </w:rPr>
        <w:t>Lietvedības un saimnieciskā nodrošinājuma nodaļai ir šādi uzdevumi:</w:t>
      </w:r>
    </w:p>
    <w:p w14:paraId="765B03F5" w14:textId="68101443" w:rsidR="001C6EA2" w:rsidRPr="00405BBB" w:rsidRDefault="001C6EA2" w:rsidP="001C6EA2">
      <w:pPr>
        <w:pStyle w:val="ListParagraph"/>
        <w:numPr>
          <w:ilvl w:val="1"/>
          <w:numId w:val="4"/>
        </w:numPr>
        <w:spacing w:after="0" w:line="240" w:lineRule="auto"/>
        <w:jc w:val="both"/>
        <w:rPr>
          <w:rFonts w:ascii="Times New Roman" w:hAnsi="Times New Roman" w:cs="Times New Roman"/>
          <w:color w:val="auto"/>
          <w:sz w:val="24"/>
          <w:szCs w:val="24"/>
        </w:rPr>
      </w:pPr>
      <w:r w:rsidRPr="00405BBB">
        <w:rPr>
          <w:rFonts w:ascii="Times New Roman" w:hAnsi="Times New Roman" w:cs="Times New Roman"/>
          <w:color w:val="auto"/>
          <w:sz w:val="24"/>
          <w:szCs w:val="24"/>
        </w:rPr>
        <w:t>koordinēt, organizēt un nodrošināt pašvaldības domes, komiteju, komisiju un darba grupu sēžu organizatorisko un tehnisko sagatavošanu, norisi un protokolēšanu;</w:t>
      </w:r>
    </w:p>
    <w:p w14:paraId="4BE631EB" w14:textId="71DD91BD" w:rsidR="001C6EA2" w:rsidRPr="00405BBB" w:rsidRDefault="001C6EA2" w:rsidP="001C6EA2">
      <w:pPr>
        <w:pStyle w:val="ListParagraph"/>
        <w:numPr>
          <w:ilvl w:val="1"/>
          <w:numId w:val="4"/>
        </w:numPr>
        <w:spacing w:after="0" w:line="240" w:lineRule="auto"/>
        <w:jc w:val="both"/>
        <w:rPr>
          <w:rFonts w:ascii="Times New Roman" w:hAnsi="Times New Roman" w:cs="Times New Roman"/>
          <w:color w:val="auto"/>
          <w:sz w:val="24"/>
          <w:szCs w:val="24"/>
        </w:rPr>
      </w:pPr>
      <w:r w:rsidRPr="00405BBB">
        <w:rPr>
          <w:rFonts w:ascii="Times New Roman" w:hAnsi="Times New Roman" w:cs="Times New Roman"/>
          <w:color w:val="auto"/>
          <w:sz w:val="24"/>
          <w:szCs w:val="24"/>
        </w:rPr>
        <w:t>nodrošināt un pilnveidot pašvaldības domes un Centrālās pārvaldes lietvedību savas kompetences ietvaros, saskaņot visu Centrālās pārvaldes struktūrvienību darbību lietvedības jautājumos;</w:t>
      </w:r>
    </w:p>
    <w:p w14:paraId="5C2D05C8" w14:textId="0B188C0C" w:rsidR="001C6EA2" w:rsidRPr="00405BBB" w:rsidRDefault="001C6EA2" w:rsidP="001C6EA2">
      <w:pPr>
        <w:pStyle w:val="ListParagraph"/>
        <w:numPr>
          <w:ilvl w:val="1"/>
          <w:numId w:val="4"/>
        </w:numPr>
        <w:spacing w:after="0" w:line="240" w:lineRule="auto"/>
        <w:jc w:val="both"/>
        <w:rPr>
          <w:rFonts w:ascii="Times New Roman" w:hAnsi="Times New Roman" w:cs="Times New Roman"/>
          <w:color w:val="auto"/>
          <w:sz w:val="24"/>
          <w:szCs w:val="24"/>
        </w:rPr>
      </w:pPr>
      <w:r w:rsidRPr="00405BBB">
        <w:rPr>
          <w:rFonts w:ascii="Times New Roman" w:hAnsi="Times New Roman" w:cs="Times New Roman"/>
          <w:color w:val="auto"/>
          <w:sz w:val="24"/>
          <w:szCs w:val="24"/>
        </w:rPr>
        <w:t>reģistrēt pasta sūtījumus, nosūtīt pašvaldības vadībai vizēšanai fizisko un juridisko personu iesniegumus, vēstules, priekšlikumus, sūdzības, ierosinājumus, kontrolēt savlaicīgu dokumentu izskatīšanu, reģistrēt un nosūtīt sagatavotās atbildes</w:t>
      </w:r>
      <w:r w:rsidR="00405BBB" w:rsidRPr="00405BBB">
        <w:rPr>
          <w:rFonts w:ascii="Times New Roman" w:hAnsi="Times New Roman" w:cs="Times New Roman"/>
          <w:color w:val="auto"/>
          <w:sz w:val="24"/>
          <w:szCs w:val="24"/>
        </w:rPr>
        <w:t>;</w:t>
      </w:r>
    </w:p>
    <w:p w14:paraId="47C17097" w14:textId="752BD171" w:rsidR="00405BBB" w:rsidRPr="00405BBB" w:rsidRDefault="00405BBB" w:rsidP="001C6EA2">
      <w:pPr>
        <w:pStyle w:val="ListParagraph"/>
        <w:numPr>
          <w:ilvl w:val="1"/>
          <w:numId w:val="4"/>
        </w:numPr>
        <w:spacing w:after="0" w:line="240" w:lineRule="auto"/>
        <w:jc w:val="both"/>
        <w:rPr>
          <w:rFonts w:ascii="Times New Roman" w:hAnsi="Times New Roman" w:cs="Times New Roman"/>
          <w:color w:val="auto"/>
          <w:sz w:val="24"/>
          <w:szCs w:val="24"/>
        </w:rPr>
      </w:pPr>
      <w:r w:rsidRPr="00405BBB">
        <w:rPr>
          <w:rFonts w:ascii="Times New Roman" w:hAnsi="Times New Roman" w:cs="Times New Roman"/>
          <w:color w:val="auto"/>
          <w:sz w:val="24"/>
          <w:szCs w:val="24"/>
        </w:rPr>
        <w:t>veikt arhīva lietu komplektēšanu, uzskaiti un saglabāšanu, nodrošināt dokumentu nodošanu arhīvā noteiktajos termiņos;</w:t>
      </w:r>
    </w:p>
    <w:p w14:paraId="2D0EE3E6" w14:textId="24A21AC1" w:rsidR="00405BBB" w:rsidRPr="00405BBB" w:rsidRDefault="00405BBB" w:rsidP="001C6EA2">
      <w:pPr>
        <w:pStyle w:val="ListParagraph"/>
        <w:numPr>
          <w:ilvl w:val="1"/>
          <w:numId w:val="4"/>
        </w:numPr>
        <w:spacing w:after="0" w:line="240" w:lineRule="auto"/>
        <w:jc w:val="both"/>
        <w:rPr>
          <w:rFonts w:ascii="Times New Roman" w:hAnsi="Times New Roman" w:cs="Times New Roman"/>
          <w:color w:val="auto"/>
          <w:sz w:val="24"/>
          <w:szCs w:val="24"/>
        </w:rPr>
      </w:pPr>
      <w:r w:rsidRPr="00405BBB">
        <w:rPr>
          <w:rFonts w:ascii="Times New Roman" w:hAnsi="Times New Roman" w:cs="Times New Roman"/>
          <w:color w:val="auto"/>
          <w:sz w:val="24"/>
          <w:szCs w:val="24"/>
        </w:rPr>
        <w:t>nodrošināt pašvaldības vadības un Centrālās pārvaldes vajadzībām nepieciešamos reprezentācijas materiālus;</w:t>
      </w:r>
    </w:p>
    <w:p w14:paraId="79E91E06" w14:textId="7456BBAE" w:rsidR="00405BBB" w:rsidRPr="00405BBB" w:rsidRDefault="00405BBB" w:rsidP="001C6EA2">
      <w:pPr>
        <w:pStyle w:val="ListParagraph"/>
        <w:numPr>
          <w:ilvl w:val="1"/>
          <w:numId w:val="4"/>
        </w:numPr>
        <w:spacing w:after="0" w:line="240" w:lineRule="auto"/>
        <w:jc w:val="both"/>
        <w:rPr>
          <w:rFonts w:ascii="Times New Roman" w:hAnsi="Times New Roman" w:cs="Times New Roman"/>
          <w:color w:val="auto"/>
          <w:sz w:val="24"/>
          <w:szCs w:val="24"/>
        </w:rPr>
      </w:pPr>
      <w:r w:rsidRPr="00405BBB">
        <w:rPr>
          <w:rFonts w:ascii="Times New Roman" w:hAnsi="Times New Roman" w:cs="Times New Roman"/>
          <w:color w:val="auto"/>
          <w:sz w:val="24"/>
          <w:szCs w:val="24"/>
        </w:rPr>
        <w:t>nodrošināt pašvaldības domes un Centrālās pārvaldes struktūrvienību materiāli tehniskās bāzes uzturēšanu;</w:t>
      </w:r>
    </w:p>
    <w:p w14:paraId="3E6AEB7C" w14:textId="1D6D6FAB" w:rsidR="00405BBB" w:rsidRPr="00405BBB" w:rsidRDefault="00405BBB" w:rsidP="001C6EA2">
      <w:pPr>
        <w:pStyle w:val="ListParagraph"/>
        <w:numPr>
          <w:ilvl w:val="1"/>
          <w:numId w:val="4"/>
        </w:numPr>
        <w:spacing w:after="0" w:line="240" w:lineRule="auto"/>
        <w:jc w:val="both"/>
        <w:rPr>
          <w:rFonts w:ascii="Times New Roman" w:hAnsi="Times New Roman" w:cs="Times New Roman"/>
          <w:color w:val="auto"/>
          <w:sz w:val="24"/>
          <w:szCs w:val="24"/>
        </w:rPr>
      </w:pPr>
      <w:r w:rsidRPr="00405BBB">
        <w:rPr>
          <w:rFonts w:ascii="Times New Roman" w:hAnsi="Times New Roman" w:cs="Times New Roman"/>
          <w:color w:val="auto"/>
          <w:sz w:val="24"/>
          <w:szCs w:val="24"/>
        </w:rPr>
        <w:t>sniegt priekšlikumus finanšu līdzekļu plānošanai Centrālās pārvaldes struktūrvienību ēku/telpu tehniskā stāvokļa uzturēšanai un organizēt remontdarbus tajos;</w:t>
      </w:r>
    </w:p>
    <w:p w14:paraId="0A61B151" w14:textId="7436C67B" w:rsidR="00405BBB" w:rsidRPr="00405BBB" w:rsidRDefault="00405BBB" w:rsidP="001C6EA2">
      <w:pPr>
        <w:pStyle w:val="ListParagraph"/>
        <w:numPr>
          <w:ilvl w:val="1"/>
          <w:numId w:val="4"/>
        </w:numPr>
        <w:spacing w:after="0" w:line="240" w:lineRule="auto"/>
        <w:jc w:val="both"/>
        <w:rPr>
          <w:rFonts w:ascii="Times New Roman" w:hAnsi="Times New Roman" w:cs="Times New Roman"/>
          <w:color w:val="auto"/>
          <w:sz w:val="24"/>
          <w:szCs w:val="24"/>
        </w:rPr>
      </w:pPr>
      <w:r w:rsidRPr="00405BBB">
        <w:rPr>
          <w:rFonts w:ascii="Times New Roman" w:hAnsi="Times New Roman" w:cs="Times New Roman"/>
          <w:color w:val="auto"/>
          <w:sz w:val="24"/>
          <w:szCs w:val="24"/>
        </w:rPr>
        <w:t>uzturēt Centrālās pārvaldes struktūrvienību telpas tīrībā un kārtībā;</w:t>
      </w:r>
    </w:p>
    <w:p w14:paraId="74694FB2" w14:textId="6BDD8D1E" w:rsidR="00405BBB" w:rsidRPr="00626F3E" w:rsidRDefault="00405BBB" w:rsidP="001C6EA2">
      <w:pPr>
        <w:pStyle w:val="ListParagraph"/>
        <w:numPr>
          <w:ilvl w:val="1"/>
          <w:numId w:val="4"/>
        </w:numPr>
        <w:spacing w:after="0" w:line="240" w:lineRule="auto"/>
        <w:jc w:val="both"/>
        <w:rPr>
          <w:rFonts w:ascii="Times New Roman" w:hAnsi="Times New Roman" w:cs="Times New Roman"/>
          <w:color w:val="000000" w:themeColor="text1"/>
          <w:sz w:val="24"/>
          <w:szCs w:val="24"/>
        </w:rPr>
      </w:pPr>
      <w:r w:rsidRPr="00626F3E">
        <w:rPr>
          <w:rFonts w:ascii="Times New Roman" w:hAnsi="Times New Roman" w:cs="Times New Roman"/>
          <w:color w:val="000000" w:themeColor="text1"/>
          <w:sz w:val="24"/>
          <w:szCs w:val="24"/>
        </w:rPr>
        <w:t>koordinēt Centrālās pārvaldes autotransporta izmantošanu, uzturēšanu un lietošanu;</w:t>
      </w:r>
    </w:p>
    <w:p w14:paraId="2D7BAA51" w14:textId="797732DE" w:rsidR="00405BBB" w:rsidRPr="00626F3E" w:rsidRDefault="00405BBB" w:rsidP="001C6EA2">
      <w:pPr>
        <w:pStyle w:val="ListParagraph"/>
        <w:numPr>
          <w:ilvl w:val="1"/>
          <w:numId w:val="4"/>
        </w:numPr>
        <w:spacing w:after="0" w:line="240" w:lineRule="auto"/>
        <w:jc w:val="both"/>
        <w:rPr>
          <w:rFonts w:ascii="Times New Roman" w:hAnsi="Times New Roman" w:cs="Times New Roman"/>
          <w:color w:val="000000" w:themeColor="text1"/>
          <w:sz w:val="24"/>
          <w:szCs w:val="24"/>
        </w:rPr>
      </w:pPr>
      <w:r w:rsidRPr="00626F3E">
        <w:rPr>
          <w:rFonts w:ascii="Times New Roman" w:hAnsi="Times New Roman" w:cs="Times New Roman"/>
          <w:color w:val="000000" w:themeColor="text1"/>
          <w:sz w:val="24"/>
          <w:szCs w:val="24"/>
        </w:rPr>
        <w:t xml:space="preserve"> veikt siltuma, ūdens un elektroenerģijas izlietojuma uzskaiti Centrālās pārvaldes struktūrvienību ēkās;</w:t>
      </w:r>
    </w:p>
    <w:p w14:paraId="31E6E1E7" w14:textId="6939BBD2" w:rsidR="0031291B" w:rsidRPr="00626F3E" w:rsidRDefault="0031291B" w:rsidP="0031291B">
      <w:pPr>
        <w:pStyle w:val="ListParagraph"/>
        <w:numPr>
          <w:ilvl w:val="1"/>
          <w:numId w:val="4"/>
        </w:numPr>
        <w:spacing w:after="0" w:line="240" w:lineRule="auto"/>
        <w:jc w:val="both"/>
        <w:rPr>
          <w:rFonts w:ascii="Times New Roman" w:hAnsi="Times New Roman" w:cs="Times New Roman"/>
          <w:color w:val="000000" w:themeColor="text1"/>
          <w:sz w:val="24"/>
          <w:szCs w:val="24"/>
        </w:rPr>
      </w:pPr>
      <w:r w:rsidRPr="00626F3E">
        <w:rPr>
          <w:rFonts w:ascii="Times New Roman" w:hAnsi="Times New Roman" w:cs="Times New Roman"/>
          <w:color w:val="000000" w:themeColor="text1"/>
          <w:sz w:val="24"/>
          <w:szCs w:val="24"/>
        </w:rPr>
        <w:t xml:space="preserve"> piedalīties </w:t>
      </w:r>
      <w:r w:rsidR="007A696E">
        <w:rPr>
          <w:rFonts w:ascii="Times New Roman" w:hAnsi="Times New Roman" w:cs="Times New Roman"/>
          <w:color w:val="000000" w:themeColor="text1"/>
          <w:sz w:val="24"/>
          <w:szCs w:val="24"/>
        </w:rPr>
        <w:t>p</w:t>
      </w:r>
      <w:r w:rsidRPr="00626F3E">
        <w:rPr>
          <w:rFonts w:ascii="Times New Roman" w:hAnsi="Times New Roman" w:cs="Times New Roman"/>
          <w:color w:val="000000" w:themeColor="text1"/>
          <w:sz w:val="24"/>
          <w:szCs w:val="24"/>
        </w:rPr>
        <w:t xml:space="preserve">ašvaldības un Centrālās pārvaldes struktūrvienību iniciētajās darba grupās, lai nodrošinātu Departamenta </w:t>
      </w:r>
      <w:r w:rsidR="007A696E">
        <w:rPr>
          <w:rFonts w:ascii="Times New Roman" w:hAnsi="Times New Roman" w:cs="Times New Roman"/>
          <w:color w:val="000000" w:themeColor="text1"/>
          <w:sz w:val="24"/>
          <w:szCs w:val="24"/>
        </w:rPr>
        <w:t xml:space="preserve">funkciju </w:t>
      </w:r>
      <w:r w:rsidRPr="00626F3E">
        <w:rPr>
          <w:rFonts w:ascii="Times New Roman" w:hAnsi="Times New Roman" w:cs="Times New Roman"/>
          <w:color w:val="000000" w:themeColor="text1"/>
          <w:sz w:val="24"/>
          <w:szCs w:val="24"/>
        </w:rPr>
        <w:t>izpildi;</w:t>
      </w:r>
    </w:p>
    <w:p w14:paraId="6CE76495" w14:textId="3BB045D4" w:rsidR="00405BBB" w:rsidRPr="00626F3E" w:rsidRDefault="00405BBB" w:rsidP="001C6EA2">
      <w:pPr>
        <w:pStyle w:val="ListParagraph"/>
        <w:numPr>
          <w:ilvl w:val="1"/>
          <w:numId w:val="4"/>
        </w:numPr>
        <w:spacing w:after="0" w:line="240" w:lineRule="auto"/>
        <w:jc w:val="both"/>
        <w:rPr>
          <w:rFonts w:ascii="Times New Roman" w:hAnsi="Times New Roman" w:cs="Times New Roman"/>
          <w:color w:val="000000" w:themeColor="text1"/>
          <w:sz w:val="24"/>
          <w:szCs w:val="24"/>
        </w:rPr>
      </w:pPr>
      <w:r w:rsidRPr="00626F3E">
        <w:rPr>
          <w:rFonts w:ascii="Times New Roman" w:hAnsi="Times New Roman" w:cs="Times New Roman"/>
          <w:color w:val="000000" w:themeColor="text1"/>
          <w:sz w:val="24"/>
          <w:szCs w:val="24"/>
        </w:rPr>
        <w:t xml:space="preserve"> veikt citus uzdevumus saskaņā ar pašvaldības domes lēmumiem un vadības rīkojumiem.</w:t>
      </w:r>
    </w:p>
    <w:p w14:paraId="31E3D0F6" w14:textId="6305BC28" w:rsidR="00224CEA" w:rsidRPr="00626F3E" w:rsidRDefault="00224CEA" w:rsidP="00224CEA">
      <w:pPr>
        <w:pStyle w:val="ListParagraph"/>
        <w:numPr>
          <w:ilvl w:val="1"/>
          <w:numId w:val="4"/>
        </w:numPr>
        <w:spacing w:after="0" w:line="240" w:lineRule="auto"/>
        <w:jc w:val="both"/>
        <w:rPr>
          <w:rFonts w:ascii="Times New Roman" w:hAnsi="Times New Roman" w:cs="Times New Roman"/>
          <w:color w:val="000000" w:themeColor="text1"/>
          <w:sz w:val="24"/>
          <w:szCs w:val="24"/>
        </w:rPr>
      </w:pPr>
      <w:r w:rsidRPr="00626F3E">
        <w:rPr>
          <w:rFonts w:ascii="Times New Roman" w:hAnsi="Times New Roman" w:cs="Times New Roman"/>
          <w:color w:val="000000" w:themeColor="text1"/>
          <w:sz w:val="24"/>
          <w:szCs w:val="24"/>
        </w:rPr>
        <w:t>nod</w:t>
      </w:r>
      <w:r w:rsidR="00EE681F" w:rsidRPr="00626F3E">
        <w:rPr>
          <w:rFonts w:ascii="Times New Roman" w:hAnsi="Times New Roman" w:cs="Times New Roman"/>
          <w:color w:val="000000" w:themeColor="text1"/>
          <w:sz w:val="24"/>
          <w:szCs w:val="24"/>
        </w:rPr>
        <w:t xml:space="preserve">rošināt informācijas pieejamību </w:t>
      </w:r>
      <w:r w:rsidRPr="00626F3E">
        <w:rPr>
          <w:rFonts w:ascii="Times New Roman" w:hAnsi="Times New Roman" w:cs="Times New Roman"/>
          <w:color w:val="000000" w:themeColor="text1"/>
          <w:sz w:val="24"/>
          <w:szCs w:val="24"/>
        </w:rPr>
        <w:t xml:space="preserve">par pašvaldības un Centrālās pārvaldes darbu, pieņemtajiem lēmumiem, sniegtajiem pakalpojumiem u.c. aktualitātēm </w:t>
      </w:r>
      <w:r w:rsidR="008F7971" w:rsidRPr="00626F3E">
        <w:rPr>
          <w:rFonts w:ascii="Times New Roman" w:hAnsi="Times New Roman" w:cs="Times New Roman"/>
          <w:color w:val="000000" w:themeColor="text1"/>
          <w:sz w:val="24"/>
          <w:szCs w:val="24"/>
        </w:rPr>
        <w:t>sabiedrībai</w:t>
      </w:r>
      <w:r w:rsidR="00EE681F" w:rsidRPr="00626F3E">
        <w:rPr>
          <w:rFonts w:ascii="Times New Roman" w:hAnsi="Times New Roman" w:cs="Times New Roman"/>
          <w:color w:val="000000" w:themeColor="text1"/>
          <w:sz w:val="24"/>
          <w:szCs w:val="24"/>
        </w:rPr>
        <w:t xml:space="preserve">, </w:t>
      </w:r>
      <w:r w:rsidRPr="00626F3E">
        <w:rPr>
          <w:rFonts w:ascii="Times New Roman" w:hAnsi="Times New Roman" w:cs="Times New Roman"/>
          <w:color w:val="000000" w:themeColor="text1"/>
          <w:sz w:val="24"/>
          <w:szCs w:val="24"/>
        </w:rPr>
        <w:t>veicinot pašvaldības darbības caurspīdīgumu;</w:t>
      </w:r>
    </w:p>
    <w:p w14:paraId="4347BB28" w14:textId="31FEE4C1" w:rsidR="00224CEA" w:rsidRPr="00626F3E" w:rsidRDefault="008F7971" w:rsidP="001C6EA2">
      <w:pPr>
        <w:pStyle w:val="ListParagraph"/>
        <w:numPr>
          <w:ilvl w:val="1"/>
          <w:numId w:val="4"/>
        </w:numPr>
        <w:spacing w:after="0" w:line="240" w:lineRule="auto"/>
        <w:jc w:val="both"/>
        <w:rPr>
          <w:rFonts w:ascii="Times New Roman" w:hAnsi="Times New Roman" w:cs="Times New Roman"/>
          <w:color w:val="000000" w:themeColor="text1"/>
          <w:sz w:val="24"/>
          <w:szCs w:val="24"/>
        </w:rPr>
      </w:pPr>
      <w:r w:rsidRPr="00626F3E">
        <w:rPr>
          <w:rFonts w:ascii="Times New Roman" w:hAnsi="Times New Roman" w:cs="Times New Roman"/>
          <w:color w:val="000000" w:themeColor="text1"/>
          <w:sz w:val="24"/>
          <w:szCs w:val="24"/>
        </w:rPr>
        <w:t xml:space="preserve">nodrošināt dokumentu un pašvaldības pasākumu tulkošanu; </w:t>
      </w:r>
    </w:p>
    <w:p w14:paraId="6538EE0D" w14:textId="377AE5BB" w:rsidR="00DD1602" w:rsidRPr="00626F3E" w:rsidRDefault="00DD1602" w:rsidP="001C6EA2">
      <w:pPr>
        <w:pStyle w:val="ListParagraph"/>
        <w:numPr>
          <w:ilvl w:val="1"/>
          <w:numId w:val="4"/>
        </w:numPr>
        <w:spacing w:after="0" w:line="240" w:lineRule="auto"/>
        <w:jc w:val="both"/>
        <w:rPr>
          <w:rFonts w:ascii="Times New Roman" w:hAnsi="Times New Roman" w:cs="Times New Roman"/>
          <w:color w:val="000000" w:themeColor="text1"/>
          <w:sz w:val="24"/>
          <w:szCs w:val="24"/>
        </w:rPr>
      </w:pPr>
      <w:r w:rsidRPr="00626F3E">
        <w:rPr>
          <w:rFonts w:ascii="Times New Roman" w:hAnsi="Times New Roman" w:cs="Times New Roman"/>
          <w:color w:val="000000" w:themeColor="text1"/>
          <w:sz w:val="24"/>
          <w:szCs w:val="24"/>
        </w:rPr>
        <w:t>koordinēt Centrālās pārvaldes apmeklētāju plūsmu;</w:t>
      </w:r>
    </w:p>
    <w:p w14:paraId="58F4127D" w14:textId="77777777" w:rsidR="00DD1602" w:rsidRPr="00626F3E" w:rsidRDefault="00DD1602" w:rsidP="00DD1602">
      <w:pPr>
        <w:pStyle w:val="ListParagraph"/>
        <w:numPr>
          <w:ilvl w:val="1"/>
          <w:numId w:val="4"/>
        </w:numPr>
        <w:spacing w:after="0" w:line="240" w:lineRule="auto"/>
        <w:jc w:val="both"/>
        <w:rPr>
          <w:rFonts w:ascii="Times New Roman" w:hAnsi="Times New Roman" w:cs="Times New Roman"/>
          <w:color w:val="000000" w:themeColor="text1"/>
          <w:sz w:val="24"/>
          <w:szCs w:val="24"/>
        </w:rPr>
      </w:pPr>
      <w:r w:rsidRPr="00626F3E">
        <w:rPr>
          <w:rFonts w:ascii="Times New Roman" w:hAnsi="Times New Roman" w:cs="Times New Roman"/>
          <w:color w:val="000000" w:themeColor="text1"/>
          <w:sz w:val="24"/>
          <w:szCs w:val="24"/>
        </w:rPr>
        <w:t>organizēt apmeklētāju pierakstīšanu uz pieņemšanu pie pašvaldības vadības un deputātiem, kuriem tāda ir noteikta;</w:t>
      </w:r>
    </w:p>
    <w:p w14:paraId="267628EB" w14:textId="00BAA57E" w:rsidR="00DD1602" w:rsidRPr="00626F3E" w:rsidRDefault="00DD1602" w:rsidP="00EE681F">
      <w:pPr>
        <w:pStyle w:val="ListParagraph"/>
        <w:numPr>
          <w:ilvl w:val="1"/>
          <w:numId w:val="4"/>
        </w:numPr>
        <w:spacing w:after="0" w:line="240" w:lineRule="auto"/>
        <w:jc w:val="both"/>
        <w:rPr>
          <w:rFonts w:ascii="Times New Roman" w:hAnsi="Times New Roman" w:cs="Times New Roman"/>
          <w:color w:val="000000" w:themeColor="text1"/>
          <w:sz w:val="24"/>
          <w:szCs w:val="24"/>
        </w:rPr>
      </w:pPr>
      <w:r w:rsidRPr="00626F3E">
        <w:rPr>
          <w:rFonts w:ascii="Times New Roman" w:hAnsi="Times New Roman" w:cs="Times New Roman"/>
          <w:color w:val="000000" w:themeColor="text1"/>
          <w:sz w:val="24"/>
          <w:szCs w:val="24"/>
        </w:rPr>
        <w:t xml:space="preserve"> reģistrēt elektroniskā lietvedības sistēmā fizisko un juridisko personu iesniegumus, vēstules, priekšl</w:t>
      </w:r>
      <w:r w:rsidR="00EE681F" w:rsidRPr="00626F3E">
        <w:rPr>
          <w:rFonts w:ascii="Times New Roman" w:hAnsi="Times New Roman" w:cs="Times New Roman"/>
          <w:color w:val="000000" w:themeColor="text1"/>
          <w:sz w:val="24"/>
          <w:szCs w:val="24"/>
        </w:rPr>
        <w:t>ikumus, sūdzības, ierosinājumus un pieprasījuma gadījumā i</w:t>
      </w:r>
      <w:r w:rsidRPr="00626F3E">
        <w:rPr>
          <w:rFonts w:ascii="Times New Roman" w:hAnsi="Times New Roman" w:cs="Times New Roman"/>
          <w:color w:val="000000" w:themeColor="text1"/>
          <w:sz w:val="24"/>
          <w:szCs w:val="24"/>
        </w:rPr>
        <w:t>nformēt personas par iesnieguma izskatīšanas gaitu;</w:t>
      </w:r>
    </w:p>
    <w:p w14:paraId="1E0C7B3E" w14:textId="671D161D" w:rsidR="00DD1602" w:rsidRPr="00626F3E" w:rsidRDefault="00DD1602" w:rsidP="00DD1602">
      <w:pPr>
        <w:pStyle w:val="ListParagraph"/>
        <w:numPr>
          <w:ilvl w:val="1"/>
          <w:numId w:val="4"/>
        </w:numPr>
        <w:spacing w:after="0" w:line="240" w:lineRule="auto"/>
        <w:jc w:val="both"/>
        <w:rPr>
          <w:rFonts w:ascii="Times New Roman" w:hAnsi="Times New Roman" w:cs="Times New Roman"/>
          <w:color w:val="000000" w:themeColor="text1"/>
          <w:sz w:val="24"/>
          <w:szCs w:val="24"/>
        </w:rPr>
      </w:pPr>
      <w:r w:rsidRPr="00626F3E">
        <w:rPr>
          <w:rFonts w:ascii="Times New Roman" w:hAnsi="Times New Roman" w:cs="Times New Roman"/>
          <w:color w:val="000000" w:themeColor="text1"/>
          <w:sz w:val="24"/>
          <w:szCs w:val="24"/>
        </w:rPr>
        <w:t xml:space="preserve"> nodrošināt pašvaldības oficiālās elektroni</w:t>
      </w:r>
      <w:r w:rsidR="00626F3E">
        <w:rPr>
          <w:rFonts w:ascii="Times New Roman" w:hAnsi="Times New Roman" w:cs="Times New Roman"/>
          <w:color w:val="000000" w:themeColor="text1"/>
          <w:sz w:val="24"/>
          <w:szCs w:val="24"/>
        </w:rPr>
        <w:t xml:space="preserve">skās pasta adreses: </w:t>
      </w:r>
      <w:hyperlink r:id="rId8" w:history="1">
        <w:r w:rsidR="00626F3E" w:rsidRPr="00626F3E">
          <w:rPr>
            <w:rStyle w:val="Hyperlink"/>
            <w:rFonts w:ascii="Times New Roman" w:hAnsi="Times New Roman" w:cs="Times New Roman"/>
            <w:color w:val="0070C0"/>
            <w:sz w:val="24"/>
            <w:szCs w:val="24"/>
          </w:rPr>
          <w:t>info@daugavpils.lv</w:t>
        </w:r>
      </w:hyperlink>
      <w:r w:rsidR="00626F3E" w:rsidRPr="00626F3E">
        <w:rPr>
          <w:rStyle w:val="Hyperlink"/>
          <w:rFonts w:ascii="Times New Roman" w:hAnsi="Times New Roman" w:cs="Times New Roman"/>
          <w:color w:val="0070C0"/>
          <w:sz w:val="24"/>
          <w:szCs w:val="24"/>
        </w:rPr>
        <w:t xml:space="preserve">  </w:t>
      </w:r>
      <w:r w:rsidRPr="00626F3E">
        <w:rPr>
          <w:rFonts w:ascii="Times New Roman" w:hAnsi="Times New Roman" w:cs="Times New Roman"/>
          <w:color w:val="000000" w:themeColor="text1"/>
          <w:sz w:val="24"/>
          <w:szCs w:val="24"/>
        </w:rPr>
        <w:t xml:space="preserve">  apkalpošanu;</w:t>
      </w:r>
    </w:p>
    <w:p w14:paraId="5FE0B205" w14:textId="607DD63F" w:rsidR="00DD1602" w:rsidRPr="00626F3E" w:rsidRDefault="00DD1602" w:rsidP="00DD1602">
      <w:pPr>
        <w:pStyle w:val="ListParagraph"/>
        <w:numPr>
          <w:ilvl w:val="1"/>
          <w:numId w:val="4"/>
        </w:numPr>
        <w:spacing w:after="0" w:line="240" w:lineRule="auto"/>
        <w:jc w:val="both"/>
        <w:rPr>
          <w:rFonts w:ascii="Times New Roman" w:hAnsi="Times New Roman" w:cs="Times New Roman"/>
          <w:color w:val="000000" w:themeColor="text1"/>
          <w:sz w:val="24"/>
          <w:szCs w:val="24"/>
        </w:rPr>
      </w:pPr>
      <w:r w:rsidRPr="00626F3E">
        <w:rPr>
          <w:rFonts w:ascii="Times New Roman" w:hAnsi="Times New Roman" w:cs="Times New Roman"/>
          <w:color w:val="000000" w:themeColor="text1"/>
          <w:sz w:val="24"/>
          <w:szCs w:val="24"/>
        </w:rPr>
        <w:t xml:space="preserve"> aktualizēt portālā </w:t>
      </w:r>
      <w:hyperlink r:id="rId9" w:history="1">
        <w:r w:rsidR="00D50541" w:rsidRPr="00626F3E">
          <w:rPr>
            <w:rStyle w:val="Hyperlink"/>
            <w:rFonts w:ascii="Times New Roman" w:hAnsi="Times New Roman" w:cs="Times New Roman"/>
            <w:color w:val="0070C0"/>
            <w:sz w:val="24"/>
            <w:szCs w:val="24"/>
          </w:rPr>
          <w:t>www.latvija.lv</w:t>
        </w:r>
      </w:hyperlink>
      <w:r w:rsidR="00D50541" w:rsidRPr="00626F3E">
        <w:rPr>
          <w:rFonts w:ascii="Times New Roman" w:hAnsi="Times New Roman" w:cs="Times New Roman"/>
          <w:color w:val="0070C0"/>
          <w:sz w:val="24"/>
          <w:szCs w:val="24"/>
        </w:rPr>
        <w:t xml:space="preserve"> </w:t>
      </w:r>
      <w:r w:rsidRPr="00626F3E">
        <w:rPr>
          <w:rFonts w:ascii="Times New Roman" w:hAnsi="Times New Roman" w:cs="Times New Roman"/>
          <w:color w:val="000000" w:themeColor="text1"/>
          <w:sz w:val="24"/>
          <w:szCs w:val="24"/>
        </w:rPr>
        <w:t xml:space="preserve"> informāciju par pašvaldības pakalpojumiem un koordinēt informācijas atjaunošanu par pašvaldības iestādēm un kapitālsabiedrībām;</w:t>
      </w:r>
    </w:p>
    <w:p w14:paraId="4A1A4202" w14:textId="77777777" w:rsidR="00DD1602" w:rsidRPr="00626F3E" w:rsidRDefault="00DD1602" w:rsidP="00DD1602">
      <w:pPr>
        <w:pStyle w:val="ListParagraph"/>
        <w:numPr>
          <w:ilvl w:val="1"/>
          <w:numId w:val="4"/>
        </w:numPr>
        <w:spacing w:after="0" w:line="240" w:lineRule="auto"/>
        <w:jc w:val="both"/>
        <w:rPr>
          <w:rFonts w:ascii="Times New Roman" w:hAnsi="Times New Roman" w:cs="Times New Roman"/>
          <w:color w:val="000000" w:themeColor="text1"/>
          <w:sz w:val="24"/>
          <w:szCs w:val="24"/>
        </w:rPr>
      </w:pPr>
      <w:r w:rsidRPr="00626F3E">
        <w:rPr>
          <w:rFonts w:ascii="Times New Roman" w:hAnsi="Times New Roman" w:cs="Times New Roman"/>
          <w:color w:val="000000" w:themeColor="text1"/>
          <w:sz w:val="24"/>
          <w:szCs w:val="24"/>
        </w:rPr>
        <w:t xml:space="preserve"> p</w:t>
      </w:r>
      <w:r w:rsidRPr="00626F3E">
        <w:rPr>
          <w:rFonts w:ascii="Times New Roman" w:hAnsi="Times New Roman" w:cs="Times New Roman"/>
          <w:color w:val="000000" w:themeColor="text1"/>
          <w:sz w:val="24"/>
          <w:szCs w:val="24"/>
          <w:shd w:val="clear" w:color="auto" w:fill="FFFFFF"/>
        </w:rPr>
        <w:t>ieņemt bezskaidras naudas maksājumus par Centrālās pārvaldes pakalpojumiem;</w:t>
      </w:r>
    </w:p>
    <w:p w14:paraId="60078987" w14:textId="36BF5695" w:rsidR="00DD1602" w:rsidRPr="00626F3E" w:rsidRDefault="00EB7120" w:rsidP="00DD1602">
      <w:pPr>
        <w:pStyle w:val="ListParagraph"/>
        <w:numPr>
          <w:ilvl w:val="1"/>
          <w:numId w:val="4"/>
        </w:numPr>
        <w:spacing w:after="0" w:line="240" w:lineRule="auto"/>
        <w:jc w:val="both"/>
        <w:rPr>
          <w:rFonts w:ascii="Times New Roman" w:hAnsi="Times New Roman" w:cs="Times New Roman"/>
          <w:color w:val="000000" w:themeColor="text1"/>
          <w:sz w:val="24"/>
          <w:szCs w:val="24"/>
        </w:rPr>
      </w:pPr>
      <w:r w:rsidRPr="00626F3E">
        <w:rPr>
          <w:rFonts w:ascii="Times New Roman" w:hAnsi="Times New Roman" w:cs="Times New Roman"/>
          <w:color w:val="000000" w:themeColor="text1"/>
          <w:sz w:val="24"/>
          <w:szCs w:val="24"/>
        </w:rPr>
        <w:t xml:space="preserve"> </w:t>
      </w:r>
      <w:r w:rsidR="00DD1602" w:rsidRPr="00626F3E">
        <w:rPr>
          <w:rFonts w:ascii="Times New Roman" w:hAnsi="Times New Roman" w:cs="Times New Roman"/>
          <w:color w:val="000000" w:themeColor="text1"/>
          <w:sz w:val="24"/>
          <w:szCs w:val="24"/>
        </w:rPr>
        <w:t>sadarbojoties ar Centrālās pārvaldes struktūrvienībām, sagatavot preses izdevumu abonēšanas sa</w:t>
      </w:r>
      <w:r w:rsidR="000500CA" w:rsidRPr="00626F3E">
        <w:rPr>
          <w:rFonts w:ascii="Times New Roman" w:hAnsi="Times New Roman" w:cs="Times New Roman"/>
          <w:color w:val="000000" w:themeColor="text1"/>
          <w:sz w:val="24"/>
          <w:szCs w:val="24"/>
        </w:rPr>
        <w:t>rakstus.</w:t>
      </w:r>
    </w:p>
    <w:p w14:paraId="2714830B" w14:textId="77777777" w:rsidR="00DD1602" w:rsidRPr="00626F3E" w:rsidRDefault="00DD1602" w:rsidP="00D50541">
      <w:pPr>
        <w:pStyle w:val="ListParagraph"/>
        <w:spacing w:after="0" w:line="240" w:lineRule="auto"/>
        <w:ind w:left="788"/>
        <w:jc w:val="both"/>
        <w:rPr>
          <w:rFonts w:ascii="Times New Roman" w:hAnsi="Times New Roman" w:cs="Times New Roman"/>
          <w:color w:val="000000" w:themeColor="text1"/>
          <w:sz w:val="24"/>
          <w:szCs w:val="24"/>
        </w:rPr>
      </w:pPr>
    </w:p>
    <w:p w14:paraId="4BB188EB" w14:textId="77777777" w:rsidR="00D50541" w:rsidRPr="001C0AC6" w:rsidRDefault="00D50541" w:rsidP="00626F3E">
      <w:pPr>
        <w:pStyle w:val="BodyText2"/>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0"/>
        <w:rPr>
          <w:b/>
          <w:szCs w:val="17"/>
          <w:lang w:val="lv-LV"/>
        </w:rPr>
      </w:pPr>
      <w:r>
        <w:rPr>
          <w:b/>
          <w:bCs/>
          <w:spacing w:val="-2"/>
          <w:szCs w:val="22"/>
          <w:lang w:val="lv-LV"/>
        </w:rPr>
        <w:t>III. Departamenta</w:t>
      </w:r>
      <w:r w:rsidRPr="001C0AC6">
        <w:rPr>
          <w:b/>
          <w:bCs/>
          <w:spacing w:val="-2"/>
          <w:szCs w:val="22"/>
          <w:lang w:val="lv-LV"/>
        </w:rPr>
        <w:t xml:space="preserve"> tiesības</w:t>
      </w:r>
    </w:p>
    <w:p w14:paraId="74DE7D2E" w14:textId="52163103" w:rsidR="00D50541" w:rsidRPr="00626F3E" w:rsidRDefault="00EB7120" w:rsidP="00626F3E">
      <w:pPr>
        <w:pStyle w:val="BodyTextInden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rPr>
          <w:color w:val="000000" w:themeColor="text1"/>
          <w:szCs w:val="20"/>
          <w:lang w:val="lv-LV"/>
        </w:rPr>
      </w:pPr>
      <w:r>
        <w:rPr>
          <w:color w:val="00B050"/>
          <w:lang w:val="lv-LV"/>
        </w:rPr>
        <w:t xml:space="preserve"> </w:t>
      </w:r>
      <w:r w:rsidR="00D50541" w:rsidRPr="00626F3E">
        <w:rPr>
          <w:color w:val="000000" w:themeColor="text1"/>
          <w:lang w:val="lv-LV"/>
        </w:rPr>
        <w:t>pieprasīt un saņemt no Centrāl</w:t>
      </w:r>
      <w:r w:rsidRPr="00626F3E">
        <w:rPr>
          <w:color w:val="000000" w:themeColor="text1"/>
          <w:lang w:val="lv-LV"/>
        </w:rPr>
        <w:t xml:space="preserve">ās pārvaldes struktūrvienībām, </w:t>
      </w:r>
      <w:r w:rsidR="007A696E">
        <w:rPr>
          <w:color w:val="000000" w:themeColor="text1"/>
          <w:lang w:val="lv-LV"/>
        </w:rPr>
        <w:t>p</w:t>
      </w:r>
      <w:r w:rsidR="00D50541" w:rsidRPr="00626F3E">
        <w:rPr>
          <w:color w:val="000000" w:themeColor="text1"/>
          <w:lang w:val="lv-LV"/>
        </w:rPr>
        <w:t>ašvaldības iestādēm, kapitālsabiedrībām, biedrībām un nodibinājumiem Departamenta uzdevumu veikšanai nepieciešamo informāciju un dokumentu kopijas</w:t>
      </w:r>
      <w:r w:rsidR="000500CA" w:rsidRPr="00626F3E">
        <w:rPr>
          <w:color w:val="000000" w:themeColor="text1"/>
          <w:szCs w:val="20"/>
          <w:lang w:val="lv-LV"/>
        </w:rPr>
        <w:t>;</w:t>
      </w:r>
    </w:p>
    <w:p w14:paraId="7E236C8A" w14:textId="77777777" w:rsidR="00626F3E" w:rsidRPr="00626F3E" w:rsidRDefault="00E14264" w:rsidP="00626F3E">
      <w:pPr>
        <w:pStyle w:val="BodyTextInden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rPr>
          <w:color w:val="000000" w:themeColor="text1"/>
          <w:szCs w:val="20"/>
          <w:lang w:val="lv-LV"/>
        </w:rPr>
      </w:pPr>
      <w:r w:rsidRPr="00626F3E">
        <w:rPr>
          <w:color w:val="000000" w:themeColor="text1"/>
          <w:szCs w:val="20"/>
          <w:lang w:val="lv-LV"/>
        </w:rPr>
        <w:lastRenderedPageBreak/>
        <w:t xml:space="preserve"> </w:t>
      </w:r>
      <w:r w:rsidR="00D50541" w:rsidRPr="00626F3E">
        <w:rPr>
          <w:color w:val="000000" w:themeColor="text1"/>
          <w:szCs w:val="20"/>
          <w:lang w:val="lv-LV"/>
        </w:rPr>
        <w:t>piedalīties pašvaldības iekšējo normatīvo aktu izstrādāšanā par pašvaldības dokumentu</w:t>
      </w:r>
      <w:r w:rsidR="00AC5943" w:rsidRPr="00626F3E">
        <w:rPr>
          <w:color w:val="000000" w:themeColor="text1"/>
          <w:szCs w:val="20"/>
          <w:lang w:val="lv-LV"/>
        </w:rPr>
        <w:t xml:space="preserve"> pārvaldības</w:t>
      </w:r>
      <w:r w:rsidR="00D50541" w:rsidRPr="00626F3E">
        <w:rPr>
          <w:color w:val="000000" w:themeColor="text1"/>
          <w:szCs w:val="20"/>
          <w:lang w:val="lv-LV"/>
        </w:rPr>
        <w:t>, informācijas apriti un pārējiem Departamenta</w:t>
      </w:r>
      <w:r w:rsidR="000500CA" w:rsidRPr="00626F3E">
        <w:rPr>
          <w:color w:val="000000" w:themeColor="text1"/>
          <w:szCs w:val="20"/>
          <w:lang w:val="lv-LV"/>
        </w:rPr>
        <w:t xml:space="preserve"> kompetencē esošiem jautājumiem;</w:t>
      </w:r>
    </w:p>
    <w:p w14:paraId="20B76F58" w14:textId="77777777" w:rsidR="007A696E" w:rsidRPr="007A696E" w:rsidRDefault="007A696E" w:rsidP="007559EB">
      <w:pPr>
        <w:pStyle w:val="BodyTextInden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rPr>
          <w:color w:val="000000" w:themeColor="text1"/>
          <w:szCs w:val="20"/>
          <w:lang w:val="lv-LV"/>
        </w:rPr>
      </w:pPr>
      <w:r w:rsidRPr="007A696E">
        <w:rPr>
          <w:color w:val="000000" w:themeColor="text1"/>
          <w:lang w:val="lv-LV"/>
        </w:rPr>
        <w:t xml:space="preserve"> iniciēt, organizēt, nodrošināt, piedalīties apmācībās, semināros, konferencēs Centrālās pārvaldes darbinieku zināšanu pilnveidošanai un kompetences paaugstināšanai;</w:t>
      </w:r>
      <w:r w:rsidR="00E14264" w:rsidRPr="007A696E">
        <w:rPr>
          <w:color w:val="000000" w:themeColor="text1"/>
          <w:szCs w:val="20"/>
          <w:lang w:val="lv-LV"/>
        </w:rPr>
        <w:t xml:space="preserve"> </w:t>
      </w:r>
    </w:p>
    <w:p w14:paraId="2C0CFE3C" w14:textId="6435BD3A" w:rsidR="00D50541" w:rsidRPr="007A696E" w:rsidRDefault="007A696E" w:rsidP="007559EB">
      <w:pPr>
        <w:pStyle w:val="BodyTextInden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rPr>
          <w:color w:val="000000" w:themeColor="text1"/>
          <w:szCs w:val="20"/>
          <w:lang w:val="lv-LV"/>
        </w:rPr>
      </w:pPr>
      <w:r>
        <w:rPr>
          <w:color w:val="000000" w:themeColor="text1"/>
          <w:szCs w:val="20"/>
          <w:lang w:val="lv-LV"/>
        </w:rPr>
        <w:t xml:space="preserve"> </w:t>
      </w:r>
      <w:r w:rsidR="00AC5943" w:rsidRPr="007A696E">
        <w:rPr>
          <w:color w:val="000000" w:themeColor="text1"/>
          <w:szCs w:val="20"/>
          <w:lang w:val="lv-LV"/>
        </w:rPr>
        <w:t>i</w:t>
      </w:r>
      <w:r w:rsidR="00D50541" w:rsidRPr="007A696E">
        <w:rPr>
          <w:color w:val="000000" w:themeColor="text1"/>
          <w:szCs w:val="20"/>
          <w:lang w:val="lv-LV"/>
        </w:rPr>
        <w:t>esniegt</w:t>
      </w:r>
      <w:r w:rsidR="00E14264" w:rsidRPr="007A696E">
        <w:rPr>
          <w:color w:val="000000" w:themeColor="text1"/>
          <w:szCs w:val="20"/>
          <w:lang w:val="lv-LV"/>
        </w:rPr>
        <w:t xml:space="preserve"> </w:t>
      </w:r>
      <w:r w:rsidR="00D50541" w:rsidRPr="007A696E">
        <w:rPr>
          <w:color w:val="000000" w:themeColor="text1"/>
          <w:szCs w:val="20"/>
          <w:lang w:val="lv-LV"/>
        </w:rPr>
        <w:t>priekšlikumus un pieprasījumus par Departamenta kompetencē esošiem jautājumiem</w:t>
      </w:r>
      <w:r>
        <w:rPr>
          <w:color w:val="000000" w:themeColor="text1"/>
          <w:szCs w:val="20"/>
          <w:lang w:val="lv-LV"/>
        </w:rPr>
        <w:t>;</w:t>
      </w:r>
    </w:p>
    <w:p w14:paraId="5B035E13" w14:textId="552B9FD0" w:rsidR="00D50541" w:rsidRPr="00626F3E" w:rsidRDefault="00E14264" w:rsidP="007F766E">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000000" w:themeColor="text1"/>
          <w:sz w:val="24"/>
          <w:szCs w:val="24"/>
        </w:rPr>
      </w:pPr>
      <w:r w:rsidRPr="00626F3E">
        <w:rPr>
          <w:rFonts w:ascii="Times New Roman" w:eastAsia="Times New Roman" w:hAnsi="Times New Roman" w:cs="Times New Roman"/>
          <w:color w:val="000000" w:themeColor="text1"/>
          <w:sz w:val="24"/>
          <w:szCs w:val="24"/>
          <w:bdr w:val="none" w:sz="0" w:space="0" w:color="auto" w:frame="1"/>
          <w:shd w:val="clear" w:color="auto" w:fill="FFFFFF"/>
        </w:rPr>
        <w:t xml:space="preserve"> </w:t>
      </w:r>
      <w:r w:rsidR="00D50541" w:rsidRPr="00626F3E">
        <w:rPr>
          <w:rFonts w:ascii="Times New Roman" w:eastAsia="Times New Roman" w:hAnsi="Times New Roman" w:cs="Times New Roman"/>
          <w:color w:val="000000" w:themeColor="text1"/>
          <w:sz w:val="24"/>
          <w:szCs w:val="24"/>
          <w:bdr w:val="none" w:sz="0" w:space="0" w:color="auto" w:frame="1"/>
          <w:shd w:val="clear" w:color="auto" w:fill="FFFFFF"/>
        </w:rPr>
        <w:t>sniegt priekšlikumus pašvaldības vadībai par Centrālās pārvaldes struktūrvienību darbības uzlabošanu un citiem ar pašvaldības darbību saistītiem jautājumiem;</w:t>
      </w:r>
    </w:p>
    <w:p w14:paraId="2B3CD8AB" w14:textId="059EDA03" w:rsidR="00D50541" w:rsidRPr="00E76C09" w:rsidRDefault="00E14264" w:rsidP="00D50541">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sidRPr="00626F3E">
        <w:rPr>
          <w:rFonts w:ascii="Times New Roman" w:hAnsi="Times New Roman"/>
          <w:color w:val="000000" w:themeColor="text1"/>
          <w:sz w:val="24"/>
          <w:szCs w:val="24"/>
        </w:rPr>
        <w:t xml:space="preserve"> </w:t>
      </w:r>
      <w:r w:rsidR="00D50541" w:rsidRPr="00E76C09">
        <w:rPr>
          <w:rFonts w:ascii="Times New Roman" w:hAnsi="Times New Roman"/>
          <w:color w:val="auto"/>
          <w:sz w:val="24"/>
          <w:szCs w:val="24"/>
        </w:rPr>
        <w:t>saņemt pienākumu veikšanai nepiecieša</w:t>
      </w:r>
      <w:r w:rsidR="000500CA" w:rsidRPr="00E76C09">
        <w:rPr>
          <w:rFonts w:ascii="Times New Roman" w:hAnsi="Times New Roman"/>
          <w:color w:val="auto"/>
          <w:sz w:val="24"/>
          <w:szCs w:val="24"/>
        </w:rPr>
        <w:t>mo darba aprīkojumu, periodisko literatūru;</w:t>
      </w:r>
    </w:p>
    <w:p w14:paraId="5850E2D3" w14:textId="3A1E6AB3" w:rsidR="00D50541" w:rsidRPr="00E76C09" w:rsidRDefault="00E14264" w:rsidP="00D50541">
      <w:pPr>
        <w:pStyle w:val="BodyTextInden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rPr>
          <w:szCs w:val="20"/>
          <w:lang w:val="lv-LV"/>
        </w:rPr>
      </w:pPr>
      <w:r w:rsidRPr="00E76C09">
        <w:rPr>
          <w:rFonts w:eastAsia="Times New Roman"/>
          <w:bdr w:val="none" w:sz="0" w:space="0" w:color="auto" w:frame="1"/>
          <w:shd w:val="clear" w:color="auto" w:fill="FFFFFF"/>
          <w:lang w:val="lv-LV"/>
        </w:rPr>
        <w:t xml:space="preserve"> </w:t>
      </w:r>
      <w:r w:rsidR="00D50541" w:rsidRPr="00E76C09">
        <w:rPr>
          <w:rFonts w:eastAsia="Times New Roman"/>
          <w:bdr w:val="none" w:sz="0" w:space="0" w:color="auto" w:frame="1"/>
          <w:shd w:val="clear" w:color="auto" w:fill="FFFFFF"/>
          <w:lang w:val="lv-LV"/>
        </w:rPr>
        <w:t>īstenot citas normatīvajos aktos noteiktās tiesības.</w:t>
      </w:r>
    </w:p>
    <w:p w14:paraId="55DE495E" w14:textId="77777777" w:rsidR="00D50541" w:rsidRPr="00E76C09" w:rsidRDefault="00D50541" w:rsidP="00D50541">
      <w:pPr>
        <w:pStyle w:val="ListParagraph"/>
        <w:spacing w:after="0" w:line="240" w:lineRule="auto"/>
        <w:ind w:left="788"/>
        <w:jc w:val="both"/>
        <w:rPr>
          <w:rFonts w:ascii="Times New Roman" w:hAnsi="Times New Roman" w:cs="Times New Roman"/>
          <w:color w:val="auto"/>
          <w:sz w:val="24"/>
          <w:szCs w:val="24"/>
        </w:rPr>
      </w:pPr>
    </w:p>
    <w:p w14:paraId="00B329B0" w14:textId="26897DFF" w:rsidR="005D7465" w:rsidRPr="00E76C09" w:rsidRDefault="00B838DF" w:rsidP="00B838DF">
      <w:pPr>
        <w:spacing w:before="120" w:after="120"/>
        <w:ind w:left="237"/>
        <w:jc w:val="center"/>
        <w:rPr>
          <w:b/>
          <w:bCs/>
          <w:lang w:val="lv-LV"/>
        </w:rPr>
      </w:pPr>
      <w:r w:rsidRPr="00E76C09">
        <w:rPr>
          <w:b/>
          <w:bCs/>
        </w:rPr>
        <w:t xml:space="preserve">IV. </w:t>
      </w:r>
      <w:r w:rsidR="006C7B11" w:rsidRPr="00E76C09">
        <w:rPr>
          <w:b/>
          <w:bCs/>
          <w:lang w:val="lv-LV"/>
        </w:rPr>
        <w:t>Departamenta</w:t>
      </w:r>
      <w:r w:rsidR="00E24FB3" w:rsidRPr="00E76C09">
        <w:rPr>
          <w:b/>
          <w:bCs/>
          <w:lang w:val="lv-LV"/>
        </w:rPr>
        <w:t xml:space="preserve"> struktūra</w:t>
      </w:r>
      <w:r w:rsidR="000C564A" w:rsidRPr="00E76C09">
        <w:rPr>
          <w:b/>
          <w:bCs/>
          <w:lang w:val="lv-LV"/>
        </w:rPr>
        <w:t xml:space="preserve"> </w:t>
      </w:r>
      <w:proofErr w:type="gramStart"/>
      <w:r w:rsidR="000C564A" w:rsidRPr="00E76C09">
        <w:rPr>
          <w:b/>
          <w:bCs/>
          <w:lang w:val="lv-LV"/>
        </w:rPr>
        <w:t>un</w:t>
      </w:r>
      <w:proofErr w:type="gramEnd"/>
      <w:r w:rsidR="000C564A" w:rsidRPr="00E76C09">
        <w:rPr>
          <w:b/>
          <w:bCs/>
          <w:lang w:val="lv-LV"/>
        </w:rPr>
        <w:t xml:space="preserve"> darba organizācija</w:t>
      </w:r>
    </w:p>
    <w:p w14:paraId="7452EEAB" w14:textId="48EA35E0" w:rsidR="005D7465" w:rsidRPr="00E76C09" w:rsidRDefault="00B426AF" w:rsidP="00021E1D">
      <w:pPr>
        <w:pStyle w:val="ListParagraph"/>
        <w:numPr>
          <w:ilvl w:val="0"/>
          <w:numId w:val="9"/>
        </w:numPr>
        <w:spacing w:before="120"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Departamenta darbu vada Departamenta vadītājs, kuru pieņem darbā un atbrīvo no darba pašvaldības izpilddirektors</w:t>
      </w:r>
      <w:r w:rsidR="000C564A" w:rsidRPr="00E76C09">
        <w:rPr>
          <w:rFonts w:ascii="Times New Roman" w:hAnsi="Times New Roman" w:cs="Times New Roman"/>
          <w:color w:val="auto"/>
          <w:sz w:val="24"/>
          <w:szCs w:val="24"/>
        </w:rPr>
        <w:t xml:space="preserve">. </w:t>
      </w:r>
    </w:p>
    <w:p w14:paraId="5C21B282" w14:textId="7536BAC3" w:rsidR="00B426AF" w:rsidRPr="00E76C09" w:rsidRDefault="00BF5B41" w:rsidP="00021E1D">
      <w:pPr>
        <w:pStyle w:val="ListParagraph"/>
        <w:numPr>
          <w:ilvl w:val="0"/>
          <w:numId w:val="9"/>
        </w:numPr>
        <w:spacing w:before="120"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Departamenta vadītāja amata pienākumus un tiesības nosaka šis reglaments, Darba kārtības noteikumi, darba līgums un amata apraksts.</w:t>
      </w:r>
    </w:p>
    <w:p w14:paraId="4FA7D070" w14:textId="210681F8" w:rsidR="00BF5B41" w:rsidRPr="00E76C09" w:rsidRDefault="00BF5B41" w:rsidP="00021E1D">
      <w:pPr>
        <w:pStyle w:val="ListParagraph"/>
        <w:numPr>
          <w:ilvl w:val="0"/>
          <w:numId w:val="9"/>
        </w:numPr>
        <w:spacing w:before="120"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Departamenta vadītāja prombūtnes laikā tā pienākumus pilda Departamenta vadītāja vietnieks vai ar pašvaldības izpilddirektora rīkojumu noteikts Departamenta darbinieks.</w:t>
      </w:r>
    </w:p>
    <w:p w14:paraId="11B4BA93" w14:textId="6A29CA94" w:rsidR="00BF5B41" w:rsidRPr="00E76C09" w:rsidRDefault="00BF5B41" w:rsidP="00021E1D">
      <w:pPr>
        <w:pStyle w:val="ListParagraph"/>
        <w:numPr>
          <w:ilvl w:val="0"/>
          <w:numId w:val="9"/>
        </w:numPr>
        <w:spacing w:before="120"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Departamenta vadītāja vietnieks un Departamenta struktūrvienību vadītāji ir pakļauti Departamenta vadītājam.</w:t>
      </w:r>
    </w:p>
    <w:p w14:paraId="604D748B" w14:textId="11D6CFAB" w:rsidR="00BF5B41" w:rsidRPr="00E76C09" w:rsidRDefault="00BF5B41" w:rsidP="00021E1D">
      <w:pPr>
        <w:pStyle w:val="ListParagraph"/>
        <w:numPr>
          <w:ilvl w:val="0"/>
          <w:numId w:val="9"/>
        </w:numPr>
        <w:spacing w:before="120"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Departamenta vadītājs:</w:t>
      </w:r>
    </w:p>
    <w:p w14:paraId="38275DA8" w14:textId="6B8AA482" w:rsidR="00BF5B41" w:rsidRPr="00E76C09" w:rsidRDefault="004A5CF8" w:rsidP="00BF5B41">
      <w:pPr>
        <w:pStyle w:val="ListParagraph"/>
        <w:numPr>
          <w:ilvl w:val="1"/>
          <w:numId w:val="9"/>
        </w:numPr>
        <w:spacing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 xml:space="preserve"> plāno, organizē un vada Departamenta darbu, ir atbildīgs par Departamentam noteikto funkciju un uzdevumu savlaicīgu un kvalitatīvu izpildi;</w:t>
      </w:r>
    </w:p>
    <w:p w14:paraId="385337A6" w14:textId="375CA831" w:rsidR="004A5CF8" w:rsidRPr="00E76C09" w:rsidRDefault="004A5CF8" w:rsidP="00BF5B41">
      <w:pPr>
        <w:pStyle w:val="ListParagraph"/>
        <w:numPr>
          <w:ilvl w:val="1"/>
          <w:numId w:val="9"/>
        </w:numPr>
        <w:spacing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 xml:space="preserve"> nosaka pienākumu sadali starp Departamenta darbiniekiem, dod darbiniekiem saistošus rīkojumus, kontrolē uzdevumu izpildi un to kvalitāti;</w:t>
      </w:r>
    </w:p>
    <w:p w14:paraId="78AD38E3" w14:textId="09A73BAC" w:rsidR="004A5CF8" w:rsidRPr="00E76C09" w:rsidRDefault="004A5CF8" w:rsidP="00BF5B41">
      <w:pPr>
        <w:pStyle w:val="ListParagraph"/>
        <w:numPr>
          <w:ilvl w:val="1"/>
          <w:numId w:val="9"/>
        </w:numPr>
        <w:spacing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 xml:space="preserve"> sagatavo un iesniedz apstiprināšanai pašvaldības izpilddirektoram Departamenta darbinieku amata aprakstus;</w:t>
      </w:r>
    </w:p>
    <w:p w14:paraId="6FA8F984" w14:textId="7213A7B0" w:rsidR="004A5CF8" w:rsidRPr="00E76C09" w:rsidRDefault="004A5CF8" w:rsidP="00BF5B41">
      <w:pPr>
        <w:pStyle w:val="ListParagraph"/>
        <w:numPr>
          <w:ilvl w:val="1"/>
          <w:numId w:val="9"/>
        </w:numPr>
        <w:spacing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 xml:space="preserve"> saskaņo Departamenta sagatavotos līgumu, lēmumu vai rīkojumu projektus</w:t>
      </w:r>
      <w:r w:rsidR="00E14264" w:rsidRPr="00E76C09">
        <w:rPr>
          <w:rFonts w:ascii="Times New Roman" w:hAnsi="Times New Roman" w:cs="Times New Roman"/>
          <w:color w:val="auto"/>
          <w:sz w:val="24"/>
          <w:szCs w:val="24"/>
        </w:rPr>
        <w:t>, finanšu dokumentus</w:t>
      </w:r>
      <w:r w:rsidRPr="00E76C09">
        <w:rPr>
          <w:rFonts w:ascii="Times New Roman" w:hAnsi="Times New Roman" w:cs="Times New Roman"/>
          <w:color w:val="auto"/>
          <w:sz w:val="24"/>
          <w:szCs w:val="24"/>
        </w:rPr>
        <w:t>;</w:t>
      </w:r>
    </w:p>
    <w:p w14:paraId="0D6F9516" w14:textId="1635C7C7" w:rsidR="004A5CF8" w:rsidRPr="00E76C09" w:rsidRDefault="004A5CF8" w:rsidP="00BF5B41">
      <w:pPr>
        <w:pStyle w:val="ListParagraph"/>
        <w:numPr>
          <w:ilvl w:val="1"/>
          <w:numId w:val="9"/>
        </w:numPr>
        <w:spacing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 xml:space="preserve"> ziņo Departamenta kompetencē esošos lēmumu projektus pašvaldības domes</w:t>
      </w:r>
      <w:r w:rsidR="008C2835" w:rsidRPr="00E76C09">
        <w:rPr>
          <w:rFonts w:ascii="Times New Roman" w:hAnsi="Times New Roman" w:cs="Times New Roman"/>
          <w:color w:val="auto"/>
          <w:sz w:val="24"/>
          <w:szCs w:val="24"/>
        </w:rPr>
        <w:t xml:space="preserve">, </w:t>
      </w:r>
      <w:r w:rsidRPr="00E76C09">
        <w:rPr>
          <w:rFonts w:ascii="Times New Roman" w:hAnsi="Times New Roman" w:cs="Times New Roman"/>
          <w:color w:val="auto"/>
          <w:sz w:val="24"/>
          <w:szCs w:val="24"/>
        </w:rPr>
        <w:t>komiteju</w:t>
      </w:r>
      <w:r w:rsidR="008C2835" w:rsidRPr="00E76C09">
        <w:rPr>
          <w:rFonts w:ascii="Times New Roman" w:hAnsi="Times New Roman" w:cs="Times New Roman"/>
          <w:color w:val="auto"/>
          <w:sz w:val="24"/>
          <w:szCs w:val="24"/>
        </w:rPr>
        <w:t xml:space="preserve"> un komisiju</w:t>
      </w:r>
      <w:r w:rsidRPr="00E76C09">
        <w:rPr>
          <w:rFonts w:ascii="Times New Roman" w:hAnsi="Times New Roman" w:cs="Times New Roman"/>
          <w:color w:val="auto"/>
          <w:sz w:val="24"/>
          <w:szCs w:val="24"/>
        </w:rPr>
        <w:t xml:space="preserve"> sēdēs</w:t>
      </w:r>
      <w:r w:rsidR="008C2835" w:rsidRPr="00E76C09">
        <w:rPr>
          <w:rFonts w:ascii="Times New Roman" w:hAnsi="Times New Roman" w:cs="Times New Roman"/>
          <w:color w:val="auto"/>
          <w:sz w:val="24"/>
          <w:szCs w:val="24"/>
        </w:rPr>
        <w:t>;</w:t>
      </w:r>
    </w:p>
    <w:p w14:paraId="283DDB56" w14:textId="7C21B11A" w:rsidR="008C2835" w:rsidRPr="00E76C09" w:rsidRDefault="008C2835" w:rsidP="00BF5B41">
      <w:pPr>
        <w:pStyle w:val="ListParagraph"/>
        <w:numPr>
          <w:ilvl w:val="1"/>
          <w:numId w:val="9"/>
        </w:numPr>
        <w:spacing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 xml:space="preserve"> pieņem fiziskas un juridiskas personas, konsultē apmeklētājus Departamenta kompetencē esošajos jautājumos;</w:t>
      </w:r>
    </w:p>
    <w:p w14:paraId="33942922" w14:textId="09554F94" w:rsidR="008C2835" w:rsidRPr="00E76C09" w:rsidRDefault="008C2835" w:rsidP="00BF5B41">
      <w:pPr>
        <w:pStyle w:val="ListParagraph"/>
        <w:numPr>
          <w:ilvl w:val="1"/>
          <w:numId w:val="9"/>
        </w:numPr>
        <w:spacing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 xml:space="preserve"> iesniedz pašvaldības izpilddirektoram motivētus priekšlikumus par Departamenta struktūru un personālu, tai skaitā, amatu aprakstiem, darba samaksu, karjeras virzību, apmācības iespējām, disciplināro atbildību, iecelšanu amatā, pārcelšanu citā amatā un atbrīvošanu no amata;</w:t>
      </w:r>
    </w:p>
    <w:p w14:paraId="28DA93DE" w14:textId="438D7200" w:rsidR="008C2835" w:rsidRPr="00E76C09" w:rsidRDefault="008C2835" w:rsidP="00BF5B41">
      <w:pPr>
        <w:pStyle w:val="ListParagraph"/>
        <w:numPr>
          <w:ilvl w:val="1"/>
          <w:numId w:val="9"/>
        </w:numPr>
        <w:spacing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 xml:space="preserve"> sniedz priekšlikumus un seko līdzi Departamenta budžeta līdzekļu racionālam izlietojumam;</w:t>
      </w:r>
    </w:p>
    <w:p w14:paraId="245B5560" w14:textId="0D4AE4E2" w:rsidR="008C2835" w:rsidRPr="00E76C09" w:rsidRDefault="008C2835" w:rsidP="00BF5B41">
      <w:pPr>
        <w:pStyle w:val="ListParagraph"/>
        <w:numPr>
          <w:ilvl w:val="1"/>
          <w:numId w:val="9"/>
        </w:numPr>
        <w:spacing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 xml:space="preserve"> sniedz priekšlikumus pašvaldības izpilddirektoram Departamenta darba uzdevumu izpildes uzlabošanai;</w:t>
      </w:r>
    </w:p>
    <w:p w14:paraId="0D3B70D2" w14:textId="7A564665" w:rsidR="008C2835" w:rsidRPr="00E76C09" w:rsidRDefault="008C2835" w:rsidP="008C2835">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veic citus pienākumus atbilstoši amata aprakstam, pašvaldības domes lēmumiem, pašvaldības vadības norādījumiem un rīkojumiem.</w:t>
      </w:r>
    </w:p>
    <w:p w14:paraId="223DA592" w14:textId="5E22A561" w:rsidR="0005523A" w:rsidRPr="00E76C09" w:rsidRDefault="0005523A" w:rsidP="00E14264">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Departamenta vadītāja vietnieks:</w:t>
      </w:r>
      <w:r w:rsidR="00E14264" w:rsidRPr="00E76C09">
        <w:rPr>
          <w:rFonts w:ascii="Times New Roman" w:hAnsi="Times New Roman" w:cs="Times New Roman"/>
          <w:color w:val="auto"/>
          <w:sz w:val="24"/>
          <w:szCs w:val="24"/>
        </w:rPr>
        <w:t xml:space="preserve"> </w:t>
      </w:r>
      <w:r w:rsidRPr="00E76C09">
        <w:rPr>
          <w:rFonts w:ascii="Times New Roman" w:hAnsi="Times New Roman" w:cs="Times New Roman"/>
          <w:color w:val="auto"/>
          <w:sz w:val="24"/>
          <w:szCs w:val="24"/>
        </w:rPr>
        <w:t>aizvieto Departamenta vadītāju viņa prombūtnes laikā</w:t>
      </w:r>
      <w:r w:rsidR="009F5CD0" w:rsidRPr="00E76C09">
        <w:rPr>
          <w:rFonts w:ascii="Times New Roman" w:hAnsi="Times New Roman" w:cs="Times New Roman"/>
          <w:color w:val="auto"/>
          <w:sz w:val="24"/>
          <w:szCs w:val="24"/>
        </w:rPr>
        <w:t xml:space="preserve"> </w:t>
      </w:r>
      <w:r w:rsidR="009F5CD0" w:rsidRPr="00E76C09">
        <w:rPr>
          <w:rFonts w:ascii="Times New Roman" w:hAnsi="Times New Roman"/>
          <w:color w:val="auto"/>
          <w:sz w:val="24"/>
          <w:szCs w:val="24"/>
        </w:rPr>
        <w:t>vai viņa uzdevumā, kā arī veic citus uzdevumus Departamenta darbības nodrošināšanai</w:t>
      </w:r>
      <w:r w:rsidRPr="00E76C09">
        <w:rPr>
          <w:rFonts w:ascii="Times New Roman" w:hAnsi="Times New Roman" w:cs="Times New Roman"/>
          <w:color w:val="auto"/>
          <w:sz w:val="24"/>
          <w:szCs w:val="24"/>
        </w:rPr>
        <w:t>;</w:t>
      </w:r>
    </w:p>
    <w:p w14:paraId="70912F11" w14:textId="1469ECC6" w:rsidR="00CD2A4E" w:rsidRPr="00E76C09" w:rsidRDefault="00AA0BF9" w:rsidP="00CD2A4E">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Departamenta struktūrvienības vadītājs:</w:t>
      </w:r>
    </w:p>
    <w:p w14:paraId="3EAD27D8" w14:textId="75B46189" w:rsidR="00AA0BF9" w:rsidRPr="00E76C09" w:rsidRDefault="00AA0BF9" w:rsidP="00AA0BF9">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 xml:space="preserve"> </w:t>
      </w:r>
      <w:r w:rsidR="00CB47CC" w:rsidRPr="00E76C09">
        <w:rPr>
          <w:rFonts w:ascii="Times New Roman" w:hAnsi="Times New Roman" w:cs="Times New Roman"/>
          <w:color w:val="auto"/>
          <w:sz w:val="24"/>
          <w:szCs w:val="24"/>
        </w:rPr>
        <w:t>patstāvīgi izlemj struktūrvienības kompetencē esošos jautājumus;</w:t>
      </w:r>
    </w:p>
    <w:p w14:paraId="240EC4AD" w14:textId="4B92F2F4" w:rsidR="00CB47CC" w:rsidRPr="00E76C09" w:rsidRDefault="00CB47CC" w:rsidP="00AA0BF9">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lastRenderedPageBreak/>
        <w:t xml:space="preserve"> </w:t>
      </w:r>
      <w:r w:rsidR="000B16F4" w:rsidRPr="00E76C09">
        <w:rPr>
          <w:rFonts w:ascii="Times New Roman" w:hAnsi="Times New Roman" w:cs="Times New Roman"/>
          <w:color w:val="auto"/>
          <w:sz w:val="24"/>
          <w:szCs w:val="24"/>
        </w:rPr>
        <w:t>nosaka darbinieku pienākumu sadali, kontrolē darba izpildes rezultātus, organizē darbinieku darba laika uzskaiti;</w:t>
      </w:r>
    </w:p>
    <w:p w14:paraId="5F7F669C" w14:textId="6D659901" w:rsidR="000B16F4" w:rsidRPr="00E76C09" w:rsidRDefault="000B16F4" w:rsidP="00AA0BF9">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 xml:space="preserve"> organizē struktūrvienībai noteikto uzdevumu un domes priekšsēdētāja, priekšsēdētāja vietnieku, </w:t>
      </w:r>
      <w:r w:rsidR="00FA188D" w:rsidRPr="00E76C09">
        <w:rPr>
          <w:rFonts w:ascii="Times New Roman" w:hAnsi="Times New Roman" w:cs="Times New Roman"/>
          <w:color w:val="auto"/>
          <w:sz w:val="24"/>
          <w:szCs w:val="24"/>
        </w:rPr>
        <w:t>pašvaldības i</w:t>
      </w:r>
      <w:r w:rsidRPr="00E76C09">
        <w:rPr>
          <w:rFonts w:ascii="Times New Roman" w:hAnsi="Times New Roman" w:cs="Times New Roman"/>
          <w:color w:val="auto"/>
          <w:sz w:val="24"/>
          <w:szCs w:val="24"/>
        </w:rPr>
        <w:t>zpilddirektora rīkojumu savlaicīgu un kvalitatīvu izpildi</w:t>
      </w:r>
      <w:r w:rsidR="00FA188D" w:rsidRPr="00E76C09">
        <w:rPr>
          <w:rFonts w:ascii="Times New Roman" w:hAnsi="Times New Roman" w:cs="Times New Roman"/>
          <w:color w:val="auto"/>
          <w:sz w:val="24"/>
          <w:szCs w:val="24"/>
        </w:rPr>
        <w:t>;</w:t>
      </w:r>
    </w:p>
    <w:p w14:paraId="6DABBDBC" w14:textId="4E4D116D" w:rsidR="00FA188D" w:rsidRPr="00E76C09" w:rsidRDefault="00FA188D" w:rsidP="00AA0BF9">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 xml:space="preserve"> atbilstoši savai kompetencei piedalās Centrālās pārvaldes iekšējo normatīvo aktu projektu izstrādē;</w:t>
      </w:r>
    </w:p>
    <w:p w14:paraId="7DA26487" w14:textId="53A237EA" w:rsidR="00FA188D" w:rsidRPr="00E76C09" w:rsidRDefault="00FA188D" w:rsidP="00AA0BF9">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 xml:space="preserve"> sadarbojas ar valsts un citu pašvaldību institūcijām;</w:t>
      </w:r>
    </w:p>
    <w:p w14:paraId="1147E22E" w14:textId="192F4A1A" w:rsidR="00FA188D" w:rsidRPr="00E76C09" w:rsidRDefault="00FA188D" w:rsidP="00AA0BF9">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 xml:space="preserve"> </w:t>
      </w:r>
      <w:r w:rsidR="005720A2" w:rsidRPr="00E76C09">
        <w:rPr>
          <w:rFonts w:ascii="Times New Roman" w:hAnsi="Times New Roman" w:cs="Times New Roman"/>
          <w:color w:val="auto"/>
          <w:sz w:val="24"/>
          <w:szCs w:val="24"/>
        </w:rPr>
        <w:t>nodrošina sistemātisku darbinieku informēšanu par aktualitātēm struktūrvienības kompetencē esošajos jautājumos;</w:t>
      </w:r>
    </w:p>
    <w:p w14:paraId="463A87CF" w14:textId="1FB37046" w:rsidR="005720A2" w:rsidRPr="00E76C09" w:rsidRDefault="005720A2" w:rsidP="00AA0BF9">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 xml:space="preserve"> sekmē struktūrvienības materiālās bāzes un tehnisko resursu efektīvu izmantošanu, finanšu resursu racionālu apsaimniekošanu;</w:t>
      </w:r>
    </w:p>
    <w:p w14:paraId="41E6E7E0" w14:textId="2AD161CC" w:rsidR="005720A2" w:rsidRPr="00E76C09" w:rsidRDefault="005720A2" w:rsidP="00AA0BF9">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 xml:space="preserve"> organizē nepieciešamo mācību norisi kompetenču paaugstināšanai struktūrvienības darbiniekiem;</w:t>
      </w:r>
    </w:p>
    <w:p w14:paraId="3DA19192" w14:textId="232C1302" w:rsidR="005720A2" w:rsidRPr="00E76C09" w:rsidRDefault="005720A2" w:rsidP="00AA0BF9">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 xml:space="preserve"> </w:t>
      </w:r>
      <w:r w:rsidR="00245DE8" w:rsidRPr="00E76C09">
        <w:rPr>
          <w:rFonts w:ascii="Times New Roman" w:hAnsi="Times New Roman" w:cs="Times New Roman"/>
          <w:color w:val="auto"/>
          <w:sz w:val="24"/>
          <w:szCs w:val="24"/>
        </w:rPr>
        <w:t>dod struktūrvienības darbiniekiem norādījumus struktūrvienības uzdevumu izpildē;</w:t>
      </w:r>
    </w:p>
    <w:p w14:paraId="6CE1EA32" w14:textId="3557A0D1" w:rsidR="00245DE8" w:rsidRPr="00E76C09" w:rsidRDefault="00245DE8" w:rsidP="00AA0BF9">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 xml:space="preserve"> iesniedz Departamenta vadītājam motivētus priekšlikumus par struktūrvienības struktūru un personālu, tai skaitā, amatu aprakstiem, darba samaksu, karjeras virzību, apmācības iespējām, disciplināro atbildību, iecelšanu amatā, pārcelšanu citā amatā un atbrīvošanu no amata;</w:t>
      </w:r>
    </w:p>
    <w:p w14:paraId="7DC12FD0" w14:textId="715C7E97" w:rsidR="00245DE8" w:rsidRPr="00E76C09" w:rsidRDefault="00245DE8" w:rsidP="00AA0BF9">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 xml:space="preserve"> sagatavo un iesniedz Departamenta vadītājam struktūrvienības iepirkumu plānu.</w:t>
      </w:r>
    </w:p>
    <w:p w14:paraId="1AE1578C" w14:textId="1813DFD3" w:rsidR="00245DE8" w:rsidRPr="00E76C09" w:rsidRDefault="00245DE8" w:rsidP="00245DE8">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 xml:space="preserve"> Departamenta struktūrvienības vadītāja prombūtnes laikā tā pienākumus pilda ar pašvaldības izpilddirektora rīkojumu noteikts Departamenta darbinieks.</w:t>
      </w:r>
    </w:p>
    <w:p w14:paraId="4D7E6576" w14:textId="6F54BC54" w:rsidR="00245DE8" w:rsidRDefault="00245DE8" w:rsidP="00245DE8">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sidRPr="00E76C09">
        <w:rPr>
          <w:rFonts w:ascii="Times New Roman" w:hAnsi="Times New Roman" w:cs="Times New Roman"/>
          <w:color w:val="auto"/>
          <w:sz w:val="24"/>
          <w:szCs w:val="24"/>
        </w:rPr>
        <w:t>Departamenta struktūrvienības vadītājs un darbinieki, pildot amata pienākumus, rīkojas sask</w:t>
      </w:r>
      <w:r w:rsidRPr="00245DE8">
        <w:rPr>
          <w:rFonts w:ascii="Times New Roman" w:hAnsi="Times New Roman" w:cs="Times New Roman"/>
          <w:color w:val="auto"/>
          <w:sz w:val="24"/>
          <w:szCs w:val="24"/>
        </w:rPr>
        <w:t>aņā ar šo reglamentu, darba līgumu un amata apraksta nosacījumiem.</w:t>
      </w:r>
    </w:p>
    <w:p w14:paraId="20C9DF46" w14:textId="6C1EDC12" w:rsidR="00245DE8" w:rsidRDefault="00245DE8" w:rsidP="00245DE8">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Departamenta darbības tiesiskumu nodrošina tās vadītājs.</w:t>
      </w:r>
    </w:p>
    <w:p w14:paraId="1FB0521A" w14:textId="77777777" w:rsidR="009F5CD0" w:rsidRPr="00245DE8" w:rsidRDefault="009F5CD0" w:rsidP="003E7F75">
      <w:pPr>
        <w:pStyle w:val="ListParagraph"/>
        <w:tabs>
          <w:tab w:val="left" w:pos="851"/>
          <w:tab w:val="left" w:pos="993"/>
        </w:tabs>
        <w:spacing w:before="120" w:after="0" w:line="240" w:lineRule="auto"/>
        <w:ind w:left="357"/>
        <w:jc w:val="both"/>
        <w:rPr>
          <w:rFonts w:ascii="Times New Roman" w:hAnsi="Times New Roman" w:cs="Times New Roman"/>
          <w:color w:val="auto"/>
          <w:sz w:val="24"/>
          <w:szCs w:val="24"/>
        </w:rPr>
      </w:pPr>
    </w:p>
    <w:p w14:paraId="0FF4DBD5" w14:textId="082D2BC7" w:rsidR="005D7465" w:rsidRPr="00451412" w:rsidRDefault="00E24FB3" w:rsidP="00245DE8">
      <w:pPr>
        <w:pStyle w:val="Body"/>
        <w:spacing w:before="240" w:after="0"/>
        <w:rPr>
          <w:rFonts w:ascii="Times New Roman" w:hAnsi="Times New Roman"/>
          <w:sz w:val="24"/>
          <w:szCs w:val="24"/>
        </w:rPr>
      </w:pPr>
      <w:r w:rsidRPr="00451412">
        <w:rPr>
          <w:rFonts w:ascii="Times New Roman" w:hAnsi="Times New Roman"/>
          <w:sz w:val="24"/>
          <w:szCs w:val="24"/>
        </w:rPr>
        <w:t xml:space="preserve">Daugavpils </w:t>
      </w:r>
      <w:r w:rsidR="00D74FCC">
        <w:rPr>
          <w:rFonts w:ascii="Times New Roman" w:hAnsi="Times New Roman"/>
          <w:sz w:val="24"/>
          <w:szCs w:val="24"/>
        </w:rPr>
        <w:t>valstspilsētas pašvaldības izpilddirektora p.i.</w:t>
      </w:r>
      <w:r w:rsidR="00D74FCC">
        <w:rPr>
          <w:rFonts w:ascii="Times New Roman" w:hAnsi="Times New Roman"/>
          <w:sz w:val="24"/>
          <w:szCs w:val="24"/>
        </w:rPr>
        <w:tab/>
      </w:r>
      <w:r w:rsidR="00D74FCC">
        <w:rPr>
          <w:rFonts w:ascii="Times New Roman" w:hAnsi="Times New Roman"/>
          <w:sz w:val="24"/>
          <w:szCs w:val="24"/>
        </w:rPr>
        <w:tab/>
      </w:r>
      <w:r w:rsidR="00D74FCC">
        <w:rPr>
          <w:rFonts w:ascii="Times New Roman" w:hAnsi="Times New Roman"/>
          <w:sz w:val="24"/>
          <w:szCs w:val="24"/>
        </w:rPr>
        <w:tab/>
      </w:r>
      <w:r w:rsidR="00626F3E">
        <w:rPr>
          <w:rFonts w:ascii="Times New Roman" w:hAnsi="Times New Roman"/>
          <w:sz w:val="24"/>
          <w:szCs w:val="24"/>
        </w:rPr>
        <w:tab/>
      </w:r>
      <w:r w:rsidR="00D74FCC">
        <w:rPr>
          <w:rFonts w:ascii="Times New Roman" w:hAnsi="Times New Roman"/>
          <w:sz w:val="24"/>
          <w:szCs w:val="24"/>
        </w:rPr>
        <w:tab/>
      </w:r>
      <w:proofErr w:type="spellStart"/>
      <w:r w:rsidR="00E76C09">
        <w:rPr>
          <w:rFonts w:ascii="Times New Roman" w:hAnsi="Times New Roman"/>
          <w:sz w:val="24"/>
          <w:szCs w:val="24"/>
        </w:rPr>
        <w:t>K.Rasis</w:t>
      </w:r>
      <w:proofErr w:type="spellEnd"/>
    </w:p>
    <w:sectPr w:rsidR="005D7465" w:rsidRPr="00451412">
      <w:footerReference w:type="default" r:id="rId10"/>
      <w:footerReference w:type="first" r:id="rId11"/>
      <w:pgSz w:w="11900" w:h="16840"/>
      <w:pgMar w:top="1134" w:right="851" w:bottom="1134" w:left="1418"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3E8E2" w14:textId="77777777" w:rsidR="00000C83" w:rsidRDefault="00000C83">
      <w:r>
        <w:separator/>
      </w:r>
    </w:p>
  </w:endnote>
  <w:endnote w:type="continuationSeparator" w:id="0">
    <w:p w14:paraId="7B3A6F0B" w14:textId="77777777" w:rsidR="00000C83" w:rsidRDefault="0000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571B3" w14:textId="677687CC" w:rsidR="00785C3F" w:rsidRDefault="00AD2047" w:rsidP="00785C3F">
    <w:pPr>
      <w:pStyle w:val="Footer"/>
    </w:pPr>
    <w:r>
      <w:rPr>
        <w:rFonts w:ascii="Times New Roman" w:eastAsia="Times New Roman" w:hAnsi="Times New Roman" w:cs="Times New Roman"/>
        <w:i/>
        <w:sz w:val="24"/>
        <w:szCs w:val="20"/>
      </w:rPr>
      <w:tab/>
      <w:t xml:space="preserve">               </w:t>
    </w:r>
    <w:r w:rsidR="00785C3F" w:rsidRPr="00FE3ED6">
      <w:rPr>
        <w:rFonts w:ascii="Times New Roman" w:eastAsia="Times New Roman" w:hAnsi="Times New Roman" w:cs="Times New Roman"/>
        <w:i/>
        <w:sz w:val="24"/>
        <w:szCs w:val="20"/>
      </w:rPr>
      <w:t>Dokuments ir parakstīts ar drošu elektronisko parakstu un satur laika zīmogu</w:t>
    </w:r>
    <w:r w:rsidR="00785C3F" w:rsidRPr="00FE3ED6">
      <w:rPr>
        <w:rFonts w:ascii="Times New Roman" w:eastAsia="Times New Roman" w:hAnsi="Times New Roman" w:cs="Times New Roman"/>
        <w:sz w:val="24"/>
        <w:szCs w:val="24"/>
      </w:rPr>
      <w:t>.</w:t>
    </w:r>
  </w:p>
  <w:p w14:paraId="7EDD6067" w14:textId="77777777" w:rsidR="005D7465" w:rsidRDefault="00E24FB3">
    <w:pPr>
      <w:pStyle w:val="Footer"/>
      <w:jc w:val="center"/>
    </w:pPr>
    <w:r>
      <w:fldChar w:fldCharType="begin"/>
    </w:r>
    <w:r>
      <w:instrText xml:space="preserve"> PAGE </w:instrText>
    </w:r>
    <w:r>
      <w:fldChar w:fldCharType="separate"/>
    </w:r>
    <w:r w:rsidR="00C600DB">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F5472" w14:textId="07B5C7FA" w:rsidR="00785C3F" w:rsidRDefault="00785C3F">
    <w:pPr>
      <w:pStyle w:val="Footer"/>
    </w:pPr>
    <w:r w:rsidRPr="00FE3ED6">
      <w:rPr>
        <w:rFonts w:ascii="Times New Roman" w:eastAsia="Times New Roman" w:hAnsi="Times New Roman" w:cs="Times New Roman"/>
        <w:i/>
        <w:sz w:val="24"/>
        <w:szCs w:val="20"/>
      </w:rPr>
      <w:t>Dokuments ir parakstīts ar drošu elektronisko parakstu un satur laika zīmogu</w:t>
    </w:r>
    <w:r w:rsidRPr="00FE3ED6">
      <w:rPr>
        <w:rFonts w:ascii="Times New Roman" w:eastAsia="Times New Roman" w:hAnsi="Times New Roman" w:cs="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9D7F7" w14:textId="77777777" w:rsidR="00000C83" w:rsidRDefault="00000C83">
      <w:r>
        <w:separator/>
      </w:r>
    </w:p>
  </w:footnote>
  <w:footnote w:type="continuationSeparator" w:id="0">
    <w:p w14:paraId="55F54928" w14:textId="77777777" w:rsidR="00000C83" w:rsidRDefault="00000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33008"/>
    <w:multiLevelType w:val="hybridMultilevel"/>
    <w:tmpl w:val="B202A702"/>
    <w:styleLink w:val="ImportedStyle1"/>
    <w:lvl w:ilvl="0" w:tplc="635A0EE8">
      <w:start w:val="1"/>
      <w:numFmt w:val="upperRoman"/>
      <w:lvlText w:val="%1."/>
      <w:lvlJc w:val="left"/>
      <w:pPr>
        <w:ind w:left="714" w:hanging="47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EABA68">
      <w:start w:val="1"/>
      <w:numFmt w:val="lowerLetter"/>
      <w:lvlText w:val="%2."/>
      <w:lvlJc w:val="left"/>
      <w:pPr>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041F38">
      <w:start w:val="1"/>
      <w:numFmt w:val="lowerRoman"/>
      <w:lvlText w:val="%3."/>
      <w:lvlJc w:val="left"/>
      <w:pPr>
        <w:ind w:left="2154"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9CB660">
      <w:start w:val="1"/>
      <w:numFmt w:val="decimal"/>
      <w:lvlText w:val="%4."/>
      <w:lvlJc w:val="left"/>
      <w:pPr>
        <w:ind w:left="287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082A3A">
      <w:start w:val="1"/>
      <w:numFmt w:val="lowerLetter"/>
      <w:lvlText w:val="%5."/>
      <w:lvlJc w:val="left"/>
      <w:pPr>
        <w:ind w:left="359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C2D88">
      <w:start w:val="1"/>
      <w:numFmt w:val="lowerRoman"/>
      <w:lvlText w:val="%6."/>
      <w:lvlJc w:val="left"/>
      <w:pPr>
        <w:ind w:left="4314"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845ACA">
      <w:start w:val="1"/>
      <w:numFmt w:val="decimal"/>
      <w:lvlText w:val="%7."/>
      <w:lvlJc w:val="left"/>
      <w:pPr>
        <w:ind w:left="50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B8C5D6">
      <w:start w:val="1"/>
      <w:numFmt w:val="lowerLetter"/>
      <w:lvlText w:val="%8."/>
      <w:lvlJc w:val="left"/>
      <w:pPr>
        <w:ind w:left="575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322FF2">
      <w:start w:val="1"/>
      <w:numFmt w:val="lowerRoman"/>
      <w:lvlText w:val="%9."/>
      <w:lvlJc w:val="left"/>
      <w:pPr>
        <w:ind w:left="6474"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76B4DA5"/>
    <w:multiLevelType w:val="multilevel"/>
    <w:tmpl w:val="39109D26"/>
    <w:styleLink w:val="ImportedStyle2"/>
    <w:lvl w:ilvl="0">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51"/>
        </w:tabs>
        <w:ind w:left="788" w:hanging="4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851"/>
        </w:tabs>
        <w:ind w:left="851" w:hanging="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851"/>
        </w:tabs>
        <w:ind w:left="1724" w:hanging="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851"/>
        </w:tabs>
        <w:ind w:left="2228" w:hanging="7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851"/>
        </w:tabs>
        <w:ind w:left="2732" w:hanging="9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851"/>
        </w:tabs>
        <w:ind w:left="3236" w:hanging="10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851"/>
        </w:tabs>
        <w:ind w:left="3740" w:hanging="1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851"/>
        </w:tabs>
        <w:ind w:left="4316" w:hanging="14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CEE5D5C"/>
    <w:multiLevelType w:val="hybridMultilevel"/>
    <w:tmpl w:val="B202A702"/>
    <w:numStyleLink w:val="ImportedStyle1"/>
  </w:abstractNum>
  <w:abstractNum w:abstractNumId="3" w15:restartNumberingAfterBreak="0">
    <w:nsid w:val="62B46631"/>
    <w:multiLevelType w:val="multilevel"/>
    <w:tmpl w:val="24EE13BE"/>
    <w:lvl w:ilvl="0">
      <w:start w:val="1"/>
      <w:numFmt w:val="decimal"/>
      <w:lvlText w:val="%1."/>
      <w:lvlJc w:val="left"/>
      <w:pPr>
        <w:ind w:left="357" w:hanging="35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788" w:hanging="431"/>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851" w:hanging="13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4" w:hanging="64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28" w:hanging="791"/>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2" w:hanging="935"/>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36" w:hanging="107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0" w:hanging="1223"/>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16" w:hanging="143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2"/>
  </w:num>
  <w:num w:numId="3">
    <w:abstractNumId w:val="1"/>
  </w:num>
  <w:num w:numId="4">
    <w:abstractNumId w:val="3"/>
  </w:num>
  <w:num w:numId="5">
    <w:abstractNumId w:val="2"/>
    <w:lvlOverride w:ilvl="0">
      <w:startOverride w:val="2"/>
      <w:lvl w:ilvl="0" w:tplc="A5E255D6">
        <w:start w:val="2"/>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500F2B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AE42084">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430C1B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C9654D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580493E">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4F8E80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2F8FD8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80594E">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startOverride w:val="9"/>
    </w:lvlOverride>
  </w:num>
  <w:num w:numId="7">
    <w:abstractNumId w:val="2"/>
    <w:lvlOverride w:ilvl="0">
      <w:startOverride w:val="3"/>
    </w:lvlOverride>
  </w:num>
  <w:num w:numId="8">
    <w:abstractNumId w:val="3"/>
    <w:lvlOverride w:ilvl="0">
      <w:startOverride w:val="12"/>
    </w:lvlOverride>
  </w:num>
  <w:num w:numId="9">
    <w:abstractNumId w:val="3"/>
    <w:lvlOverride w:ilvl="0">
      <w:lvl w:ilvl="0">
        <w:start w:val="1"/>
        <w:numFmt w:val="decimal"/>
        <w:lvlText w:val="%1."/>
        <w:lvlJc w:val="left"/>
        <w:pPr>
          <w:tabs>
            <w:tab w:val="left" w:pos="851"/>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 w:val="left" w:pos="993"/>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 w:val="left" w:pos="993"/>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 w:val="left" w:pos="993"/>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 w:val="left" w:pos="993"/>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 w:val="left" w:pos="993"/>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 w:val="left" w:pos="993"/>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 w:val="left" w:pos="993"/>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 w:val="left" w:pos="993"/>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num>
  <w:num w:numId="12">
    <w:abstractNumId w:val="3"/>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93"/>
          </w:tabs>
          <w:ind w:left="874" w:hanging="5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suff w:val="nothing"/>
        <w:lvlText w:val="%1.%2.%3."/>
        <w:lvlJc w:val="left"/>
        <w:pPr>
          <w:tabs>
            <w:tab w:val="left" w:pos="851"/>
            <w:tab w:val="left" w:pos="993"/>
          </w:tabs>
          <w:ind w:left="878" w:hanging="1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1.%2.%3.%4."/>
        <w:lvlJc w:val="left"/>
        <w:pPr>
          <w:tabs>
            <w:tab w:val="left" w:pos="851"/>
            <w:tab w:val="left" w:pos="993"/>
          </w:tabs>
          <w:ind w:left="1853" w:hanging="77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1.%2.%3.%4.%5."/>
        <w:lvlJc w:val="left"/>
        <w:pPr>
          <w:tabs>
            <w:tab w:val="left" w:pos="851"/>
            <w:tab w:val="left" w:pos="993"/>
          </w:tabs>
          <w:ind w:left="2386" w:hanging="9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lvlText w:val="%1.%2.%3.%4.%5.%6."/>
        <w:lvlJc w:val="left"/>
        <w:pPr>
          <w:tabs>
            <w:tab w:val="left" w:pos="851"/>
            <w:tab w:val="left" w:pos="993"/>
          </w:tabs>
          <w:ind w:left="2919" w:hanging="112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lvlText w:val="%1.%2.%3.%4.%5.%6.%7."/>
        <w:lvlJc w:val="left"/>
        <w:pPr>
          <w:tabs>
            <w:tab w:val="left" w:pos="851"/>
            <w:tab w:val="left" w:pos="993"/>
          </w:tabs>
          <w:ind w:left="3452" w:hanging="129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lvlText w:val="%1.%2.%3.%4.%5.%6.%7.%8."/>
        <w:lvlJc w:val="left"/>
        <w:pPr>
          <w:tabs>
            <w:tab w:val="left" w:pos="851"/>
            <w:tab w:val="left" w:pos="993"/>
          </w:tabs>
          <w:ind w:left="3985" w:hanging="146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lvlText w:val="%1.%2.%3.%4.%5.%6.%7.%8.%9."/>
        <w:lvlJc w:val="left"/>
        <w:pPr>
          <w:tabs>
            <w:tab w:val="left" w:pos="851"/>
            <w:tab w:val="left" w:pos="993"/>
          </w:tabs>
          <w:ind w:left="4604" w:hanging="17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2"/>
    <w:lvlOverride w:ilvl="0">
      <w:startOverride w:val="4"/>
    </w:lvlOverride>
  </w:num>
  <w:num w:numId="14">
    <w:abstractNumId w:val="3"/>
    <w:lvlOverride w:ilvl="0">
      <w:startOverride w:val="1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65"/>
    <w:rsid w:val="00000C83"/>
    <w:rsid w:val="00001DB8"/>
    <w:rsid w:val="00021E1D"/>
    <w:rsid w:val="0003174E"/>
    <w:rsid w:val="000415E4"/>
    <w:rsid w:val="000500CA"/>
    <w:rsid w:val="00054691"/>
    <w:rsid w:val="0005523A"/>
    <w:rsid w:val="00055BAC"/>
    <w:rsid w:val="00074249"/>
    <w:rsid w:val="00074945"/>
    <w:rsid w:val="00087577"/>
    <w:rsid w:val="000A0BFC"/>
    <w:rsid w:val="000A1222"/>
    <w:rsid w:val="000B16F4"/>
    <w:rsid w:val="000B2BCF"/>
    <w:rsid w:val="000C564A"/>
    <w:rsid w:val="000C5F5F"/>
    <w:rsid w:val="000C74DD"/>
    <w:rsid w:val="000D7FA1"/>
    <w:rsid w:val="000E2B90"/>
    <w:rsid w:val="000E3D90"/>
    <w:rsid w:val="000E5BC5"/>
    <w:rsid w:val="00100B04"/>
    <w:rsid w:val="00117EC7"/>
    <w:rsid w:val="00136557"/>
    <w:rsid w:val="0014161C"/>
    <w:rsid w:val="00167F3F"/>
    <w:rsid w:val="00167FFC"/>
    <w:rsid w:val="00180F5F"/>
    <w:rsid w:val="001826AB"/>
    <w:rsid w:val="00182F5C"/>
    <w:rsid w:val="001A560A"/>
    <w:rsid w:val="001A69B6"/>
    <w:rsid w:val="001B6BBB"/>
    <w:rsid w:val="001C3F84"/>
    <w:rsid w:val="001C55EC"/>
    <w:rsid w:val="001C6EA2"/>
    <w:rsid w:val="001C7641"/>
    <w:rsid w:val="001E7AF9"/>
    <w:rsid w:val="001F125C"/>
    <w:rsid w:val="00201018"/>
    <w:rsid w:val="00211142"/>
    <w:rsid w:val="00214F04"/>
    <w:rsid w:val="00224CEA"/>
    <w:rsid w:val="002272FC"/>
    <w:rsid w:val="00234D3A"/>
    <w:rsid w:val="00245DE8"/>
    <w:rsid w:val="002502B6"/>
    <w:rsid w:val="00253B9C"/>
    <w:rsid w:val="002566D3"/>
    <w:rsid w:val="0026083D"/>
    <w:rsid w:val="00283247"/>
    <w:rsid w:val="00285951"/>
    <w:rsid w:val="002A06BE"/>
    <w:rsid w:val="002C73CA"/>
    <w:rsid w:val="002D76EF"/>
    <w:rsid w:val="002E5B9E"/>
    <w:rsid w:val="002F3643"/>
    <w:rsid w:val="0031291B"/>
    <w:rsid w:val="003133C0"/>
    <w:rsid w:val="00316C70"/>
    <w:rsid w:val="00324971"/>
    <w:rsid w:val="0032700E"/>
    <w:rsid w:val="0033768E"/>
    <w:rsid w:val="00342113"/>
    <w:rsid w:val="00342B59"/>
    <w:rsid w:val="00343796"/>
    <w:rsid w:val="0035419D"/>
    <w:rsid w:val="003663CE"/>
    <w:rsid w:val="00377FDF"/>
    <w:rsid w:val="003833D0"/>
    <w:rsid w:val="003B335F"/>
    <w:rsid w:val="003B5A4E"/>
    <w:rsid w:val="003C7DEA"/>
    <w:rsid w:val="003E0A1B"/>
    <w:rsid w:val="003E7F75"/>
    <w:rsid w:val="004041C1"/>
    <w:rsid w:val="00405BBB"/>
    <w:rsid w:val="0041424A"/>
    <w:rsid w:val="00414676"/>
    <w:rsid w:val="004175D4"/>
    <w:rsid w:val="00425B61"/>
    <w:rsid w:val="00451412"/>
    <w:rsid w:val="00451C32"/>
    <w:rsid w:val="004560B8"/>
    <w:rsid w:val="004612CA"/>
    <w:rsid w:val="004747A0"/>
    <w:rsid w:val="0048093A"/>
    <w:rsid w:val="00480C74"/>
    <w:rsid w:val="004A5CF8"/>
    <w:rsid w:val="004C080E"/>
    <w:rsid w:val="004C4686"/>
    <w:rsid w:val="004D42B8"/>
    <w:rsid w:val="005114C8"/>
    <w:rsid w:val="00511F13"/>
    <w:rsid w:val="00517CF7"/>
    <w:rsid w:val="00522617"/>
    <w:rsid w:val="00534AB1"/>
    <w:rsid w:val="00542FB8"/>
    <w:rsid w:val="005705AB"/>
    <w:rsid w:val="005720A2"/>
    <w:rsid w:val="005B318B"/>
    <w:rsid w:val="005B78D0"/>
    <w:rsid w:val="005B7F07"/>
    <w:rsid w:val="005D63F3"/>
    <w:rsid w:val="005D6EF1"/>
    <w:rsid w:val="005D7465"/>
    <w:rsid w:val="005F5E7E"/>
    <w:rsid w:val="00617809"/>
    <w:rsid w:val="006235F8"/>
    <w:rsid w:val="00624259"/>
    <w:rsid w:val="006255C2"/>
    <w:rsid w:val="00626F3E"/>
    <w:rsid w:val="006410FD"/>
    <w:rsid w:val="006431C3"/>
    <w:rsid w:val="00667744"/>
    <w:rsid w:val="00680D5A"/>
    <w:rsid w:val="006858BC"/>
    <w:rsid w:val="0069738E"/>
    <w:rsid w:val="006B7FC9"/>
    <w:rsid w:val="006C7B11"/>
    <w:rsid w:val="006D0148"/>
    <w:rsid w:val="006D5CA7"/>
    <w:rsid w:val="00705780"/>
    <w:rsid w:val="0072295A"/>
    <w:rsid w:val="007348C3"/>
    <w:rsid w:val="0075687E"/>
    <w:rsid w:val="007714FF"/>
    <w:rsid w:val="007830F1"/>
    <w:rsid w:val="00785C3F"/>
    <w:rsid w:val="007A696E"/>
    <w:rsid w:val="007B1982"/>
    <w:rsid w:val="007B1F4E"/>
    <w:rsid w:val="007B48D9"/>
    <w:rsid w:val="007F60F4"/>
    <w:rsid w:val="007F766E"/>
    <w:rsid w:val="008035BC"/>
    <w:rsid w:val="00830952"/>
    <w:rsid w:val="00874D3A"/>
    <w:rsid w:val="00875998"/>
    <w:rsid w:val="00882CCC"/>
    <w:rsid w:val="008919DE"/>
    <w:rsid w:val="008946D0"/>
    <w:rsid w:val="0089580D"/>
    <w:rsid w:val="008C2835"/>
    <w:rsid w:val="008C6285"/>
    <w:rsid w:val="008D0DF8"/>
    <w:rsid w:val="008F18C8"/>
    <w:rsid w:val="008F7971"/>
    <w:rsid w:val="008F7BF4"/>
    <w:rsid w:val="00922C16"/>
    <w:rsid w:val="0093204E"/>
    <w:rsid w:val="00950ED3"/>
    <w:rsid w:val="009606C9"/>
    <w:rsid w:val="00965282"/>
    <w:rsid w:val="00971235"/>
    <w:rsid w:val="00973AB8"/>
    <w:rsid w:val="00985CF0"/>
    <w:rsid w:val="00985D02"/>
    <w:rsid w:val="0099626A"/>
    <w:rsid w:val="009A0FB4"/>
    <w:rsid w:val="009F5CD0"/>
    <w:rsid w:val="00A00875"/>
    <w:rsid w:val="00A37837"/>
    <w:rsid w:val="00A4666E"/>
    <w:rsid w:val="00A55E3D"/>
    <w:rsid w:val="00A7665E"/>
    <w:rsid w:val="00A7771B"/>
    <w:rsid w:val="00A81BDE"/>
    <w:rsid w:val="00A83231"/>
    <w:rsid w:val="00A84365"/>
    <w:rsid w:val="00A9150F"/>
    <w:rsid w:val="00A9583B"/>
    <w:rsid w:val="00AA0BF9"/>
    <w:rsid w:val="00AB102D"/>
    <w:rsid w:val="00AC5943"/>
    <w:rsid w:val="00AD2047"/>
    <w:rsid w:val="00AE4257"/>
    <w:rsid w:val="00B02237"/>
    <w:rsid w:val="00B26E14"/>
    <w:rsid w:val="00B33E94"/>
    <w:rsid w:val="00B426AF"/>
    <w:rsid w:val="00B4365B"/>
    <w:rsid w:val="00B62299"/>
    <w:rsid w:val="00B743AB"/>
    <w:rsid w:val="00B8277C"/>
    <w:rsid w:val="00B838DF"/>
    <w:rsid w:val="00B84990"/>
    <w:rsid w:val="00B947E9"/>
    <w:rsid w:val="00BB0832"/>
    <w:rsid w:val="00BB5F33"/>
    <w:rsid w:val="00BC5A1C"/>
    <w:rsid w:val="00BD2897"/>
    <w:rsid w:val="00BE743E"/>
    <w:rsid w:val="00BF5B41"/>
    <w:rsid w:val="00C01458"/>
    <w:rsid w:val="00C20636"/>
    <w:rsid w:val="00C2439C"/>
    <w:rsid w:val="00C36D6B"/>
    <w:rsid w:val="00C4424A"/>
    <w:rsid w:val="00C52107"/>
    <w:rsid w:val="00C600DB"/>
    <w:rsid w:val="00C62E82"/>
    <w:rsid w:val="00C66686"/>
    <w:rsid w:val="00C72D04"/>
    <w:rsid w:val="00C91468"/>
    <w:rsid w:val="00CB47CC"/>
    <w:rsid w:val="00CD2A4E"/>
    <w:rsid w:val="00D01050"/>
    <w:rsid w:val="00D03F4F"/>
    <w:rsid w:val="00D11D9E"/>
    <w:rsid w:val="00D16BDB"/>
    <w:rsid w:val="00D231E6"/>
    <w:rsid w:val="00D2362C"/>
    <w:rsid w:val="00D32CA5"/>
    <w:rsid w:val="00D47013"/>
    <w:rsid w:val="00D50541"/>
    <w:rsid w:val="00D51B7D"/>
    <w:rsid w:val="00D74FCC"/>
    <w:rsid w:val="00D909BF"/>
    <w:rsid w:val="00D90EB9"/>
    <w:rsid w:val="00D96885"/>
    <w:rsid w:val="00DA068C"/>
    <w:rsid w:val="00DA6E52"/>
    <w:rsid w:val="00DC37B2"/>
    <w:rsid w:val="00DC440E"/>
    <w:rsid w:val="00DD1602"/>
    <w:rsid w:val="00DF352F"/>
    <w:rsid w:val="00DF56CF"/>
    <w:rsid w:val="00E14264"/>
    <w:rsid w:val="00E14615"/>
    <w:rsid w:val="00E158AF"/>
    <w:rsid w:val="00E24FB3"/>
    <w:rsid w:val="00E43181"/>
    <w:rsid w:val="00E43187"/>
    <w:rsid w:val="00E56BDE"/>
    <w:rsid w:val="00E758A9"/>
    <w:rsid w:val="00E76C09"/>
    <w:rsid w:val="00E772D7"/>
    <w:rsid w:val="00E95093"/>
    <w:rsid w:val="00EB7120"/>
    <w:rsid w:val="00EC13B1"/>
    <w:rsid w:val="00EC7E56"/>
    <w:rsid w:val="00ED3856"/>
    <w:rsid w:val="00EE3248"/>
    <w:rsid w:val="00EE3323"/>
    <w:rsid w:val="00EE37DF"/>
    <w:rsid w:val="00EE681F"/>
    <w:rsid w:val="00EF2E4F"/>
    <w:rsid w:val="00F171B0"/>
    <w:rsid w:val="00F210D4"/>
    <w:rsid w:val="00F24FA8"/>
    <w:rsid w:val="00F37E59"/>
    <w:rsid w:val="00F4195F"/>
    <w:rsid w:val="00F60843"/>
    <w:rsid w:val="00F63485"/>
    <w:rsid w:val="00F75339"/>
    <w:rsid w:val="00F757A5"/>
    <w:rsid w:val="00F76401"/>
    <w:rsid w:val="00F77724"/>
    <w:rsid w:val="00F8608D"/>
    <w:rsid w:val="00F86D8B"/>
    <w:rsid w:val="00F9049B"/>
    <w:rsid w:val="00F915BE"/>
    <w:rsid w:val="00F928C0"/>
    <w:rsid w:val="00FA188D"/>
    <w:rsid w:val="00FA6598"/>
    <w:rsid w:val="00FB2445"/>
    <w:rsid w:val="00FB5ACC"/>
    <w:rsid w:val="00FD4B27"/>
    <w:rsid w:val="00FF1B21"/>
    <w:rsid w:val="00FF432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F9D6"/>
  <w15:docId w15:val="{8A26EB5A-9187-4019-B74B-CB169304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153"/>
        <w:tab w:val="right" w:pos="8306"/>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rmalWeb">
    <w:name w:val="Normal (Web)"/>
    <w:pPr>
      <w:spacing w:before="100" w:after="10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D03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F4F"/>
    <w:rPr>
      <w:rFonts w:ascii="Segoe UI" w:hAnsi="Segoe UI" w:cs="Segoe UI"/>
      <w:sz w:val="18"/>
      <w:szCs w:val="18"/>
      <w:lang w:val="en-US" w:eastAsia="en-US"/>
    </w:rPr>
  </w:style>
  <w:style w:type="paragraph" w:styleId="BodyTextIndent2">
    <w:name w:val="Body Text Indent 2"/>
    <w:basedOn w:val="Normal"/>
    <w:link w:val="BodyTextIndent2Char"/>
    <w:rsid w:val="007B48D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bdr w:val="none" w:sz="0" w:space="0" w:color="auto"/>
      <w:lang w:val="lv-LV"/>
    </w:rPr>
  </w:style>
  <w:style w:type="character" w:customStyle="1" w:styleId="BodyTextIndent2Char">
    <w:name w:val="Body Text Indent 2 Char"/>
    <w:basedOn w:val="DefaultParagraphFont"/>
    <w:link w:val="BodyTextIndent2"/>
    <w:rsid w:val="007B48D9"/>
    <w:rPr>
      <w:rFonts w:eastAsia="Times New Roman"/>
      <w:sz w:val="24"/>
      <w:szCs w:val="24"/>
      <w:bdr w:val="none" w:sz="0" w:space="0" w:color="auto"/>
      <w:lang w:eastAsia="en-US"/>
    </w:rPr>
  </w:style>
  <w:style w:type="character" w:styleId="CommentReference">
    <w:name w:val="annotation reference"/>
    <w:basedOn w:val="DefaultParagraphFont"/>
    <w:uiPriority w:val="99"/>
    <w:semiHidden/>
    <w:unhideWhenUsed/>
    <w:rsid w:val="007830F1"/>
    <w:rPr>
      <w:sz w:val="16"/>
      <w:szCs w:val="16"/>
    </w:rPr>
  </w:style>
  <w:style w:type="paragraph" w:styleId="CommentText">
    <w:name w:val="annotation text"/>
    <w:basedOn w:val="Normal"/>
    <w:link w:val="CommentTextChar"/>
    <w:uiPriority w:val="99"/>
    <w:semiHidden/>
    <w:unhideWhenUsed/>
    <w:rsid w:val="007830F1"/>
    <w:rPr>
      <w:sz w:val="20"/>
      <w:szCs w:val="20"/>
    </w:rPr>
  </w:style>
  <w:style w:type="character" w:customStyle="1" w:styleId="CommentTextChar">
    <w:name w:val="Comment Text Char"/>
    <w:basedOn w:val="DefaultParagraphFont"/>
    <w:link w:val="CommentText"/>
    <w:uiPriority w:val="99"/>
    <w:semiHidden/>
    <w:rsid w:val="007830F1"/>
    <w:rPr>
      <w:lang w:val="en-US" w:eastAsia="en-US"/>
    </w:rPr>
  </w:style>
  <w:style w:type="paragraph" w:styleId="CommentSubject">
    <w:name w:val="annotation subject"/>
    <w:basedOn w:val="CommentText"/>
    <w:next w:val="CommentText"/>
    <w:link w:val="CommentSubjectChar"/>
    <w:uiPriority w:val="99"/>
    <w:semiHidden/>
    <w:unhideWhenUsed/>
    <w:rsid w:val="007830F1"/>
    <w:rPr>
      <w:b/>
      <w:bCs/>
    </w:rPr>
  </w:style>
  <w:style w:type="character" w:customStyle="1" w:styleId="CommentSubjectChar">
    <w:name w:val="Comment Subject Char"/>
    <w:basedOn w:val="CommentTextChar"/>
    <w:link w:val="CommentSubject"/>
    <w:uiPriority w:val="99"/>
    <w:semiHidden/>
    <w:rsid w:val="007830F1"/>
    <w:rPr>
      <w:b/>
      <w:bCs/>
      <w:lang w:val="en-US" w:eastAsia="en-US"/>
    </w:rPr>
  </w:style>
  <w:style w:type="paragraph" w:styleId="Header">
    <w:name w:val="header"/>
    <w:basedOn w:val="Normal"/>
    <w:link w:val="HeaderChar"/>
    <w:uiPriority w:val="99"/>
    <w:unhideWhenUsed/>
    <w:rsid w:val="00785C3F"/>
    <w:pPr>
      <w:tabs>
        <w:tab w:val="center" w:pos="4513"/>
        <w:tab w:val="right" w:pos="9026"/>
      </w:tabs>
    </w:pPr>
  </w:style>
  <w:style w:type="character" w:customStyle="1" w:styleId="HeaderChar">
    <w:name w:val="Header Char"/>
    <w:basedOn w:val="DefaultParagraphFont"/>
    <w:link w:val="Header"/>
    <w:uiPriority w:val="99"/>
    <w:rsid w:val="00785C3F"/>
    <w:rPr>
      <w:sz w:val="24"/>
      <w:szCs w:val="24"/>
      <w:lang w:val="en-US" w:eastAsia="en-US"/>
    </w:rPr>
  </w:style>
  <w:style w:type="character" w:customStyle="1" w:styleId="FooterChar">
    <w:name w:val="Footer Char"/>
    <w:basedOn w:val="DefaultParagraphFont"/>
    <w:link w:val="Footer"/>
    <w:uiPriority w:val="99"/>
    <w:rsid w:val="00785C3F"/>
    <w:rPr>
      <w:rFonts w:ascii="Calibri" w:hAnsi="Calibri" w:cs="Arial Unicode MS"/>
      <w:color w:val="000000"/>
      <w:sz w:val="22"/>
      <w:szCs w:val="22"/>
      <w:u w:color="000000"/>
    </w:rPr>
  </w:style>
  <w:style w:type="paragraph" w:styleId="BodyTextIndent">
    <w:name w:val="Body Text Indent"/>
    <w:basedOn w:val="Normal"/>
    <w:link w:val="BodyTextIndentChar"/>
    <w:uiPriority w:val="99"/>
    <w:unhideWhenUsed/>
    <w:rsid w:val="00D50541"/>
    <w:pPr>
      <w:spacing w:after="120"/>
      <w:ind w:left="283" w:hanging="357"/>
      <w:jc w:val="both"/>
    </w:pPr>
  </w:style>
  <w:style w:type="character" w:customStyle="1" w:styleId="BodyTextIndentChar">
    <w:name w:val="Body Text Indent Char"/>
    <w:basedOn w:val="DefaultParagraphFont"/>
    <w:link w:val="BodyTextIndent"/>
    <w:uiPriority w:val="99"/>
    <w:rsid w:val="00D50541"/>
    <w:rPr>
      <w:sz w:val="24"/>
      <w:szCs w:val="24"/>
      <w:lang w:val="en-US" w:eastAsia="en-US"/>
    </w:rPr>
  </w:style>
  <w:style w:type="paragraph" w:styleId="BodyText2">
    <w:name w:val="Body Text 2"/>
    <w:basedOn w:val="Normal"/>
    <w:link w:val="BodyText2Char"/>
    <w:uiPriority w:val="99"/>
    <w:semiHidden/>
    <w:unhideWhenUsed/>
    <w:rsid w:val="00D50541"/>
    <w:pPr>
      <w:spacing w:after="120" w:line="480" w:lineRule="auto"/>
      <w:ind w:left="357" w:hanging="357"/>
      <w:jc w:val="both"/>
    </w:pPr>
  </w:style>
  <w:style w:type="character" w:customStyle="1" w:styleId="BodyText2Char">
    <w:name w:val="Body Text 2 Char"/>
    <w:basedOn w:val="DefaultParagraphFont"/>
    <w:link w:val="BodyText2"/>
    <w:uiPriority w:val="99"/>
    <w:semiHidden/>
    <w:rsid w:val="00D5054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6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55344-5ACC-4AC6-A2D7-9C2AC563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6780</Words>
  <Characters>3865</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Ruslans Golovans</dc:creator>
  <cp:lastModifiedBy>Julija Birjukova</cp:lastModifiedBy>
  <cp:revision>5</cp:revision>
  <cp:lastPrinted>2023-09-27T10:05:00Z</cp:lastPrinted>
  <dcterms:created xsi:type="dcterms:W3CDTF">2024-01-11T09:05:00Z</dcterms:created>
  <dcterms:modified xsi:type="dcterms:W3CDTF">2024-01-11T13:40:00Z</dcterms:modified>
</cp:coreProperties>
</file>