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76A74" w14:textId="77777777" w:rsidR="00A1449E" w:rsidRPr="00A77E3D" w:rsidRDefault="00A1449E" w:rsidP="00A1449E">
      <w:pPr>
        <w:spacing w:before="92"/>
        <w:ind w:left="3151" w:right="2431" w:firstLine="449"/>
        <w:jc w:val="right"/>
        <w:rPr>
          <w:rFonts w:asciiTheme="minorHAnsi" w:hAnsiTheme="minorHAnsi" w:cstheme="minorHAnsi"/>
          <w:color w:val="231F20"/>
          <w:sz w:val="20"/>
        </w:rPr>
      </w:pPr>
      <w:r w:rsidRPr="00A77E3D">
        <w:rPr>
          <w:rFonts w:asciiTheme="minorHAnsi" w:hAnsiTheme="minorHAnsi" w:cstheme="minorHAnsi"/>
          <w:color w:val="231F20"/>
          <w:sz w:val="20"/>
        </w:rPr>
        <w:t xml:space="preserve"> </w:t>
      </w:r>
    </w:p>
    <w:p w14:paraId="2FB2F968" w14:textId="1C20AD39" w:rsidR="00C906E6" w:rsidRPr="00760618" w:rsidRDefault="008F35CB" w:rsidP="008F35CB">
      <w:pPr>
        <w:spacing w:before="92"/>
        <w:ind w:left="4320" w:right="-427" w:hanging="4178"/>
        <w:jc w:val="right"/>
        <w:rPr>
          <w:color w:val="231F20"/>
        </w:rPr>
      </w:pPr>
      <w:bookmarkStart w:id="0" w:name="_GoBack"/>
      <w:bookmarkEnd w:id="0"/>
      <w:r w:rsidRPr="00760618">
        <w:rPr>
          <w:color w:val="231F20"/>
        </w:rPr>
        <w:t xml:space="preserve">Pielikums </w:t>
      </w:r>
      <w:r w:rsidR="00760618" w:rsidRPr="00760618">
        <w:rPr>
          <w:color w:val="231F20"/>
        </w:rPr>
        <w:t xml:space="preserve">4 </w:t>
      </w:r>
    </w:p>
    <w:p w14:paraId="0016DA36" w14:textId="77777777" w:rsidR="00C906E6" w:rsidRPr="0056111F" w:rsidRDefault="00C906E6" w:rsidP="00C906E6">
      <w:pPr>
        <w:spacing w:before="92"/>
        <w:ind w:left="2431" w:right="2431"/>
        <w:jc w:val="center"/>
        <w:rPr>
          <w:rFonts w:asciiTheme="minorHAnsi" w:hAnsiTheme="minorHAnsi" w:cstheme="minorHAnsi"/>
          <w:b/>
          <w:bCs/>
          <w:iCs/>
          <w:color w:val="231F20"/>
          <w:sz w:val="36"/>
          <w:szCs w:val="36"/>
        </w:rPr>
      </w:pPr>
    </w:p>
    <w:p w14:paraId="1BFCF1EA" w14:textId="2BBE34BA" w:rsidR="00C906E6" w:rsidRPr="0056111F" w:rsidRDefault="008F35CB" w:rsidP="00A77E3D">
      <w:pPr>
        <w:pStyle w:val="Pamatteksts"/>
        <w:spacing w:before="11"/>
        <w:jc w:val="center"/>
        <w:rPr>
          <w:rFonts w:asciiTheme="minorHAnsi" w:hAnsiTheme="minorHAnsi" w:cstheme="minorHAnsi"/>
          <w:b/>
          <w:bCs/>
          <w:iCs/>
          <w:sz w:val="36"/>
          <w:szCs w:val="36"/>
          <w:lang w:val="pl-PL"/>
        </w:rPr>
      </w:pPr>
      <w:r>
        <w:rPr>
          <w:rFonts w:asciiTheme="minorHAnsi" w:hAnsiTheme="minorHAnsi" w:cstheme="minorHAnsi"/>
          <w:b/>
          <w:bCs/>
          <w:iCs/>
          <w:sz w:val="36"/>
          <w:szCs w:val="36"/>
          <w:lang w:val="pl-PL"/>
        </w:rPr>
        <w:t>Pārskats</w:t>
      </w:r>
    </w:p>
    <w:p w14:paraId="5E258514" w14:textId="77777777" w:rsidR="00674B84" w:rsidRPr="00A77E3D" w:rsidRDefault="00674B84" w:rsidP="00453245">
      <w:pPr>
        <w:spacing w:line="252" w:lineRule="auto"/>
        <w:ind w:right="882"/>
        <w:rPr>
          <w:rFonts w:asciiTheme="minorHAnsi" w:hAnsiTheme="minorHAnsi" w:cstheme="minorHAnsi"/>
          <w:sz w:val="20"/>
          <w:szCs w:val="20"/>
        </w:rPr>
      </w:pPr>
    </w:p>
    <w:p w14:paraId="606F34AB" w14:textId="77777777" w:rsidR="00710C06" w:rsidRPr="00A77E3D" w:rsidRDefault="00710C06" w:rsidP="001D76D7">
      <w:pPr>
        <w:rPr>
          <w:rFonts w:asciiTheme="minorHAnsi" w:eastAsia="Arial" w:hAnsiTheme="minorHAnsi" w:cstheme="minorHAnsi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E327C0" w:rsidRPr="00761765" w14:paraId="5A8752B7" w14:textId="77777777" w:rsidTr="00FE721C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5446D3F" w14:textId="49CD85A4" w:rsidR="00E327C0" w:rsidRPr="00761765" w:rsidRDefault="008F35CB" w:rsidP="0064075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Pārskata veids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DDA8" w14:textId="1077B02D" w:rsidR="00E327C0" w:rsidRPr="00761765" w:rsidRDefault="008F35CB" w:rsidP="007803F6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  <w:lang w:val="en-US"/>
              </w:rPr>
              <w:t>Gala/ Daļējs</w:t>
            </w:r>
            <w:r w:rsidR="00C906E6" w:rsidRPr="00761765">
              <w:rPr>
                <w:rFonts w:asciiTheme="minorHAnsi" w:eastAsia="Arial" w:hAnsiTheme="minorHAnsi" w:cstheme="minorHAnsi"/>
                <w:b/>
                <w:lang w:val="en-US"/>
              </w:rPr>
              <w:t xml:space="preserve"> </w:t>
            </w:r>
          </w:p>
        </w:tc>
      </w:tr>
      <w:tr w:rsidR="00E327C0" w:rsidRPr="008F35CB" w14:paraId="1758EAAA" w14:textId="77777777" w:rsidTr="00FE721C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7D2AC6" w14:textId="28F585AC" w:rsidR="00E327C0" w:rsidRPr="008F35CB" w:rsidRDefault="008F35CB" w:rsidP="008A06BC">
            <w:pPr>
              <w:jc w:val="both"/>
              <w:rPr>
                <w:rFonts w:asciiTheme="minorHAnsi" w:eastAsia="Arial" w:hAnsiTheme="minorHAnsi" w:cstheme="minorHAnsi"/>
                <w:b/>
                <w:lang w:val="en-US"/>
              </w:rPr>
            </w:pPr>
            <w:r w:rsidRPr="008F35CB">
              <w:rPr>
                <w:rFonts w:asciiTheme="minorHAnsi" w:eastAsia="Arial" w:hAnsiTheme="minorHAnsi" w:cstheme="minorHAnsi"/>
                <w:b/>
                <w:lang w:val="en-US"/>
              </w:rPr>
              <w:t>Periods, par kuru tiek iesniegts p</w:t>
            </w:r>
            <w:r>
              <w:rPr>
                <w:rFonts w:asciiTheme="minorHAnsi" w:eastAsia="Arial" w:hAnsiTheme="minorHAnsi" w:cstheme="minorHAnsi"/>
                <w:b/>
                <w:lang w:val="en-US"/>
              </w:rPr>
              <w:t>ārskats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9DD0" w14:textId="77777777" w:rsidR="00E327C0" w:rsidRPr="008F35CB" w:rsidRDefault="00E327C0" w:rsidP="00761765">
            <w:pPr>
              <w:jc w:val="center"/>
              <w:rPr>
                <w:rFonts w:asciiTheme="minorHAnsi" w:eastAsia="Arial" w:hAnsiTheme="minorHAnsi" w:cstheme="minorHAnsi"/>
                <w:lang w:val="en-US"/>
              </w:rPr>
            </w:pPr>
          </w:p>
        </w:tc>
      </w:tr>
    </w:tbl>
    <w:p w14:paraId="492F34C7" w14:textId="77777777" w:rsidR="00E327C0" w:rsidRPr="008F35CB" w:rsidRDefault="00E327C0" w:rsidP="00E327C0">
      <w:pPr>
        <w:rPr>
          <w:rFonts w:asciiTheme="minorHAnsi" w:eastAsia="Arial" w:hAnsiTheme="minorHAnsi" w:cstheme="minorHAnsi"/>
          <w:lang w:val="en-US"/>
        </w:rPr>
      </w:pPr>
    </w:p>
    <w:p w14:paraId="330898E6" w14:textId="77777777" w:rsidR="00E327C0" w:rsidRPr="008F35CB" w:rsidRDefault="00E327C0" w:rsidP="00E327C0">
      <w:pPr>
        <w:rPr>
          <w:rFonts w:asciiTheme="minorHAnsi" w:eastAsia="Arial" w:hAnsiTheme="minorHAnsi" w:cstheme="minorHAnsi"/>
          <w:lang w:val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A77E3D" w:rsidRPr="00761765" w14:paraId="6885FBD5" w14:textId="77777777" w:rsidTr="00FE721C">
        <w:trPr>
          <w:cantSplit/>
          <w:trHeight w:val="5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DCB8B4" w14:textId="36C74379" w:rsidR="00A77E3D" w:rsidRPr="00761765" w:rsidRDefault="008F35CB" w:rsidP="00494DAB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Līgums numurs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8D42" w14:textId="77777777" w:rsidR="00A77E3D" w:rsidRPr="00761765" w:rsidRDefault="00A77E3D" w:rsidP="00761765">
            <w:pPr>
              <w:spacing w:before="240" w:after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9828F8" w:rsidRPr="00761765" w14:paraId="15C29AD7" w14:textId="77777777" w:rsidTr="00FE721C">
        <w:trPr>
          <w:cantSplit/>
          <w:trHeight w:val="5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7B51CB" w14:textId="07C56DC3" w:rsidR="009828F8" w:rsidRPr="00761765" w:rsidRDefault="008F35CB" w:rsidP="0064075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Projekta nosaukums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8ACD" w14:textId="77777777" w:rsidR="009828F8" w:rsidRPr="00761765" w:rsidRDefault="009828F8" w:rsidP="009828F8">
            <w:pPr>
              <w:spacing w:before="240" w:after="240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E327C0" w:rsidRPr="00761765" w14:paraId="691708DD" w14:textId="77777777" w:rsidTr="00FE721C">
        <w:trPr>
          <w:cantSplit/>
          <w:trHeight w:val="5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87C477" w14:textId="63993A6C" w:rsidR="00E327C0" w:rsidRPr="00761765" w:rsidRDefault="008F35CB" w:rsidP="0064075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Līgumslēdzēja nosaukums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EDC8" w14:textId="77777777" w:rsidR="00710C06" w:rsidRPr="00761765" w:rsidRDefault="00710C06" w:rsidP="009828F8">
            <w:pPr>
              <w:spacing w:before="240" w:after="240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A77E3D" w:rsidRPr="00761765" w14:paraId="286DB0E8" w14:textId="77777777" w:rsidTr="00FE721C">
        <w:trPr>
          <w:cantSplit/>
          <w:trHeight w:val="3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3BC061D" w14:textId="03AFAE36" w:rsidR="00A77E3D" w:rsidRPr="00761765" w:rsidRDefault="008F35CB" w:rsidP="00214633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Līguma datums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35BBA" w14:textId="77777777" w:rsidR="00A77E3D" w:rsidRPr="00761765" w:rsidRDefault="00A77E3D" w:rsidP="009828F8">
            <w:pPr>
              <w:spacing w:before="240" w:after="240"/>
              <w:rPr>
                <w:rFonts w:asciiTheme="minorHAnsi" w:eastAsia="Arial" w:hAnsiTheme="minorHAnsi" w:cstheme="minorHAnsi"/>
                <w:b/>
              </w:rPr>
            </w:pPr>
          </w:p>
        </w:tc>
      </w:tr>
    </w:tbl>
    <w:p w14:paraId="13287433" w14:textId="77777777" w:rsidR="00234C04" w:rsidRPr="009828F8" w:rsidRDefault="00234C04">
      <w:pPr>
        <w:rPr>
          <w:rFonts w:asciiTheme="minorHAnsi" w:hAnsiTheme="minorHAnsi" w:cstheme="minorHAnsi"/>
          <w:sz w:val="22"/>
          <w:szCs w:val="22"/>
        </w:rPr>
      </w:pPr>
    </w:p>
    <w:p w14:paraId="11FE79AF" w14:textId="77777777" w:rsidR="00F8091A" w:rsidRPr="009828F8" w:rsidRDefault="00F8091A">
      <w:pPr>
        <w:rPr>
          <w:rFonts w:asciiTheme="minorHAnsi" w:hAnsiTheme="minorHAnsi" w:cstheme="minorHAnsi"/>
          <w:sz w:val="22"/>
          <w:szCs w:val="22"/>
        </w:rPr>
      </w:pPr>
    </w:p>
    <w:p w14:paraId="6A8EE80B" w14:textId="77777777" w:rsidR="00F8091A" w:rsidRPr="009828F8" w:rsidRDefault="00F8091A">
      <w:pPr>
        <w:rPr>
          <w:rFonts w:asciiTheme="minorHAnsi" w:hAnsiTheme="minorHAnsi" w:cstheme="minorHAnsi"/>
          <w:sz w:val="22"/>
          <w:szCs w:val="22"/>
        </w:rPr>
      </w:pPr>
    </w:p>
    <w:p w14:paraId="0768D40D" w14:textId="77777777" w:rsidR="00710C06" w:rsidRPr="009828F8" w:rsidRDefault="00710C06">
      <w:pPr>
        <w:rPr>
          <w:rFonts w:asciiTheme="minorHAnsi" w:hAnsiTheme="minorHAnsi" w:cstheme="minorHAnsi"/>
          <w:sz w:val="22"/>
          <w:szCs w:val="22"/>
        </w:rPr>
      </w:pPr>
    </w:p>
    <w:p w14:paraId="5B9BB955" w14:textId="77777777" w:rsidR="00710C06" w:rsidRPr="009828F8" w:rsidRDefault="00710C06">
      <w:pPr>
        <w:rPr>
          <w:rFonts w:asciiTheme="minorHAnsi" w:hAnsiTheme="minorHAnsi" w:cstheme="minorHAnsi"/>
          <w:sz w:val="22"/>
          <w:szCs w:val="22"/>
        </w:rPr>
      </w:pPr>
    </w:p>
    <w:p w14:paraId="0021DE14" w14:textId="77777777" w:rsidR="00710C06" w:rsidRPr="009828F8" w:rsidRDefault="00710C06">
      <w:pPr>
        <w:rPr>
          <w:rFonts w:asciiTheme="minorHAnsi" w:hAnsiTheme="minorHAnsi" w:cstheme="minorHAnsi"/>
          <w:sz w:val="22"/>
          <w:szCs w:val="22"/>
        </w:rPr>
      </w:pPr>
    </w:p>
    <w:p w14:paraId="2E5163D5" w14:textId="77777777" w:rsidR="00375822" w:rsidRPr="009828F8" w:rsidRDefault="00375822">
      <w:pPr>
        <w:rPr>
          <w:rFonts w:asciiTheme="minorHAnsi" w:hAnsiTheme="minorHAnsi" w:cstheme="minorHAnsi"/>
          <w:sz w:val="22"/>
          <w:szCs w:val="22"/>
        </w:rPr>
      </w:pPr>
      <w:r w:rsidRPr="009828F8">
        <w:rPr>
          <w:rFonts w:asciiTheme="minorHAnsi" w:hAnsiTheme="minorHAnsi" w:cstheme="minorHAnsi"/>
          <w:sz w:val="22"/>
          <w:szCs w:val="22"/>
        </w:rPr>
        <w:br w:type="page"/>
      </w:r>
    </w:p>
    <w:p w14:paraId="036FAF8F" w14:textId="77777777" w:rsidR="00234C04" w:rsidRPr="00A77E3D" w:rsidRDefault="00234C0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9923"/>
        <w:gridCol w:w="7"/>
      </w:tblGrid>
      <w:tr w:rsidR="00E0174B" w:rsidRPr="00A77E3D" w14:paraId="41F8AC7D" w14:textId="77777777" w:rsidTr="007803F6">
        <w:trPr>
          <w:gridAfter w:val="1"/>
          <w:wAfter w:w="7" w:type="dxa"/>
          <w:trHeight w:val="178"/>
        </w:trPr>
        <w:tc>
          <w:tcPr>
            <w:tcW w:w="9923" w:type="dxa"/>
            <w:shd w:val="clear" w:color="auto" w:fill="D6E3BC" w:themeFill="accent3" w:themeFillTint="66"/>
          </w:tcPr>
          <w:p w14:paraId="6EAEC641" w14:textId="2942EDD1" w:rsidR="00E0174B" w:rsidRPr="00B065E1" w:rsidRDefault="00E0174B" w:rsidP="008F35CB">
            <w:pPr>
              <w:pStyle w:val="Virsraksts2"/>
              <w:spacing w:before="120" w:after="120"/>
              <w:jc w:val="center"/>
              <w:rPr>
                <w:rFonts w:asciiTheme="minorHAnsi" w:eastAsia="Times New Roman" w:hAnsiTheme="minorHAnsi" w:cstheme="minorHAnsi"/>
                <w:b w:val="0"/>
                <w:i w:val="0"/>
                <w:iCs w:val="0"/>
                <w:sz w:val="24"/>
                <w:szCs w:val="24"/>
              </w:rPr>
            </w:pPr>
            <w:r w:rsidRPr="00B065E1">
              <w:rPr>
                <w:rFonts w:asciiTheme="minorHAnsi" w:eastAsia="Times New Roman" w:hAnsiTheme="minorHAnsi" w:cstheme="minorHAnsi"/>
                <w:b w:val="0"/>
                <w:i w:val="0"/>
                <w:iCs w:val="0"/>
                <w:sz w:val="24"/>
                <w:szCs w:val="24"/>
              </w:rPr>
              <w:t>I</w:t>
            </w:r>
            <w:r w:rsidR="008F35CB">
              <w:rPr>
                <w:rFonts w:asciiTheme="minorHAnsi" w:eastAsia="Times New Roman" w:hAnsiTheme="minorHAnsi" w:cstheme="minorHAnsi"/>
                <w:b w:val="0"/>
                <w:i w:val="0"/>
                <w:iCs w:val="0"/>
                <w:sz w:val="24"/>
                <w:szCs w:val="24"/>
              </w:rPr>
              <w:t xml:space="preserve"> Daļa</w:t>
            </w:r>
            <w:r w:rsidRPr="00B065E1">
              <w:rPr>
                <w:rFonts w:asciiTheme="minorHAnsi" w:eastAsia="Times New Roman" w:hAnsiTheme="minorHAnsi" w:cstheme="minorHAnsi"/>
                <w:b w:val="0"/>
                <w:i w:val="0"/>
                <w:iCs w:val="0"/>
                <w:sz w:val="24"/>
                <w:szCs w:val="24"/>
              </w:rPr>
              <w:t xml:space="preserve">. </w:t>
            </w:r>
            <w:r w:rsidR="008F35CB">
              <w:rPr>
                <w:rFonts w:asciiTheme="minorHAnsi" w:eastAsia="Times New Roman" w:hAnsiTheme="minorHAnsi" w:cstheme="minorHAnsi"/>
                <w:b w:val="0"/>
                <w:i w:val="0"/>
                <w:iCs w:val="0"/>
                <w:sz w:val="24"/>
                <w:szCs w:val="24"/>
              </w:rPr>
              <w:t>Pārskata pamatdaļa</w:t>
            </w:r>
          </w:p>
        </w:tc>
      </w:tr>
      <w:tr w:rsidR="001F1ADC" w:rsidRPr="00B065E1" w14:paraId="6D35B0A8" w14:textId="77777777" w:rsidTr="007803F6">
        <w:tblPrEx>
          <w:shd w:val="clear" w:color="auto" w:fill="EEECE1"/>
        </w:tblPrEx>
        <w:trPr>
          <w:gridAfter w:val="1"/>
          <w:wAfter w:w="7" w:type="dxa"/>
          <w:trHeight w:val="325"/>
        </w:trPr>
        <w:tc>
          <w:tcPr>
            <w:tcW w:w="9923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579FC" w14:textId="24FFDAC3" w:rsidR="001F1ADC" w:rsidRPr="00B065E1" w:rsidRDefault="008F35CB" w:rsidP="001F1ADC">
            <w:pPr>
              <w:ind w:left="284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Pabeigtā projekta kopsavilkums</w:t>
            </w:r>
          </w:p>
        </w:tc>
      </w:tr>
      <w:tr w:rsidR="001F1ADC" w:rsidRPr="00B065E1" w14:paraId="6F375B60" w14:textId="77777777" w:rsidTr="007803F6">
        <w:tblPrEx>
          <w:shd w:val="clear" w:color="auto" w:fill="EEECE1"/>
        </w:tblPrEx>
        <w:trPr>
          <w:gridAfter w:val="1"/>
          <w:wAfter w:w="7" w:type="dxa"/>
          <w:trHeight w:val="1565"/>
        </w:trPr>
        <w:tc>
          <w:tcPr>
            <w:tcW w:w="99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3C131" w14:textId="565EFBF4" w:rsidR="001F1ADC" w:rsidRPr="00B065E1" w:rsidRDefault="008F35CB" w:rsidP="008F35CB">
            <w:pPr>
              <w:ind w:left="146" w:right="1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Īss projekta (projekta daļas) kopsavilkums, kuru var izmantot informatīvajos- reprezentavīvajos materiālos (max 200 vārdi)</w:t>
            </w:r>
          </w:p>
        </w:tc>
      </w:tr>
      <w:tr w:rsidR="00E0174B" w:rsidRPr="00A77E3D" w14:paraId="698B2745" w14:textId="77777777" w:rsidTr="007803F6">
        <w:tblPrEx>
          <w:shd w:val="clear" w:color="auto" w:fill="EEECE1"/>
        </w:tblPrEx>
        <w:trPr>
          <w:trHeight w:val="325"/>
        </w:trPr>
        <w:tc>
          <w:tcPr>
            <w:tcW w:w="9930" w:type="dxa"/>
            <w:gridSpan w:val="2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0666E" w14:textId="77777777" w:rsidR="008F35CB" w:rsidRDefault="008F35CB" w:rsidP="0056111F">
            <w:pPr>
              <w:pStyle w:val="Sarakstarindkopa"/>
              <w:numPr>
                <w:ilvl w:val="0"/>
                <w:numId w:val="26"/>
              </w:numPr>
              <w:ind w:right="-42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Informācija par to, vai pieņiemtie tiešie un netieši mērķi  projekta realizācijas laikā ir sasniegti.</w:t>
            </w:r>
          </w:p>
          <w:p w14:paraId="186EB10E" w14:textId="5514FE09" w:rsidR="00E0174B" w:rsidRPr="0056111F" w:rsidRDefault="008F35CB" w:rsidP="008F35CB">
            <w:pPr>
              <w:pStyle w:val="Sarakstarindkopa"/>
              <w:ind w:left="410" w:right="-42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Ja nē, ir obligāti jānorāda iemesli.</w:t>
            </w:r>
          </w:p>
        </w:tc>
      </w:tr>
      <w:tr w:rsidR="00E0174B" w:rsidRPr="00A77E3D" w14:paraId="792711C9" w14:textId="77777777" w:rsidTr="007803F6">
        <w:tblPrEx>
          <w:shd w:val="clear" w:color="auto" w:fill="EEECE1"/>
        </w:tblPrEx>
        <w:trPr>
          <w:trHeight w:val="1910"/>
        </w:trPr>
        <w:tc>
          <w:tcPr>
            <w:tcW w:w="99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12619" w14:textId="5A6B3625" w:rsidR="00E14264" w:rsidRPr="00E14264" w:rsidRDefault="008F35CB" w:rsidP="00E142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264">
              <w:rPr>
                <w:rFonts w:asciiTheme="minorHAnsi" w:hAnsiTheme="minorHAnsi" w:cstheme="minorHAnsi"/>
                <w:sz w:val="20"/>
                <w:szCs w:val="20"/>
              </w:rPr>
              <w:t xml:space="preserve">Informācija par sasniegtajiem tiešajiem un netiešajiem mērķiem un īstenotā projekta sekām (īpašu uzsvaru liekot uz kvantitatīviem un kvalitatīviem rādītājiem, </w:t>
            </w:r>
            <w:r w:rsidR="00E14264" w:rsidRPr="00E14264">
              <w:rPr>
                <w:rFonts w:asciiTheme="minorHAnsi" w:hAnsiTheme="minorHAnsi" w:cstheme="minorHAnsi"/>
                <w:sz w:val="20"/>
                <w:szCs w:val="20"/>
              </w:rPr>
              <w:t>un par iespējamiem iemesliem daļējai vai pilnīgai nespējai sasniegt izvirzītos mērķus un sekas. Cik lielā mērā uzdevuma īstenošana veicināja tā mērķa sasniegšanu?</w:t>
            </w:r>
          </w:p>
          <w:p w14:paraId="25631CF3" w14:textId="77777777" w:rsidR="00E14264" w:rsidRPr="00E14264" w:rsidRDefault="00E14264" w:rsidP="008F35CB">
            <w:pPr>
              <w:rPr>
                <w:lang w:val="lv-LV"/>
              </w:rPr>
            </w:pPr>
          </w:p>
          <w:p w14:paraId="3F1A9085" w14:textId="17745014" w:rsidR="00E0174B" w:rsidRPr="00B065E1" w:rsidRDefault="008F35CB" w:rsidP="00E14264">
            <w:pPr>
              <w:ind w:left="146" w:right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B065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91371" w:rsidRPr="00A77E3D" w14:paraId="608B96C3" w14:textId="77777777" w:rsidTr="007803F6">
        <w:tblPrEx>
          <w:shd w:val="clear" w:color="auto" w:fill="EEECE1"/>
        </w:tblPrEx>
        <w:trPr>
          <w:trHeight w:val="325"/>
        </w:trPr>
        <w:tc>
          <w:tcPr>
            <w:tcW w:w="9930" w:type="dxa"/>
            <w:gridSpan w:val="2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CBAD5" w14:textId="3F6BA425" w:rsidR="00E14264" w:rsidRPr="00DB43E4" w:rsidRDefault="00E477E1" w:rsidP="00DB43E4">
            <w:pPr>
              <w:pStyle w:val="Sarakstarindkopa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14264">
              <w:t xml:space="preserve"> </w:t>
            </w:r>
            <w:r w:rsidR="00E14264" w:rsidRPr="00DB43E4">
              <w:rPr>
                <w:rFonts w:asciiTheme="minorHAnsi" w:hAnsiTheme="minorHAnsi" w:cstheme="minorHAnsi"/>
                <w:sz w:val="20"/>
                <w:szCs w:val="20"/>
              </w:rPr>
              <w:t>Sasniegto rezultātu apraksts kopā ar projektā veikto aktivitāšu mēroga skaitlisku specifikāciju</w:t>
            </w:r>
          </w:p>
          <w:p w14:paraId="5AF1D71D" w14:textId="77777777" w:rsidR="00E14264" w:rsidRPr="00E14264" w:rsidRDefault="00E14264" w:rsidP="00E142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264">
              <w:rPr>
                <w:rFonts w:asciiTheme="minorHAnsi" w:hAnsiTheme="minorHAnsi" w:cstheme="minorHAnsi"/>
                <w:sz w:val="20"/>
                <w:szCs w:val="20"/>
              </w:rPr>
              <w:t>• aprakstiet projekta sasniegtos rezultātus un to, kā tie tika novērtēti – kā norādīts tālāk</w:t>
            </w:r>
          </w:p>
          <w:p w14:paraId="37194C29" w14:textId="31156C24" w:rsidR="00C91371" w:rsidRPr="00E14264" w:rsidRDefault="00E14264" w:rsidP="00E142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264">
              <w:rPr>
                <w:rFonts w:asciiTheme="minorHAnsi" w:hAnsiTheme="minorHAnsi" w:cstheme="minorHAnsi"/>
                <w:sz w:val="20"/>
                <w:szCs w:val="20"/>
              </w:rPr>
              <w:t>• aprakstīt projektu novērtēšanas veikšanas metodi un rezultātus</w:t>
            </w:r>
          </w:p>
        </w:tc>
      </w:tr>
      <w:tr w:rsidR="00C91371" w:rsidRPr="00B065E1" w14:paraId="2DD7662E" w14:textId="77777777" w:rsidTr="007803F6">
        <w:tblPrEx>
          <w:shd w:val="clear" w:color="auto" w:fill="EEECE1"/>
        </w:tblPrEx>
        <w:trPr>
          <w:trHeight w:val="2080"/>
        </w:trPr>
        <w:tc>
          <w:tcPr>
            <w:tcW w:w="99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42E30" w14:textId="77777777" w:rsidR="00E14264" w:rsidRPr="00DB43E4" w:rsidRDefault="00E14264" w:rsidP="00E142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3E4">
              <w:rPr>
                <w:rFonts w:asciiTheme="minorHAnsi" w:hAnsiTheme="minorHAnsi" w:cstheme="minorHAnsi"/>
                <w:sz w:val="20"/>
                <w:szCs w:val="20"/>
              </w:rPr>
              <w:t>Informācija par realizētā projekta sasniegtajiem tiešajiem rezultātiem (iegūtais produkts) un sagaidāmajiem ilgtermiņa rezultātiem (īpašu uzsvaru liekot uz kvantitatīviem un kvalitatīviem rādītājiem) un par iespējamiem daļējas vai pilnīgas rezultātu nesasniegšanas iemesliem:</w:t>
            </w:r>
          </w:p>
          <w:p w14:paraId="4536997B" w14:textId="48781072" w:rsidR="00E14264" w:rsidRPr="00DB43E4" w:rsidRDefault="00E14264" w:rsidP="00E14264">
            <w:pPr>
              <w:pStyle w:val="Sarakstarindkopa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B43E4">
              <w:rPr>
                <w:rFonts w:asciiTheme="minorHAnsi" w:hAnsiTheme="minorHAnsi" w:cstheme="minorHAnsi"/>
                <w:sz w:val="20"/>
                <w:szCs w:val="20"/>
              </w:rPr>
              <w:t>Projekta ietvaros veikto aktivitāšu mēroga skaitliskā specifikācija (aktivitāšu skaits ar aktivitātes īstenošanā iesaistīto personu skaitu un to funkcijām,</w:t>
            </w:r>
          </w:p>
          <w:p w14:paraId="4BA9B92A" w14:textId="42A7E15A" w:rsidR="00DB43E4" w:rsidRPr="00DB43E4" w:rsidRDefault="00DB43E4" w:rsidP="00DB43E4">
            <w:pPr>
              <w:pStyle w:val="Sarakstarindkopa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B43E4">
              <w:rPr>
                <w:rFonts w:asciiTheme="minorHAnsi" w:hAnsiTheme="minorHAnsi" w:cstheme="minorHAnsi"/>
                <w:sz w:val="20"/>
                <w:szCs w:val="20"/>
              </w:rPr>
              <w:t>Rezultātu skaitliskā/kvantitatīvā noteikšana - pabeigti infrastruktūras projekti, izstrādāti projektēšanas un tehniskie dokumenti, izmaksu tāmes, priekšizpēte, pieņemšanas ziņojumi, reklāmas un informatīvie materiāli, publikācijas</w:t>
            </w:r>
          </w:p>
          <w:p w14:paraId="2EDB4AF5" w14:textId="7254B6FD" w:rsidR="00674B84" w:rsidRPr="00DB43E4" w:rsidRDefault="00674B84" w:rsidP="00DB43E4">
            <w:pPr>
              <w:pStyle w:val="Sarakstarindkop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174B" w:rsidRPr="00B065E1" w14:paraId="13006953" w14:textId="77777777" w:rsidTr="007803F6">
        <w:tblPrEx>
          <w:shd w:val="clear" w:color="auto" w:fill="EEECE1"/>
        </w:tblPrEx>
        <w:trPr>
          <w:trHeight w:val="325"/>
        </w:trPr>
        <w:tc>
          <w:tcPr>
            <w:tcW w:w="9930" w:type="dxa"/>
            <w:gridSpan w:val="2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38745" w14:textId="7A596670" w:rsidR="00DB43E4" w:rsidRPr="004F397F" w:rsidRDefault="00DB43E4" w:rsidP="00DB43E4">
            <w:pPr>
              <w:pStyle w:val="Sarakstarindkopa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F397F">
              <w:rPr>
                <w:rFonts w:asciiTheme="minorHAnsi" w:hAnsiTheme="minorHAnsi" w:cstheme="minorHAnsi"/>
                <w:sz w:val="20"/>
                <w:szCs w:val="20"/>
              </w:rPr>
              <w:t>Detalizēts individuālo aktivitāšu īstenošanas apraksts SASKAŅĀ AR IZDEVUMU TĀMEM</w:t>
            </w:r>
          </w:p>
          <w:p w14:paraId="0725A96E" w14:textId="77777777" w:rsidR="004F397F" w:rsidRPr="004F397F" w:rsidRDefault="004F397F" w:rsidP="004F39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397F">
              <w:rPr>
                <w:rFonts w:asciiTheme="minorHAnsi" w:hAnsiTheme="minorHAnsi" w:cstheme="minorHAnsi"/>
                <w:sz w:val="20"/>
                <w:szCs w:val="20"/>
              </w:rPr>
              <w:t>• aprakstā jāiekļauj detalizēta informācija par darbībām, kas veiktas saskaņā ar līgumu, ņemot vērā to īstenošanas pakāpi un mērogu, un jāpaskaidro iespējamās novirzes to īstenošanā;</w:t>
            </w:r>
          </w:p>
          <w:p w14:paraId="46C3BD46" w14:textId="77777777" w:rsidR="004F397F" w:rsidRPr="004F397F" w:rsidRDefault="004F397F" w:rsidP="004F39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397F">
              <w:rPr>
                <w:rFonts w:asciiTheme="minorHAnsi" w:hAnsiTheme="minorHAnsi" w:cstheme="minorHAnsi"/>
                <w:sz w:val="20"/>
                <w:szCs w:val="20"/>
              </w:rPr>
              <w:t>• aprakstā jāiekļauj informācija par iesaistīto personīgo un materiālo ieguldījumu aktivitāšu īstenošanā, kā arī šī ieguldījuma novērtējums;</w:t>
            </w:r>
          </w:p>
          <w:p w14:paraId="2AF84F21" w14:textId="7B89BF40" w:rsidR="00E0174B" w:rsidRPr="004F397F" w:rsidRDefault="00E0174B" w:rsidP="004F397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174B" w:rsidRPr="00B065E1" w14:paraId="3FEBC7C7" w14:textId="77777777" w:rsidTr="007803F6">
        <w:tblPrEx>
          <w:shd w:val="clear" w:color="auto" w:fill="EEECE1"/>
        </w:tblPrEx>
        <w:trPr>
          <w:trHeight w:val="107"/>
        </w:trPr>
        <w:tc>
          <w:tcPr>
            <w:tcW w:w="99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B23DE" w14:textId="24F3FF08" w:rsidR="00894A0B" w:rsidRPr="00B065E1" w:rsidRDefault="004F397F" w:rsidP="004F397F">
            <w:pPr>
              <w:autoSpaceDE w:val="0"/>
              <w:snapToGrid w:val="0"/>
              <w:ind w:left="146" w:right="1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Darbība nr 1 (darbības nosaukums)</w:t>
            </w:r>
          </w:p>
        </w:tc>
      </w:tr>
      <w:tr w:rsidR="00D70713" w:rsidRPr="00B065E1" w14:paraId="6C2565DA" w14:textId="77777777" w:rsidTr="007803F6">
        <w:tblPrEx>
          <w:shd w:val="clear" w:color="auto" w:fill="EEECE1"/>
        </w:tblPrEx>
        <w:trPr>
          <w:trHeight w:val="425"/>
        </w:trPr>
        <w:tc>
          <w:tcPr>
            <w:tcW w:w="99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06447" w14:textId="77777777" w:rsidR="004F397F" w:rsidRPr="004F397F" w:rsidRDefault="004F397F" w:rsidP="004F397F">
            <w:pPr>
              <w:rPr>
                <w:rFonts w:asciiTheme="minorHAnsi" w:hAnsiTheme="minorHAnsi" w:cstheme="minorHAnsi"/>
                <w:sz w:val="20"/>
              </w:rPr>
            </w:pPr>
            <w:r w:rsidRPr="004F397F">
              <w:rPr>
                <w:rFonts w:asciiTheme="minorHAnsi" w:hAnsiTheme="minorHAnsi" w:cstheme="minorHAnsi"/>
                <w:sz w:val="20"/>
              </w:rPr>
              <w:t>Darbības īstenošanas termiņš, veiktā darba veids, progresa pakāpe %, informācija par pašu ieguldījumu</w:t>
            </w:r>
          </w:p>
          <w:p w14:paraId="667D4A46" w14:textId="77777777" w:rsidR="00D70713" w:rsidRDefault="00D70713" w:rsidP="00D70713">
            <w:pPr>
              <w:ind w:left="146" w:right="131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  <w:p w14:paraId="10ECEBF9" w14:textId="75EED564" w:rsidR="004F397F" w:rsidRPr="004F397F" w:rsidRDefault="004F397F" w:rsidP="00D70713">
            <w:pPr>
              <w:ind w:left="146" w:right="131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4F397F" w:rsidRPr="00B065E1" w14:paraId="20C5F3D4" w14:textId="77777777" w:rsidTr="007803F6">
        <w:tblPrEx>
          <w:shd w:val="clear" w:color="auto" w:fill="EEECE1"/>
        </w:tblPrEx>
        <w:trPr>
          <w:trHeight w:val="131"/>
        </w:trPr>
        <w:tc>
          <w:tcPr>
            <w:tcW w:w="99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41A68" w14:textId="0154D98A" w:rsidR="004F397F" w:rsidRPr="00B065E1" w:rsidRDefault="004F397F" w:rsidP="004F397F">
            <w:pPr>
              <w:autoSpaceDE w:val="0"/>
              <w:snapToGrid w:val="0"/>
              <w:ind w:left="1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Darbība nr 2 (darbības nosaukums)</w:t>
            </w:r>
          </w:p>
        </w:tc>
      </w:tr>
      <w:tr w:rsidR="004F397F" w:rsidRPr="00B065E1" w14:paraId="34CF512A" w14:textId="77777777" w:rsidTr="007803F6">
        <w:tblPrEx>
          <w:shd w:val="clear" w:color="auto" w:fill="EEECE1"/>
        </w:tblPrEx>
        <w:trPr>
          <w:trHeight w:val="510"/>
        </w:trPr>
        <w:tc>
          <w:tcPr>
            <w:tcW w:w="99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BA40E" w14:textId="77777777" w:rsidR="004F397F" w:rsidRPr="004F397F" w:rsidRDefault="004F397F" w:rsidP="004F397F">
            <w:pPr>
              <w:rPr>
                <w:rFonts w:asciiTheme="minorHAnsi" w:hAnsiTheme="minorHAnsi" w:cstheme="minorHAnsi"/>
                <w:sz w:val="20"/>
              </w:rPr>
            </w:pPr>
            <w:r w:rsidRPr="004F397F">
              <w:rPr>
                <w:rFonts w:asciiTheme="minorHAnsi" w:hAnsiTheme="minorHAnsi" w:cstheme="minorHAnsi"/>
                <w:sz w:val="20"/>
              </w:rPr>
              <w:t>Darbības īstenošanas termiņš, veiktā darba veids, progresa pakāpe %, informācija par pašu ieguldījumu</w:t>
            </w:r>
          </w:p>
          <w:p w14:paraId="751EE813" w14:textId="77777777" w:rsidR="004F397F" w:rsidRDefault="004F397F" w:rsidP="004F39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88F943" w14:textId="34BA9625" w:rsidR="004F397F" w:rsidRPr="00B065E1" w:rsidRDefault="004F397F" w:rsidP="004F39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397F" w:rsidRPr="00B065E1" w14:paraId="72D84AEF" w14:textId="77777777" w:rsidTr="007803F6">
        <w:tblPrEx>
          <w:shd w:val="clear" w:color="auto" w:fill="EEECE1"/>
        </w:tblPrEx>
        <w:trPr>
          <w:trHeight w:val="87"/>
        </w:trPr>
        <w:tc>
          <w:tcPr>
            <w:tcW w:w="99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0FF20" w14:textId="6B39DDAC" w:rsidR="004F397F" w:rsidRPr="00B065E1" w:rsidRDefault="004F397F" w:rsidP="004F397F">
            <w:pPr>
              <w:ind w:left="146" w:right="1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Darbība nr 3 (darbības nosaukums)</w:t>
            </w:r>
          </w:p>
        </w:tc>
      </w:tr>
      <w:tr w:rsidR="004F397F" w:rsidRPr="00B065E1" w14:paraId="3B524CA7" w14:textId="77777777" w:rsidTr="007803F6">
        <w:tblPrEx>
          <w:shd w:val="clear" w:color="auto" w:fill="EEECE1"/>
        </w:tblPrEx>
        <w:trPr>
          <w:trHeight w:val="510"/>
        </w:trPr>
        <w:tc>
          <w:tcPr>
            <w:tcW w:w="99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56F27" w14:textId="77777777" w:rsidR="004F397F" w:rsidRPr="004F397F" w:rsidRDefault="004F397F" w:rsidP="004F397F">
            <w:pPr>
              <w:rPr>
                <w:rFonts w:asciiTheme="minorHAnsi" w:hAnsiTheme="minorHAnsi" w:cstheme="minorHAnsi"/>
                <w:sz w:val="20"/>
              </w:rPr>
            </w:pPr>
            <w:r w:rsidRPr="004F397F">
              <w:rPr>
                <w:rFonts w:asciiTheme="minorHAnsi" w:hAnsiTheme="minorHAnsi" w:cstheme="minorHAnsi"/>
                <w:sz w:val="20"/>
              </w:rPr>
              <w:t>Darbības īstenošanas termiņš, veiktā darba veids, progresa pakāpe %, informācija par pašu ieguldījumu</w:t>
            </w:r>
          </w:p>
          <w:p w14:paraId="64F51D19" w14:textId="77777777" w:rsidR="004F397F" w:rsidRDefault="004F397F" w:rsidP="004F397F">
            <w:pPr>
              <w:ind w:left="14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4006D1" w14:textId="5F2D391E" w:rsidR="004F397F" w:rsidRPr="00B065E1" w:rsidRDefault="004F397F" w:rsidP="004F397F">
            <w:pPr>
              <w:ind w:left="14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397F" w:rsidRPr="00B065E1" w14:paraId="12E252B2" w14:textId="77777777" w:rsidTr="007803F6">
        <w:tblPrEx>
          <w:shd w:val="clear" w:color="auto" w:fill="EEECE1"/>
        </w:tblPrEx>
        <w:trPr>
          <w:trHeight w:val="162"/>
        </w:trPr>
        <w:tc>
          <w:tcPr>
            <w:tcW w:w="993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4F6F1" w14:textId="124F55AE" w:rsidR="004F397F" w:rsidRPr="00B065E1" w:rsidRDefault="004F397F" w:rsidP="004F397F">
            <w:pPr>
              <w:ind w:left="146"/>
              <w:rPr>
                <w:rFonts w:asciiTheme="minorHAnsi" w:hAnsiTheme="minorHAnsi" w:cstheme="minorHAnsi"/>
                <w:sz w:val="20"/>
                <w:szCs w:val="20"/>
              </w:rPr>
            </w:pPr>
            <w:r w:rsidRPr="00B065E1">
              <w:rPr>
                <w:rFonts w:asciiTheme="minorHAnsi" w:hAnsiTheme="minorHAnsi" w:cstheme="minorHAnsi"/>
                <w:sz w:val="20"/>
                <w:szCs w:val="20"/>
              </w:rPr>
              <w:t>(W przypadku większej liczby działań proszę prowadzić dodatkowe wiersze)</w:t>
            </w:r>
          </w:p>
        </w:tc>
      </w:tr>
    </w:tbl>
    <w:p w14:paraId="535BE5BF" w14:textId="77777777" w:rsidR="00234C04" w:rsidRPr="00B065E1" w:rsidRDefault="00234C0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15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936"/>
      </w:tblGrid>
      <w:tr w:rsidR="00375822" w:rsidRPr="00B065E1" w14:paraId="4B0BB9EF" w14:textId="77777777" w:rsidTr="00DF49CB">
        <w:trPr>
          <w:trHeight w:val="317"/>
        </w:trPr>
        <w:tc>
          <w:tcPr>
            <w:tcW w:w="5000" w:type="pct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9C308" w14:textId="07E8BCD0" w:rsidR="00375822" w:rsidRPr="00B065E1" w:rsidRDefault="00375822" w:rsidP="004F397F">
            <w:pPr>
              <w:pStyle w:val="Sarakstarindkopa"/>
              <w:widowControl w:val="0"/>
              <w:numPr>
                <w:ilvl w:val="0"/>
                <w:numId w:val="32"/>
              </w:numPr>
              <w:tabs>
                <w:tab w:val="left" w:pos="57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B065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F397F">
              <w:rPr>
                <w:rFonts w:asciiTheme="minorHAnsi" w:hAnsiTheme="minorHAnsi" w:cstheme="minorHAnsi"/>
                <w:sz w:val="20"/>
                <w:szCs w:val="20"/>
              </w:rPr>
              <w:t>Cita informācija</w:t>
            </w:r>
          </w:p>
        </w:tc>
      </w:tr>
      <w:tr w:rsidR="00D70713" w:rsidRPr="00B065E1" w14:paraId="7CF96986" w14:textId="77777777" w:rsidTr="00DF49CB">
        <w:trPr>
          <w:trHeight w:val="36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FAA4D" w14:textId="77777777" w:rsidR="004F397F" w:rsidRPr="004F397F" w:rsidRDefault="004F397F" w:rsidP="004F39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397F">
              <w:rPr>
                <w:rFonts w:asciiTheme="minorHAnsi" w:hAnsiTheme="minorHAnsi" w:cstheme="minorHAnsi"/>
                <w:sz w:val="20"/>
                <w:szCs w:val="20"/>
              </w:rPr>
              <w:t>Informācija par būtiskām izmaiņām projekta īstenošanas gaitā (t.sk. budžeta izpildē)</w:t>
            </w:r>
          </w:p>
          <w:p w14:paraId="1D5FBD99" w14:textId="290CC6B4" w:rsidR="00D70713" w:rsidRPr="004F397F" w:rsidRDefault="00D70713" w:rsidP="00D70713">
            <w:pPr>
              <w:pStyle w:val="Numerowanie"/>
              <w:numPr>
                <w:ilvl w:val="0"/>
                <w:numId w:val="0"/>
              </w:numPr>
              <w:ind w:left="146" w:right="282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B6019D" w:rsidRPr="00B065E1" w14:paraId="311A6940" w14:textId="77777777" w:rsidTr="00DF49CB">
        <w:trPr>
          <w:trHeight w:val="36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118B2" w14:textId="77777777" w:rsidR="00B6019D" w:rsidRPr="00B065E1" w:rsidRDefault="00B6019D" w:rsidP="00D70713">
            <w:pPr>
              <w:pStyle w:val="Numerowanie"/>
              <w:numPr>
                <w:ilvl w:val="0"/>
                <w:numId w:val="0"/>
              </w:numPr>
              <w:ind w:left="146" w:right="28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9C3F8F" w14:textId="77777777" w:rsidR="00B6019D" w:rsidRPr="00B065E1" w:rsidRDefault="00B6019D" w:rsidP="00D70713">
            <w:pPr>
              <w:pStyle w:val="Numerowanie"/>
              <w:numPr>
                <w:ilvl w:val="0"/>
                <w:numId w:val="0"/>
              </w:numPr>
              <w:ind w:left="146" w:right="28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D06E0B" w14:textId="3772510D" w:rsidR="00B6019D" w:rsidRPr="00B065E1" w:rsidRDefault="00B6019D" w:rsidP="00D70713">
            <w:pPr>
              <w:pStyle w:val="Numerowanie"/>
              <w:numPr>
                <w:ilvl w:val="0"/>
                <w:numId w:val="0"/>
              </w:numPr>
              <w:ind w:left="146" w:right="28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019D" w:rsidRPr="00B065E1" w14:paraId="1D3D9374" w14:textId="77777777" w:rsidTr="00DF49CB">
        <w:trPr>
          <w:trHeight w:val="36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3C587" w14:textId="52D0961F" w:rsidR="00B6019D" w:rsidRPr="00290961" w:rsidRDefault="004F397F" w:rsidP="00290961">
            <w:pPr>
              <w:rPr>
                <w:rFonts w:asciiTheme="minorHAnsi" w:hAnsiTheme="minorHAnsi" w:cstheme="minorHAnsi"/>
                <w:sz w:val="20"/>
              </w:rPr>
            </w:pPr>
            <w:r w:rsidRPr="00290961">
              <w:rPr>
                <w:rFonts w:asciiTheme="minorHAnsi" w:hAnsiTheme="minorHAnsi" w:cstheme="minorHAnsi"/>
                <w:sz w:val="20"/>
              </w:rPr>
              <w:lastRenderedPageBreak/>
              <w:t>Informēšanas veids par publiskā uzdevuma līdzfinansējumu, informācija par informēšanas pienākuma izpildi</w:t>
            </w:r>
          </w:p>
        </w:tc>
      </w:tr>
      <w:tr w:rsidR="00B6019D" w:rsidRPr="00B065E1" w14:paraId="4864441B" w14:textId="77777777" w:rsidTr="0056111F">
        <w:trPr>
          <w:trHeight w:val="369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710E3" w14:textId="07CD244D" w:rsidR="00B6019D" w:rsidRPr="00B065E1" w:rsidRDefault="00B6019D" w:rsidP="00D70713">
            <w:pPr>
              <w:pStyle w:val="Numerowanie"/>
              <w:numPr>
                <w:ilvl w:val="0"/>
                <w:numId w:val="0"/>
              </w:numPr>
              <w:ind w:left="146" w:right="28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C984D9" w14:textId="77777777" w:rsidR="00B6019D" w:rsidRPr="00B065E1" w:rsidRDefault="00B6019D" w:rsidP="00D70713">
            <w:pPr>
              <w:pStyle w:val="Numerowanie"/>
              <w:numPr>
                <w:ilvl w:val="0"/>
                <w:numId w:val="0"/>
              </w:numPr>
              <w:ind w:left="146" w:right="28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E1BEDF" w14:textId="2CC07EB4" w:rsidR="00B6019D" w:rsidRPr="00B065E1" w:rsidRDefault="00B6019D" w:rsidP="00D70713">
            <w:pPr>
              <w:pStyle w:val="Numerowanie"/>
              <w:numPr>
                <w:ilvl w:val="0"/>
                <w:numId w:val="0"/>
              </w:numPr>
              <w:ind w:left="146" w:right="28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11F" w:rsidRPr="00B065E1" w14:paraId="0AE1A03C" w14:textId="77777777" w:rsidTr="0056111F">
        <w:trPr>
          <w:trHeight w:val="369"/>
        </w:trPr>
        <w:tc>
          <w:tcPr>
            <w:tcW w:w="5000" w:type="pct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B9E98" w14:textId="77777777" w:rsidR="002D7AC4" w:rsidRDefault="002D7AC4" w:rsidP="0056111F">
            <w:pPr>
              <w:tabs>
                <w:tab w:val="left" w:pos="283"/>
              </w:tabs>
              <w:jc w:val="center"/>
              <w:rPr>
                <w:rFonts w:ascii="Calibri" w:hAnsi="Calibri" w:cs="Calibri"/>
              </w:rPr>
            </w:pPr>
          </w:p>
          <w:p w14:paraId="27B92549" w14:textId="6D755276" w:rsidR="0056111F" w:rsidRPr="002D7AC4" w:rsidRDefault="0056111F" w:rsidP="0056111F">
            <w:pPr>
              <w:tabs>
                <w:tab w:val="left" w:pos="283"/>
              </w:tabs>
              <w:jc w:val="center"/>
              <w:rPr>
                <w:rFonts w:ascii="Calibri" w:hAnsi="Calibri" w:cs="Calibri"/>
              </w:rPr>
            </w:pPr>
            <w:r w:rsidRPr="002D7AC4">
              <w:rPr>
                <w:rFonts w:ascii="Calibri" w:hAnsi="Calibri" w:cs="Calibri"/>
              </w:rPr>
              <w:t>II</w:t>
            </w:r>
            <w:r w:rsidR="00290961">
              <w:rPr>
                <w:rFonts w:ascii="Calibri" w:hAnsi="Calibri" w:cs="Calibri"/>
              </w:rPr>
              <w:t xml:space="preserve"> Daļa</w:t>
            </w:r>
            <w:r w:rsidRPr="002D7AC4">
              <w:rPr>
                <w:rFonts w:ascii="Calibri" w:hAnsi="Calibri" w:cs="Calibri"/>
              </w:rPr>
              <w:t xml:space="preserve">. </w:t>
            </w:r>
            <w:r w:rsidR="00290961">
              <w:rPr>
                <w:rFonts w:ascii="Calibri" w:hAnsi="Calibri" w:cs="Calibri"/>
              </w:rPr>
              <w:t>Izdevumu pārskats</w:t>
            </w:r>
            <w:r w:rsidR="002D7AC4">
              <w:rPr>
                <w:rFonts w:ascii="Calibri" w:hAnsi="Calibri" w:cs="Calibri"/>
              </w:rPr>
              <w:t>.</w:t>
            </w:r>
          </w:p>
          <w:p w14:paraId="3803F52D" w14:textId="77777777" w:rsidR="0056111F" w:rsidRPr="00B065E1" w:rsidRDefault="0056111F" w:rsidP="00D70713">
            <w:pPr>
              <w:pStyle w:val="Numerowanie"/>
              <w:numPr>
                <w:ilvl w:val="0"/>
                <w:numId w:val="0"/>
              </w:numPr>
              <w:ind w:left="146" w:right="28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11F" w:rsidRPr="00B065E1" w14:paraId="1303DB03" w14:textId="77777777" w:rsidTr="0056111F">
        <w:trPr>
          <w:trHeight w:val="36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7059"/>
              <w:gridCol w:w="2017"/>
            </w:tblGrid>
            <w:tr w:rsidR="0056111F" w:rsidRPr="00EE070D" w14:paraId="5BE6727E" w14:textId="77777777" w:rsidTr="0056111F">
              <w:trPr>
                <w:trHeight w:val="571"/>
              </w:trPr>
              <w:tc>
                <w:tcPr>
                  <w:tcW w:w="675" w:type="dxa"/>
                  <w:vAlign w:val="center"/>
                </w:tcPr>
                <w:p w14:paraId="7F1329ED" w14:textId="2F1D9C53" w:rsidR="0056111F" w:rsidRPr="00EE070D" w:rsidRDefault="00290961" w:rsidP="0056111F">
                  <w:pPr>
                    <w:tabs>
                      <w:tab w:val="left" w:pos="283"/>
                    </w:tabs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Nr.p.k</w:t>
                  </w:r>
                  <w:r w:rsidR="0056111F" w:rsidRPr="00EE070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7197" w:type="dxa"/>
                  <w:shd w:val="clear" w:color="auto" w:fill="auto"/>
                </w:tcPr>
                <w:p w14:paraId="1D3C6854" w14:textId="77777777" w:rsidR="0056111F" w:rsidRPr="00EE070D" w:rsidRDefault="0056111F" w:rsidP="0056111F">
                  <w:pPr>
                    <w:tabs>
                      <w:tab w:val="left" w:pos="283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044" w:type="dxa"/>
                  <w:shd w:val="clear" w:color="auto" w:fill="auto"/>
                  <w:vAlign w:val="center"/>
                </w:tcPr>
                <w:p w14:paraId="317B227A" w14:textId="580E4197" w:rsidR="0056111F" w:rsidRPr="00EE070D" w:rsidRDefault="00290961" w:rsidP="0056111F">
                  <w:pPr>
                    <w:tabs>
                      <w:tab w:val="left" w:pos="283"/>
                    </w:tabs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Summa (</w:t>
                  </w:r>
                  <w:r w:rsidR="0056111F" w:rsidRPr="00EE070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PLN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)</w:t>
                  </w:r>
                </w:p>
              </w:tc>
            </w:tr>
            <w:tr w:rsidR="0056111F" w:rsidRPr="00EE070D" w14:paraId="7E07A491" w14:textId="77777777" w:rsidTr="0056111F">
              <w:tc>
                <w:tcPr>
                  <w:tcW w:w="675" w:type="dxa"/>
                  <w:vAlign w:val="center"/>
                </w:tcPr>
                <w:p w14:paraId="32C33340" w14:textId="77777777" w:rsidR="0056111F" w:rsidRPr="00290961" w:rsidRDefault="0056111F" w:rsidP="00290961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290961">
                    <w:rPr>
                      <w:rFonts w:asciiTheme="minorHAnsi" w:hAnsiTheme="minorHAnsi" w:cstheme="minorHAnsi"/>
                      <w:sz w:val="20"/>
                    </w:rPr>
                    <w:t>1.</w:t>
                  </w:r>
                </w:p>
              </w:tc>
              <w:tc>
                <w:tcPr>
                  <w:tcW w:w="7197" w:type="dxa"/>
                  <w:shd w:val="clear" w:color="auto" w:fill="auto"/>
                </w:tcPr>
                <w:p w14:paraId="3085F69C" w14:textId="77777777" w:rsidR="00290961" w:rsidRPr="00290961" w:rsidRDefault="00290961" w:rsidP="00290961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290961">
                    <w:rPr>
                      <w:rFonts w:asciiTheme="minorHAnsi" w:hAnsiTheme="minorHAnsi" w:cstheme="minorHAnsi"/>
                      <w:sz w:val="20"/>
                    </w:rPr>
                    <w:t>Izmaksas tiek segtas no Ārlietu ministrijas līdzekļiem, kas saņemti ar fonda "Palīdzība poļiem Austrumos" starpniecību</w:t>
                  </w:r>
                </w:p>
                <w:p w14:paraId="0591F22C" w14:textId="67C5F647" w:rsidR="0056111F" w:rsidRPr="00290961" w:rsidRDefault="0056111F" w:rsidP="00290961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044" w:type="dxa"/>
                  <w:shd w:val="clear" w:color="auto" w:fill="auto"/>
                  <w:vAlign w:val="center"/>
                </w:tcPr>
                <w:p w14:paraId="455C98DF" w14:textId="77777777" w:rsidR="0056111F" w:rsidRDefault="0056111F" w:rsidP="0056111F">
                  <w:pPr>
                    <w:tabs>
                      <w:tab w:val="left" w:pos="283"/>
                    </w:tabs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14A0561E" w14:textId="77777777" w:rsidR="0056111F" w:rsidRDefault="0056111F" w:rsidP="0056111F">
                  <w:pPr>
                    <w:tabs>
                      <w:tab w:val="left" w:pos="283"/>
                    </w:tabs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4B04463E" w14:textId="76368C0D" w:rsidR="0056111F" w:rsidRPr="00EE070D" w:rsidRDefault="0056111F" w:rsidP="0056111F">
                  <w:pPr>
                    <w:tabs>
                      <w:tab w:val="left" w:pos="283"/>
                    </w:tabs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56111F" w:rsidRPr="00EE070D" w14:paraId="6E6E9391" w14:textId="77777777" w:rsidTr="0056111F">
              <w:trPr>
                <w:trHeight w:val="741"/>
              </w:trPr>
              <w:tc>
                <w:tcPr>
                  <w:tcW w:w="675" w:type="dxa"/>
                  <w:vAlign w:val="center"/>
                </w:tcPr>
                <w:p w14:paraId="06414C09" w14:textId="77777777" w:rsidR="0056111F" w:rsidRPr="00EE070D" w:rsidRDefault="0056111F" w:rsidP="0056111F">
                  <w:pPr>
                    <w:tabs>
                      <w:tab w:val="left" w:pos="283"/>
                    </w:tabs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EE070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7197" w:type="dxa"/>
                  <w:shd w:val="clear" w:color="auto" w:fill="auto"/>
                </w:tcPr>
                <w:p w14:paraId="120EA467" w14:textId="77777777" w:rsidR="0056111F" w:rsidRPr="00EE070D" w:rsidRDefault="0056111F" w:rsidP="0056111F">
                  <w:pPr>
                    <w:tabs>
                      <w:tab w:val="left" w:pos="283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346FDD20" w14:textId="77777777" w:rsidR="00290961" w:rsidRPr="00290961" w:rsidRDefault="00290961" w:rsidP="0029096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90961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Finansējuma saņēmēja paša finanšu līdzekļi</w:t>
                  </w:r>
                </w:p>
                <w:p w14:paraId="56C5C08F" w14:textId="3B9DEBE7" w:rsidR="0056111F" w:rsidRPr="00EE070D" w:rsidRDefault="0056111F" w:rsidP="0056111F">
                  <w:pPr>
                    <w:tabs>
                      <w:tab w:val="left" w:pos="283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044" w:type="dxa"/>
                  <w:shd w:val="clear" w:color="auto" w:fill="auto"/>
                  <w:vAlign w:val="center"/>
                </w:tcPr>
                <w:p w14:paraId="7B79102D" w14:textId="77777777" w:rsidR="0056111F" w:rsidRPr="00EE070D" w:rsidRDefault="0056111F" w:rsidP="0056111F">
                  <w:pPr>
                    <w:tabs>
                      <w:tab w:val="left" w:pos="283"/>
                    </w:tabs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56111F" w:rsidRPr="00EE070D" w14:paraId="4508D2D4" w14:textId="77777777" w:rsidTr="0056111F">
              <w:trPr>
                <w:trHeight w:val="741"/>
              </w:trPr>
              <w:tc>
                <w:tcPr>
                  <w:tcW w:w="675" w:type="dxa"/>
                  <w:vAlign w:val="center"/>
                </w:tcPr>
                <w:p w14:paraId="23202062" w14:textId="77777777" w:rsidR="0056111F" w:rsidRPr="00EE070D" w:rsidRDefault="0056111F" w:rsidP="0056111F">
                  <w:pPr>
                    <w:tabs>
                      <w:tab w:val="left" w:pos="283"/>
                    </w:tabs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EE070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7197" w:type="dxa"/>
                  <w:shd w:val="clear" w:color="auto" w:fill="auto"/>
                  <w:vAlign w:val="center"/>
                </w:tcPr>
                <w:p w14:paraId="22870913" w14:textId="2277AF79" w:rsidR="0056111F" w:rsidRPr="00290961" w:rsidRDefault="00290961" w:rsidP="00290961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290961">
                    <w:rPr>
                      <w:rFonts w:asciiTheme="minorHAnsi" w:hAnsiTheme="minorHAnsi" w:cstheme="minorHAnsi"/>
                      <w:sz w:val="20"/>
                    </w:rPr>
                    <w:t>Brīvprātīgais darbs (summa)</w:t>
                  </w:r>
                </w:p>
              </w:tc>
              <w:tc>
                <w:tcPr>
                  <w:tcW w:w="2044" w:type="dxa"/>
                  <w:shd w:val="clear" w:color="auto" w:fill="auto"/>
                  <w:vAlign w:val="center"/>
                </w:tcPr>
                <w:p w14:paraId="3173DD98" w14:textId="77777777" w:rsidR="0056111F" w:rsidRPr="00EE070D" w:rsidRDefault="0056111F" w:rsidP="0056111F">
                  <w:pPr>
                    <w:tabs>
                      <w:tab w:val="left" w:pos="283"/>
                    </w:tabs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56111F" w:rsidRPr="00EE070D" w14:paraId="7A23193F" w14:textId="77777777" w:rsidTr="0056111F">
              <w:trPr>
                <w:trHeight w:val="741"/>
              </w:trPr>
              <w:tc>
                <w:tcPr>
                  <w:tcW w:w="675" w:type="dxa"/>
                  <w:vAlign w:val="center"/>
                </w:tcPr>
                <w:p w14:paraId="7E8CFB35" w14:textId="77777777" w:rsidR="0056111F" w:rsidRPr="00290961" w:rsidRDefault="0056111F" w:rsidP="00290961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290961">
                    <w:rPr>
                      <w:rFonts w:asciiTheme="minorHAnsi" w:hAnsiTheme="minorHAnsi" w:cstheme="minorHAnsi"/>
                      <w:sz w:val="20"/>
                    </w:rPr>
                    <w:t>4.</w:t>
                  </w:r>
                </w:p>
              </w:tc>
              <w:tc>
                <w:tcPr>
                  <w:tcW w:w="7197" w:type="dxa"/>
                  <w:shd w:val="clear" w:color="auto" w:fill="auto"/>
                </w:tcPr>
                <w:p w14:paraId="018E2B8D" w14:textId="77777777" w:rsidR="0056111F" w:rsidRPr="00290961" w:rsidRDefault="0056111F" w:rsidP="00290961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24F54BCE" w14:textId="77777777" w:rsidR="00290961" w:rsidRPr="00290961" w:rsidRDefault="00290961" w:rsidP="00290961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290961">
                    <w:rPr>
                      <w:rFonts w:asciiTheme="minorHAnsi" w:hAnsiTheme="minorHAnsi" w:cstheme="minorHAnsi"/>
                      <w:sz w:val="20"/>
                    </w:rPr>
                    <w:t>Kopējās izmaksas pārskata periodā (1+2+3 pozīciju summa)</w:t>
                  </w:r>
                </w:p>
                <w:p w14:paraId="4629671C" w14:textId="76333140" w:rsidR="0056111F" w:rsidRPr="00290961" w:rsidRDefault="0056111F" w:rsidP="00290961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044" w:type="dxa"/>
                  <w:shd w:val="clear" w:color="auto" w:fill="auto"/>
                  <w:vAlign w:val="center"/>
                </w:tcPr>
                <w:p w14:paraId="3D65816D" w14:textId="77777777" w:rsidR="0056111F" w:rsidRPr="00EE070D" w:rsidRDefault="0056111F" w:rsidP="0056111F">
                  <w:pPr>
                    <w:tabs>
                      <w:tab w:val="left" w:pos="283"/>
                    </w:tabs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6DDB5975" w14:textId="77777777" w:rsidR="0056111F" w:rsidRPr="001374FF" w:rsidRDefault="0056111F" w:rsidP="0056111F">
            <w:pPr>
              <w:tabs>
                <w:tab w:val="left" w:pos="283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EA599B5" w14:textId="10BB0EA1" w:rsidR="00C906E6" w:rsidRPr="00B065E1" w:rsidRDefault="00C906E6" w:rsidP="00DF49CB">
      <w:pPr>
        <w:spacing w:before="120" w:after="120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01B2FAD9" w14:textId="20E41603" w:rsidR="00096E1C" w:rsidRDefault="00096E1C" w:rsidP="00096E1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7CFD43AB" w14:textId="66266891" w:rsidR="001D78D4" w:rsidRPr="00B065E1" w:rsidRDefault="00290961" w:rsidP="001D78D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Apliecinu , ka:</w:t>
      </w:r>
    </w:p>
    <w:p w14:paraId="1B19E4BE" w14:textId="5D7EE3CA" w:rsidR="001D78D4" w:rsidRPr="003834A6" w:rsidRDefault="00290961" w:rsidP="00290961">
      <w:pPr>
        <w:pStyle w:val="Sarakstarindkopa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3834A6">
        <w:rPr>
          <w:rFonts w:asciiTheme="minorHAnsi" w:hAnsiTheme="minorHAnsi" w:cstheme="minorHAnsi"/>
          <w:sz w:val="20"/>
          <w:szCs w:val="20"/>
        </w:rPr>
        <w:t>Izpildītāja juridiskais statuss kopš līguma noslēgšanas dienas nav mainījies</w:t>
      </w:r>
      <w:r w:rsidR="001D78D4" w:rsidRPr="003834A6">
        <w:rPr>
          <w:rFonts w:asciiTheme="minorHAnsi" w:hAnsiTheme="minorHAnsi" w:cstheme="minorHAnsi"/>
          <w:sz w:val="20"/>
          <w:szCs w:val="20"/>
        </w:rPr>
        <w:t>;</w:t>
      </w:r>
    </w:p>
    <w:p w14:paraId="6B9FA8E4" w14:textId="07E43D54" w:rsidR="00290961" w:rsidRPr="003834A6" w:rsidRDefault="00290961" w:rsidP="00290961">
      <w:pPr>
        <w:pStyle w:val="Sarakstarindkopa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3834A6">
        <w:rPr>
          <w:rFonts w:asciiTheme="minorHAnsi" w:hAnsiTheme="minorHAnsi" w:cstheme="minorHAnsi"/>
          <w:sz w:val="20"/>
          <w:szCs w:val="20"/>
        </w:rPr>
        <w:t>visa šajā ziņojumā sniegtā informācija atbilst pašreizējam juridiskajam un faktiskajam stāvoklim;</w:t>
      </w:r>
    </w:p>
    <w:p w14:paraId="53CD7EA8" w14:textId="77777777" w:rsidR="00290961" w:rsidRPr="003834A6" w:rsidRDefault="00290961" w:rsidP="00290961">
      <w:pPr>
        <w:pStyle w:val="Sarakstarindkopa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3834A6">
        <w:rPr>
          <w:rFonts w:asciiTheme="minorHAnsi" w:hAnsiTheme="minorHAnsi" w:cstheme="minorHAnsi"/>
          <w:sz w:val="20"/>
          <w:szCs w:val="20"/>
        </w:rPr>
        <w:t>visi izdevumi ir veikti uzdevuma izpildes termiņā;</w:t>
      </w:r>
    </w:p>
    <w:p w14:paraId="74DD4AE2" w14:textId="3A8B36E5" w:rsidR="00290961" w:rsidRPr="003834A6" w:rsidRDefault="00290961" w:rsidP="00290961">
      <w:pPr>
        <w:pStyle w:val="Sarakstarindkopa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3834A6">
        <w:rPr>
          <w:rFonts w:asciiTheme="minorHAnsi" w:hAnsiTheme="minorHAnsi" w:cstheme="minorHAnsi"/>
          <w:sz w:val="20"/>
          <w:szCs w:val="20"/>
        </w:rPr>
        <w:t>līgumā aprakstītā projekta īstenošanai un līgumā noteiktajā termiņā ir faktiski veiktas visas rēķinu sarakstā uzskaitītās izmaksas;</w:t>
      </w:r>
    </w:p>
    <w:p w14:paraId="5A117BE8" w14:textId="15E95E78" w:rsidR="00290961" w:rsidRPr="003834A6" w:rsidRDefault="00290961" w:rsidP="00290961">
      <w:pPr>
        <w:pStyle w:val="Sarakstarindkopa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3834A6">
        <w:rPr>
          <w:rFonts w:asciiTheme="minorHAnsi" w:hAnsiTheme="minorHAnsi" w:cstheme="minorHAnsi"/>
          <w:sz w:val="20"/>
          <w:szCs w:val="20"/>
        </w:rPr>
        <w:t>informēšanas pienākumi noteikti art. 14 RODO ir izpildīti saskaņā ar dotāciju Līgumu;</w:t>
      </w:r>
    </w:p>
    <w:p w14:paraId="164EF907" w14:textId="69DE10E7" w:rsidR="00290961" w:rsidRPr="003834A6" w:rsidRDefault="00290961" w:rsidP="00290961">
      <w:pPr>
        <w:pStyle w:val="Sarakstarindkopa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3834A6">
        <w:rPr>
          <w:rFonts w:asciiTheme="minorHAnsi" w:hAnsiTheme="minorHAnsi" w:cstheme="minorHAnsi"/>
          <w:sz w:val="20"/>
          <w:szCs w:val="20"/>
        </w:rPr>
        <w:t xml:space="preserve">izdevumi ir faktiski radušies un vienlaikus nav izmaksāti citu veidu dotācijas un </w:t>
      </w:r>
      <w:r w:rsidR="003834A6" w:rsidRPr="003834A6">
        <w:rPr>
          <w:rFonts w:asciiTheme="minorHAnsi" w:hAnsiTheme="minorHAnsi" w:cstheme="minorHAnsi"/>
          <w:sz w:val="20"/>
          <w:szCs w:val="20"/>
        </w:rPr>
        <w:t xml:space="preserve">citiem </w:t>
      </w:r>
      <w:r w:rsidRPr="003834A6">
        <w:rPr>
          <w:rFonts w:asciiTheme="minorHAnsi" w:hAnsiTheme="minorHAnsi" w:cstheme="minorHAnsi"/>
          <w:sz w:val="20"/>
          <w:szCs w:val="20"/>
        </w:rPr>
        <w:t xml:space="preserve"> avotiem;</w:t>
      </w:r>
    </w:p>
    <w:p w14:paraId="6C2FD551" w14:textId="77777777" w:rsidR="003834A6" w:rsidRPr="003834A6" w:rsidRDefault="003834A6" w:rsidP="003834A6">
      <w:pPr>
        <w:pStyle w:val="Sarakstarindkopa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3834A6">
        <w:rPr>
          <w:rFonts w:asciiTheme="minorHAnsi" w:hAnsiTheme="minorHAnsi" w:cstheme="minorHAnsi"/>
          <w:sz w:val="20"/>
          <w:szCs w:val="20"/>
        </w:rPr>
        <w:t>pārskatā uzrādītie izdevumi ir nokārtoti saskaņā ar Izpildītāja spēkā esošajiem grāmatvedības principiem un pamatojoties uz piemērojamiem tiesību aktiem</w:t>
      </w:r>
    </w:p>
    <w:p w14:paraId="0CDC226A" w14:textId="77777777" w:rsidR="003834A6" w:rsidRPr="003834A6" w:rsidRDefault="003834A6" w:rsidP="003834A6">
      <w:pPr>
        <w:pStyle w:val="Sarakstarindkopa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3834A6">
        <w:rPr>
          <w:rFonts w:asciiTheme="minorHAnsi" w:hAnsiTheme="minorHAnsi" w:cstheme="minorHAnsi"/>
          <w:sz w:val="20"/>
          <w:szCs w:val="20"/>
        </w:rPr>
        <w:t>no grantu līdzekļiem finansētie vai līdzfinansētie līgumi ir piešķirti saskaņā ar līgumā noteiktajiem līdzekļu izlietošanas principiem.</w:t>
      </w:r>
    </w:p>
    <w:p w14:paraId="4EC94F70" w14:textId="77777777" w:rsidR="00E3761E" w:rsidRPr="00A77E3D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71"/>
      </w:tblGrid>
      <w:tr w:rsidR="00C03525" w:rsidRPr="00A77E3D" w14:paraId="10BA2F99" w14:textId="58FA61B8" w:rsidTr="00D71198">
        <w:trPr>
          <w:trHeight w:val="2163"/>
        </w:trPr>
        <w:tc>
          <w:tcPr>
            <w:tcW w:w="2552" w:type="dxa"/>
            <w:shd w:val="clear" w:color="auto" w:fill="auto"/>
          </w:tcPr>
          <w:p w14:paraId="1BF966B0" w14:textId="77777777" w:rsidR="00C03525" w:rsidRPr="00C03525" w:rsidRDefault="00C03525" w:rsidP="00743E6D">
            <w:pPr>
              <w:ind w:right="-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3E0082" w14:textId="21149D89" w:rsidR="00C03525" w:rsidRPr="00C03525" w:rsidRDefault="00C03525" w:rsidP="00743E6D">
            <w:pPr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852035" w14:textId="77777777" w:rsidR="00C03525" w:rsidRPr="00C03525" w:rsidRDefault="00C03525" w:rsidP="00743E6D">
            <w:pPr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70867A" w14:textId="77777777" w:rsidR="00C03525" w:rsidRPr="00C03525" w:rsidRDefault="00C03525" w:rsidP="00743E6D">
            <w:pPr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E9C74A" w14:textId="77777777" w:rsidR="00C03525" w:rsidRPr="00C03525" w:rsidRDefault="00C03525" w:rsidP="00743E6D">
            <w:pPr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5742BD" w14:textId="3D8721CB" w:rsidR="00C03525" w:rsidRPr="00C03525" w:rsidRDefault="00C03525" w:rsidP="00743E6D">
            <w:pPr>
              <w:ind w:right="-10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0352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</w:t>
            </w:r>
          </w:p>
          <w:p w14:paraId="1FA825AD" w14:textId="72B5FC1E" w:rsidR="00C03525" w:rsidRPr="00D71198" w:rsidRDefault="003834A6" w:rsidP="00C03525">
            <w:pPr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Datums</w:t>
            </w:r>
          </w:p>
        </w:tc>
        <w:tc>
          <w:tcPr>
            <w:tcW w:w="7371" w:type="dxa"/>
          </w:tcPr>
          <w:p w14:paraId="6FCD123E" w14:textId="77777777" w:rsidR="00C03525" w:rsidRPr="003834A6" w:rsidRDefault="00C03525" w:rsidP="003834A6">
            <w:pPr>
              <w:rPr>
                <w:rFonts w:asciiTheme="minorHAnsi" w:hAnsiTheme="minorHAnsi" w:cstheme="minorHAnsi"/>
                <w:sz w:val="20"/>
              </w:rPr>
            </w:pPr>
          </w:p>
          <w:p w14:paraId="7CBD123E" w14:textId="5C1B9144" w:rsidR="00C03525" w:rsidRPr="003834A6" w:rsidRDefault="00C03525" w:rsidP="003834A6">
            <w:pPr>
              <w:rPr>
                <w:rFonts w:asciiTheme="minorHAnsi" w:hAnsiTheme="minorHAnsi" w:cstheme="minorHAnsi"/>
                <w:sz w:val="20"/>
              </w:rPr>
            </w:pPr>
          </w:p>
          <w:p w14:paraId="28A0C003" w14:textId="77777777" w:rsidR="00C03525" w:rsidRPr="003834A6" w:rsidRDefault="00C03525" w:rsidP="003834A6">
            <w:pPr>
              <w:rPr>
                <w:rFonts w:asciiTheme="minorHAnsi" w:hAnsiTheme="minorHAnsi" w:cstheme="minorHAnsi"/>
                <w:sz w:val="20"/>
              </w:rPr>
            </w:pPr>
          </w:p>
          <w:p w14:paraId="1ED8A0F9" w14:textId="77777777" w:rsidR="00C03525" w:rsidRPr="003834A6" w:rsidRDefault="00C03525" w:rsidP="003834A6">
            <w:pPr>
              <w:rPr>
                <w:rFonts w:asciiTheme="minorHAnsi" w:hAnsiTheme="minorHAnsi" w:cstheme="minorHAnsi"/>
                <w:sz w:val="20"/>
              </w:rPr>
            </w:pPr>
          </w:p>
          <w:p w14:paraId="132A8B5D" w14:textId="77777777" w:rsidR="00C03525" w:rsidRPr="003834A6" w:rsidRDefault="00C03525" w:rsidP="003834A6">
            <w:pPr>
              <w:rPr>
                <w:rFonts w:asciiTheme="minorHAnsi" w:hAnsiTheme="minorHAnsi" w:cstheme="minorHAnsi"/>
                <w:sz w:val="20"/>
              </w:rPr>
            </w:pPr>
          </w:p>
          <w:p w14:paraId="14E6FC97" w14:textId="03BBFD1F" w:rsidR="00C03525" w:rsidRPr="003834A6" w:rsidRDefault="00C03525" w:rsidP="003834A6">
            <w:pPr>
              <w:rPr>
                <w:rFonts w:asciiTheme="minorHAnsi" w:hAnsiTheme="minorHAnsi" w:cstheme="minorHAnsi"/>
                <w:sz w:val="20"/>
              </w:rPr>
            </w:pPr>
            <w:r w:rsidRPr="003834A6">
              <w:rPr>
                <w:rFonts w:asciiTheme="minorHAnsi" w:hAnsiTheme="minorHAnsi" w:cstheme="minorHAnsi"/>
                <w:sz w:val="20"/>
              </w:rPr>
              <w:t>………………………………………………………</w:t>
            </w:r>
            <w:r w:rsidR="003834A6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</w:t>
            </w:r>
          </w:p>
          <w:p w14:paraId="308451CA" w14:textId="5C93B7DC" w:rsidR="003834A6" w:rsidRPr="003834A6" w:rsidRDefault="003834A6" w:rsidP="003834A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3834A6">
              <w:rPr>
                <w:rFonts w:asciiTheme="minorHAnsi" w:hAnsiTheme="minorHAnsi" w:cstheme="minorHAnsi"/>
                <w:sz w:val="20"/>
              </w:rPr>
              <w:t>ilnvarotās personas paraksts vai to personu paraksti, kuras ir pilnvarotas Izpildītāja vārdā izteikt gribas apliecinājumus par finansiālām saistībām. Nelasāmu parakstu gadījumā salasāmi jānorāda parakstītāja vārds un uzvārds.</w:t>
            </w:r>
          </w:p>
          <w:p w14:paraId="1883BFCA" w14:textId="548B58AD" w:rsidR="00C03525" w:rsidRPr="003834A6" w:rsidRDefault="00C03525" w:rsidP="003834A6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6E8B989" w14:textId="77777777" w:rsidR="00972849" w:rsidRPr="00A77E3D" w:rsidRDefault="00972849" w:rsidP="001964F1">
      <w:pPr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1922890D" w14:textId="1133C9C7" w:rsidR="00972849" w:rsidRPr="00A77E3D" w:rsidRDefault="003834A6" w:rsidP="003834A6">
      <w:pPr>
        <w:rPr>
          <w:rFonts w:asciiTheme="minorHAnsi" w:hAnsiTheme="minorHAnsi" w:cstheme="minorHAnsi"/>
          <w:b/>
          <w:color w:val="auto"/>
          <w:sz w:val="18"/>
          <w:szCs w:val="18"/>
          <w:u w:val="single"/>
        </w:rPr>
      </w:pPr>
      <w:r w:rsidRPr="003834A6">
        <w:rPr>
          <w:rFonts w:asciiTheme="minorHAnsi" w:hAnsiTheme="minorHAnsi" w:cstheme="minorHAnsi"/>
          <w:b/>
          <w:sz w:val="20"/>
          <w:u w:val="single"/>
        </w:rPr>
        <w:t>Gala ziņojumam jāpievieno šādi dokumenti</w:t>
      </w:r>
      <w:r w:rsidR="00972849" w:rsidRPr="00A77E3D">
        <w:rPr>
          <w:rFonts w:asciiTheme="minorHAnsi" w:hAnsiTheme="minorHAnsi" w:cstheme="minorHAnsi"/>
          <w:b/>
          <w:color w:val="auto"/>
          <w:sz w:val="18"/>
          <w:szCs w:val="18"/>
          <w:u w:val="single"/>
        </w:rPr>
        <w:t>:</w:t>
      </w:r>
    </w:p>
    <w:p w14:paraId="7D2E27DF" w14:textId="52C77E19" w:rsidR="003834A6" w:rsidRPr="003834A6" w:rsidRDefault="003834A6" w:rsidP="00B27A20">
      <w:pPr>
        <w:pStyle w:val="Sarakstarindkopa"/>
        <w:numPr>
          <w:ilvl w:val="0"/>
          <w:numId w:val="34"/>
        </w:numPr>
        <w:rPr>
          <w:rFonts w:asciiTheme="minorHAnsi" w:hAnsiTheme="minorHAnsi" w:cstheme="minorHAnsi"/>
          <w:sz w:val="20"/>
        </w:rPr>
      </w:pPr>
      <w:r w:rsidRPr="003834A6">
        <w:rPr>
          <w:rFonts w:asciiTheme="minorHAnsi" w:hAnsiTheme="minorHAnsi" w:cstheme="minorHAnsi"/>
          <w:sz w:val="20"/>
        </w:rPr>
        <w:t>Apstiprinājums par neizmantoto granta līdzekļu (ja attiecināms) un, iespējams, gūto ieņēmumu atdošanu, jo īpaši bankas procenti par subsīdiju vai nodevas, kas iekasētas no uzdevuma adresātiem/dalībniekiem,</w:t>
      </w:r>
      <w:r>
        <w:rPr>
          <w:rFonts w:asciiTheme="minorHAnsi" w:hAnsiTheme="minorHAnsi" w:cstheme="minorHAnsi"/>
          <w:sz w:val="20"/>
        </w:rPr>
        <w:t xml:space="preserve"> </w:t>
      </w:r>
      <w:r w:rsidRPr="003834A6">
        <w:rPr>
          <w:rFonts w:asciiTheme="minorHAnsi" w:hAnsiTheme="minorHAnsi" w:cstheme="minorHAnsi"/>
          <w:sz w:val="20"/>
        </w:rPr>
        <w:t>precizējot atmaksas veidus un atbilstošās summas;</w:t>
      </w:r>
    </w:p>
    <w:p w14:paraId="361C8CD3" w14:textId="77777777" w:rsidR="003834A6" w:rsidRPr="003834A6" w:rsidRDefault="003834A6" w:rsidP="003834A6">
      <w:pPr>
        <w:rPr>
          <w:rFonts w:asciiTheme="minorHAnsi" w:hAnsiTheme="minorHAnsi" w:cstheme="minorHAnsi"/>
          <w:b/>
          <w:sz w:val="20"/>
          <w:u w:val="single"/>
        </w:rPr>
      </w:pPr>
      <w:r w:rsidRPr="003834A6">
        <w:rPr>
          <w:rFonts w:asciiTheme="minorHAnsi" w:hAnsiTheme="minorHAnsi" w:cstheme="minorHAnsi"/>
          <w:b/>
          <w:sz w:val="20"/>
          <w:u w:val="single"/>
        </w:rPr>
        <w:lastRenderedPageBreak/>
        <w:t>Atkarībā no projekta ietvaros veiktajām darbībām tehniskajam ziņojumam jāpievieno:</w:t>
      </w:r>
    </w:p>
    <w:p w14:paraId="3A6B3641" w14:textId="77777777" w:rsidR="003834A6" w:rsidRPr="000A0848" w:rsidRDefault="003834A6" w:rsidP="000A0848">
      <w:pPr>
        <w:pStyle w:val="Sarakstarindkopa"/>
        <w:numPr>
          <w:ilvl w:val="0"/>
          <w:numId w:val="35"/>
        </w:numPr>
        <w:rPr>
          <w:rFonts w:asciiTheme="minorHAnsi" w:hAnsiTheme="minorHAnsi" w:cstheme="minorHAnsi"/>
          <w:sz w:val="20"/>
        </w:rPr>
      </w:pPr>
      <w:r w:rsidRPr="000A0848">
        <w:rPr>
          <w:rFonts w:asciiTheme="minorHAnsi" w:hAnsiTheme="minorHAnsi" w:cstheme="minorHAnsi"/>
          <w:sz w:val="20"/>
        </w:rPr>
        <w:t>projekta ietvaros sagatavoto informatīvo materiālu kopiju,</w:t>
      </w:r>
    </w:p>
    <w:p w14:paraId="24AF42C1" w14:textId="77777777" w:rsidR="003834A6" w:rsidRPr="000A0848" w:rsidRDefault="003834A6" w:rsidP="000A0848">
      <w:pPr>
        <w:pStyle w:val="Sarakstarindkopa"/>
        <w:numPr>
          <w:ilvl w:val="0"/>
          <w:numId w:val="35"/>
        </w:numPr>
        <w:rPr>
          <w:rFonts w:asciiTheme="minorHAnsi" w:hAnsiTheme="minorHAnsi" w:cstheme="minorHAnsi"/>
          <w:sz w:val="20"/>
        </w:rPr>
      </w:pPr>
      <w:r w:rsidRPr="000A0848">
        <w:rPr>
          <w:rFonts w:asciiTheme="minorHAnsi" w:hAnsiTheme="minorHAnsi" w:cstheme="minorHAnsi"/>
          <w:sz w:val="20"/>
        </w:rPr>
        <w:t>publicētie raksti un preses materiāli (pdf, saite uz vietni),</w:t>
      </w:r>
    </w:p>
    <w:p w14:paraId="4900F8F4" w14:textId="77777777" w:rsidR="000A0848" w:rsidRPr="000A0848" w:rsidRDefault="000A0848" w:rsidP="000A0848">
      <w:pPr>
        <w:pStyle w:val="Sarakstarindkopa"/>
        <w:numPr>
          <w:ilvl w:val="0"/>
          <w:numId w:val="35"/>
        </w:numPr>
        <w:rPr>
          <w:rFonts w:asciiTheme="minorHAnsi" w:hAnsiTheme="minorHAnsi" w:cstheme="minorHAnsi"/>
          <w:sz w:val="20"/>
        </w:rPr>
      </w:pPr>
      <w:r w:rsidRPr="000A0848">
        <w:rPr>
          <w:rFonts w:asciiTheme="minorHAnsi" w:hAnsiTheme="minorHAnsi" w:cstheme="minorHAnsi"/>
          <w:sz w:val="20"/>
        </w:rPr>
        <w:t>pabeigtās investīciju, informatīvās un veicināšanas kampaņas, iegādāto un izgatavoto reklāmas materiālu foto/video dokumentācija USB zibatmiņā vai caur Wetransfer;</w:t>
      </w:r>
    </w:p>
    <w:p w14:paraId="13CE5F3B" w14:textId="77777777" w:rsidR="000A0848" w:rsidRPr="000A0848" w:rsidRDefault="000A0848" w:rsidP="000A0848">
      <w:pPr>
        <w:pStyle w:val="Sarakstarindkopa"/>
        <w:numPr>
          <w:ilvl w:val="0"/>
          <w:numId w:val="35"/>
        </w:numPr>
        <w:rPr>
          <w:rFonts w:asciiTheme="minorHAnsi" w:hAnsiTheme="minorHAnsi" w:cstheme="minorHAnsi"/>
          <w:sz w:val="20"/>
        </w:rPr>
      </w:pPr>
      <w:r w:rsidRPr="000A0848">
        <w:rPr>
          <w:rFonts w:asciiTheme="minorHAnsi" w:hAnsiTheme="minorHAnsi" w:cstheme="minorHAnsi"/>
          <w:sz w:val="20"/>
        </w:rPr>
        <w:t>daļēju un galīgo nodošanas un pieņemšanas protokolu par īstenojamo ieguldījumu, iegādāto pastāvīgā rakstura aprīkojumu,</w:t>
      </w:r>
    </w:p>
    <w:p w14:paraId="59A54707" w14:textId="20CE4754" w:rsidR="000A0848" w:rsidRPr="000A0848" w:rsidRDefault="000A0848" w:rsidP="000A0848">
      <w:pPr>
        <w:pStyle w:val="Sarakstarindkopa"/>
        <w:numPr>
          <w:ilvl w:val="0"/>
          <w:numId w:val="35"/>
        </w:numPr>
        <w:rPr>
          <w:rFonts w:asciiTheme="minorHAnsi" w:hAnsiTheme="minorHAnsi" w:cstheme="minorHAnsi"/>
          <w:sz w:val="20"/>
        </w:rPr>
      </w:pPr>
      <w:r w:rsidRPr="000A0848">
        <w:rPr>
          <w:rFonts w:asciiTheme="minorHAnsi" w:hAnsiTheme="minorHAnsi" w:cstheme="minorHAnsi"/>
          <w:sz w:val="20"/>
        </w:rPr>
        <w:t>projektēšana un izmaksu tāme, tehniskā un investīciju dokumentācija;</w:t>
      </w:r>
    </w:p>
    <w:p w14:paraId="187902F2" w14:textId="31BD10FD" w:rsidR="000A0848" w:rsidRDefault="000A0848" w:rsidP="000A0848">
      <w:pPr>
        <w:pStyle w:val="Sarakstarindkopa"/>
        <w:numPr>
          <w:ilvl w:val="0"/>
          <w:numId w:val="35"/>
        </w:numPr>
        <w:rPr>
          <w:rFonts w:asciiTheme="minorHAnsi" w:hAnsiTheme="minorHAnsi" w:cstheme="minorHAnsi"/>
          <w:sz w:val="20"/>
        </w:rPr>
      </w:pPr>
      <w:r w:rsidRPr="000A0848">
        <w:rPr>
          <w:rFonts w:asciiTheme="minorHAnsi" w:hAnsiTheme="minorHAnsi" w:cstheme="minorHAnsi"/>
          <w:sz w:val="20"/>
        </w:rPr>
        <w:t>atbilstoši izpildītā publiskā uzdevuma priekšmetam visus pierādījumus, kas dokumentē tā izpildi un sabiedriskā uzdevuma pieņemto kvantitatīvo un kvalitatīvo mērķu sasniegšanu.</w:t>
      </w:r>
    </w:p>
    <w:p w14:paraId="3D4189C9" w14:textId="77777777" w:rsidR="000A0848" w:rsidRPr="000A0848" w:rsidRDefault="000A0848" w:rsidP="000A0848">
      <w:pPr>
        <w:pStyle w:val="Sarakstarindkopa"/>
        <w:rPr>
          <w:rFonts w:asciiTheme="minorHAnsi" w:hAnsiTheme="minorHAnsi" w:cstheme="minorHAnsi"/>
          <w:sz w:val="20"/>
        </w:rPr>
      </w:pPr>
    </w:p>
    <w:p w14:paraId="62EA246C" w14:textId="77777777" w:rsidR="000A0848" w:rsidRPr="000A0848" w:rsidRDefault="000A0848" w:rsidP="000A0848">
      <w:pPr>
        <w:rPr>
          <w:rFonts w:asciiTheme="minorHAnsi" w:hAnsiTheme="minorHAnsi" w:cstheme="minorHAnsi"/>
          <w:b/>
          <w:u w:val="single"/>
        </w:rPr>
      </w:pPr>
      <w:r w:rsidRPr="000A0848">
        <w:rPr>
          <w:rFonts w:asciiTheme="minorHAnsi" w:hAnsiTheme="minorHAnsi" w:cstheme="minorHAnsi"/>
          <w:b/>
          <w:sz w:val="20"/>
          <w:u w:val="single"/>
        </w:rPr>
        <w:t>Tas jānosūta Ārlietu ministrijai e-pasta veidā.</w:t>
      </w:r>
    </w:p>
    <w:p w14:paraId="39B55F60" w14:textId="278C1651" w:rsidR="000A0848" w:rsidRPr="000A0848" w:rsidRDefault="000A0848" w:rsidP="000A0848">
      <w:pPr>
        <w:pStyle w:val="Sarakstarindkopa"/>
        <w:numPr>
          <w:ilvl w:val="0"/>
          <w:numId w:val="36"/>
        </w:numPr>
        <w:rPr>
          <w:rFonts w:asciiTheme="minorHAnsi" w:hAnsiTheme="minorHAnsi" w:cstheme="minorHAnsi"/>
          <w:sz w:val="20"/>
        </w:rPr>
      </w:pPr>
      <w:r w:rsidRPr="000A0848">
        <w:rPr>
          <w:rFonts w:asciiTheme="minorHAnsi" w:hAnsiTheme="minorHAnsi" w:cstheme="minorHAnsi"/>
          <w:sz w:val="20"/>
        </w:rPr>
        <w:t>Parakstītā pārskata skenētu versiju ar datumu atvērtā Word failā.</w:t>
      </w:r>
    </w:p>
    <w:p w14:paraId="1AE6968F" w14:textId="23B76354" w:rsidR="000A0848" w:rsidRPr="000A0848" w:rsidRDefault="000A0848" w:rsidP="000A0848">
      <w:pPr>
        <w:pStyle w:val="Sarakstarindkopa"/>
        <w:numPr>
          <w:ilvl w:val="0"/>
          <w:numId w:val="36"/>
        </w:numPr>
        <w:rPr>
          <w:rFonts w:asciiTheme="minorHAnsi" w:hAnsiTheme="minorHAnsi" w:cstheme="minorHAnsi"/>
          <w:sz w:val="20"/>
        </w:rPr>
      </w:pPr>
      <w:r w:rsidRPr="000A0848">
        <w:rPr>
          <w:rFonts w:asciiTheme="minorHAnsi" w:hAnsiTheme="minorHAnsi" w:cstheme="minorHAnsi"/>
          <w:sz w:val="20"/>
        </w:rPr>
        <w:t>Parakstītas atskaites skenētu finanšu daļu (trīs tabulas) ar datumu un atskaiti atvērtā Excel failā</w:t>
      </w:r>
    </w:p>
    <w:p w14:paraId="3EF3AF17" w14:textId="503EB0F0" w:rsidR="005C7F4C" w:rsidRPr="00A77E3D" w:rsidRDefault="005C7F4C" w:rsidP="000A0848">
      <w:pPr>
        <w:pStyle w:val="Sarakstarindkopa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sectPr w:rsidR="005C7F4C" w:rsidRPr="00A77E3D" w:rsidSect="0003657E">
      <w:footerReference w:type="default" r:id="rId8"/>
      <w:endnotePr>
        <w:numFmt w:val="decimal"/>
      </w:endnotePr>
      <w:pgSz w:w="11906" w:h="16838"/>
      <w:pgMar w:top="1077" w:right="1134" w:bottom="12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982ED" w14:textId="77777777" w:rsidR="00DE3DE2" w:rsidRDefault="00DE3DE2">
      <w:r>
        <w:separator/>
      </w:r>
    </w:p>
  </w:endnote>
  <w:endnote w:type="continuationSeparator" w:id="0">
    <w:p w14:paraId="3C942876" w14:textId="77777777" w:rsidR="00DE3DE2" w:rsidRDefault="00DE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EEC0B" w14:textId="0AC67909" w:rsidR="00440855" w:rsidRPr="00E923BC" w:rsidRDefault="00440855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760618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4D124008" w14:textId="77777777" w:rsidR="00440855" w:rsidRDefault="0044085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1B68F" w14:textId="77777777" w:rsidR="00DE3DE2" w:rsidRDefault="00DE3DE2">
      <w:r>
        <w:separator/>
      </w:r>
    </w:p>
  </w:footnote>
  <w:footnote w:type="continuationSeparator" w:id="0">
    <w:p w14:paraId="2C278D07" w14:textId="77777777" w:rsidR="00DE3DE2" w:rsidRDefault="00DE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8D04CCD"/>
    <w:multiLevelType w:val="hybridMultilevel"/>
    <w:tmpl w:val="EE9209C2"/>
    <w:lvl w:ilvl="0" w:tplc="1D8E1E0A">
      <w:start w:val="5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E1D40"/>
    <w:multiLevelType w:val="hybridMultilevel"/>
    <w:tmpl w:val="AE9AB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4E95B85"/>
    <w:multiLevelType w:val="hybridMultilevel"/>
    <w:tmpl w:val="D722EE00"/>
    <w:lvl w:ilvl="0" w:tplc="346454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92C2B"/>
    <w:multiLevelType w:val="hybridMultilevel"/>
    <w:tmpl w:val="DB223D2A"/>
    <w:lvl w:ilvl="0" w:tplc="025CE6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4667D"/>
    <w:multiLevelType w:val="hybridMultilevel"/>
    <w:tmpl w:val="3E0CDF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3" w15:restartNumberingAfterBreak="0">
    <w:nsid w:val="1DAF0892"/>
    <w:multiLevelType w:val="hybridMultilevel"/>
    <w:tmpl w:val="6A7A480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D59AC"/>
    <w:multiLevelType w:val="hybridMultilevel"/>
    <w:tmpl w:val="F3826F2A"/>
    <w:lvl w:ilvl="0" w:tplc="28D0FF1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2AF4676"/>
    <w:multiLevelType w:val="hybridMultilevel"/>
    <w:tmpl w:val="0DC45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E1A32"/>
    <w:multiLevelType w:val="hybridMultilevel"/>
    <w:tmpl w:val="64521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301EB"/>
    <w:multiLevelType w:val="hybridMultilevel"/>
    <w:tmpl w:val="706EC404"/>
    <w:lvl w:ilvl="0" w:tplc="041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 w15:restartNumberingAfterBreak="0">
    <w:nsid w:val="2F602127"/>
    <w:multiLevelType w:val="hybridMultilevel"/>
    <w:tmpl w:val="B8AAF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75956"/>
    <w:multiLevelType w:val="hybridMultilevel"/>
    <w:tmpl w:val="09882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B5F9E"/>
    <w:multiLevelType w:val="hybridMultilevel"/>
    <w:tmpl w:val="0096C7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322621"/>
    <w:multiLevelType w:val="hybridMultilevel"/>
    <w:tmpl w:val="FE14C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67887"/>
    <w:multiLevelType w:val="hybridMultilevel"/>
    <w:tmpl w:val="4C527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414B0"/>
    <w:multiLevelType w:val="hybridMultilevel"/>
    <w:tmpl w:val="294E1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F25FA"/>
    <w:multiLevelType w:val="hybridMultilevel"/>
    <w:tmpl w:val="3B685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211B8"/>
    <w:multiLevelType w:val="hybridMultilevel"/>
    <w:tmpl w:val="05DAC8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E0C23"/>
    <w:multiLevelType w:val="hybridMultilevel"/>
    <w:tmpl w:val="8F9E4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B45F6"/>
    <w:multiLevelType w:val="hybridMultilevel"/>
    <w:tmpl w:val="99B6898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200CC7"/>
    <w:multiLevelType w:val="hybridMultilevel"/>
    <w:tmpl w:val="DFBE19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BC09CB"/>
    <w:multiLevelType w:val="hybridMultilevel"/>
    <w:tmpl w:val="287ED2E6"/>
    <w:lvl w:ilvl="0" w:tplc="3858FBFE">
      <w:start w:val="1"/>
      <w:numFmt w:val="decimal"/>
      <w:pStyle w:val="Numerowani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3A02DD2">
      <w:numFmt w:val="none"/>
      <w:lvlText w:val=""/>
      <w:lvlJc w:val="left"/>
      <w:pPr>
        <w:tabs>
          <w:tab w:val="num" w:pos="360"/>
        </w:tabs>
      </w:pPr>
    </w:lvl>
    <w:lvl w:ilvl="2" w:tplc="1B283C1A">
      <w:numFmt w:val="none"/>
      <w:lvlText w:val=""/>
      <w:lvlJc w:val="left"/>
      <w:pPr>
        <w:tabs>
          <w:tab w:val="num" w:pos="360"/>
        </w:tabs>
      </w:pPr>
    </w:lvl>
    <w:lvl w:ilvl="3" w:tplc="1D349664">
      <w:numFmt w:val="none"/>
      <w:lvlText w:val=""/>
      <w:lvlJc w:val="left"/>
      <w:pPr>
        <w:tabs>
          <w:tab w:val="num" w:pos="360"/>
        </w:tabs>
      </w:pPr>
    </w:lvl>
    <w:lvl w:ilvl="4" w:tplc="02C0E45E">
      <w:numFmt w:val="none"/>
      <w:lvlText w:val=""/>
      <w:lvlJc w:val="left"/>
      <w:pPr>
        <w:tabs>
          <w:tab w:val="num" w:pos="360"/>
        </w:tabs>
      </w:pPr>
    </w:lvl>
    <w:lvl w:ilvl="5" w:tplc="8A045D86">
      <w:numFmt w:val="none"/>
      <w:lvlText w:val=""/>
      <w:lvlJc w:val="left"/>
      <w:pPr>
        <w:tabs>
          <w:tab w:val="num" w:pos="360"/>
        </w:tabs>
      </w:pPr>
    </w:lvl>
    <w:lvl w:ilvl="6" w:tplc="66984472">
      <w:numFmt w:val="none"/>
      <w:lvlText w:val=""/>
      <w:lvlJc w:val="left"/>
      <w:pPr>
        <w:tabs>
          <w:tab w:val="num" w:pos="360"/>
        </w:tabs>
      </w:pPr>
    </w:lvl>
    <w:lvl w:ilvl="7" w:tplc="3190E4D4">
      <w:numFmt w:val="none"/>
      <w:lvlText w:val=""/>
      <w:lvlJc w:val="left"/>
      <w:pPr>
        <w:tabs>
          <w:tab w:val="num" w:pos="360"/>
        </w:tabs>
      </w:pPr>
    </w:lvl>
    <w:lvl w:ilvl="8" w:tplc="56EE3ECA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6555E51"/>
    <w:multiLevelType w:val="hybridMultilevel"/>
    <w:tmpl w:val="2BB421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B1FDA"/>
    <w:multiLevelType w:val="hybridMultilevel"/>
    <w:tmpl w:val="1E8E753C"/>
    <w:lvl w:ilvl="0" w:tplc="19C6445E">
      <w:start w:val="1"/>
      <w:numFmt w:val="decimal"/>
      <w:lvlText w:val="%1."/>
      <w:lvlJc w:val="left"/>
      <w:pPr>
        <w:ind w:left="410" w:hanging="360"/>
      </w:pPr>
      <w:rPr>
        <w:rFonts w:cs="Calibri" w:hint="default"/>
        <w:b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1"/>
  </w:num>
  <w:num w:numId="2">
    <w:abstractNumId w:val="11"/>
  </w:num>
  <w:num w:numId="3">
    <w:abstractNumId w:val="19"/>
  </w:num>
  <w:num w:numId="4">
    <w:abstractNumId w:val="6"/>
  </w:num>
  <w:num w:numId="5">
    <w:abstractNumId w:val="29"/>
  </w:num>
  <w:num w:numId="6">
    <w:abstractNumId w:val="0"/>
  </w:num>
  <w:num w:numId="7">
    <w:abstractNumId w:val="23"/>
  </w:num>
  <w:num w:numId="8">
    <w:abstractNumId w:val="20"/>
  </w:num>
  <w:num w:numId="9">
    <w:abstractNumId w:val="3"/>
  </w:num>
  <w:num w:numId="10">
    <w:abstractNumId w:val="4"/>
  </w:num>
  <w:num w:numId="11">
    <w:abstractNumId w:val="12"/>
  </w:num>
  <w:num w:numId="12">
    <w:abstractNumId w:val="7"/>
  </w:num>
  <w:num w:numId="13">
    <w:abstractNumId w:val="33"/>
  </w:num>
  <w:num w:numId="14">
    <w:abstractNumId w:val="31"/>
  </w:num>
  <w:num w:numId="15">
    <w:abstractNumId w:val="27"/>
  </w:num>
  <w:num w:numId="16">
    <w:abstractNumId w:val="34"/>
  </w:num>
  <w:num w:numId="17">
    <w:abstractNumId w:val="8"/>
  </w:num>
  <w:num w:numId="18">
    <w:abstractNumId w:val="18"/>
  </w:num>
  <w:num w:numId="19">
    <w:abstractNumId w:val="9"/>
  </w:num>
  <w:num w:numId="20">
    <w:abstractNumId w:val="10"/>
  </w:num>
  <w:num w:numId="21">
    <w:abstractNumId w:val="30"/>
  </w:num>
  <w:num w:numId="22">
    <w:abstractNumId w:val="16"/>
  </w:num>
  <w:num w:numId="23">
    <w:abstractNumId w:val="28"/>
  </w:num>
  <w:num w:numId="24">
    <w:abstractNumId w:val="17"/>
  </w:num>
  <w:num w:numId="25">
    <w:abstractNumId w:val="2"/>
  </w:num>
  <w:num w:numId="26">
    <w:abstractNumId w:val="35"/>
  </w:num>
  <w:num w:numId="27">
    <w:abstractNumId w:val="14"/>
  </w:num>
  <w:num w:numId="28">
    <w:abstractNumId w:val="13"/>
  </w:num>
  <w:num w:numId="29">
    <w:abstractNumId w:val="32"/>
  </w:num>
  <w:num w:numId="30">
    <w:abstractNumId w:val="24"/>
  </w:num>
  <w:num w:numId="31">
    <w:abstractNumId w:val="25"/>
  </w:num>
  <w:num w:numId="32">
    <w:abstractNumId w:val="22"/>
  </w:num>
  <w:num w:numId="33">
    <w:abstractNumId w:val="26"/>
  </w:num>
  <w:num w:numId="34">
    <w:abstractNumId w:val="15"/>
  </w:num>
  <w:num w:numId="35">
    <w:abstractNumId w:val="21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57A"/>
    <w:rsid w:val="00030948"/>
    <w:rsid w:val="00032D23"/>
    <w:rsid w:val="00034AF4"/>
    <w:rsid w:val="000350C5"/>
    <w:rsid w:val="00036573"/>
    <w:rsid w:val="0003657E"/>
    <w:rsid w:val="00040973"/>
    <w:rsid w:val="00041806"/>
    <w:rsid w:val="00041B15"/>
    <w:rsid w:val="00041CA9"/>
    <w:rsid w:val="00041D2E"/>
    <w:rsid w:val="0004354E"/>
    <w:rsid w:val="00046205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104E"/>
    <w:rsid w:val="0008491A"/>
    <w:rsid w:val="000857F0"/>
    <w:rsid w:val="00086472"/>
    <w:rsid w:val="00093001"/>
    <w:rsid w:val="000935A0"/>
    <w:rsid w:val="00094068"/>
    <w:rsid w:val="00096E1C"/>
    <w:rsid w:val="00096F7A"/>
    <w:rsid w:val="000A0848"/>
    <w:rsid w:val="000A4220"/>
    <w:rsid w:val="000B01D4"/>
    <w:rsid w:val="000B4736"/>
    <w:rsid w:val="000B5A9E"/>
    <w:rsid w:val="000B5AF0"/>
    <w:rsid w:val="000B6B20"/>
    <w:rsid w:val="000B7088"/>
    <w:rsid w:val="000C2773"/>
    <w:rsid w:val="000C30ED"/>
    <w:rsid w:val="000C587B"/>
    <w:rsid w:val="000D6685"/>
    <w:rsid w:val="000E2F4C"/>
    <w:rsid w:val="000E51ED"/>
    <w:rsid w:val="000E63BD"/>
    <w:rsid w:val="000E777B"/>
    <w:rsid w:val="000E7E25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07BF3"/>
    <w:rsid w:val="00111707"/>
    <w:rsid w:val="00111BBE"/>
    <w:rsid w:val="0011301C"/>
    <w:rsid w:val="00116730"/>
    <w:rsid w:val="001257BA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292B"/>
    <w:rsid w:val="00173050"/>
    <w:rsid w:val="001735F8"/>
    <w:rsid w:val="00173B82"/>
    <w:rsid w:val="00173C50"/>
    <w:rsid w:val="00174626"/>
    <w:rsid w:val="00180D5B"/>
    <w:rsid w:val="00182D9A"/>
    <w:rsid w:val="00183F3A"/>
    <w:rsid w:val="00183FB8"/>
    <w:rsid w:val="00185080"/>
    <w:rsid w:val="00187F23"/>
    <w:rsid w:val="00193AD0"/>
    <w:rsid w:val="001962FB"/>
    <w:rsid w:val="001964F1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D78D4"/>
    <w:rsid w:val="001E3D6D"/>
    <w:rsid w:val="001E6E09"/>
    <w:rsid w:val="001E76D7"/>
    <w:rsid w:val="001F01E5"/>
    <w:rsid w:val="001F0777"/>
    <w:rsid w:val="001F0AE5"/>
    <w:rsid w:val="001F1ADC"/>
    <w:rsid w:val="001F2262"/>
    <w:rsid w:val="001F25D5"/>
    <w:rsid w:val="00201519"/>
    <w:rsid w:val="002042F0"/>
    <w:rsid w:val="002064D0"/>
    <w:rsid w:val="0021020C"/>
    <w:rsid w:val="00213AB5"/>
    <w:rsid w:val="002140C3"/>
    <w:rsid w:val="00214633"/>
    <w:rsid w:val="00215516"/>
    <w:rsid w:val="00215CAD"/>
    <w:rsid w:val="00220043"/>
    <w:rsid w:val="00221B7F"/>
    <w:rsid w:val="00224D0E"/>
    <w:rsid w:val="00232105"/>
    <w:rsid w:val="00233A39"/>
    <w:rsid w:val="00234220"/>
    <w:rsid w:val="00234C04"/>
    <w:rsid w:val="00235C0D"/>
    <w:rsid w:val="00237588"/>
    <w:rsid w:val="00241357"/>
    <w:rsid w:val="002442D0"/>
    <w:rsid w:val="00245B95"/>
    <w:rsid w:val="00251FB0"/>
    <w:rsid w:val="00253E84"/>
    <w:rsid w:val="002556B5"/>
    <w:rsid w:val="002565B2"/>
    <w:rsid w:val="00257AF8"/>
    <w:rsid w:val="002619B3"/>
    <w:rsid w:val="00261E4B"/>
    <w:rsid w:val="00262F43"/>
    <w:rsid w:val="00263911"/>
    <w:rsid w:val="0026422A"/>
    <w:rsid w:val="002647AB"/>
    <w:rsid w:val="00265A25"/>
    <w:rsid w:val="002661A2"/>
    <w:rsid w:val="002661C9"/>
    <w:rsid w:val="0027003B"/>
    <w:rsid w:val="00281FCE"/>
    <w:rsid w:val="00285AAA"/>
    <w:rsid w:val="00286949"/>
    <w:rsid w:val="0028790A"/>
    <w:rsid w:val="00287EE4"/>
    <w:rsid w:val="00290359"/>
    <w:rsid w:val="00290961"/>
    <w:rsid w:val="00291097"/>
    <w:rsid w:val="00292573"/>
    <w:rsid w:val="00293131"/>
    <w:rsid w:val="002958DD"/>
    <w:rsid w:val="00296B51"/>
    <w:rsid w:val="002A0C77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D7AC4"/>
    <w:rsid w:val="002E0A07"/>
    <w:rsid w:val="002E0A2E"/>
    <w:rsid w:val="002E161D"/>
    <w:rsid w:val="002E2AF1"/>
    <w:rsid w:val="002E362D"/>
    <w:rsid w:val="002E6A22"/>
    <w:rsid w:val="002E79A1"/>
    <w:rsid w:val="002F338E"/>
    <w:rsid w:val="002F3443"/>
    <w:rsid w:val="002F3EAA"/>
    <w:rsid w:val="002F42B5"/>
    <w:rsid w:val="002F45A6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4EC2"/>
    <w:rsid w:val="003665EE"/>
    <w:rsid w:val="00366BD9"/>
    <w:rsid w:val="00367D5A"/>
    <w:rsid w:val="00371AAB"/>
    <w:rsid w:val="00373B4F"/>
    <w:rsid w:val="00373D76"/>
    <w:rsid w:val="00375822"/>
    <w:rsid w:val="00377323"/>
    <w:rsid w:val="00380BAB"/>
    <w:rsid w:val="003834A6"/>
    <w:rsid w:val="00385AA2"/>
    <w:rsid w:val="00387906"/>
    <w:rsid w:val="00390D28"/>
    <w:rsid w:val="00393CA1"/>
    <w:rsid w:val="00393D93"/>
    <w:rsid w:val="003A01D6"/>
    <w:rsid w:val="003A1AB9"/>
    <w:rsid w:val="003A2293"/>
    <w:rsid w:val="003A4658"/>
    <w:rsid w:val="003A5795"/>
    <w:rsid w:val="003A623D"/>
    <w:rsid w:val="003B1219"/>
    <w:rsid w:val="003B315F"/>
    <w:rsid w:val="003B63B7"/>
    <w:rsid w:val="003B67B6"/>
    <w:rsid w:val="003C3200"/>
    <w:rsid w:val="003C43D0"/>
    <w:rsid w:val="003C776E"/>
    <w:rsid w:val="003D271A"/>
    <w:rsid w:val="003D385D"/>
    <w:rsid w:val="003D5D64"/>
    <w:rsid w:val="003E02DF"/>
    <w:rsid w:val="003E062C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34D5"/>
    <w:rsid w:val="00436DA6"/>
    <w:rsid w:val="00437412"/>
    <w:rsid w:val="00437C52"/>
    <w:rsid w:val="00440855"/>
    <w:rsid w:val="004433A7"/>
    <w:rsid w:val="00443BA5"/>
    <w:rsid w:val="004443D7"/>
    <w:rsid w:val="00450F8F"/>
    <w:rsid w:val="004511B4"/>
    <w:rsid w:val="00453245"/>
    <w:rsid w:val="00454857"/>
    <w:rsid w:val="00454936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16"/>
    <w:rsid w:val="00477149"/>
    <w:rsid w:val="004774B9"/>
    <w:rsid w:val="00483342"/>
    <w:rsid w:val="0049042E"/>
    <w:rsid w:val="00490EC7"/>
    <w:rsid w:val="0049116A"/>
    <w:rsid w:val="00494DAB"/>
    <w:rsid w:val="00496ACC"/>
    <w:rsid w:val="004A2ADA"/>
    <w:rsid w:val="004A2D00"/>
    <w:rsid w:val="004A3C7C"/>
    <w:rsid w:val="004A4A80"/>
    <w:rsid w:val="004A7EE6"/>
    <w:rsid w:val="004B0DE8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4276"/>
    <w:rsid w:val="004E50FA"/>
    <w:rsid w:val="004F187B"/>
    <w:rsid w:val="004F1C87"/>
    <w:rsid w:val="004F1DA2"/>
    <w:rsid w:val="004F1F95"/>
    <w:rsid w:val="004F397F"/>
    <w:rsid w:val="004F5D2C"/>
    <w:rsid w:val="004F789E"/>
    <w:rsid w:val="004F7CFC"/>
    <w:rsid w:val="00500504"/>
    <w:rsid w:val="00503CCC"/>
    <w:rsid w:val="00504166"/>
    <w:rsid w:val="00504AA5"/>
    <w:rsid w:val="00505C7A"/>
    <w:rsid w:val="005069A8"/>
    <w:rsid w:val="00506ADC"/>
    <w:rsid w:val="00506C9E"/>
    <w:rsid w:val="0051077F"/>
    <w:rsid w:val="00512E5B"/>
    <w:rsid w:val="005135C0"/>
    <w:rsid w:val="00515736"/>
    <w:rsid w:val="0051596D"/>
    <w:rsid w:val="0051669C"/>
    <w:rsid w:val="00517866"/>
    <w:rsid w:val="00522DEA"/>
    <w:rsid w:val="005238B6"/>
    <w:rsid w:val="005239A3"/>
    <w:rsid w:val="0052633B"/>
    <w:rsid w:val="00527E91"/>
    <w:rsid w:val="00527FDF"/>
    <w:rsid w:val="00534D9E"/>
    <w:rsid w:val="00541AAA"/>
    <w:rsid w:val="005427C9"/>
    <w:rsid w:val="0054507D"/>
    <w:rsid w:val="005517F4"/>
    <w:rsid w:val="00560C97"/>
    <w:rsid w:val="0056111F"/>
    <w:rsid w:val="00561A02"/>
    <w:rsid w:val="005620E4"/>
    <w:rsid w:val="00565226"/>
    <w:rsid w:val="00573128"/>
    <w:rsid w:val="00574DEC"/>
    <w:rsid w:val="005756B6"/>
    <w:rsid w:val="00576036"/>
    <w:rsid w:val="0057721B"/>
    <w:rsid w:val="00581ED3"/>
    <w:rsid w:val="005823AD"/>
    <w:rsid w:val="005847EF"/>
    <w:rsid w:val="005869D3"/>
    <w:rsid w:val="00586E86"/>
    <w:rsid w:val="00592652"/>
    <w:rsid w:val="005960C4"/>
    <w:rsid w:val="0059649E"/>
    <w:rsid w:val="005A1A93"/>
    <w:rsid w:val="005A7FAF"/>
    <w:rsid w:val="005C0864"/>
    <w:rsid w:val="005C38D4"/>
    <w:rsid w:val="005C3AC1"/>
    <w:rsid w:val="005C4954"/>
    <w:rsid w:val="005C721B"/>
    <w:rsid w:val="005C740E"/>
    <w:rsid w:val="005C7F4C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3F1"/>
    <w:rsid w:val="00607B6E"/>
    <w:rsid w:val="006107A1"/>
    <w:rsid w:val="0061166E"/>
    <w:rsid w:val="00612BDF"/>
    <w:rsid w:val="00620D04"/>
    <w:rsid w:val="00623514"/>
    <w:rsid w:val="00623E80"/>
    <w:rsid w:val="00624176"/>
    <w:rsid w:val="00625209"/>
    <w:rsid w:val="006270AA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37DC0"/>
    <w:rsid w:val="00640754"/>
    <w:rsid w:val="00642FB5"/>
    <w:rsid w:val="00643CC9"/>
    <w:rsid w:val="00643FF1"/>
    <w:rsid w:val="006474D3"/>
    <w:rsid w:val="00647E9E"/>
    <w:rsid w:val="00652438"/>
    <w:rsid w:val="00652FBF"/>
    <w:rsid w:val="006546C4"/>
    <w:rsid w:val="00654F34"/>
    <w:rsid w:val="006611CE"/>
    <w:rsid w:val="00662C43"/>
    <w:rsid w:val="0067095A"/>
    <w:rsid w:val="00670BE1"/>
    <w:rsid w:val="00674B84"/>
    <w:rsid w:val="0067509A"/>
    <w:rsid w:val="00675EED"/>
    <w:rsid w:val="00681BAD"/>
    <w:rsid w:val="00682FE3"/>
    <w:rsid w:val="00686D55"/>
    <w:rsid w:val="00687DB9"/>
    <w:rsid w:val="00691236"/>
    <w:rsid w:val="00693648"/>
    <w:rsid w:val="00693ED8"/>
    <w:rsid w:val="0069512C"/>
    <w:rsid w:val="006978E5"/>
    <w:rsid w:val="006A3A3F"/>
    <w:rsid w:val="006A45B7"/>
    <w:rsid w:val="006A563F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72B5"/>
    <w:rsid w:val="006C7BAE"/>
    <w:rsid w:val="006D19E4"/>
    <w:rsid w:val="006D23AD"/>
    <w:rsid w:val="006D3D89"/>
    <w:rsid w:val="006D4564"/>
    <w:rsid w:val="006D51B9"/>
    <w:rsid w:val="006D7867"/>
    <w:rsid w:val="006E090C"/>
    <w:rsid w:val="006E0BD5"/>
    <w:rsid w:val="006E274E"/>
    <w:rsid w:val="006E4DFC"/>
    <w:rsid w:val="006F3CAE"/>
    <w:rsid w:val="006F50A9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26A56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60A7"/>
    <w:rsid w:val="0074640D"/>
    <w:rsid w:val="00747DC8"/>
    <w:rsid w:val="007515C7"/>
    <w:rsid w:val="00752C37"/>
    <w:rsid w:val="00760618"/>
    <w:rsid w:val="00761765"/>
    <w:rsid w:val="00761A9F"/>
    <w:rsid w:val="0076234F"/>
    <w:rsid w:val="007653B1"/>
    <w:rsid w:val="007655FA"/>
    <w:rsid w:val="0077242B"/>
    <w:rsid w:val="00775277"/>
    <w:rsid w:val="0077601A"/>
    <w:rsid w:val="00777166"/>
    <w:rsid w:val="00777C97"/>
    <w:rsid w:val="007803F6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33F9"/>
    <w:rsid w:val="007A35CD"/>
    <w:rsid w:val="007A45D0"/>
    <w:rsid w:val="007A521D"/>
    <w:rsid w:val="007A7700"/>
    <w:rsid w:val="007A7CCE"/>
    <w:rsid w:val="007B01B0"/>
    <w:rsid w:val="007B0AC0"/>
    <w:rsid w:val="007B0CE3"/>
    <w:rsid w:val="007B2DF7"/>
    <w:rsid w:val="007B32A0"/>
    <w:rsid w:val="007B467D"/>
    <w:rsid w:val="007B7169"/>
    <w:rsid w:val="007C0A6B"/>
    <w:rsid w:val="007C4287"/>
    <w:rsid w:val="007C6F41"/>
    <w:rsid w:val="007C7C11"/>
    <w:rsid w:val="007D0BBA"/>
    <w:rsid w:val="007D2EFA"/>
    <w:rsid w:val="007F08B6"/>
    <w:rsid w:val="007F148A"/>
    <w:rsid w:val="007F1CE4"/>
    <w:rsid w:val="007F2F62"/>
    <w:rsid w:val="007F69FB"/>
    <w:rsid w:val="008019EE"/>
    <w:rsid w:val="00801FFE"/>
    <w:rsid w:val="00803B7A"/>
    <w:rsid w:val="00804329"/>
    <w:rsid w:val="00804920"/>
    <w:rsid w:val="00805B50"/>
    <w:rsid w:val="00810D4E"/>
    <w:rsid w:val="008111A4"/>
    <w:rsid w:val="00816E1F"/>
    <w:rsid w:val="00822129"/>
    <w:rsid w:val="00823036"/>
    <w:rsid w:val="0082314C"/>
    <w:rsid w:val="00824C8C"/>
    <w:rsid w:val="008275BF"/>
    <w:rsid w:val="008305C5"/>
    <w:rsid w:val="00832EBC"/>
    <w:rsid w:val="00833E02"/>
    <w:rsid w:val="0083684D"/>
    <w:rsid w:val="00837BF9"/>
    <w:rsid w:val="0084006A"/>
    <w:rsid w:val="00843C5F"/>
    <w:rsid w:val="008448D8"/>
    <w:rsid w:val="00845544"/>
    <w:rsid w:val="00845B3E"/>
    <w:rsid w:val="008472E7"/>
    <w:rsid w:val="00850147"/>
    <w:rsid w:val="0085051A"/>
    <w:rsid w:val="00855F26"/>
    <w:rsid w:val="00856272"/>
    <w:rsid w:val="00856DDF"/>
    <w:rsid w:val="008610B0"/>
    <w:rsid w:val="008614D9"/>
    <w:rsid w:val="008639D0"/>
    <w:rsid w:val="008642AB"/>
    <w:rsid w:val="0087026C"/>
    <w:rsid w:val="00872347"/>
    <w:rsid w:val="00876534"/>
    <w:rsid w:val="00877533"/>
    <w:rsid w:val="008777E8"/>
    <w:rsid w:val="008813ED"/>
    <w:rsid w:val="00882737"/>
    <w:rsid w:val="00883372"/>
    <w:rsid w:val="0088376C"/>
    <w:rsid w:val="008837D7"/>
    <w:rsid w:val="00886063"/>
    <w:rsid w:val="008876AB"/>
    <w:rsid w:val="00890D50"/>
    <w:rsid w:val="00891867"/>
    <w:rsid w:val="008949A9"/>
    <w:rsid w:val="00894A0B"/>
    <w:rsid w:val="008A06BC"/>
    <w:rsid w:val="008A1247"/>
    <w:rsid w:val="008A4A9D"/>
    <w:rsid w:val="008A7835"/>
    <w:rsid w:val="008A7934"/>
    <w:rsid w:val="008B13C5"/>
    <w:rsid w:val="008B3266"/>
    <w:rsid w:val="008B5C64"/>
    <w:rsid w:val="008C1B6F"/>
    <w:rsid w:val="008C693B"/>
    <w:rsid w:val="008D07F7"/>
    <w:rsid w:val="008D1FEF"/>
    <w:rsid w:val="008D2D84"/>
    <w:rsid w:val="008D2E92"/>
    <w:rsid w:val="008D38F5"/>
    <w:rsid w:val="008D3BBF"/>
    <w:rsid w:val="008D4F32"/>
    <w:rsid w:val="008D7AC7"/>
    <w:rsid w:val="008E078F"/>
    <w:rsid w:val="008E1A86"/>
    <w:rsid w:val="008E3183"/>
    <w:rsid w:val="008E3BC4"/>
    <w:rsid w:val="008E4DA0"/>
    <w:rsid w:val="008F08B5"/>
    <w:rsid w:val="008F35CB"/>
    <w:rsid w:val="008F4963"/>
    <w:rsid w:val="009004B8"/>
    <w:rsid w:val="00901793"/>
    <w:rsid w:val="0090511E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9EA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2849"/>
    <w:rsid w:val="0097672F"/>
    <w:rsid w:val="00976C7D"/>
    <w:rsid w:val="00977A0A"/>
    <w:rsid w:val="009806C3"/>
    <w:rsid w:val="009828F8"/>
    <w:rsid w:val="00983F27"/>
    <w:rsid w:val="00984755"/>
    <w:rsid w:val="00987DEB"/>
    <w:rsid w:val="0099075C"/>
    <w:rsid w:val="009A1D53"/>
    <w:rsid w:val="009A295E"/>
    <w:rsid w:val="009A4AB9"/>
    <w:rsid w:val="009A6EEB"/>
    <w:rsid w:val="009A7489"/>
    <w:rsid w:val="009B1FDD"/>
    <w:rsid w:val="009B3298"/>
    <w:rsid w:val="009B3F15"/>
    <w:rsid w:val="009B70D4"/>
    <w:rsid w:val="009C396A"/>
    <w:rsid w:val="009C52A0"/>
    <w:rsid w:val="009C5426"/>
    <w:rsid w:val="009C56A3"/>
    <w:rsid w:val="009C6047"/>
    <w:rsid w:val="009C6538"/>
    <w:rsid w:val="009D0FF9"/>
    <w:rsid w:val="009D17D1"/>
    <w:rsid w:val="009D18DF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49E"/>
    <w:rsid w:val="00A14563"/>
    <w:rsid w:val="00A21721"/>
    <w:rsid w:val="00A22B07"/>
    <w:rsid w:val="00A23537"/>
    <w:rsid w:val="00A326AA"/>
    <w:rsid w:val="00A353B6"/>
    <w:rsid w:val="00A36A19"/>
    <w:rsid w:val="00A37E77"/>
    <w:rsid w:val="00A40301"/>
    <w:rsid w:val="00A42B83"/>
    <w:rsid w:val="00A46474"/>
    <w:rsid w:val="00A46B8A"/>
    <w:rsid w:val="00A50C30"/>
    <w:rsid w:val="00A54815"/>
    <w:rsid w:val="00A54839"/>
    <w:rsid w:val="00A54D02"/>
    <w:rsid w:val="00A57B3A"/>
    <w:rsid w:val="00A63ADB"/>
    <w:rsid w:val="00A658EC"/>
    <w:rsid w:val="00A7174E"/>
    <w:rsid w:val="00A75468"/>
    <w:rsid w:val="00A77B3E"/>
    <w:rsid w:val="00A77E3D"/>
    <w:rsid w:val="00A83D18"/>
    <w:rsid w:val="00A86552"/>
    <w:rsid w:val="00A90951"/>
    <w:rsid w:val="00A91E2F"/>
    <w:rsid w:val="00A937AF"/>
    <w:rsid w:val="00A93916"/>
    <w:rsid w:val="00A9408D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78C"/>
    <w:rsid w:val="00AA79E2"/>
    <w:rsid w:val="00AB216C"/>
    <w:rsid w:val="00AB29C8"/>
    <w:rsid w:val="00AB3AEE"/>
    <w:rsid w:val="00AC2BFA"/>
    <w:rsid w:val="00AC7863"/>
    <w:rsid w:val="00AD14F9"/>
    <w:rsid w:val="00AD1D11"/>
    <w:rsid w:val="00AD2B02"/>
    <w:rsid w:val="00AD6933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065E1"/>
    <w:rsid w:val="00B117EE"/>
    <w:rsid w:val="00B12A9E"/>
    <w:rsid w:val="00B14159"/>
    <w:rsid w:val="00B15416"/>
    <w:rsid w:val="00B16151"/>
    <w:rsid w:val="00B17502"/>
    <w:rsid w:val="00B2007F"/>
    <w:rsid w:val="00B218F0"/>
    <w:rsid w:val="00B246BA"/>
    <w:rsid w:val="00B265D7"/>
    <w:rsid w:val="00B27E6A"/>
    <w:rsid w:val="00B3098E"/>
    <w:rsid w:val="00B31C6F"/>
    <w:rsid w:val="00B33999"/>
    <w:rsid w:val="00B406E6"/>
    <w:rsid w:val="00B454B0"/>
    <w:rsid w:val="00B47D58"/>
    <w:rsid w:val="00B500C9"/>
    <w:rsid w:val="00B500FD"/>
    <w:rsid w:val="00B50C9E"/>
    <w:rsid w:val="00B5648A"/>
    <w:rsid w:val="00B565BF"/>
    <w:rsid w:val="00B56ED0"/>
    <w:rsid w:val="00B57222"/>
    <w:rsid w:val="00B57D3E"/>
    <w:rsid w:val="00B6019D"/>
    <w:rsid w:val="00B60F38"/>
    <w:rsid w:val="00B6405E"/>
    <w:rsid w:val="00B66E67"/>
    <w:rsid w:val="00B671C0"/>
    <w:rsid w:val="00B67A9E"/>
    <w:rsid w:val="00B700F5"/>
    <w:rsid w:val="00B71BCA"/>
    <w:rsid w:val="00B75EBA"/>
    <w:rsid w:val="00B765BB"/>
    <w:rsid w:val="00B76B65"/>
    <w:rsid w:val="00B8011F"/>
    <w:rsid w:val="00B80611"/>
    <w:rsid w:val="00B808C9"/>
    <w:rsid w:val="00B816DD"/>
    <w:rsid w:val="00B82102"/>
    <w:rsid w:val="00B82327"/>
    <w:rsid w:val="00B832E4"/>
    <w:rsid w:val="00B836B4"/>
    <w:rsid w:val="00B8463B"/>
    <w:rsid w:val="00B86095"/>
    <w:rsid w:val="00B860FE"/>
    <w:rsid w:val="00B86745"/>
    <w:rsid w:val="00B867D4"/>
    <w:rsid w:val="00B9038B"/>
    <w:rsid w:val="00B953F0"/>
    <w:rsid w:val="00B954CF"/>
    <w:rsid w:val="00B95FB3"/>
    <w:rsid w:val="00BA1055"/>
    <w:rsid w:val="00BA2ED1"/>
    <w:rsid w:val="00BA3D44"/>
    <w:rsid w:val="00BA59C4"/>
    <w:rsid w:val="00BB2089"/>
    <w:rsid w:val="00BB2EB3"/>
    <w:rsid w:val="00BB30A3"/>
    <w:rsid w:val="00BC0157"/>
    <w:rsid w:val="00BC02A3"/>
    <w:rsid w:val="00BC0CBB"/>
    <w:rsid w:val="00BC17A9"/>
    <w:rsid w:val="00BC2085"/>
    <w:rsid w:val="00BC4A45"/>
    <w:rsid w:val="00BC5588"/>
    <w:rsid w:val="00BC6F84"/>
    <w:rsid w:val="00BC7D9E"/>
    <w:rsid w:val="00BD176A"/>
    <w:rsid w:val="00BD43A9"/>
    <w:rsid w:val="00BD672E"/>
    <w:rsid w:val="00BD6CCD"/>
    <w:rsid w:val="00BD74D8"/>
    <w:rsid w:val="00BE1825"/>
    <w:rsid w:val="00BE2469"/>
    <w:rsid w:val="00BE266D"/>
    <w:rsid w:val="00BE3673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525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7A17"/>
    <w:rsid w:val="00C40E84"/>
    <w:rsid w:val="00C41A41"/>
    <w:rsid w:val="00C42A28"/>
    <w:rsid w:val="00C42A74"/>
    <w:rsid w:val="00C445D7"/>
    <w:rsid w:val="00C44C30"/>
    <w:rsid w:val="00C45336"/>
    <w:rsid w:val="00C46E48"/>
    <w:rsid w:val="00C53486"/>
    <w:rsid w:val="00C5462D"/>
    <w:rsid w:val="00C55DAB"/>
    <w:rsid w:val="00C60DD1"/>
    <w:rsid w:val="00C640DC"/>
    <w:rsid w:val="00C64B5B"/>
    <w:rsid w:val="00C6515E"/>
    <w:rsid w:val="00C65CCE"/>
    <w:rsid w:val="00C6677D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6E6"/>
    <w:rsid w:val="00C90755"/>
    <w:rsid w:val="00C91371"/>
    <w:rsid w:val="00C95D44"/>
    <w:rsid w:val="00C97CC4"/>
    <w:rsid w:val="00CA1B1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D35C8"/>
    <w:rsid w:val="00CD4D7A"/>
    <w:rsid w:val="00CE0CDD"/>
    <w:rsid w:val="00CE191F"/>
    <w:rsid w:val="00CE3C0C"/>
    <w:rsid w:val="00CE535F"/>
    <w:rsid w:val="00CE6941"/>
    <w:rsid w:val="00CF3E84"/>
    <w:rsid w:val="00CF42D1"/>
    <w:rsid w:val="00CF4E34"/>
    <w:rsid w:val="00CF5D1C"/>
    <w:rsid w:val="00CF6907"/>
    <w:rsid w:val="00CF6F83"/>
    <w:rsid w:val="00CF72CD"/>
    <w:rsid w:val="00CF7417"/>
    <w:rsid w:val="00D020F3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2A5B"/>
    <w:rsid w:val="00D2354E"/>
    <w:rsid w:val="00D2786C"/>
    <w:rsid w:val="00D328D2"/>
    <w:rsid w:val="00D33204"/>
    <w:rsid w:val="00D440C0"/>
    <w:rsid w:val="00D4437C"/>
    <w:rsid w:val="00D4446B"/>
    <w:rsid w:val="00D46364"/>
    <w:rsid w:val="00D46951"/>
    <w:rsid w:val="00D5034A"/>
    <w:rsid w:val="00D52D8E"/>
    <w:rsid w:val="00D56737"/>
    <w:rsid w:val="00D570A8"/>
    <w:rsid w:val="00D61B0F"/>
    <w:rsid w:val="00D6274F"/>
    <w:rsid w:val="00D63B53"/>
    <w:rsid w:val="00D64B6C"/>
    <w:rsid w:val="00D65E98"/>
    <w:rsid w:val="00D67D2A"/>
    <w:rsid w:val="00D70713"/>
    <w:rsid w:val="00D71198"/>
    <w:rsid w:val="00D74B9D"/>
    <w:rsid w:val="00D76B90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3E4"/>
    <w:rsid w:val="00DB48CF"/>
    <w:rsid w:val="00DB6924"/>
    <w:rsid w:val="00DC0990"/>
    <w:rsid w:val="00DD0E8F"/>
    <w:rsid w:val="00DD100D"/>
    <w:rsid w:val="00DD20D1"/>
    <w:rsid w:val="00DD7512"/>
    <w:rsid w:val="00DE1126"/>
    <w:rsid w:val="00DE13AE"/>
    <w:rsid w:val="00DE2E4C"/>
    <w:rsid w:val="00DE3A47"/>
    <w:rsid w:val="00DE3DE2"/>
    <w:rsid w:val="00DE58CE"/>
    <w:rsid w:val="00DE6A55"/>
    <w:rsid w:val="00DF0380"/>
    <w:rsid w:val="00DF050F"/>
    <w:rsid w:val="00DF0F5C"/>
    <w:rsid w:val="00DF49CB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0727E"/>
    <w:rsid w:val="00E107B2"/>
    <w:rsid w:val="00E11B4D"/>
    <w:rsid w:val="00E11F4B"/>
    <w:rsid w:val="00E13A49"/>
    <w:rsid w:val="00E14264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556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12B"/>
    <w:rsid w:val="00E356FE"/>
    <w:rsid w:val="00E3761E"/>
    <w:rsid w:val="00E40EF2"/>
    <w:rsid w:val="00E410A9"/>
    <w:rsid w:val="00E428B8"/>
    <w:rsid w:val="00E4357D"/>
    <w:rsid w:val="00E4424D"/>
    <w:rsid w:val="00E477E1"/>
    <w:rsid w:val="00E47BB3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4C6D"/>
    <w:rsid w:val="00E653E4"/>
    <w:rsid w:val="00E655B8"/>
    <w:rsid w:val="00E732E7"/>
    <w:rsid w:val="00E73BA6"/>
    <w:rsid w:val="00E77427"/>
    <w:rsid w:val="00E77752"/>
    <w:rsid w:val="00E807F3"/>
    <w:rsid w:val="00E85DC0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1694"/>
    <w:rsid w:val="00EB29B2"/>
    <w:rsid w:val="00EB2A55"/>
    <w:rsid w:val="00EC0A52"/>
    <w:rsid w:val="00EC14A3"/>
    <w:rsid w:val="00EC1769"/>
    <w:rsid w:val="00EC1A27"/>
    <w:rsid w:val="00EC2A35"/>
    <w:rsid w:val="00EC3A3B"/>
    <w:rsid w:val="00EC68A3"/>
    <w:rsid w:val="00ED189D"/>
    <w:rsid w:val="00ED1FA8"/>
    <w:rsid w:val="00ED2A4F"/>
    <w:rsid w:val="00ED2ADB"/>
    <w:rsid w:val="00EE02E3"/>
    <w:rsid w:val="00EE1BBB"/>
    <w:rsid w:val="00EE6E10"/>
    <w:rsid w:val="00EF1F96"/>
    <w:rsid w:val="00EF2284"/>
    <w:rsid w:val="00EF4595"/>
    <w:rsid w:val="00EF4CB7"/>
    <w:rsid w:val="00EF598A"/>
    <w:rsid w:val="00EF5BB5"/>
    <w:rsid w:val="00EF7C13"/>
    <w:rsid w:val="00EF7F18"/>
    <w:rsid w:val="00F013C1"/>
    <w:rsid w:val="00F0229E"/>
    <w:rsid w:val="00F0353F"/>
    <w:rsid w:val="00F04F81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747E"/>
    <w:rsid w:val="00F5068F"/>
    <w:rsid w:val="00F526B2"/>
    <w:rsid w:val="00F52EBD"/>
    <w:rsid w:val="00F532AA"/>
    <w:rsid w:val="00F540F3"/>
    <w:rsid w:val="00F54BC2"/>
    <w:rsid w:val="00F55EC5"/>
    <w:rsid w:val="00F6089B"/>
    <w:rsid w:val="00F608F9"/>
    <w:rsid w:val="00F63D0B"/>
    <w:rsid w:val="00F64369"/>
    <w:rsid w:val="00F64877"/>
    <w:rsid w:val="00F6786F"/>
    <w:rsid w:val="00F715BA"/>
    <w:rsid w:val="00F72486"/>
    <w:rsid w:val="00F72BE8"/>
    <w:rsid w:val="00F7667D"/>
    <w:rsid w:val="00F7750C"/>
    <w:rsid w:val="00F804BE"/>
    <w:rsid w:val="00F8091A"/>
    <w:rsid w:val="00F82672"/>
    <w:rsid w:val="00F86AAB"/>
    <w:rsid w:val="00F8765B"/>
    <w:rsid w:val="00F90D04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B6E9F"/>
    <w:rsid w:val="00FD236D"/>
    <w:rsid w:val="00FD4D2B"/>
    <w:rsid w:val="00FE048B"/>
    <w:rsid w:val="00FE1D93"/>
    <w:rsid w:val="00FE1EC0"/>
    <w:rsid w:val="00FE721C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E9634"/>
  <w15:docId w15:val="{710C8164-DF57-4CF8-B0A1-324E1DB3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C54A8"/>
    <w:rPr>
      <w:color w:val="000000"/>
      <w:sz w:val="24"/>
      <w:szCs w:val="24"/>
    </w:rPr>
  </w:style>
  <w:style w:type="paragraph" w:styleId="Virsraksts1">
    <w:name w:val="heading 1"/>
    <w:basedOn w:val="Parasts"/>
    <w:next w:val="Parasts"/>
    <w:qFormat/>
    <w:rsid w:val="00EF7B96"/>
    <w:pPr>
      <w:spacing w:before="240"/>
      <w:jc w:val="right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Apakvirsraksts">
    <w:name w:val="Subtitle"/>
    <w:basedOn w:val="Parasts"/>
    <w:link w:val="ApakvirsrakstsRakstz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Beiguvresteksts">
    <w:name w:val="endnote text"/>
    <w:basedOn w:val="Parasts"/>
    <w:link w:val="BeiguvrestekstsRakstz"/>
    <w:unhideWhenUsed/>
    <w:rsid w:val="007212A9"/>
    <w:rPr>
      <w:sz w:val="20"/>
      <w:szCs w:val="20"/>
    </w:rPr>
  </w:style>
  <w:style w:type="character" w:customStyle="1" w:styleId="BeiguvrestekstsRakstz">
    <w:name w:val="Beigu vēres teksts Rakstz."/>
    <w:link w:val="Beiguvresteksts"/>
    <w:rsid w:val="007212A9"/>
    <w:rPr>
      <w:color w:val="000000"/>
    </w:rPr>
  </w:style>
  <w:style w:type="character" w:customStyle="1" w:styleId="NosaukumsRakstz">
    <w:name w:val="Nosaukums Rakstz."/>
    <w:link w:val="Nosaukums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ApakvirsrakstsRakstz">
    <w:name w:val="Apakšvirsraksts Rakstz."/>
    <w:link w:val="Apakvirsraksts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Beiguvresatsauce">
    <w:name w:val="endnote reference"/>
    <w:unhideWhenUsed/>
    <w:rsid w:val="007212A9"/>
    <w:rPr>
      <w:vertAlign w:val="superscript"/>
    </w:rPr>
  </w:style>
  <w:style w:type="table" w:styleId="Reatabula">
    <w:name w:val="Table Grid"/>
    <w:basedOn w:val="Parastatabula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Parasts"/>
    <w:rsid w:val="0027003B"/>
    <w:pPr>
      <w:autoSpaceDE w:val="0"/>
      <w:autoSpaceDN w:val="0"/>
      <w:adjustRightInd w:val="0"/>
    </w:pPr>
  </w:style>
  <w:style w:type="paragraph" w:styleId="Galvene">
    <w:name w:val="header"/>
    <w:basedOn w:val="Parasts"/>
    <w:link w:val="GalveneRakstz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GalveneRakstz">
    <w:name w:val="Galvene Rakstz."/>
    <w:link w:val="Galvene"/>
    <w:uiPriority w:val="99"/>
    <w:rsid w:val="00E923BC"/>
    <w:rPr>
      <w:color w:val="000000"/>
      <w:sz w:val="24"/>
      <w:szCs w:val="24"/>
    </w:rPr>
  </w:style>
  <w:style w:type="paragraph" w:styleId="Kjene">
    <w:name w:val="footer"/>
    <w:basedOn w:val="Parasts"/>
    <w:link w:val="KjeneRakstz"/>
    <w:rsid w:val="00E923BC"/>
    <w:pPr>
      <w:tabs>
        <w:tab w:val="center" w:pos="4536"/>
        <w:tab w:val="right" w:pos="9072"/>
      </w:tabs>
    </w:pPr>
  </w:style>
  <w:style w:type="character" w:customStyle="1" w:styleId="KjeneRakstz">
    <w:name w:val="Kājene Rakstz."/>
    <w:link w:val="Kjene"/>
    <w:rsid w:val="00E923BC"/>
    <w:rPr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rsid w:val="00111707"/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rsid w:val="00111707"/>
    <w:rPr>
      <w:rFonts w:ascii="Tahoma" w:hAnsi="Tahoma" w:cs="Tahoma"/>
      <w:color w:val="000000"/>
      <w:sz w:val="16"/>
      <w:szCs w:val="16"/>
    </w:rPr>
  </w:style>
  <w:style w:type="character" w:styleId="Komentraatsauce">
    <w:name w:val="annotation reference"/>
    <w:rsid w:val="00BE3C42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BE3C42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BE3C42"/>
    <w:rPr>
      <w:color w:val="000000"/>
    </w:rPr>
  </w:style>
  <w:style w:type="paragraph" w:styleId="Komentratma">
    <w:name w:val="annotation subject"/>
    <w:basedOn w:val="Komentrateksts"/>
    <w:next w:val="Komentrateksts"/>
    <w:link w:val="KomentratmaRakstz"/>
    <w:rsid w:val="00BE3C42"/>
    <w:rPr>
      <w:b/>
      <w:bCs/>
    </w:rPr>
  </w:style>
  <w:style w:type="character" w:customStyle="1" w:styleId="KomentratmaRakstz">
    <w:name w:val="Komentāra tēma Rakstz."/>
    <w:link w:val="Komentratma"/>
    <w:rsid w:val="00BE3C42"/>
    <w:rPr>
      <w:b/>
      <w:bCs/>
      <w:color w:val="000000"/>
    </w:rPr>
  </w:style>
  <w:style w:type="paragraph" w:styleId="Vresteksts">
    <w:name w:val="footnote text"/>
    <w:basedOn w:val="Parasts"/>
    <w:link w:val="VrestekstsRakstz"/>
    <w:rsid w:val="0094056B"/>
    <w:rPr>
      <w:sz w:val="20"/>
      <w:szCs w:val="20"/>
    </w:rPr>
  </w:style>
  <w:style w:type="character" w:customStyle="1" w:styleId="VrestekstsRakstz">
    <w:name w:val="Vēres teksts Rakstz."/>
    <w:link w:val="Vresteksts"/>
    <w:rsid w:val="0094056B"/>
    <w:rPr>
      <w:color w:val="000000"/>
    </w:rPr>
  </w:style>
  <w:style w:type="character" w:styleId="Vresatsauce">
    <w:name w:val="footnote reference"/>
    <w:rsid w:val="0094056B"/>
    <w:rPr>
      <w:vertAlign w:val="superscript"/>
    </w:rPr>
  </w:style>
  <w:style w:type="character" w:customStyle="1" w:styleId="Virsraksts2Rakstz">
    <w:name w:val="Virsraksts 2 Rakstz."/>
    <w:link w:val="Virsraksts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rskatjums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9A7489"/>
    <w:pPr>
      <w:ind w:left="720"/>
      <w:contextualSpacing/>
    </w:pPr>
  </w:style>
  <w:style w:type="paragraph" w:customStyle="1" w:styleId="Numerowanie">
    <w:name w:val="Numerowanie"/>
    <w:basedOn w:val="Parasts"/>
    <w:rsid w:val="002042F0"/>
    <w:pPr>
      <w:numPr>
        <w:numId w:val="13"/>
      </w:numPr>
      <w:spacing w:after="80"/>
      <w:jc w:val="both"/>
    </w:pPr>
    <w:rPr>
      <w:rFonts w:ascii="Garamond" w:hAnsi="Garamond"/>
      <w:color w:val="auto"/>
      <w:kern w:val="28"/>
    </w:rPr>
  </w:style>
  <w:style w:type="paragraph" w:styleId="Pamatteksts">
    <w:name w:val="Body Text"/>
    <w:basedOn w:val="Parasts"/>
    <w:link w:val="PamattekstsRakstz"/>
    <w:uiPriority w:val="1"/>
    <w:qFormat/>
    <w:rsid w:val="00C906E6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16"/>
      <w:szCs w:val="16"/>
      <w:lang w:val="en-US" w:eastAsia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C906E6"/>
    <w:rPr>
      <w:rFonts w:ascii="Calibri" w:eastAsia="Calibri" w:hAnsi="Calibri" w:cs="Calibri"/>
      <w:sz w:val="16"/>
      <w:szCs w:val="16"/>
      <w:lang w:val="en-US" w:eastAsia="en-US"/>
    </w:rPr>
  </w:style>
  <w:style w:type="table" w:customStyle="1" w:styleId="Tabela-Siatka1">
    <w:name w:val="Tabela - Siatka1"/>
    <w:basedOn w:val="Parastatabula"/>
    <w:next w:val="Reatabula"/>
    <w:uiPriority w:val="59"/>
    <w:rsid w:val="00C906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8F3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8F35CB"/>
    <w:rPr>
      <w:rFonts w:ascii="Courier New" w:hAnsi="Courier New" w:cs="Courier New"/>
      <w:lang w:val="lv-LV" w:eastAsia="lv-LV"/>
    </w:rPr>
  </w:style>
  <w:style w:type="character" w:customStyle="1" w:styleId="y2iqfc">
    <w:name w:val="y2iqfc"/>
    <w:basedOn w:val="Noklusjumarindkopasfonts"/>
    <w:rsid w:val="008F3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D8D91-C915-462F-8A6A-579F8097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3585</Words>
  <Characters>2044</Characters>
  <Application>Microsoft Office Word</Application>
  <DocSecurity>0</DocSecurity>
  <Lines>17</Lines>
  <Paragraphs>11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Prezydenta RP</dc:creator>
  <cp:keywords/>
  <cp:lastModifiedBy>User</cp:lastModifiedBy>
  <cp:revision>2</cp:revision>
  <cp:lastPrinted>2023-05-22T14:31:00Z</cp:lastPrinted>
  <dcterms:created xsi:type="dcterms:W3CDTF">2023-05-22T14:31:00Z</dcterms:created>
  <dcterms:modified xsi:type="dcterms:W3CDTF">2023-05-22T14:31:00Z</dcterms:modified>
</cp:coreProperties>
</file>