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F9" w:rsidRPr="0082689F" w:rsidRDefault="002935F9"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73362444" r:id="rId9"/>
        </w:object>
      </w:r>
    </w:p>
    <w:p w:rsidR="002935F9" w:rsidRPr="006E378D" w:rsidRDefault="002935F9" w:rsidP="0082689F">
      <w:pPr>
        <w:pStyle w:val="Title"/>
        <w:tabs>
          <w:tab w:val="left" w:pos="3969"/>
          <w:tab w:val="left" w:pos="4395"/>
        </w:tabs>
        <w:rPr>
          <w:rFonts w:ascii="Times New Roman" w:hAnsi="Times New Roman"/>
          <w:b w:val="0"/>
          <w:bCs w:val="0"/>
          <w:sz w:val="28"/>
          <w:szCs w:val="28"/>
        </w:rPr>
      </w:pPr>
    </w:p>
    <w:p w:rsidR="002935F9" w:rsidRPr="006E378D" w:rsidRDefault="002935F9"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2935F9" w:rsidRPr="006E378D" w:rsidRDefault="002935F9"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2935F9" w:rsidRPr="0082689F" w:rsidRDefault="002935F9" w:rsidP="0082689F">
      <w:pPr>
        <w:jc w:val="center"/>
        <w:rPr>
          <w:sz w:val="18"/>
          <w:szCs w:val="18"/>
          <w:u w:val="single"/>
        </w:rPr>
      </w:pPr>
      <w:r w:rsidRPr="0082689F">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Pr="0082689F">
        <w:rPr>
          <w:sz w:val="18"/>
          <w:szCs w:val="18"/>
        </w:rPr>
        <w:t>Reģ.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2935F9" w:rsidRPr="0082689F" w:rsidRDefault="002935F9" w:rsidP="00882779">
      <w:pPr>
        <w:pStyle w:val="Web"/>
        <w:spacing w:before="0" w:after="0"/>
        <w:rPr>
          <w:sz w:val="22"/>
          <w:szCs w:val="22"/>
          <w:lang w:val="lv-LV"/>
        </w:rPr>
      </w:pPr>
    </w:p>
    <w:p w:rsidR="002935F9" w:rsidRDefault="002935F9" w:rsidP="00882779">
      <w:pPr>
        <w:pStyle w:val="Web"/>
        <w:spacing w:before="0" w:after="0"/>
        <w:rPr>
          <w:rFonts w:ascii="Tahoma" w:hAnsi="Tahoma" w:cs="Tahoma"/>
          <w:szCs w:val="24"/>
          <w:lang w:val="lv-LV"/>
        </w:rPr>
      </w:pPr>
    </w:p>
    <w:p w:rsidR="00AE194D" w:rsidRDefault="00AE194D" w:rsidP="00AE194D"/>
    <w:p w:rsidR="00AE194D" w:rsidRPr="009E1562" w:rsidRDefault="00AE194D" w:rsidP="00AE194D">
      <w:pPr>
        <w:rPr>
          <w:b/>
          <w:bCs/>
        </w:rPr>
      </w:pPr>
      <w:r w:rsidRPr="009E1562">
        <w:t>2017.gada  24.novembrī</w:t>
      </w:r>
      <w:r w:rsidRPr="009E1562">
        <w:tab/>
      </w:r>
      <w:r w:rsidRPr="009E1562">
        <w:tab/>
      </w:r>
      <w:r w:rsidRPr="009E1562">
        <w:tab/>
        <w:t xml:space="preserve">                    </w:t>
      </w:r>
      <w:r w:rsidRPr="009E1562">
        <w:rPr>
          <w:b/>
          <w:bCs/>
        </w:rPr>
        <w:t>Saistošie noteikumi  Nr.</w:t>
      </w:r>
      <w:r>
        <w:rPr>
          <w:b/>
          <w:bCs/>
        </w:rPr>
        <w:t>44</w:t>
      </w:r>
      <w:r w:rsidRPr="009E1562">
        <w:rPr>
          <w:b/>
          <w:bCs/>
        </w:rPr>
        <w:t xml:space="preserve"> </w:t>
      </w:r>
    </w:p>
    <w:p w:rsidR="00AE194D" w:rsidRPr="009E1562" w:rsidRDefault="00AE194D" w:rsidP="00AE194D">
      <w:r w:rsidRPr="009E1562">
        <w:t xml:space="preserve">Daugavpilī                                                                          (prot.Nr.38,        </w:t>
      </w:r>
      <w:r>
        <w:t>13</w:t>
      </w:r>
      <w:r w:rsidRPr="009E1562">
        <w:t>.§)</w:t>
      </w:r>
    </w:p>
    <w:p w:rsidR="00757AF8" w:rsidRPr="003D39FB" w:rsidRDefault="00757AF8" w:rsidP="00757AF8">
      <w:pPr>
        <w:jc w:val="center"/>
      </w:pPr>
    </w:p>
    <w:p w:rsidR="009B6F1D" w:rsidRPr="003D39FB" w:rsidRDefault="00CF0523" w:rsidP="00AE194D">
      <w:pPr>
        <w:rPr>
          <w:b/>
          <w:bCs/>
        </w:rPr>
      </w:pPr>
      <w:r w:rsidRPr="003D39FB">
        <w:t>  </w:t>
      </w:r>
    </w:p>
    <w:p w:rsidR="00746C75" w:rsidRPr="003D39FB" w:rsidRDefault="0030313B" w:rsidP="009226B0">
      <w:pPr>
        <w:keepNext/>
        <w:tabs>
          <w:tab w:val="left" w:pos="4680"/>
          <w:tab w:val="left" w:pos="5400"/>
        </w:tabs>
        <w:jc w:val="center"/>
        <w:outlineLvl w:val="0"/>
        <w:rPr>
          <w:b/>
          <w:bCs/>
        </w:rPr>
      </w:pPr>
      <w:r>
        <w:rPr>
          <w:b/>
          <w:bCs/>
        </w:rPr>
        <w:t>Saistošie noteikumi p</w:t>
      </w:r>
      <w:r w:rsidR="00746C75" w:rsidRPr="003D39FB">
        <w:rPr>
          <w:b/>
          <w:bCs/>
        </w:rPr>
        <w:t>ar līdzfinansējumu nekustamā īpašuma pieslēgšanai centralizētajai ūdensapgādes vai kanalizācijas sistēmai</w:t>
      </w:r>
    </w:p>
    <w:p w:rsidR="00746C75" w:rsidRPr="003D39FB" w:rsidRDefault="00746C75" w:rsidP="009226B0">
      <w:pPr>
        <w:keepNext/>
        <w:tabs>
          <w:tab w:val="left" w:pos="4680"/>
          <w:tab w:val="left" w:pos="5400"/>
        </w:tabs>
        <w:jc w:val="center"/>
        <w:outlineLvl w:val="0"/>
        <w:rPr>
          <w:sz w:val="20"/>
          <w:szCs w:val="20"/>
        </w:rPr>
      </w:pPr>
    </w:p>
    <w:p w:rsidR="00AE194D" w:rsidRPr="00AE194D" w:rsidRDefault="00746C75" w:rsidP="00AE194D">
      <w:pPr>
        <w:keepNext/>
        <w:tabs>
          <w:tab w:val="left" w:pos="4680"/>
          <w:tab w:val="left" w:pos="5400"/>
        </w:tabs>
        <w:ind w:firstLine="5670"/>
        <w:outlineLvl w:val="0"/>
        <w:rPr>
          <w:iCs/>
          <w:sz w:val="20"/>
          <w:szCs w:val="20"/>
        </w:rPr>
      </w:pPr>
      <w:r w:rsidRPr="00AE194D">
        <w:rPr>
          <w:sz w:val="20"/>
          <w:szCs w:val="20"/>
        </w:rPr>
        <w:t xml:space="preserve">Izdoti saskaņā ar </w:t>
      </w:r>
      <w:r w:rsidR="009B6F1D" w:rsidRPr="00AE194D">
        <w:rPr>
          <w:iCs/>
          <w:sz w:val="20"/>
          <w:szCs w:val="20"/>
        </w:rPr>
        <w:t xml:space="preserve">Ūdenssaimniecības </w:t>
      </w:r>
    </w:p>
    <w:p w:rsidR="00746C75" w:rsidRPr="00AE194D" w:rsidRDefault="00746C75" w:rsidP="00AE194D">
      <w:pPr>
        <w:keepNext/>
        <w:tabs>
          <w:tab w:val="left" w:pos="4680"/>
          <w:tab w:val="left" w:pos="5400"/>
        </w:tabs>
        <w:ind w:firstLine="5670"/>
        <w:outlineLvl w:val="0"/>
        <w:rPr>
          <w:iCs/>
          <w:sz w:val="20"/>
          <w:szCs w:val="20"/>
        </w:rPr>
      </w:pPr>
      <w:r w:rsidRPr="00AE194D">
        <w:rPr>
          <w:iCs/>
          <w:sz w:val="20"/>
          <w:szCs w:val="20"/>
        </w:rPr>
        <w:t>pakalpojumu likuma 6.panta sesto daļu</w:t>
      </w:r>
    </w:p>
    <w:p w:rsidR="00746C75" w:rsidRPr="00AE194D" w:rsidRDefault="00AE194D" w:rsidP="00AE194D">
      <w:pPr>
        <w:keepNext/>
        <w:tabs>
          <w:tab w:val="left" w:pos="5400"/>
        </w:tabs>
        <w:spacing w:before="240" w:after="120"/>
        <w:ind w:left="-352"/>
        <w:jc w:val="center"/>
        <w:outlineLvl w:val="0"/>
        <w:rPr>
          <w:b/>
          <w:bCs/>
        </w:rPr>
      </w:pPr>
      <w:bookmarkStart w:id="0" w:name="n1"/>
      <w:bookmarkEnd w:id="0"/>
      <w:r>
        <w:rPr>
          <w:b/>
          <w:bCs/>
        </w:rPr>
        <w:t xml:space="preserve">I. </w:t>
      </w:r>
      <w:r w:rsidR="00746C75" w:rsidRPr="00AE194D">
        <w:rPr>
          <w:b/>
          <w:bCs/>
        </w:rPr>
        <w:t>Vispārīgie jautājumi</w:t>
      </w:r>
    </w:p>
    <w:p w:rsidR="00746C75" w:rsidRPr="00AE194D" w:rsidRDefault="00AE194D" w:rsidP="00AE194D">
      <w:pPr>
        <w:tabs>
          <w:tab w:val="left" w:pos="0"/>
        </w:tabs>
        <w:spacing w:after="120"/>
        <w:ind w:firstLine="567"/>
      </w:pPr>
      <w:r>
        <w:t xml:space="preserve">1. </w:t>
      </w:r>
      <w:r w:rsidR="00746C75" w:rsidRPr="00AE194D">
        <w:t>Saistošie noteikumi nosaka Daugavpils pilsētas pašvaldības (turpmāk – Pašvaldība) līdzfinansējuma apmēru un tā saņemšanas nosacījumus nekustamā īpašuma pieslēgšanai centralizētajai ūdensapgādes vai kanalizācijas sistēmai (turpmāk – Pieslēgums).</w:t>
      </w:r>
    </w:p>
    <w:p w:rsidR="00DC0D10" w:rsidRPr="003D39FB" w:rsidRDefault="00AE194D" w:rsidP="00AE194D">
      <w:pPr>
        <w:tabs>
          <w:tab w:val="left" w:pos="0"/>
          <w:tab w:val="left" w:pos="567"/>
        </w:tabs>
        <w:spacing w:after="120"/>
        <w:ind w:firstLine="567"/>
        <w:contextualSpacing/>
        <w:jc w:val="both"/>
        <w:rPr>
          <w:rFonts w:eastAsia="Calibri"/>
        </w:rPr>
      </w:pPr>
      <w:r>
        <w:rPr>
          <w:rFonts w:eastAsia="Calibri"/>
        </w:rPr>
        <w:t xml:space="preserve">2. </w:t>
      </w:r>
      <w:r w:rsidR="00DC0D10" w:rsidRPr="003D39FB">
        <w:rPr>
          <w:rFonts w:eastAsia="Calibri"/>
        </w:rPr>
        <w:t>Noteikumos lietotie termini:</w:t>
      </w:r>
    </w:p>
    <w:p w:rsidR="00DC0D10" w:rsidRPr="003D39FB" w:rsidRDefault="00AE194D" w:rsidP="00AE194D">
      <w:pPr>
        <w:tabs>
          <w:tab w:val="left" w:pos="851"/>
        </w:tabs>
        <w:spacing w:after="120"/>
        <w:ind w:firstLine="567"/>
        <w:contextualSpacing/>
        <w:jc w:val="both"/>
        <w:rPr>
          <w:rFonts w:eastAsia="Calibri"/>
        </w:rPr>
      </w:pPr>
      <w:r>
        <w:rPr>
          <w:rFonts w:eastAsia="Calibri"/>
        </w:rPr>
        <w:t xml:space="preserve">2.1. </w:t>
      </w:r>
      <w:r w:rsidR="00DC0D10" w:rsidRPr="003D39FB">
        <w:rPr>
          <w:rFonts w:eastAsia="Calibri"/>
        </w:rPr>
        <w:t>Pieslēgums - ārējo ūdensvada un kanalizācijas tīklu un būvju kopums no ūdenssaimniecības pakalpojumu sniedzēja centralizētās ūdensapgādes un kanalizācijas sistēmas līdz pakalpojumu lietotāja īpašumā vai valdījumā esošai sistēmas daļai, kas nodrošinās lietotājam ūdenssaimniecības pakalpojuma saņemšanu;</w:t>
      </w:r>
    </w:p>
    <w:p w:rsidR="00DC0D10" w:rsidRPr="003D39FB" w:rsidRDefault="00AE194D" w:rsidP="00AE194D">
      <w:pPr>
        <w:tabs>
          <w:tab w:val="left" w:pos="851"/>
        </w:tabs>
        <w:spacing w:before="120" w:after="120"/>
        <w:ind w:firstLine="567"/>
        <w:jc w:val="both"/>
        <w:rPr>
          <w:rFonts w:eastAsia="Calibri"/>
        </w:rPr>
      </w:pPr>
      <w:r>
        <w:rPr>
          <w:rFonts w:eastAsia="Calibri"/>
        </w:rPr>
        <w:t xml:space="preserve">2.2. </w:t>
      </w:r>
      <w:r w:rsidR="00AA6087" w:rsidRPr="003D39FB">
        <w:rPr>
          <w:rFonts w:eastAsia="Calibri"/>
        </w:rPr>
        <w:t xml:space="preserve">ražošanas objektu apbūves teritorija – Daugavpils pilsētas apbūves noteikumos noteiktā teritorija, kur zemesgabalu primārais izmantošanas veids ir ražošanas, komunālie, noliktavu un transporta uzņēmumi, vairumtirdzniecības </w:t>
      </w:r>
      <w:r w:rsidR="00F86965">
        <w:rPr>
          <w:rFonts w:eastAsia="Calibri"/>
        </w:rPr>
        <w:t>uzņēmumi</w:t>
      </w:r>
      <w:r w:rsidR="00AA6087" w:rsidRPr="003D39FB">
        <w:rPr>
          <w:rFonts w:eastAsia="Calibri"/>
        </w:rPr>
        <w:t>, kā arī uzņēmumi un iestādes, kam ir noteiktas sanitārās vai citas aizsargzonas, vai īpašas prasības (kravu bīstamība, kravu apgrozījumus lielāks par 40 vienībām diennaktī)</w:t>
      </w:r>
      <w:r w:rsidR="00DC0D10" w:rsidRPr="003D39FB">
        <w:rPr>
          <w:rFonts w:eastAsia="Calibri"/>
        </w:rPr>
        <w:t xml:space="preserve">.  </w:t>
      </w:r>
    </w:p>
    <w:p w:rsidR="00EE1514" w:rsidRPr="00AE194D" w:rsidRDefault="00AE194D" w:rsidP="00AE194D">
      <w:pPr>
        <w:tabs>
          <w:tab w:val="left" w:pos="851"/>
        </w:tabs>
        <w:spacing w:before="120"/>
        <w:ind w:firstLine="567"/>
      </w:pPr>
      <w:bookmarkStart w:id="1" w:name="n2"/>
      <w:bookmarkEnd w:id="1"/>
      <w:r>
        <w:t xml:space="preserve">3. </w:t>
      </w:r>
      <w:r w:rsidR="004E7861" w:rsidRPr="00AE194D">
        <w:t xml:space="preserve">Līdzfinansējumu </w:t>
      </w:r>
      <w:r w:rsidR="00EE1514" w:rsidRPr="00AE194D">
        <w:t>piešķir:</w:t>
      </w:r>
    </w:p>
    <w:p w:rsidR="004E7861" w:rsidRPr="00AE194D" w:rsidRDefault="00AE194D" w:rsidP="00AE194D">
      <w:pPr>
        <w:tabs>
          <w:tab w:val="left" w:pos="851"/>
        </w:tabs>
        <w:ind w:firstLine="567"/>
      </w:pPr>
      <w:r>
        <w:t xml:space="preserve">3.1. </w:t>
      </w:r>
      <w:r w:rsidR="00EE1514" w:rsidRPr="00AE194D">
        <w:t>dzīvojamā</w:t>
      </w:r>
      <w:r w:rsidR="002D5AE4" w:rsidRPr="00AE194D">
        <w:t>s</w:t>
      </w:r>
      <w:r w:rsidR="00EE1514" w:rsidRPr="00AE194D">
        <w:t xml:space="preserve"> mājas vai zemes gabala, kura apbūvei ir spēkā esoša būvatļauja dzīvojamās mājas būvniecībai un </w:t>
      </w:r>
      <w:r w:rsidR="006E0167" w:rsidRPr="00AE194D">
        <w:t xml:space="preserve">uz kura </w:t>
      </w:r>
      <w:r w:rsidR="00EE1514" w:rsidRPr="00AE194D">
        <w:t xml:space="preserve">ir izbūvēti </w:t>
      </w:r>
      <w:r w:rsidR="00754553" w:rsidRPr="00AE194D">
        <w:t>vismaz ēkas pamati, Pieslēgumam</w:t>
      </w:r>
      <w:r w:rsidR="00EE1514" w:rsidRPr="00AE194D">
        <w:t>;</w:t>
      </w:r>
    </w:p>
    <w:p w:rsidR="00B43BD8" w:rsidRPr="00AE194D" w:rsidRDefault="00AE194D" w:rsidP="00AE194D">
      <w:pPr>
        <w:tabs>
          <w:tab w:val="left" w:pos="851"/>
        </w:tabs>
        <w:ind w:firstLine="567"/>
      </w:pPr>
      <w:r>
        <w:t xml:space="preserve">3.2. </w:t>
      </w:r>
      <w:r w:rsidR="00DC0D10" w:rsidRPr="00AE194D">
        <w:t xml:space="preserve">ražošanas objektu apbūves teritorijā esošās ražošanas ēkas </w:t>
      </w:r>
      <w:r w:rsidR="00754553" w:rsidRPr="00AE194D">
        <w:t>Pieslēgumam</w:t>
      </w:r>
      <w:r w:rsidR="00DC0D10" w:rsidRPr="00AE194D">
        <w:t>.</w:t>
      </w:r>
    </w:p>
    <w:p w:rsidR="00746C75" w:rsidRPr="00AE194D" w:rsidRDefault="00AE194D" w:rsidP="00AE194D">
      <w:pPr>
        <w:tabs>
          <w:tab w:val="left" w:pos="851"/>
        </w:tabs>
        <w:spacing w:before="120" w:after="120"/>
        <w:ind w:firstLine="567"/>
      </w:pPr>
      <w:r>
        <w:t xml:space="preserve">4. </w:t>
      </w:r>
      <w:r w:rsidR="00AA6087" w:rsidRPr="00AE194D">
        <w:t>Līdzfinansējumu</w:t>
      </w:r>
      <w:r w:rsidR="00746C75" w:rsidRPr="00AE194D">
        <w:t xml:space="preserve"> piešķir gadskārtējā budžeta paredzēto līdzekļu apjomā.</w:t>
      </w:r>
    </w:p>
    <w:p w:rsidR="00746C75" w:rsidRPr="00AE194D" w:rsidRDefault="00AE194D" w:rsidP="00AE194D">
      <w:pPr>
        <w:keepNext/>
        <w:tabs>
          <w:tab w:val="left" w:pos="5400"/>
        </w:tabs>
        <w:spacing w:before="240" w:after="120"/>
        <w:ind w:left="357"/>
        <w:jc w:val="center"/>
        <w:outlineLvl w:val="0"/>
        <w:rPr>
          <w:b/>
          <w:bCs/>
        </w:rPr>
      </w:pPr>
      <w:r>
        <w:rPr>
          <w:b/>
          <w:bCs/>
        </w:rPr>
        <w:t xml:space="preserve">II. </w:t>
      </w:r>
      <w:r w:rsidR="004252B8" w:rsidRPr="00AE194D">
        <w:rPr>
          <w:b/>
          <w:bCs/>
        </w:rPr>
        <w:t>Līdzfinansējuma</w:t>
      </w:r>
      <w:r w:rsidR="00746C75" w:rsidRPr="00AE194D">
        <w:rPr>
          <w:b/>
          <w:bCs/>
        </w:rPr>
        <w:t xml:space="preserve"> apmērs</w:t>
      </w:r>
    </w:p>
    <w:p w:rsidR="004713B4" w:rsidRPr="00AE194D" w:rsidRDefault="00AE194D" w:rsidP="00AE194D">
      <w:pPr>
        <w:tabs>
          <w:tab w:val="left" w:pos="567"/>
        </w:tabs>
        <w:spacing w:after="120"/>
        <w:ind w:firstLine="567"/>
      </w:pPr>
      <w:r>
        <w:t xml:space="preserve">5. </w:t>
      </w:r>
      <w:r w:rsidR="002D5AE4" w:rsidRPr="00AE194D">
        <w:t>Noteikumu 3.1.apakšpunktā minētajos gadījumos</w:t>
      </w:r>
      <w:r w:rsidR="004713B4" w:rsidRPr="00AE194D">
        <w:t xml:space="preserve"> l</w:t>
      </w:r>
      <w:r w:rsidR="00A02AB5" w:rsidRPr="00AE194D">
        <w:t xml:space="preserve">īdzfinansējumu </w:t>
      </w:r>
      <w:r w:rsidR="0061417A" w:rsidRPr="00AE194D">
        <w:t xml:space="preserve">piešķir Pieslēguma būvniecības izmaksu segšanai (turpmāk – Izmaksas) </w:t>
      </w:r>
      <w:r w:rsidR="00A02AB5" w:rsidRPr="00AE194D">
        <w:t>šādā</w:t>
      </w:r>
      <w:r w:rsidR="00746C75" w:rsidRPr="00AE194D">
        <w:t xml:space="preserve"> apmērā:</w:t>
      </w:r>
    </w:p>
    <w:p w:rsidR="00746C75" w:rsidRPr="00AE194D" w:rsidRDefault="00AE194D" w:rsidP="00AE194D">
      <w:pPr>
        <w:tabs>
          <w:tab w:val="left" w:pos="567"/>
          <w:tab w:val="left" w:pos="993"/>
        </w:tabs>
        <w:spacing w:after="120"/>
        <w:ind w:firstLine="567"/>
      </w:pPr>
      <w:r>
        <w:t xml:space="preserve">5.1. </w:t>
      </w:r>
      <w:r w:rsidR="00746C75" w:rsidRPr="00AE194D">
        <w:t xml:space="preserve">100% apmērā Izmaksu segšanai, bet ne vairāk kā 3000 </w:t>
      </w:r>
      <w:r>
        <w:t>EUR</w:t>
      </w:r>
      <w:r w:rsidR="00746C75" w:rsidRPr="00AE194D">
        <w:t xml:space="preserve"> viena nekustamā īpašuma Pieslēgumam:</w:t>
      </w:r>
    </w:p>
    <w:p w:rsidR="00AE33C3" w:rsidRPr="00AE194D" w:rsidRDefault="00AE194D" w:rsidP="00AE194D">
      <w:pPr>
        <w:spacing w:after="120"/>
        <w:ind w:firstLine="567"/>
      </w:pPr>
      <w:r>
        <w:t xml:space="preserve">5.1.1. </w:t>
      </w:r>
      <w:r w:rsidR="00746C75" w:rsidRPr="00AE194D">
        <w:t>personām ar I invaliditātes grupu;</w:t>
      </w:r>
    </w:p>
    <w:p w:rsidR="00746C75" w:rsidRPr="00AE194D" w:rsidRDefault="00AE194D" w:rsidP="00AE194D">
      <w:pPr>
        <w:spacing w:after="120"/>
        <w:ind w:firstLine="567"/>
      </w:pPr>
      <w:r>
        <w:t xml:space="preserve">5.1.2. </w:t>
      </w:r>
      <w:r w:rsidR="00746C75" w:rsidRPr="00AE194D">
        <w:t>ģimenei (personai) ar trūcīgas ģimenes (personas) statusu;</w:t>
      </w:r>
    </w:p>
    <w:p w:rsidR="00746C75" w:rsidRPr="00AE194D" w:rsidRDefault="00AE194D" w:rsidP="00AE194D">
      <w:pPr>
        <w:tabs>
          <w:tab w:val="left" w:pos="1843"/>
        </w:tabs>
        <w:spacing w:after="120"/>
        <w:ind w:firstLine="567"/>
      </w:pPr>
      <w:r>
        <w:t xml:space="preserve">5.1.3. </w:t>
      </w:r>
      <w:r w:rsidR="00746C75" w:rsidRPr="00AE194D">
        <w:t>ģimenei (personai) ar maznodrošinātas ģimenes (personas) statusu;</w:t>
      </w:r>
    </w:p>
    <w:p w:rsidR="00146486" w:rsidRPr="00AE194D" w:rsidRDefault="00AE194D" w:rsidP="00AE194D">
      <w:pPr>
        <w:spacing w:before="120" w:after="120"/>
        <w:ind w:firstLine="567"/>
      </w:pPr>
      <w:r>
        <w:lastRenderedPageBreak/>
        <w:t xml:space="preserve">5.1.4. </w:t>
      </w:r>
      <w:r w:rsidR="00746C75" w:rsidRPr="00AE194D">
        <w:t>daudzbērnu ģimenei;</w:t>
      </w:r>
    </w:p>
    <w:p w:rsidR="00146486" w:rsidRPr="00AE194D" w:rsidRDefault="00AE194D" w:rsidP="00AE194D">
      <w:pPr>
        <w:tabs>
          <w:tab w:val="left" w:pos="1418"/>
        </w:tabs>
        <w:spacing w:after="120"/>
        <w:ind w:firstLine="567"/>
      </w:pPr>
      <w:r>
        <w:t xml:space="preserve">5.2. </w:t>
      </w:r>
      <w:r w:rsidR="00746C75" w:rsidRPr="00AE194D">
        <w:t xml:space="preserve">100% apmērā Izmaksu segšanai, bet ne vairāk kā 3000 </w:t>
      </w:r>
      <w:r>
        <w:t>EUR</w:t>
      </w:r>
      <w:r w:rsidR="00746C75" w:rsidRPr="00AE194D">
        <w:rPr>
          <w:i/>
        </w:rPr>
        <w:t>,</w:t>
      </w:r>
      <w:r w:rsidR="00746C75" w:rsidRPr="00AE194D">
        <w:t xml:space="preserve"> vienam Pieslēgumam noteikumu </w:t>
      </w:r>
      <w:r w:rsidR="003C569A" w:rsidRPr="00AE194D">
        <w:t>5</w:t>
      </w:r>
      <w:r w:rsidR="00746C75" w:rsidRPr="00AE194D">
        <w:t>.1.1.</w:t>
      </w:r>
      <w:r w:rsidR="00333DE5" w:rsidRPr="00AE194D">
        <w:t xml:space="preserve"> – </w:t>
      </w:r>
      <w:r w:rsidR="003C569A" w:rsidRPr="00AE194D">
        <w:t>5</w:t>
      </w:r>
      <w:r w:rsidR="00746C75" w:rsidRPr="00AE194D">
        <w:t>.1.4.apakšpunktos noteiktajām personām lietošanā esošajam nekustamajam īpašumam, ja šīs personas lietošanas tiesības līdz mūža galam nostiprinātas zemesgrāmatā;</w:t>
      </w:r>
    </w:p>
    <w:p w:rsidR="00146486" w:rsidRPr="00AE194D" w:rsidRDefault="00AE194D" w:rsidP="00233EE1">
      <w:pPr>
        <w:tabs>
          <w:tab w:val="left" w:pos="1418"/>
        </w:tabs>
        <w:spacing w:after="120"/>
        <w:ind w:firstLine="567"/>
        <w:jc w:val="both"/>
      </w:pPr>
      <w:r>
        <w:t xml:space="preserve">5.3. </w:t>
      </w:r>
      <w:r w:rsidR="00F86965" w:rsidRPr="00AE194D">
        <w:t>55</w:t>
      </w:r>
      <w:r w:rsidR="00746C75" w:rsidRPr="00AE194D">
        <w:t xml:space="preserve">% apmērā Izmaksu segšanai citām fiziskajām personām, bet ne vairāk kā </w:t>
      </w:r>
      <w:r>
        <w:t xml:space="preserve">       </w:t>
      </w:r>
      <w:r w:rsidR="00746C75" w:rsidRPr="00AE194D">
        <w:t xml:space="preserve">1500 </w:t>
      </w:r>
      <w:r>
        <w:t>EUR</w:t>
      </w:r>
      <w:r w:rsidR="00746C75" w:rsidRPr="00AE194D">
        <w:t xml:space="preserve"> viena nekustamā īpašuma Pieslēgumam;</w:t>
      </w:r>
    </w:p>
    <w:p w:rsidR="00746C75" w:rsidRPr="00AE194D" w:rsidRDefault="00F02A72" w:rsidP="00233EE1">
      <w:pPr>
        <w:tabs>
          <w:tab w:val="left" w:pos="1418"/>
        </w:tabs>
        <w:spacing w:after="120"/>
        <w:ind w:firstLine="567"/>
        <w:jc w:val="both"/>
      </w:pPr>
      <w:r>
        <w:t>5</w:t>
      </w:r>
      <w:r w:rsidR="00AE194D">
        <w:t xml:space="preserve">.4. </w:t>
      </w:r>
      <w:r w:rsidR="00746C75" w:rsidRPr="00AE194D">
        <w:t>ja, pamatojoties uz institūciju izdotajiem tehniskajiem noteikumiem, Pieslēguma būvprojekts paredz, ka Pieslēguma izbūve ir iespējama tikai ar caurduršanas metodes piemērošanu vai izmantojot apvalkcauruli</w:t>
      </w:r>
      <w:r w:rsidR="008B4393" w:rsidRPr="00AE194D">
        <w:t>, vai iespējama tikai ar kanalizācijas sūkņa palīdzību</w:t>
      </w:r>
      <w:r w:rsidR="00746C75" w:rsidRPr="00AE194D">
        <w:t xml:space="preserve">, papildus noteikumu </w:t>
      </w:r>
      <w:r w:rsidR="003C569A" w:rsidRPr="00AE194D">
        <w:t>5</w:t>
      </w:r>
      <w:r w:rsidR="00746C75" w:rsidRPr="00AE194D">
        <w:t>.1</w:t>
      </w:r>
      <w:r w:rsidR="007B1681" w:rsidRPr="00AE194D">
        <w:t>.</w:t>
      </w:r>
      <w:r w:rsidR="00333DE5" w:rsidRPr="00AE194D">
        <w:t xml:space="preserve"> – </w:t>
      </w:r>
      <w:r w:rsidR="003C569A" w:rsidRPr="00AE194D">
        <w:t>5</w:t>
      </w:r>
      <w:r w:rsidR="00A02AB5" w:rsidRPr="00AE194D">
        <w:t>.3</w:t>
      </w:r>
      <w:r w:rsidR="00746C75" w:rsidRPr="00AE194D">
        <w:t xml:space="preserve">.apakšpunktā noteiktajam līdzfinansējuma apmērs tiek noteikts 60% apmērā no šo būvniecības darbu izmaksām, bet ne vairāk kā 3500 </w:t>
      </w:r>
      <w:r w:rsidR="00AE194D">
        <w:t>EUR</w:t>
      </w:r>
      <w:r w:rsidR="00746C75" w:rsidRPr="00AE194D">
        <w:t xml:space="preserve"> vienam nekustamā īpašuma Pieslēgumam.</w:t>
      </w:r>
    </w:p>
    <w:p w:rsidR="009F66CF" w:rsidRPr="00AE194D" w:rsidRDefault="00AE194D" w:rsidP="00AE194D">
      <w:pPr>
        <w:tabs>
          <w:tab w:val="left" w:pos="851"/>
        </w:tabs>
        <w:spacing w:before="120"/>
        <w:ind w:firstLine="567"/>
      </w:pPr>
      <w:r>
        <w:t xml:space="preserve">6. </w:t>
      </w:r>
      <w:r w:rsidR="002D5AE4" w:rsidRPr="00AE194D">
        <w:t>Noteikumu 3.2.apakšpunktā min</w:t>
      </w:r>
      <w:r w:rsidR="00A02AB5" w:rsidRPr="00AE194D">
        <w:t>ētajos gadījumos līdzfinansējumu</w:t>
      </w:r>
      <w:r w:rsidR="002D5AE4" w:rsidRPr="00AE194D">
        <w:t xml:space="preserve"> </w:t>
      </w:r>
      <w:r w:rsidR="00E85749" w:rsidRPr="00AE194D">
        <w:t xml:space="preserve">piešķir </w:t>
      </w:r>
      <w:r w:rsidR="00A02AB5" w:rsidRPr="00AE194D">
        <w:t>Pieslēguma Izmaksu</w:t>
      </w:r>
      <w:r w:rsidR="00877926" w:rsidRPr="00AE194D">
        <w:t xml:space="preserve"> </w:t>
      </w:r>
      <w:r w:rsidR="00A02AB5" w:rsidRPr="00AE194D">
        <w:t>segšanai šādā</w:t>
      </w:r>
      <w:r w:rsidR="002D5AE4" w:rsidRPr="00AE194D">
        <w:t xml:space="preserve"> apmērā</w:t>
      </w:r>
      <w:r w:rsidR="009F66CF" w:rsidRPr="00AE194D">
        <w:t>:</w:t>
      </w:r>
    </w:p>
    <w:p w:rsidR="009F66CF" w:rsidRPr="00AE194D" w:rsidRDefault="00AE194D" w:rsidP="00AE194D">
      <w:pPr>
        <w:tabs>
          <w:tab w:val="left" w:pos="1134"/>
        </w:tabs>
        <w:spacing w:after="120"/>
        <w:ind w:firstLine="567"/>
        <w:jc w:val="both"/>
      </w:pPr>
      <w:r>
        <w:t xml:space="preserve">6.1. </w:t>
      </w:r>
      <w:r w:rsidR="009E318B" w:rsidRPr="00AE194D">
        <w:t xml:space="preserve">70 </w:t>
      </w:r>
      <w:r w:rsidR="009F66CF" w:rsidRPr="00AE194D">
        <w:t xml:space="preserve">% apmērā </w:t>
      </w:r>
      <w:r w:rsidR="00921381" w:rsidRPr="00AE194D">
        <w:t>I</w:t>
      </w:r>
      <w:r w:rsidR="009F66CF" w:rsidRPr="00AE194D">
        <w:t xml:space="preserve">zmaksu segšanai, bet ne vairāk kā </w:t>
      </w:r>
      <w:r w:rsidR="00921381" w:rsidRPr="00AE194D">
        <w:t>10 000</w:t>
      </w:r>
      <w:r w:rsidR="009F66CF" w:rsidRPr="00AE194D">
        <w:t xml:space="preserve"> </w:t>
      </w:r>
      <w:r>
        <w:t>EUR</w:t>
      </w:r>
      <w:r w:rsidR="009F66CF" w:rsidRPr="00AE194D">
        <w:t xml:space="preserve"> viena</w:t>
      </w:r>
      <w:r w:rsidR="00921381" w:rsidRPr="00AE194D">
        <w:t>s</w:t>
      </w:r>
      <w:r w:rsidR="009F66CF" w:rsidRPr="00AE194D">
        <w:t xml:space="preserve"> </w:t>
      </w:r>
      <w:r w:rsidR="00921381" w:rsidRPr="00AE194D">
        <w:t>ražošanas ēkas</w:t>
      </w:r>
      <w:r w:rsidR="009F66CF" w:rsidRPr="00AE194D">
        <w:t xml:space="preserve"> Pieslēgumam</w:t>
      </w:r>
      <w:r w:rsidR="00A71DDA" w:rsidRPr="00AE194D">
        <w:t>, ja</w:t>
      </w:r>
      <w:r w:rsidR="004D3200" w:rsidRPr="00AE194D">
        <w:t xml:space="preserve"> juridiskas personas</w:t>
      </w:r>
      <w:r w:rsidR="00A71DDA" w:rsidRPr="00AE194D">
        <w:t xml:space="preserve"> īpašumā vai </w:t>
      </w:r>
      <w:r w:rsidR="00921381" w:rsidRPr="00AE194D">
        <w:t xml:space="preserve">tiesiskajā </w:t>
      </w:r>
      <w:r w:rsidR="00A71DDA" w:rsidRPr="00AE194D">
        <w:t>valdījumā esoš</w:t>
      </w:r>
      <w:r w:rsidR="00921381" w:rsidRPr="00AE194D">
        <w:t>ā</w:t>
      </w:r>
      <w:r w:rsidR="00A71DDA" w:rsidRPr="00AE194D">
        <w:t xml:space="preserve"> </w:t>
      </w:r>
      <w:r w:rsidR="00921381" w:rsidRPr="00AE194D">
        <w:t>ražošanas ēka</w:t>
      </w:r>
      <w:r w:rsidR="00A71DDA" w:rsidRPr="00AE194D">
        <w:t xml:space="preserve"> atrodas ražošanas objektu apbūves teritorijā</w:t>
      </w:r>
      <w:r w:rsidR="00921381" w:rsidRPr="00AE194D">
        <w:t>, kuras</w:t>
      </w:r>
      <w:r w:rsidR="00C144BB" w:rsidRPr="00AE194D">
        <w:t xml:space="preserve"> </w:t>
      </w:r>
      <w:r w:rsidR="008B4393" w:rsidRPr="00AE194D">
        <w:t xml:space="preserve">publiskās infrastruktūras </w:t>
      </w:r>
      <w:r w:rsidR="00A71DDA" w:rsidRPr="00AE194D">
        <w:t>attīstībai ir izmantoti Eiropas savienības struktūrfondu līdzekļi</w:t>
      </w:r>
      <w:r w:rsidR="00921381" w:rsidRPr="00AE194D">
        <w:t>,</w:t>
      </w:r>
      <w:r w:rsidR="00A71DDA" w:rsidRPr="00AE194D">
        <w:t xml:space="preserve"> un </w:t>
      </w:r>
      <w:r w:rsidR="00921381" w:rsidRPr="00AE194D">
        <w:t xml:space="preserve">tās </w:t>
      </w:r>
      <w:r w:rsidR="00A71DDA" w:rsidRPr="00AE194D">
        <w:t>pamatdarbība ir rūpnieciskā ražošana</w:t>
      </w:r>
      <w:r w:rsidR="00921381" w:rsidRPr="00AE194D">
        <w:t>, ar nosacījum</w:t>
      </w:r>
      <w:r w:rsidR="008B4393" w:rsidRPr="00AE194D">
        <w:t xml:space="preserve">u, </w:t>
      </w:r>
      <w:r w:rsidR="00D5263E" w:rsidRPr="00AE194D">
        <w:t xml:space="preserve">ja </w:t>
      </w:r>
      <w:r w:rsidR="004D3200" w:rsidRPr="00AE194D">
        <w:t>juridiska persona</w:t>
      </w:r>
      <w:r w:rsidR="004D3200" w:rsidRPr="00AE194D" w:rsidDel="004D3200">
        <w:t xml:space="preserve"> </w:t>
      </w:r>
      <w:r w:rsidR="00286931" w:rsidRPr="00AE194D">
        <w:t xml:space="preserve">apliecina, ka </w:t>
      </w:r>
      <w:r w:rsidR="00244808" w:rsidRPr="00AE194D">
        <w:t xml:space="preserve">gada </w:t>
      </w:r>
      <w:r w:rsidR="00C60A9C" w:rsidRPr="00AE194D">
        <w:t>laikā</w:t>
      </w:r>
      <w:r w:rsidR="00C42295" w:rsidRPr="00AE194D">
        <w:t xml:space="preserve"> </w:t>
      </w:r>
      <w:r w:rsidR="00D5263E" w:rsidRPr="00AE194D">
        <w:t>izveido</w:t>
      </w:r>
      <w:r w:rsidR="00C60A9C" w:rsidRPr="00AE194D">
        <w:t>ja</w:t>
      </w:r>
      <w:r w:rsidR="00D5263E" w:rsidRPr="00AE194D">
        <w:t xml:space="preserve"> ne mazāk kā </w:t>
      </w:r>
      <w:r>
        <w:t xml:space="preserve">   </w:t>
      </w:r>
      <w:r w:rsidR="00B605F5" w:rsidRPr="00AE194D">
        <w:t>5</w:t>
      </w:r>
      <w:r w:rsidR="00036F72" w:rsidRPr="00AE194D">
        <w:t xml:space="preserve"> (</w:t>
      </w:r>
      <w:r w:rsidR="00B605F5" w:rsidRPr="00AE194D">
        <w:t>piecas</w:t>
      </w:r>
      <w:r w:rsidR="00036F72" w:rsidRPr="00AE194D">
        <w:t>)</w:t>
      </w:r>
      <w:r w:rsidR="00D5263E" w:rsidRPr="00AE194D">
        <w:t xml:space="preserve"> jaunas darba vietas</w:t>
      </w:r>
      <w:r w:rsidR="00C60A9C" w:rsidRPr="00AE194D">
        <w:t>;</w:t>
      </w:r>
    </w:p>
    <w:p w:rsidR="007E3007" w:rsidRPr="00AE194D" w:rsidRDefault="00AE194D" w:rsidP="00AE194D">
      <w:pPr>
        <w:tabs>
          <w:tab w:val="left" w:pos="1134"/>
        </w:tabs>
        <w:spacing w:after="120"/>
        <w:ind w:firstLine="567"/>
        <w:jc w:val="both"/>
      </w:pPr>
      <w:r>
        <w:t xml:space="preserve">6.2. </w:t>
      </w:r>
      <w:r w:rsidR="005508D3" w:rsidRPr="00AE194D">
        <w:t>5</w:t>
      </w:r>
      <w:r w:rsidR="007E3007" w:rsidRPr="00AE194D">
        <w:t xml:space="preserve">0 % apmērā </w:t>
      </w:r>
      <w:r w:rsidR="003C569A" w:rsidRPr="00AE194D">
        <w:t>I</w:t>
      </w:r>
      <w:r w:rsidR="007E3007" w:rsidRPr="00AE194D">
        <w:t xml:space="preserve">zmaksu segšanai, bet ne vairāk kā </w:t>
      </w:r>
      <w:r w:rsidR="0022482B" w:rsidRPr="00AE194D">
        <w:t>10</w:t>
      </w:r>
      <w:r w:rsidR="002F6BFA" w:rsidRPr="00AE194D">
        <w:t> 000</w:t>
      </w:r>
      <w:r w:rsidR="007E3007" w:rsidRPr="00AE194D">
        <w:t xml:space="preserve"> </w:t>
      </w:r>
      <w:r>
        <w:t>EUR</w:t>
      </w:r>
      <w:r w:rsidR="007E3007" w:rsidRPr="00AE194D">
        <w:t xml:space="preserve"> viena</w:t>
      </w:r>
      <w:r w:rsidR="003C569A" w:rsidRPr="00AE194D">
        <w:t>s</w:t>
      </w:r>
      <w:r w:rsidR="007E3007" w:rsidRPr="00AE194D">
        <w:t xml:space="preserve"> </w:t>
      </w:r>
      <w:r w:rsidR="003C569A" w:rsidRPr="00AE194D">
        <w:t>ražošanas ēkas</w:t>
      </w:r>
      <w:r w:rsidR="007E3007" w:rsidRPr="00AE194D">
        <w:t xml:space="preserve"> Pieslēgumam</w:t>
      </w:r>
      <w:r w:rsidR="003C569A" w:rsidRPr="00AE194D">
        <w:t>, ja</w:t>
      </w:r>
      <w:r w:rsidR="00856247" w:rsidRPr="00AE194D">
        <w:t xml:space="preserve"> </w:t>
      </w:r>
      <w:r w:rsidR="003C569A" w:rsidRPr="00AE194D">
        <w:t xml:space="preserve">juridiskas personas īpašumā vai tiesiskajā </w:t>
      </w:r>
      <w:r w:rsidR="00856247" w:rsidRPr="00AE194D">
        <w:t xml:space="preserve">valdījumā </w:t>
      </w:r>
      <w:r w:rsidR="003C569A" w:rsidRPr="00AE194D">
        <w:t>esošā</w:t>
      </w:r>
      <w:r w:rsidR="00856247" w:rsidRPr="00AE194D">
        <w:t xml:space="preserve"> </w:t>
      </w:r>
      <w:r w:rsidR="003C569A" w:rsidRPr="00AE194D">
        <w:t>ražošanas ēka</w:t>
      </w:r>
      <w:r w:rsidR="00856247" w:rsidRPr="00AE194D">
        <w:t xml:space="preserve"> atrodas ražošanas objektu apbūves teritorijā</w:t>
      </w:r>
      <w:r w:rsidR="003C569A" w:rsidRPr="00AE194D">
        <w:t>, kuras</w:t>
      </w:r>
      <w:r w:rsidR="007B7696" w:rsidRPr="00AE194D">
        <w:t xml:space="preserve"> </w:t>
      </w:r>
      <w:r w:rsidR="008B4393" w:rsidRPr="00AE194D">
        <w:t xml:space="preserve">publiskās infrastruktūras </w:t>
      </w:r>
      <w:r w:rsidR="007B7696" w:rsidRPr="00AE194D">
        <w:t>attīstībai nav izmantoti Eiropas savienības struktūrfondu līdzekļi</w:t>
      </w:r>
      <w:r w:rsidR="003C569A" w:rsidRPr="00AE194D">
        <w:t xml:space="preserve">, ar </w:t>
      </w:r>
      <w:r w:rsidR="008B4393" w:rsidRPr="00AE194D">
        <w:t xml:space="preserve">nosacījumu, </w:t>
      </w:r>
      <w:r w:rsidR="007E3007" w:rsidRPr="00AE194D">
        <w:t xml:space="preserve">ja </w:t>
      </w:r>
      <w:r w:rsidR="004D3200" w:rsidRPr="00AE194D">
        <w:t>juridiska persona</w:t>
      </w:r>
      <w:r w:rsidR="004D3200" w:rsidRPr="00AE194D" w:rsidDel="004D3200">
        <w:t xml:space="preserve"> </w:t>
      </w:r>
      <w:r w:rsidR="00286931" w:rsidRPr="00AE194D">
        <w:t xml:space="preserve">apliecina, ka </w:t>
      </w:r>
      <w:r w:rsidR="00C42295" w:rsidRPr="00AE194D">
        <w:t xml:space="preserve">gada laikā </w:t>
      </w:r>
      <w:r w:rsidR="003C569A" w:rsidRPr="00AE194D">
        <w:t>izveidoja</w:t>
      </w:r>
      <w:r w:rsidR="007E3007" w:rsidRPr="00AE194D">
        <w:t xml:space="preserve"> ne mazāk kā </w:t>
      </w:r>
      <w:r w:rsidR="005508D3" w:rsidRPr="00AE194D">
        <w:t>5</w:t>
      </w:r>
      <w:r w:rsidR="007E3007" w:rsidRPr="00AE194D">
        <w:t xml:space="preserve"> (</w:t>
      </w:r>
      <w:r w:rsidR="005508D3" w:rsidRPr="00AE194D">
        <w:t>piec</w:t>
      </w:r>
      <w:r w:rsidR="00E52572" w:rsidRPr="00AE194D">
        <w:t>as)</w:t>
      </w:r>
      <w:r w:rsidR="007E3007" w:rsidRPr="00AE194D">
        <w:t xml:space="preserve"> jaunas darba vietas</w:t>
      </w:r>
      <w:r w:rsidR="00E52572" w:rsidRPr="00AE194D">
        <w:t>.</w:t>
      </w:r>
    </w:p>
    <w:p w:rsidR="003C569A" w:rsidRPr="00AE194D" w:rsidRDefault="00AE194D" w:rsidP="00AE194D">
      <w:pPr>
        <w:tabs>
          <w:tab w:val="left" w:pos="709"/>
        </w:tabs>
        <w:spacing w:before="120"/>
        <w:ind w:firstLine="567"/>
        <w:jc w:val="both"/>
      </w:pPr>
      <w:r>
        <w:t xml:space="preserve">7. </w:t>
      </w:r>
      <w:r w:rsidR="003C569A" w:rsidRPr="00AE194D">
        <w:t>Ja viena nekustamā īpašuma sastāvā ir vairākas dzīvojamās mājas vai ražošanas ēkas, Pašvaldība līdzfinansē Pieslēgumu līdz katrai dzīvojamajai mājai vai ražošanas ēkai, izņemot, ja dzīvojamās mājas vai ražošanas ēkas pieder vienam pakalpojumu lietotājam</w:t>
      </w:r>
      <w:r w:rsidR="008B74B2" w:rsidRPr="00AE194D">
        <w:t>.</w:t>
      </w:r>
    </w:p>
    <w:p w:rsidR="00746C75" w:rsidRPr="00AE194D" w:rsidRDefault="00AE194D" w:rsidP="00AE194D">
      <w:pPr>
        <w:tabs>
          <w:tab w:val="left" w:pos="709"/>
        </w:tabs>
        <w:spacing w:before="120"/>
        <w:ind w:firstLine="567"/>
        <w:jc w:val="both"/>
      </w:pPr>
      <w:r>
        <w:t xml:space="preserve">8. </w:t>
      </w:r>
      <w:r w:rsidR="0084599F" w:rsidRPr="00AE194D">
        <w:t>Līdzfinansējumu nepiešķir šādu Izmaksu segšanai</w:t>
      </w:r>
      <w:r w:rsidR="00746C75" w:rsidRPr="00AE194D">
        <w:t xml:space="preserve">: </w:t>
      </w:r>
    </w:p>
    <w:p w:rsidR="00F469B2" w:rsidRPr="00AE194D" w:rsidRDefault="00AE194D" w:rsidP="00AE194D">
      <w:pPr>
        <w:ind w:firstLine="567"/>
        <w:jc w:val="both"/>
      </w:pPr>
      <w:r>
        <w:t xml:space="preserve">8.1. </w:t>
      </w:r>
      <w:r w:rsidR="00746C75" w:rsidRPr="00AE194D">
        <w:t>lietus notekūdeņu kanalizācijas būvniecība</w:t>
      </w:r>
      <w:r w:rsidR="00896FBD" w:rsidRPr="00AE194D">
        <w:t>i</w:t>
      </w:r>
      <w:r w:rsidR="00746C75" w:rsidRPr="00AE194D">
        <w:t xml:space="preserve"> vai pārbūve</w:t>
      </w:r>
      <w:r w:rsidR="00896FBD" w:rsidRPr="00AE194D">
        <w:t>i</w:t>
      </w:r>
      <w:r w:rsidR="00746C75" w:rsidRPr="00AE194D">
        <w:t>;</w:t>
      </w:r>
    </w:p>
    <w:p w:rsidR="00F469B2" w:rsidRPr="00AE194D" w:rsidRDefault="00AE194D" w:rsidP="00AE194D">
      <w:pPr>
        <w:ind w:firstLine="567"/>
        <w:jc w:val="both"/>
      </w:pPr>
      <w:r>
        <w:t xml:space="preserve">8.2. </w:t>
      </w:r>
      <w:r w:rsidR="00746C75" w:rsidRPr="00AE194D">
        <w:t xml:space="preserve">esošās ūdensapgādes un </w:t>
      </w:r>
      <w:r w:rsidR="002B0216" w:rsidRPr="00AE194D">
        <w:t>sadzīves</w:t>
      </w:r>
      <w:r w:rsidR="00746C75" w:rsidRPr="00AE194D">
        <w:t xml:space="preserve"> notekūdeņu kanalizācijas sistēmas vai tās daļas pārbūve</w:t>
      </w:r>
      <w:r w:rsidR="00896FBD" w:rsidRPr="00AE194D">
        <w:t>i</w:t>
      </w:r>
      <w:r w:rsidR="00746C75" w:rsidRPr="00AE194D">
        <w:t xml:space="preserve"> vai nojaukšana</w:t>
      </w:r>
      <w:r w:rsidR="00896FBD" w:rsidRPr="00AE194D">
        <w:t>i</w:t>
      </w:r>
      <w:r w:rsidR="00746C75" w:rsidRPr="00AE194D">
        <w:t xml:space="preserve"> (izņemot septiķus, ja tos ir iespējams pārbūvēt kanalizācijas sistēmas nepieciešamajā sastāvdaļā, piemēram, skatakā);</w:t>
      </w:r>
    </w:p>
    <w:p w:rsidR="00F469B2" w:rsidRPr="00AE194D" w:rsidRDefault="00AE194D" w:rsidP="00AE194D">
      <w:pPr>
        <w:ind w:firstLine="567"/>
        <w:jc w:val="both"/>
      </w:pPr>
      <w:r>
        <w:t xml:space="preserve">8.3. </w:t>
      </w:r>
      <w:r w:rsidR="00347402" w:rsidRPr="00AE194D">
        <w:t>j</w:t>
      </w:r>
      <w:r w:rsidR="00746C75" w:rsidRPr="00AE194D">
        <w:t>aunas ūdensapgādes sistēmas izbūve</w:t>
      </w:r>
      <w:r w:rsidR="00896FBD" w:rsidRPr="00AE194D">
        <w:t>i</w:t>
      </w:r>
      <w:r w:rsidR="00746C75" w:rsidRPr="00AE194D">
        <w:t>, ja nekustamajā īpašumā jau ir Pieslēgums;</w:t>
      </w:r>
    </w:p>
    <w:p w:rsidR="00746C75" w:rsidRPr="00AE194D" w:rsidRDefault="00AE194D" w:rsidP="00AE194D">
      <w:pPr>
        <w:ind w:firstLine="567"/>
        <w:jc w:val="both"/>
      </w:pPr>
      <w:r>
        <w:t xml:space="preserve">8.4. </w:t>
      </w:r>
      <w:r w:rsidR="00746C75" w:rsidRPr="00AE194D">
        <w:t>jaunas kanalizācijas sistēmas izbūve</w:t>
      </w:r>
      <w:r w:rsidR="00896FBD" w:rsidRPr="00AE194D">
        <w:t>i</w:t>
      </w:r>
      <w:r w:rsidR="00746C75" w:rsidRPr="00AE194D">
        <w:t>, ja nekustamajā īpašumā jau ir Pieslēgums, izņemot, ja ūdenssaimniecības pakalpojumu sniedzējs izsniedzis tehniskos noteikumus jaunas kanalizācijas sistēmas izbūvei.</w:t>
      </w:r>
    </w:p>
    <w:p w:rsidR="00746C75" w:rsidRPr="00AE194D" w:rsidRDefault="00AE194D" w:rsidP="00AE194D">
      <w:pPr>
        <w:keepNext/>
        <w:tabs>
          <w:tab w:val="left" w:pos="5400"/>
        </w:tabs>
        <w:spacing w:before="240" w:after="120"/>
        <w:ind w:left="357"/>
        <w:jc w:val="center"/>
        <w:outlineLvl w:val="0"/>
        <w:rPr>
          <w:b/>
          <w:bCs/>
        </w:rPr>
      </w:pPr>
      <w:r>
        <w:rPr>
          <w:b/>
          <w:bCs/>
        </w:rPr>
        <w:t xml:space="preserve">III. </w:t>
      </w:r>
      <w:r w:rsidR="00746C75" w:rsidRPr="00AE194D">
        <w:rPr>
          <w:b/>
          <w:bCs/>
        </w:rPr>
        <w:t>Līdzfinansējuma saņemšanas nosacījumi</w:t>
      </w:r>
    </w:p>
    <w:p w:rsidR="00746C75" w:rsidRPr="00AE194D" w:rsidRDefault="00AE194D" w:rsidP="00AE194D">
      <w:pPr>
        <w:tabs>
          <w:tab w:val="left" w:pos="426"/>
        </w:tabs>
        <w:ind w:firstLine="567"/>
        <w:jc w:val="both"/>
      </w:pPr>
      <w:r>
        <w:t xml:space="preserve">9. </w:t>
      </w:r>
      <w:r w:rsidR="00746C75" w:rsidRPr="00AE194D">
        <w:t xml:space="preserve">Līdzfinansējuma saņemšanai </w:t>
      </w:r>
      <w:r w:rsidR="008A28C4" w:rsidRPr="00AE194D">
        <w:t>3.1.</w:t>
      </w:r>
      <w:r w:rsidR="00180717" w:rsidRPr="00AE194D">
        <w:t xml:space="preserve">apakšpunktā minētajos gadījumos </w:t>
      </w:r>
      <w:r w:rsidR="00746C75" w:rsidRPr="00AE194D">
        <w:t xml:space="preserve">dzīvojamās mājās </w:t>
      </w:r>
      <w:r w:rsidR="008013D9" w:rsidRPr="00AE194D">
        <w:t>īpašnieks (īpašnieku</w:t>
      </w:r>
      <w:r w:rsidR="00746C75" w:rsidRPr="00AE194D">
        <w:t xml:space="preserve"> kopības vai kopīpašnieku pilnvarota persona vai pārvaldnieks</w:t>
      </w:r>
      <w:r w:rsidR="00180717" w:rsidRPr="00AE194D">
        <w:t xml:space="preserve">, </w:t>
      </w:r>
      <w:r w:rsidR="00746C75" w:rsidRPr="00AE194D">
        <w:t>turpmāk – pilnvarotā persona) iesniedz iesniegumu Daugavpils pilsētas domes Īpašuma komisijā (turpmāk – Komisija), pievienojot:</w:t>
      </w:r>
    </w:p>
    <w:p w:rsidR="008A28C4" w:rsidRPr="00AE194D" w:rsidRDefault="00AE194D" w:rsidP="00AE194D">
      <w:pPr>
        <w:spacing w:line="276" w:lineRule="auto"/>
        <w:ind w:firstLine="567"/>
        <w:jc w:val="both"/>
      </w:pPr>
      <w:r>
        <w:t xml:space="preserve">9.1. </w:t>
      </w:r>
      <w:r w:rsidR="00746C75" w:rsidRPr="00AE194D">
        <w:t xml:space="preserve">dzīvokļu īpašnieku kopības (kopīpašnieku) lēmumu saturoša dokumenta (protokola) kopiju (uzrādot oriģinālu), </w:t>
      </w:r>
      <w:r w:rsidR="009769EA" w:rsidRPr="00AE194D">
        <w:t>kurā</w:t>
      </w:r>
      <w:r w:rsidR="00746C75" w:rsidRPr="00AE194D">
        <w:t>:</w:t>
      </w:r>
    </w:p>
    <w:p w:rsidR="00180717" w:rsidRPr="00AE194D" w:rsidRDefault="00AE194D" w:rsidP="00AE194D">
      <w:pPr>
        <w:tabs>
          <w:tab w:val="left" w:pos="2410"/>
        </w:tabs>
        <w:spacing w:line="276" w:lineRule="auto"/>
        <w:ind w:firstLine="567"/>
        <w:jc w:val="both"/>
      </w:pPr>
      <w:r>
        <w:lastRenderedPageBreak/>
        <w:t xml:space="preserve">9.1.1. </w:t>
      </w:r>
      <w:r w:rsidR="00746C75" w:rsidRPr="00AE194D">
        <w:t>atbilstoši normatīvo aktu prasībām pieņemts lēmums par Pieslēguma izbūves nepieciešamību, ar tā izbūvi saistīto izmaksu apmēra (tāmes) saskaņošanu, būvdarbu finansēšanas kārtību,</w:t>
      </w:r>
      <w:r w:rsidR="00BE5C78" w:rsidRPr="00AE194D">
        <w:t xml:space="preserve"> norēķinu kārtību par</w:t>
      </w:r>
      <w:r w:rsidR="00746C75" w:rsidRPr="00AE194D">
        <w:t xml:space="preserve"> ūdenssaimniecības pakalpojumu </w:t>
      </w:r>
      <w:r w:rsidR="00BE5C78" w:rsidRPr="00AE194D">
        <w:t>saņemšanu</w:t>
      </w:r>
      <w:r w:rsidR="00746C75" w:rsidRPr="00AE194D">
        <w:t>;</w:t>
      </w:r>
    </w:p>
    <w:p w:rsidR="008A28C4" w:rsidRPr="00AE194D" w:rsidRDefault="00AE194D" w:rsidP="00AE194D">
      <w:pPr>
        <w:tabs>
          <w:tab w:val="left" w:pos="2410"/>
        </w:tabs>
        <w:spacing w:line="276" w:lineRule="auto"/>
        <w:ind w:firstLine="567"/>
        <w:jc w:val="both"/>
      </w:pPr>
      <w:r>
        <w:t xml:space="preserve">9.1.2. </w:t>
      </w:r>
      <w:r w:rsidR="009769EA" w:rsidRPr="00AE194D">
        <w:t xml:space="preserve">norādīta persona, kuru </w:t>
      </w:r>
      <w:r w:rsidR="00180717" w:rsidRPr="00AE194D">
        <w:t>dzīvojamās mājas īpašnieks (</w:t>
      </w:r>
      <w:r w:rsidR="009769EA" w:rsidRPr="00AE194D">
        <w:t>īpašnieku kopība vai kopīpašnieki</w:t>
      </w:r>
      <w:r w:rsidR="00180717" w:rsidRPr="00AE194D">
        <w:t>)</w:t>
      </w:r>
      <w:r w:rsidR="009769EA" w:rsidRPr="00AE194D">
        <w:t xml:space="preserve"> ir pilnvarojuši</w:t>
      </w:r>
      <w:r w:rsidR="00746C75" w:rsidRPr="00AE194D">
        <w:t xml:space="preserve"> iesniegt iesniegumu līdzfinansējuma saņemšanai, kā arī slēgt līgum</w:t>
      </w:r>
      <w:r w:rsidR="006F5EA2" w:rsidRPr="00AE194D">
        <w:t>u</w:t>
      </w:r>
      <w:r w:rsidR="00746C75" w:rsidRPr="00AE194D">
        <w:t xml:space="preserve"> par Pieslēguma izbūvi</w:t>
      </w:r>
      <w:r w:rsidR="006F5EA2" w:rsidRPr="00AE194D">
        <w:t xml:space="preserve"> un līgum</w:t>
      </w:r>
      <w:r w:rsidR="00F81EC3" w:rsidRPr="00AE194D">
        <w:t>u</w:t>
      </w:r>
      <w:r w:rsidR="006F5EA2" w:rsidRPr="00AE194D">
        <w:t xml:space="preserve"> par </w:t>
      </w:r>
      <w:r w:rsidR="00746C75" w:rsidRPr="00AE194D">
        <w:t xml:space="preserve">ūdenssaimniecības </w:t>
      </w:r>
      <w:r w:rsidR="006F5EA2" w:rsidRPr="00AE194D">
        <w:t>pakalpojuma saņemšanu</w:t>
      </w:r>
      <w:r w:rsidR="00746C75" w:rsidRPr="00AE194D">
        <w:t>;</w:t>
      </w:r>
    </w:p>
    <w:p w:rsidR="00180717" w:rsidRPr="00AE194D" w:rsidRDefault="00AE194D" w:rsidP="00AE194D">
      <w:pPr>
        <w:tabs>
          <w:tab w:val="left" w:pos="2410"/>
        </w:tabs>
        <w:spacing w:line="276" w:lineRule="auto"/>
        <w:ind w:firstLine="567"/>
        <w:jc w:val="both"/>
      </w:pPr>
      <w:r>
        <w:t xml:space="preserve">9.2. </w:t>
      </w:r>
      <w:r w:rsidR="00184A9D" w:rsidRPr="00AE194D">
        <w:t>akceptētu</w:t>
      </w:r>
      <w:r w:rsidR="00746C75" w:rsidRPr="00AE194D">
        <w:t xml:space="preserve"> Pieslēguma </w:t>
      </w:r>
      <w:r w:rsidR="00184A9D" w:rsidRPr="00AE194D">
        <w:t>būvniecības ieceres dokumentāciju</w:t>
      </w:r>
      <w:r w:rsidR="00164D14" w:rsidRPr="00AE194D">
        <w:t>;</w:t>
      </w:r>
    </w:p>
    <w:p w:rsidR="00015F95" w:rsidRPr="00AE194D" w:rsidRDefault="00AE194D" w:rsidP="00AE194D">
      <w:pPr>
        <w:tabs>
          <w:tab w:val="left" w:pos="2410"/>
        </w:tabs>
        <w:spacing w:line="276" w:lineRule="auto"/>
        <w:ind w:firstLine="567"/>
        <w:jc w:val="both"/>
      </w:pPr>
      <w:r>
        <w:t xml:space="preserve">9.3. </w:t>
      </w:r>
      <w:r w:rsidR="00015F95" w:rsidRPr="00AE194D">
        <w:t>spēkā esošas būvatļaujas kopiju dzīvojamās mājas būvniecībai un būvinspektora atzinumu par nepabeigtu būvniecības objektu (gadījumos, kad notiek būvniecība);</w:t>
      </w:r>
    </w:p>
    <w:p w:rsidR="00180717" w:rsidRPr="00AE194D" w:rsidRDefault="00AE194D" w:rsidP="00AE194D">
      <w:pPr>
        <w:tabs>
          <w:tab w:val="left" w:pos="2410"/>
        </w:tabs>
        <w:spacing w:line="276" w:lineRule="auto"/>
        <w:ind w:firstLine="567"/>
        <w:jc w:val="both"/>
      </w:pPr>
      <w:r>
        <w:t xml:space="preserve">9.4. </w:t>
      </w:r>
      <w:r w:rsidR="00015F95" w:rsidRPr="00AE194D">
        <w:t>noteikumu 5.1.apakšpunktā norādīto kategoriju apliecinoša dokumenta kopiju (ja attiecināms);</w:t>
      </w:r>
    </w:p>
    <w:p w:rsidR="00015F95" w:rsidRPr="00AE194D" w:rsidRDefault="00AE194D" w:rsidP="00AE194D">
      <w:pPr>
        <w:tabs>
          <w:tab w:val="left" w:pos="2410"/>
        </w:tabs>
        <w:spacing w:line="276" w:lineRule="auto"/>
        <w:ind w:firstLine="567"/>
        <w:jc w:val="both"/>
      </w:pPr>
      <w:r>
        <w:t xml:space="preserve">9.5. </w:t>
      </w:r>
      <w:r w:rsidR="00015F95" w:rsidRPr="00AE194D">
        <w:t>nekustamā īpašuma piederību apliecinoša dokumenta kopiju;</w:t>
      </w:r>
    </w:p>
    <w:p w:rsidR="008A28C4" w:rsidRPr="00AE194D" w:rsidRDefault="00AE194D" w:rsidP="00AE194D">
      <w:pPr>
        <w:tabs>
          <w:tab w:val="left" w:pos="2410"/>
        </w:tabs>
        <w:spacing w:line="276" w:lineRule="auto"/>
        <w:ind w:firstLine="567"/>
        <w:jc w:val="both"/>
      </w:pPr>
      <w:r w:rsidRPr="00AE194D">
        <w:t>9.6.</w:t>
      </w:r>
      <w:r>
        <w:rPr>
          <w:i/>
        </w:rPr>
        <w:t xml:space="preserve"> </w:t>
      </w:r>
      <w:r w:rsidR="00164D14" w:rsidRPr="00AE194D">
        <w:rPr>
          <w:i/>
        </w:rPr>
        <w:t xml:space="preserve">de minimis </w:t>
      </w:r>
      <w:r w:rsidR="00E97802" w:rsidRPr="00AE194D">
        <w:t>uzskaites veidlapu</w:t>
      </w:r>
      <w:r w:rsidR="00164D14" w:rsidRPr="00AE194D">
        <w:t xml:space="preserve"> atbilstoši Ministru kabineta 2014.gada 2.decembra noteikumu Nr.740 “</w:t>
      </w:r>
      <w:r w:rsidR="00164D14" w:rsidRPr="00AE194D">
        <w:rPr>
          <w:i/>
        </w:rPr>
        <w:t>De minimis</w:t>
      </w:r>
      <w:r w:rsidR="00164D14" w:rsidRPr="00AE194D">
        <w:t xml:space="preserve"> atbalsta uzskaites un piešķiršanas kārtība un uzskaites veidlapu paraugi” 1.pielikumam</w:t>
      </w:r>
      <w:r w:rsidR="000421D7" w:rsidRPr="00AE194D">
        <w:t>, ja</w:t>
      </w:r>
      <w:r w:rsidR="00E97802" w:rsidRPr="00AE194D">
        <w:t xml:space="preserve"> līdzfinansējuma saņēmējiem sniegtais atbalsts uzskatāms par komercdarbības atbalstu</w:t>
      </w:r>
      <w:r w:rsidR="00015F95" w:rsidRPr="00AE194D">
        <w:t>.</w:t>
      </w:r>
    </w:p>
    <w:p w:rsidR="00B1322C" w:rsidRPr="00AE194D" w:rsidRDefault="00691E27" w:rsidP="00691E27">
      <w:pPr>
        <w:tabs>
          <w:tab w:val="left" w:pos="709"/>
        </w:tabs>
        <w:spacing w:before="120" w:after="120"/>
        <w:ind w:firstLine="567"/>
        <w:jc w:val="both"/>
      </w:pPr>
      <w:r>
        <w:t xml:space="preserve">10. </w:t>
      </w:r>
      <w:r w:rsidR="00B1322C" w:rsidRPr="00AE194D">
        <w:t>Piesakoties pašvaldības līdzfinansējumam, dzīvokļa īpašniekam, kur</w:t>
      </w:r>
      <w:r w:rsidR="00E318F9">
        <w:t>a īpašumā</w:t>
      </w:r>
      <w:r w:rsidR="00B1322C" w:rsidRPr="00AE194D">
        <w:t xml:space="preserve"> tiek veikta saimnieciskā darbība un tai sniedzamais atbalsts uzskatāms par </w:t>
      </w:r>
      <w:r w:rsidR="00B1322C" w:rsidRPr="00AE194D">
        <w:rPr>
          <w:i/>
        </w:rPr>
        <w:t xml:space="preserve">de minimis </w:t>
      </w:r>
      <w:r w:rsidR="001A1FCC" w:rsidRPr="00AE194D">
        <w:t>atbalstu, ir tiesības norā</w:t>
      </w:r>
      <w:r w:rsidR="00B1322C" w:rsidRPr="00AE194D">
        <w:t xml:space="preserve">dīt, ka proporcionāli īpašuma vai kopīpašuma daļai pasākuma izmaksas tiek segtas no citiem privātiem līdzekļiem bez valsts atbalsta, proporcionāli samazinot pašvaldības līdzfinansējuma daļu. </w:t>
      </w:r>
    </w:p>
    <w:p w:rsidR="000001CB" w:rsidRPr="00AE194D" w:rsidRDefault="00691E27" w:rsidP="00691E27">
      <w:pPr>
        <w:tabs>
          <w:tab w:val="left" w:pos="709"/>
        </w:tabs>
        <w:spacing w:after="120"/>
        <w:ind w:firstLine="567"/>
        <w:jc w:val="both"/>
      </w:pPr>
      <w:r>
        <w:t xml:space="preserve">11. </w:t>
      </w:r>
      <w:r w:rsidR="00542E91" w:rsidRPr="00AE194D">
        <w:t>Noteikumu 3.1.</w:t>
      </w:r>
      <w:r w:rsidR="00295C4B" w:rsidRPr="00AE194D">
        <w:t>apakš</w:t>
      </w:r>
      <w:r w:rsidR="00542E91" w:rsidRPr="00AE194D">
        <w:t>punktā noteiktajā gadījumā p</w:t>
      </w:r>
      <w:r w:rsidR="00746C75" w:rsidRPr="00AE194D">
        <w:t>ieslēguma faktisko izdevumu noteikšanai SIA “Daugavpils ūdens” vai pilnvarotā persona sastāda tāmi vai veic publisko iepirkumu un iesniedz dokumentus izskatīšanai Komisijā.</w:t>
      </w:r>
      <w:bookmarkStart w:id="2" w:name="n3"/>
      <w:bookmarkEnd w:id="2"/>
    </w:p>
    <w:p w:rsidR="008A28C4" w:rsidRPr="00AE194D" w:rsidRDefault="00691E27" w:rsidP="00691E27">
      <w:pPr>
        <w:tabs>
          <w:tab w:val="left" w:pos="709"/>
        </w:tabs>
        <w:ind w:firstLine="567"/>
        <w:jc w:val="both"/>
      </w:pPr>
      <w:r>
        <w:t xml:space="preserve">12. </w:t>
      </w:r>
      <w:r w:rsidR="002D78E0" w:rsidRPr="00AE194D">
        <w:t>Līdzfinansējuma saņemšanai 3.2.apakšpunktā minētajos gadījumos pretendents iesniedz iesniegumu Komisijā, pievienojot:</w:t>
      </w:r>
    </w:p>
    <w:p w:rsidR="002D78E0" w:rsidRPr="00AE194D" w:rsidRDefault="00691E27" w:rsidP="00691E27">
      <w:pPr>
        <w:tabs>
          <w:tab w:val="left" w:pos="709"/>
        </w:tabs>
        <w:ind w:firstLine="567"/>
        <w:jc w:val="both"/>
      </w:pPr>
      <w:r>
        <w:t xml:space="preserve">12.1. </w:t>
      </w:r>
      <w:r w:rsidR="002D78E0" w:rsidRPr="00AE194D">
        <w:t>nekustamā īpašuma piederību apliecinoša dokumenta kopiju;</w:t>
      </w:r>
    </w:p>
    <w:p w:rsidR="002D78E0" w:rsidRPr="00AE194D" w:rsidRDefault="00691E27" w:rsidP="00691E27">
      <w:pPr>
        <w:tabs>
          <w:tab w:val="left" w:pos="709"/>
        </w:tabs>
        <w:ind w:firstLine="567"/>
        <w:jc w:val="both"/>
      </w:pPr>
      <w:r>
        <w:t xml:space="preserve">12.2. </w:t>
      </w:r>
      <w:r w:rsidR="003D0326" w:rsidRPr="00AE194D">
        <w:t>dokumentu, kas apliecina 6</w:t>
      </w:r>
      <w:r w:rsidR="002D78E0" w:rsidRPr="00AE194D">
        <w:t xml:space="preserve">.1. </w:t>
      </w:r>
      <w:r w:rsidR="003D0326" w:rsidRPr="00AE194D">
        <w:t>vai 6</w:t>
      </w:r>
      <w:r w:rsidR="002D78E0" w:rsidRPr="00AE194D">
        <w:t>.2.apakšpunktā noteikto nosacījumu izpildi, kopijas;</w:t>
      </w:r>
    </w:p>
    <w:p w:rsidR="00FE4966" w:rsidRPr="00AE194D" w:rsidRDefault="00691E27" w:rsidP="00691E27">
      <w:pPr>
        <w:tabs>
          <w:tab w:val="left" w:pos="709"/>
        </w:tabs>
        <w:ind w:firstLine="567"/>
        <w:jc w:val="both"/>
      </w:pPr>
      <w:r>
        <w:t xml:space="preserve">12.3. </w:t>
      </w:r>
      <w:r w:rsidR="00FE4966" w:rsidRPr="00AE194D">
        <w:t>dokumentu, kas apliecina Pieslēguma izbūvi un nodošanu ekspluatācijā, kopijas;</w:t>
      </w:r>
    </w:p>
    <w:p w:rsidR="00FE4966" w:rsidRPr="00AE194D" w:rsidRDefault="00691E27" w:rsidP="00691E27">
      <w:pPr>
        <w:tabs>
          <w:tab w:val="left" w:pos="709"/>
        </w:tabs>
        <w:ind w:firstLine="567"/>
        <w:jc w:val="both"/>
      </w:pPr>
      <w:r>
        <w:t xml:space="preserve">12.4. </w:t>
      </w:r>
      <w:r w:rsidR="00FE4966" w:rsidRPr="00AE194D">
        <w:t>iesniedzēja un būvkomersanta abpusēji parakstīto izpildīto būvdarbu un būvdarbu pieņemšanas – nodošanas aktu kopijas (uzrādot oriģinālus);</w:t>
      </w:r>
    </w:p>
    <w:p w:rsidR="002D78E0" w:rsidRPr="00AE194D" w:rsidRDefault="00691E27" w:rsidP="00691E27">
      <w:pPr>
        <w:tabs>
          <w:tab w:val="left" w:pos="709"/>
        </w:tabs>
        <w:ind w:firstLine="567"/>
        <w:jc w:val="both"/>
      </w:pPr>
      <w:r>
        <w:t xml:space="preserve">12.5. </w:t>
      </w:r>
      <w:r w:rsidR="00FE4966" w:rsidRPr="00AE194D">
        <w:t>attiecīgās kredītiestādes apliecinātā maksājuma uzdevuma kopiju (uzrādot oriģinālu) vai būvkomersanta iz</w:t>
      </w:r>
      <w:r w:rsidR="007B5E8C" w:rsidRPr="00AE194D">
        <w:t>sniegto stingrās uzskaites kvīts</w:t>
      </w:r>
      <w:r w:rsidR="00FE4966" w:rsidRPr="00AE194D">
        <w:t>, kas apliecina būvkomersanta izrakstītā</w:t>
      </w:r>
      <w:r w:rsidR="007B5E8C" w:rsidRPr="00AE194D">
        <w:t xml:space="preserve"> rēķina apmaksu iesniedzēja apmaksājamās summas apmērā, kopiju (uzrādot oriģinālu)</w:t>
      </w:r>
      <w:r w:rsidR="002D78E0" w:rsidRPr="00AE194D">
        <w:t>.</w:t>
      </w:r>
    </w:p>
    <w:p w:rsidR="000E28A0" w:rsidRPr="00AE194D" w:rsidRDefault="00691E27" w:rsidP="00691E27">
      <w:pPr>
        <w:tabs>
          <w:tab w:val="left" w:pos="709"/>
        </w:tabs>
        <w:spacing w:before="120" w:after="120"/>
        <w:ind w:firstLine="567"/>
        <w:jc w:val="both"/>
      </w:pPr>
      <w:r>
        <w:t xml:space="preserve">13. </w:t>
      </w:r>
      <w:r w:rsidR="000E28A0" w:rsidRPr="00AE194D">
        <w:t>Komisija reģistrē pieteikumus līdzfinansējuma saņemšanai atsevišķā reģistrā, piešķirot tiem kārtas numuru. J</w:t>
      </w:r>
      <w:r w:rsidR="00AB624A" w:rsidRPr="00AE194D">
        <w:t xml:space="preserve">a pieteikums līdzfinansējuma saņemšanai netiek iesniegts atbilstoši šo noteikumu prasībām vai arī tiek iesniegts nepilnīgs, pieteikums līdzfinansējuma saņemšanai netiek reģistrēts. </w:t>
      </w:r>
    </w:p>
    <w:p w:rsidR="000001CB" w:rsidRPr="00691E27" w:rsidRDefault="00691E27" w:rsidP="00691E27">
      <w:pPr>
        <w:tabs>
          <w:tab w:val="left" w:pos="709"/>
        </w:tabs>
        <w:ind w:firstLine="567"/>
      </w:pPr>
      <w:r>
        <w:t xml:space="preserve">14. </w:t>
      </w:r>
      <w:r w:rsidR="00430DC0" w:rsidRPr="00691E27">
        <w:t>Ja pieteikums atbilst šo noteikumu prasībām, Komisija pieņem l</w:t>
      </w:r>
      <w:r w:rsidR="00746C75" w:rsidRPr="00691E27">
        <w:t xml:space="preserve">ēmumu par </w:t>
      </w:r>
      <w:r w:rsidR="00430DC0" w:rsidRPr="00691E27">
        <w:t>līdzfinansējuma piešķiršanu</w:t>
      </w:r>
      <w:r w:rsidR="00CC3196" w:rsidRPr="00691E27">
        <w:t xml:space="preserve"> šādā kārtībā:</w:t>
      </w:r>
    </w:p>
    <w:p w:rsidR="000001CB" w:rsidRPr="00691E27" w:rsidRDefault="00691E27" w:rsidP="00691E27">
      <w:pPr>
        <w:tabs>
          <w:tab w:val="left" w:pos="709"/>
        </w:tabs>
        <w:ind w:firstLine="567"/>
        <w:jc w:val="both"/>
      </w:pPr>
      <w:r>
        <w:t xml:space="preserve">14.1. </w:t>
      </w:r>
      <w:r w:rsidR="002F5E77" w:rsidRPr="00691E27">
        <w:t>noteikumu 3.1.</w:t>
      </w:r>
      <w:r w:rsidR="00CC3196" w:rsidRPr="00691E27">
        <w:t>apakš</w:t>
      </w:r>
      <w:r w:rsidR="002F5E77" w:rsidRPr="00691E27">
        <w:t xml:space="preserve">punktā </w:t>
      </w:r>
      <w:r w:rsidR="00CC3196" w:rsidRPr="00691E27">
        <w:t>minētajos gadījumos</w:t>
      </w:r>
      <w:r w:rsidR="002F5E77" w:rsidRPr="00691E27">
        <w:t xml:space="preserve"> </w:t>
      </w:r>
      <w:r w:rsidR="00746C75" w:rsidRPr="00691E27">
        <w:t xml:space="preserve">50% apmērā no piešķirtā līdzfinansējuma SIA “Daugavpils ūdens” vai pilnvarotajai personai </w:t>
      </w:r>
      <w:r w:rsidR="00CC3196" w:rsidRPr="00691E27">
        <w:t xml:space="preserve">pārskaita </w:t>
      </w:r>
      <w:r w:rsidR="00746C75" w:rsidRPr="00691E27">
        <w:t>pēc Komisijas lēmuma pieņemšanas, bet atlikusī līdzfinansējuma daļa (faktisko izdevumu apmērā) – pēc līguma noslēgšanas par ūdenssai</w:t>
      </w:r>
      <w:r w:rsidR="002F5E77" w:rsidRPr="00691E27">
        <w:t>mniecības pakalpojuma saņemšanu;</w:t>
      </w:r>
    </w:p>
    <w:p w:rsidR="002F5E77" w:rsidRPr="00691E27" w:rsidRDefault="00691E27" w:rsidP="00691E27">
      <w:pPr>
        <w:tabs>
          <w:tab w:val="left" w:pos="709"/>
        </w:tabs>
        <w:spacing w:after="120"/>
        <w:ind w:firstLine="567"/>
        <w:jc w:val="both"/>
      </w:pPr>
      <w:r>
        <w:lastRenderedPageBreak/>
        <w:t xml:space="preserve">14.2. </w:t>
      </w:r>
      <w:r w:rsidR="007F7E4B" w:rsidRPr="00691E27">
        <w:t>noteikumu</w:t>
      </w:r>
      <w:r w:rsidR="002F5E77" w:rsidRPr="00691E27">
        <w:t xml:space="preserve"> 3.2.</w:t>
      </w:r>
      <w:r w:rsidR="00CC3196" w:rsidRPr="00691E27">
        <w:t>apakš</w:t>
      </w:r>
      <w:r w:rsidR="002F5E77" w:rsidRPr="00691E27">
        <w:t xml:space="preserve">punktā </w:t>
      </w:r>
      <w:r w:rsidR="00CC3196" w:rsidRPr="00691E27">
        <w:t>minētajos gadījumos</w:t>
      </w:r>
      <w:r w:rsidR="002F5E77" w:rsidRPr="00691E27">
        <w:t xml:space="preserve"> </w:t>
      </w:r>
      <w:r w:rsidR="00F42DE2" w:rsidRPr="00691E27">
        <w:t>100</w:t>
      </w:r>
      <w:r w:rsidR="002F5E77" w:rsidRPr="00691E27">
        <w:t xml:space="preserve">% apmērā </w:t>
      </w:r>
      <w:r w:rsidR="00746C75" w:rsidRPr="00691E27">
        <w:t xml:space="preserve">no piešķirtā līdzfinansējuma </w:t>
      </w:r>
      <w:r w:rsidR="00F42DE2" w:rsidRPr="00691E27">
        <w:t xml:space="preserve">personai </w:t>
      </w:r>
      <w:r w:rsidR="00746C75" w:rsidRPr="00691E27">
        <w:t>tiek pārskaitīts pēc</w:t>
      </w:r>
      <w:r w:rsidR="00F42DE2" w:rsidRPr="00691E27">
        <w:t xml:space="preserve"> </w:t>
      </w:r>
      <w:r w:rsidR="00CC3196" w:rsidRPr="00691E27">
        <w:t>visu līdzfinansējamo pasākumu veikšanas, ko tā veic par saviem līdzekļiem, un līguma noslēgšanas par ūdenssaimniecības pakalpojuma saņemšanu</w:t>
      </w:r>
      <w:r w:rsidR="007F7E4B" w:rsidRPr="00691E27">
        <w:t>.</w:t>
      </w:r>
    </w:p>
    <w:p w:rsidR="00964C74" w:rsidRPr="00691E27" w:rsidRDefault="00691E27" w:rsidP="00691E27">
      <w:pPr>
        <w:tabs>
          <w:tab w:val="left" w:pos="709"/>
        </w:tabs>
        <w:spacing w:after="120"/>
        <w:ind w:firstLine="567"/>
        <w:jc w:val="both"/>
      </w:pPr>
      <w:r>
        <w:t xml:space="preserve">15. </w:t>
      </w:r>
      <w:r w:rsidR="00964C74" w:rsidRPr="00691E27">
        <w:t xml:space="preserve">Ja </w:t>
      </w:r>
      <w:r w:rsidR="0010374D" w:rsidRPr="00691E27">
        <w:t>pieslēgumu centralizētajai ūdensapgādei vai kanalizācijas sistēmai plānots veikt 3.1.apakšpunktā minētajai dzīvojamai mājai, kurā kāds no dzīvokļiem tiek izmantots saimnieciskās darbības veikšanai, vai 3.2.apakspunktā minētajai ēkai, un, ja attiecīgā dzīvokļa vai ēkas īpašnieks</w:t>
      </w:r>
      <w:r w:rsidR="00964C74" w:rsidRPr="00691E27">
        <w:t xml:space="preserve"> pretendē uz atbalstu, kas kvalificējams kā komercdarbības atbalsts, tad atbalstu </w:t>
      </w:r>
      <w:r w:rsidR="0008794F" w:rsidRPr="00691E27">
        <w:t>līdzfinansējuma</w:t>
      </w:r>
      <w:r w:rsidR="00964C74" w:rsidRPr="00691E27">
        <w:t xml:space="preserve"> ietvaros sniedz saskaņā ar Eiropas Komisijas 2013.gada 18.decembra Regulas (ES) Nr.</w:t>
      </w:r>
      <w:hyperlink r:id="rId10" w:tgtFrame="_blank" w:history="1">
        <w:r w:rsidR="00964C74" w:rsidRPr="00691E27">
          <w:t>1407/2013</w:t>
        </w:r>
      </w:hyperlink>
      <w:r w:rsidR="00964C74" w:rsidRPr="00691E27">
        <w:t xml:space="preserve"> par Līguma par Eiropas Savienības darbību 107. un 108.panta piemērošanu </w:t>
      </w:r>
      <w:r w:rsidR="00964C74" w:rsidRPr="00691E27">
        <w:rPr>
          <w:i/>
        </w:rPr>
        <w:t>de minimis</w:t>
      </w:r>
      <w:r w:rsidR="00964C74" w:rsidRPr="00691E27">
        <w:t xml:space="preserve"> atbalstam (turpmāk – regula Nr.</w:t>
      </w:r>
      <w:hyperlink r:id="rId11" w:tgtFrame="_blank" w:history="1">
        <w:r w:rsidR="00964C74" w:rsidRPr="00691E27">
          <w:t>1407/2013</w:t>
        </w:r>
      </w:hyperlink>
      <w:r w:rsidR="00964C74" w:rsidRPr="00691E27">
        <w:t xml:space="preserve">) un normatīvajiem aktiem par </w:t>
      </w:r>
      <w:r w:rsidR="00964C74" w:rsidRPr="00691E27">
        <w:rPr>
          <w:i/>
        </w:rPr>
        <w:t>de minimis</w:t>
      </w:r>
      <w:r w:rsidR="00964C74" w:rsidRPr="00691E27">
        <w:t xml:space="preserve"> atbalsta uzskaites un piešķiršanas kārtību.</w:t>
      </w:r>
    </w:p>
    <w:p w:rsidR="003D0326" w:rsidRPr="00691E27" w:rsidRDefault="00691E27" w:rsidP="00691E27">
      <w:pPr>
        <w:tabs>
          <w:tab w:val="left" w:pos="709"/>
        </w:tabs>
        <w:spacing w:after="120"/>
        <w:ind w:firstLine="567"/>
        <w:jc w:val="both"/>
      </w:pPr>
      <w:bookmarkStart w:id="3" w:name="p-614174"/>
      <w:bookmarkStart w:id="4" w:name="p5.3"/>
      <w:bookmarkStart w:id="5" w:name="p-614175"/>
      <w:bookmarkStart w:id="6" w:name="p5.4"/>
      <w:bookmarkEnd w:id="3"/>
      <w:bookmarkEnd w:id="4"/>
      <w:bookmarkEnd w:id="5"/>
      <w:bookmarkEnd w:id="6"/>
      <w:r>
        <w:t xml:space="preserve">16. </w:t>
      </w:r>
      <w:r w:rsidR="00964C74" w:rsidRPr="00691E27">
        <w:t>Ievērojot regulas Nr.</w:t>
      </w:r>
      <w:hyperlink r:id="rId12" w:tgtFrame="_blank" w:history="1">
        <w:r w:rsidR="00964C74" w:rsidRPr="00691E27">
          <w:t>1407/2013</w:t>
        </w:r>
      </w:hyperlink>
      <w:r w:rsidR="00964C74" w:rsidRPr="00691E27">
        <w:t xml:space="preserve"> 5.panta 1. un 2.punkta nosacījumus, šo noteikumu ietvaros piešķirto </w:t>
      </w:r>
      <w:r w:rsidR="00964C74" w:rsidRPr="00691E27">
        <w:rPr>
          <w:i/>
        </w:rPr>
        <w:t>de minimis</w:t>
      </w:r>
      <w:r w:rsidR="00964C74" w:rsidRPr="00691E27">
        <w:t xml:space="preserve"> atbalstu drīkst kumulēt ar citu </w:t>
      </w:r>
      <w:r w:rsidR="00964C74" w:rsidRPr="00691E27">
        <w:rPr>
          <w:i/>
        </w:rPr>
        <w:t>de minimis</w:t>
      </w:r>
      <w:r w:rsidR="00964C74" w:rsidRPr="00691E27">
        <w:t xml:space="preserve"> atbalstu līdz regulas Nr.</w:t>
      </w:r>
      <w:hyperlink r:id="rId13" w:tgtFrame="_blank" w:history="1">
        <w:r w:rsidR="00964C74" w:rsidRPr="00691E27">
          <w:t>1407/2013</w:t>
        </w:r>
      </w:hyperlink>
      <w:r w:rsidR="00964C74" w:rsidRPr="00691E27">
        <w:t xml:space="preserve"> 3.panta 2.punktā noteiktajam robežlielumam, kā arī drīkst kumulēt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 Šo noteikumu ietvaros saņemto </w:t>
      </w:r>
      <w:r w:rsidR="00964C74" w:rsidRPr="00691E27">
        <w:rPr>
          <w:i/>
        </w:rPr>
        <w:t>de minimis</w:t>
      </w:r>
      <w:r w:rsidR="00964C74" w:rsidRPr="00691E27">
        <w:t xml:space="preserve"> atbalstu var apvienot ar citu </w:t>
      </w:r>
      <w:r w:rsidR="00964C74" w:rsidRPr="00691E27">
        <w:rPr>
          <w:i/>
        </w:rPr>
        <w:t>de minimis</w:t>
      </w:r>
      <w:r w:rsidR="00964C74" w:rsidRPr="00691E27">
        <w:t xml:space="preserve"> atbalstu par vienām un tām pašām attiecināmajām izmaksām, ja pēc atbalstu apvienošanas atbalsta vienībai vai izmaksu pozīcijai attiecīgā maksimālā atbalsta intensitāte nepārsniedz 100%.</w:t>
      </w:r>
      <w:bookmarkStart w:id="7" w:name="p-614177"/>
      <w:bookmarkStart w:id="8" w:name="p5.5"/>
      <w:bookmarkEnd w:id="7"/>
      <w:bookmarkEnd w:id="8"/>
    </w:p>
    <w:p w:rsidR="003D0326" w:rsidRPr="00691E27" w:rsidRDefault="00691E27" w:rsidP="00691E27">
      <w:pPr>
        <w:tabs>
          <w:tab w:val="left" w:pos="709"/>
        </w:tabs>
        <w:spacing w:after="120"/>
        <w:ind w:firstLine="567"/>
        <w:jc w:val="both"/>
      </w:pPr>
      <w:r>
        <w:t xml:space="preserve">17. </w:t>
      </w:r>
      <w:r w:rsidR="00964C74" w:rsidRPr="00691E27">
        <w:t>Atbalsts netiek piešķirts regulas Nr.</w:t>
      </w:r>
      <w:hyperlink r:id="rId14" w:tgtFrame="_blank" w:history="1">
        <w:r w:rsidR="00964C74" w:rsidRPr="00691E27">
          <w:t>1407/2013</w:t>
        </w:r>
      </w:hyperlink>
      <w:r w:rsidR="00964C74" w:rsidRPr="00691E27">
        <w:t xml:space="preserve"> 1.panta 1.punktā noteiktajās nozarēs un darbībām. Ja saimnieciskās darbības veicējs darbojas šajās nozarēs vai veic attiecīgās darbības, atbalstu drīkst piešķirt tikai tad, ja tiek skaidri nodalītas atbalstāmās darbības un finansu plūsmas, nodrošinot, ka darbības minētajās nozarēs vai attiecīgās darbības negūst labumu no piešķirtā atbalsta.</w:t>
      </w:r>
      <w:bookmarkStart w:id="9" w:name="p-614178"/>
      <w:bookmarkStart w:id="10" w:name="p5.6"/>
      <w:bookmarkEnd w:id="9"/>
      <w:bookmarkEnd w:id="10"/>
    </w:p>
    <w:p w:rsidR="003D0326" w:rsidRPr="00691E27" w:rsidRDefault="00691E27" w:rsidP="00691E27">
      <w:pPr>
        <w:tabs>
          <w:tab w:val="left" w:pos="709"/>
        </w:tabs>
        <w:spacing w:after="120"/>
        <w:ind w:firstLine="567"/>
        <w:jc w:val="both"/>
      </w:pPr>
      <w:r>
        <w:t xml:space="preserve">18. </w:t>
      </w:r>
      <w:r w:rsidR="00964C74" w:rsidRPr="00691E27">
        <w:t xml:space="preserve">Vienam </w:t>
      </w:r>
      <w:r w:rsidR="00964C74" w:rsidRPr="00691E27">
        <w:rPr>
          <w:i/>
        </w:rPr>
        <w:t>de minimis</w:t>
      </w:r>
      <w:r w:rsidR="00964C74" w:rsidRPr="00691E27">
        <w:t xml:space="preserve"> atbalsta saņēmējam </w:t>
      </w:r>
      <w:r w:rsidR="00964C74" w:rsidRPr="00691E27">
        <w:rPr>
          <w:i/>
        </w:rPr>
        <w:t>de minimis</w:t>
      </w:r>
      <w:r w:rsidR="00964C74" w:rsidRPr="00691E27">
        <w:t xml:space="preserve"> atbalsta apmērs kopā ar attiecīgajā fiskālajā gadā un iepriekšējos divos gados piešķirto </w:t>
      </w:r>
      <w:r w:rsidR="00964C74" w:rsidRPr="00691E27">
        <w:rPr>
          <w:i/>
        </w:rPr>
        <w:t>de minimis</w:t>
      </w:r>
      <w:r w:rsidR="00964C74" w:rsidRPr="00691E27">
        <w:t xml:space="preserve"> atbalstu nepārsniedz regulas Nr.</w:t>
      </w:r>
      <w:hyperlink r:id="rId15" w:tgtFrame="_blank" w:history="1">
        <w:r w:rsidR="00964C74" w:rsidRPr="00691E27">
          <w:t>1407/2013</w:t>
        </w:r>
      </w:hyperlink>
      <w:r w:rsidR="00964C74" w:rsidRPr="00691E27">
        <w:t xml:space="preserve"> 3.panta 2.punktā noteikto maksimālo </w:t>
      </w:r>
      <w:r w:rsidR="00964C74" w:rsidRPr="00691E27">
        <w:rPr>
          <w:i/>
        </w:rPr>
        <w:t>de minimis</w:t>
      </w:r>
      <w:r w:rsidR="00964C74" w:rsidRPr="00691E27">
        <w:t xml:space="preserve"> atbalsta apmēru viena vienota uzņēmuma līmenī. Viens vienots uzņēmums ir uzņēmums, kas atbilst regulas Nr.</w:t>
      </w:r>
      <w:hyperlink r:id="rId16" w:tgtFrame="_blank" w:history="1">
        <w:r w:rsidR="00964C74" w:rsidRPr="00691E27">
          <w:t>1407/2013</w:t>
        </w:r>
      </w:hyperlink>
      <w:r w:rsidR="00964C74" w:rsidRPr="00691E27">
        <w:t xml:space="preserve"> otrā panta 2.punktā noteiktajai viena vienota uzņēmuma definīcijai.</w:t>
      </w:r>
      <w:bookmarkStart w:id="11" w:name="p-614180"/>
      <w:bookmarkStart w:id="12" w:name="p5.7"/>
      <w:bookmarkEnd w:id="11"/>
      <w:bookmarkEnd w:id="12"/>
    </w:p>
    <w:p w:rsidR="003D0326" w:rsidRPr="00691E27" w:rsidRDefault="00691E27" w:rsidP="00691E27">
      <w:pPr>
        <w:tabs>
          <w:tab w:val="left" w:pos="709"/>
        </w:tabs>
        <w:spacing w:after="120"/>
        <w:ind w:firstLine="567"/>
        <w:jc w:val="both"/>
      </w:pPr>
      <w:r>
        <w:t xml:space="preserve">19. </w:t>
      </w:r>
      <w:r w:rsidR="00964C74" w:rsidRPr="00691E27">
        <w:t xml:space="preserve">Pašvaldība un saimnieciskās darbības veicējs, kas ir saņēmis pašvaldības līdzfinansējumu, uzglabā visus ar </w:t>
      </w:r>
      <w:r w:rsidR="00964C74" w:rsidRPr="00691E27">
        <w:rPr>
          <w:i/>
        </w:rPr>
        <w:t>de minimis</w:t>
      </w:r>
      <w:r w:rsidR="00964C74" w:rsidRPr="00691E27">
        <w:t xml:space="preserve"> saistītos datus 10 gadus no līdzfinansējuma piešķiršanas brīža atbilstoši regulas Nr.</w:t>
      </w:r>
      <w:hyperlink r:id="rId17" w:tgtFrame="_blank" w:history="1">
        <w:r w:rsidR="00964C74" w:rsidRPr="00691E27">
          <w:t>1407/2013</w:t>
        </w:r>
      </w:hyperlink>
      <w:r w:rsidR="00964C74" w:rsidRPr="00691E27">
        <w:t xml:space="preserve"> 6.panta 4.punktam.</w:t>
      </w:r>
      <w:bookmarkStart w:id="13" w:name="p-614183"/>
      <w:bookmarkStart w:id="14" w:name="p5.8"/>
      <w:bookmarkEnd w:id="13"/>
      <w:bookmarkEnd w:id="14"/>
    </w:p>
    <w:p w:rsidR="00964C74" w:rsidRPr="00691E27" w:rsidRDefault="00691E27" w:rsidP="00691E27">
      <w:pPr>
        <w:tabs>
          <w:tab w:val="left" w:pos="709"/>
        </w:tabs>
        <w:spacing w:after="120"/>
        <w:ind w:firstLine="567"/>
        <w:jc w:val="both"/>
      </w:pPr>
      <w:r w:rsidRPr="00691E27">
        <w:t>20.</w:t>
      </w:r>
      <w:r>
        <w:rPr>
          <w:i/>
        </w:rPr>
        <w:t xml:space="preserve"> </w:t>
      </w:r>
      <w:r w:rsidR="00964C74" w:rsidRPr="00691E27">
        <w:rPr>
          <w:i/>
        </w:rPr>
        <w:t>De minimis</w:t>
      </w:r>
      <w:r w:rsidR="00964C74" w:rsidRPr="00691E27">
        <w:t xml:space="preserve"> atbalstu saskaņā ar regulas Nr. </w:t>
      </w:r>
      <w:hyperlink r:id="rId18" w:tgtFrame="_blank" w:history="1">
        <w:r w:rsidR="00964C74" w:rsidRPr="00691E27">
          <w:t>1407/2013</w:t>
        </w:r>
      </w:hyperlink>
      <w:r w:rsidR="00964C74" w:rsidRPr="00691E27">
        <w:t xml:space="preserve"> nosacījumiem piešķir līdz regulas Nr.</w:t>
      </w:r>
      <w:hyperlink r:id="rId19" w:tgtFrame="_blank" w:history="1">
        <w:r w:rsidR="00964C74" w:rsidRPr="00691E27">
          <w:t>1407/2013</w:t>
        </w:r>
      </w:hyperlink>
      <w:r w:rsidR="00964C74" w:rsidRPr="00691E27">
        <w:t xml:space="preserve"> darbības beigām – 2021.gada 30.jūnijam.</w:t>
      </w:r>
    </w:p>
    <w:p w:rsidR="00746C75" w:rsidRPr="00691E27" w:rsidRDefault="00691E27" w:rsidP="00691E27">
      <w:pPr>
        <w:keepNext/>
        <w:tabs>
          <w:tab w:val="left" w:pos="5400"/>
        </w:tabs>
        <w:spacing w:before="240" w:after="120"/>
        <w:ind w:firstLine="567"/>
        <w:jc w:val="center"/>
        <w:outlineLvl w:val="0"/>
        <w:rPr>
          <w:b/>
          <w:bCs/>
        </w:rPr>
      </w:pPr>
      <w:r>
        <w:rPr>
          <w:b/>
          <w:bCs/>
        </w:rPr>
        <w:t>IV.</w:t>
      </w:r>
      <w:r w:rsidR="003466D4" w:rsidRPr="00691E27">
        <w:rPr>
          <w:b/>
          <w:bCs/>
        </w:rPr>
        <w:t xml:space="preserve"> </w:t>
      </w:r>
      <w:r w:rsidR="006523D8" w:rsidRPr="00691E27">
        <w:rPr>
          <w:b/>
          <w:bCs/>
        </w:rPr>
        <w:t>Noslēguma jautājumi</w:t>
      </w:r>
    </w:p>
    <w:p w:rsidR="003D0326" w:rsidRPr="00691E27" w:rsidRDefault="00691E27" w:rsidP="00691E27">
      <w:pPr>
        <w:tabs>
          <w:tab w:val="left" w:pos="851"/>
        </w:tabs>
        <w:spacing w:after="120"/>
        <w:ind w:firstLine="567"/>
      </w:pPr>
      <w:r>
        <w:t xml:space="preserve">21. </w:t>
      </w:r>
      <w:r w:rsidR="00AE3CDE" w:rsidRPr="00691E27">
        <w:t xml:space="preserve">Pieteikumus, kas iesniegti </w:t>
      </w:r>
      <w:r w:rsidR="006523D8" w:rsidRPr="00691E27">
        <w:t xml:space="preserve">līdz šo noteikumu spēkā stāšanās dienai, </w:t>
      </w:r>
      <w:r w:rsidR="00AE3CDE" w:rsidRPr="00691E27">
        <w:t>izskata atbilstoši noteikumiem, kas bija spēkā pieteikumu iesniegšanas brīdī</w:t>
      </w:r>
      <w:r w:rsidR="006523D8" w:rsidRPr="00691E27">
        <w:t>.</w:t>
      </w:r>
    </w:p>
    <w:p w:rsidR="00746C75" w:rsidRPr="00691E27" w:rsidRDefault="00691E27" w:rsidP="00691E27">
      <w:pPr>
        <w:tabs>
          <w:tab w:val="left" w:pos="851"/>
        </w:tabs>
        <w:spacing w:after="120"/>
        <w:ind w:firstLine="567"/>
        <w:jc w:val="both"/>
      </w:pPr>
      <w:r>
        <w:t xml:space="preserve">22. </w:t>
      </w:r>
      <w:r w:rsidR="00746C75" w:rsidRPr="00691E27">
        <w:t xml:space="preserve">Atzīt par spēku zaudējušiem Daugavpils pilsētas domes 2016.gada </w:t>
      </w:r>
      <w:r w:rsidR="007E2989" w:rsidRPr="00691E27">
        <w:t>27.oktobra</w:t>
      </w:r>
      <w:r w:rsidR="00746C75" w:rsidRPr="00691E27">
        <w:t xml:space="preserve"> saistošos noteikum</w:t>
      </w:r>
      <w:r w:rsidR="007E2989" w:rsidRPr="00691E27">
        <w:t>u</w:t>
      </w:r>
      <w:r w:rsidR="00746C75" w:rsidRPr="00691E27">
        <w:t>s Nr.4</w:t>
      </w:r>
      <w:r w:rsidR="007E2989" w:rsidRPr="00691E27">
        <w:t>1</w:t>
      </w:r>
      <w:r w:rsidR="00746C75" w:rsidRPr="00691E27">
        <w:t xml:space="preserve"> “</w:t>
      </w:r>
      <w:r w:rsidR="007E2989" w:rsidRPr="00691E27">
        <w:t>Par līdzfinansējumu nekustamā īpašuma pieslēgšanai centralizētajai ūdensapgādes vai kanalizācijas sistēmai</w:t>
      </w:r>
      <w:r w:rsidR="000001CB" w:rsidRPr="00691E27">
        <w:t>” (</w:t>
      </w:r>
      <w:r w:rsidR="00746C75" w:rsidRPr="00691E27">
        <w:t>Latvijas Vēstnesis,</w:t>
      </w:r>
      <w:r w:rsidR="000001CB" w:rsidRPr="00691E27">
        <w:t xml:space="preserve"> 2016., Nr.</w:t>
      </w:r>
      <w:r w:rsidR="00490BF4" w:rsidRPr="00691E27">
        <w:t>217</w:t>
      </w:r>
      <w:r w:rsidR="00746C75" w:rsidRPr="00691E27">
        <w:t xml:space="preserve"> (</w:t>
      </w:r>
      <w:r w:rsidR="00490BF4" w:rsidRPr="00691E27">
        <w:t>5789</w:t>
      </w:r>
      <w:r w:rsidR="000001CB" w:rsidRPr="00691E27">
        <w:t>)</w:t>
      </w:r>
      <w:r w:rsidR="00746C75" w:rsidRPr="00691E27">
        <w:t>).</w:t>
      </w:r>
    </w:p>
    <w:p w:rsidR="000001CB" w:rsidRPr="003D39FB" w:rsidRDefault="00746C75" w:rsidP="00964C74">
      <w:pPr>
        <w:shd w:val="clear" w:color="auto" w:fill="FFFFFF"/>
        <w:spacing w:before="240" w:after="240"/>
        <w:jc w:val="both"/>
        <w:rPr>
          <w:bCs/>
          <w:lang w:eastAsia="lv-LV"/>
        </w:rPr>
      </w:pPr>
      <w:bookmarkStart w:id="15" w:name="_GoBack"/>
      <w:bookmarkEnd w:id="15"/>
      <w:r w:rsidRPr="003D39FB">
        <w:rPr>
          <w:bCs/>
          <w:lang w:eastAsia="lv-LV"/>
        </w:rPr>
        <w:t>Daugavpils pilsētas domes priekšsēdētājs</w:t>
      </w:r>
      <w:r w:rsidRPr="003D39FB">
        <w:rPr>
          <w:bCs/>
          <w:lang w:eastAsia="lv-LV"/>
        </w:rPr>
        <w:tab/>
      </w:r>
      <w:r w:rsidR="002935F9">
        <w:rPr>
          <w:i/>
          <w:lang w:eastAsia="ru-RU"/>
        </w:rPr>
        <w:t>(personiskais paraksts)</w:t>
      </w:r>
      <w:r w:rsidR="002935F9">
        <w:rPr>
          <w:lang w:eastAsia="ru-RU"/>
        </w:rPr>
        <w:t xml:space="preserve">   </w:t>
      </w:r>
      <w:r w:rsidR="002935F9">
        <w:rPr>
          <w:lang w:eastAsia="ru-RU"/>
        </w:rPr>
        <w:tab/>
      </w:r>
      <w:r w:rsidR="002935F9">
        <w:rPr>
          <w:lang w:eastAsia="ru-RU"/>
        </w:rPr>
        <w:tab/>
      </w:r>
      <w:r w:rsidR="0030378F" w:rsidRPr="003D39FB">
        <w:rPr>
          <w:bCs/>
          <w:lang w:eastAsia="lv-LV"/>
        </w:rPr>
        <w:t>R.Eigims</w:t>
      </w:r>
    </w:p>
    <w:sectPr w:rsidR="000001CB" w:rsidRPr="003D39FB" w:rsidSect="00F02A72">
      <w:headerReference w:type="default" r:id="rId20"/>
      <w:footerReference w:type="default" r:id="rId2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4D" w:rsidRDefault="0018454D" w:rsidP="00F76FFB">
      <w:r>
        <w:separator/>
      </w:r>
    </w:p>
  </w:endnote>
  <w:endnote w:type="continuationSeparator" w:id="0">
    <w:p w:rsidR="0018454D" w:rsidRDefault="0018454D"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61" w:rsidRDefault="00D30C61">
    <w:pPr>
      <w:pStyle w:val="Footer"/>
      <w:jc w:val="center"/>
    </w:pPr>
  </w:p>
  <w:p w:rsidR="00F76FFB" w:rsidRDefault="00F76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4D" w:rsidRDefault="0018454D" w:rsidP="00F76FFB">
      <w:r>
        <w:separator/>
      </w:r>
    </w:p>
  </w:footnote>
  <w:footnote w:type="continuationSeparator" w:id="0">
    <w:p w:rsidR="0018454D" w:rsidRDefault="0018454D" w:rsidP="00F7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887964"/>
      <w:docPartObj>
        <w:docPartGallery w:val="Page Numbers (Top of Page)"/>
        <w:docPartUnique/>
      </w:docPartObj>
    </w:sdtPr>
    <w:sdtEndPr>
      <w:rPr>
        <w:noProof/>
      </w:rPr>
    </w:sdtEndPr>
    <w:sdtContent>
      <w:p w:rsidR="00F02A72" w:rsidRDefault="00F02A72">
        <w:pPr>
          <w:pStyle w:val="Header"/>
          <w:jc w:val="center"/>
        </w:pPr>
        <w:r>
          <w:fldChar w:fldCharType="begin"/>
        </w:r>
        <w:r>
          <w:instrText xml:space="preserve"> PAGE   \* MERGEFORMAT </w:instrText>
        </w:r>
        <w:r>
          <w:fldChar w:fldCharType="separate"/>
        </w:r>
        <w:r w:rsidR="002935F9">
          <w:rPr>
            <w:noProof/>
          </w:rPr>
          <w:t>4</w:t>
        </w:r>
        <w:r>
          <w:rPr>
            <w:noProof/>
          </w:rPr>
          <w:fldChar w:fldCharType="end"/>
        </w:r>
      </w:p>
    </w:sdtContent>
  </w:sdt>
  <w:p w:rsidR="00756AC1" w:rsidRDefault="00756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E9159F"/>
    <w:multiLevelType w:val="hybridMultilevel"/>
    <w:tmpl w:val="5B8ED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5"/>
  </w:num>
  <w:num w:numId="7">
    <w:abstractNumId w:val="0"/>
  </w:num>
  <w:num w:numId="8">
    <w:abstractNumId w:val="7"/>
  </w:num>
  <w:num w:numId="9">
    <w:abstractNumId w:val="10"/>
  </w:num>
  <w:num w:numId="10">
    <w:abstractNumId w:val="12"/>
  </w:num>
  <w:num w:numId="11">
    <w:abstractNumId w:val="20"/>
  </w:num>
  <w:num w:numId="12">
    <w:abstractNumId w:val="14"/>
  </w:num>
  <w:num w:numId="13">
    <w:abstractNumId w:val="19"/>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1"/>
  </w:num>
  <w:num w:numId="18">
    <w:abstractNumId w:val="17"/>
  </w:num>
  <w:num w:numId="19">
    <w:abstractNumId w:val="16"/>
  </w:num>
  <w:num w:numId="20">
    <w:abstractNumId w:val="9"/>
  </w:num>
  <w:num w:numId="21">
    <w:abstractNumId w:val="24"/>
  </w:num>
  <w:num w:numId="22">
    <w:abstractNumId w:val="8"/>
  </w:num>
  <w:num w:numId="23">
    <w:abstractNumId w:val="3"/>
  </w:num>
  <w:num w:numId="24">
    <w:abstractNumId w:val="1"/>
  </w:num>
  <w:num w:numId="25">
    <w:abstractNumId w:val="13"/>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D"/>
    <w:rsid w:val="000001CB"/>
    <w:rsid w:val="00003A92"/>
    <w:rsid w:val="0001506F"/>
    <w:rsid w:val="00015F95"/>
    <w:rsid w:val="00036F72"/>
    <w:rsid w:val="00040F74"/>
    <w:rsid w:val="000421D7"/>
    <w:rsid w:val="0004311B"/>
    <w:rsid w:val="000433BC"/>
    <w:rsid w:val="00045A1E"/>
    <w:rsid w:val="00050658"/>
    <w:rsid w:val="000513C7"/>
    <w:rsid w:val="000553F8"/>
    <w:rsid w:val="000801FA"/>
    <w:rsid w:val="00081D4C"/>
    <w:rsid w:val="0008794F"/>
    <w:rsid w:val="00091D3A"/>
    <w:rsid w:val="00093A8C"/>
    <w:rsid w:val="000A084F"/>
    <w:rsid w:val="000A0B20"/>
    <w:rsid w:val="000A136D"/>
    <w:rsid w:val="000A4B22"/>
    <w:rsid w:val="000A69DF"/>
    <w:rsid w:val="000A729D"/>
    <w:rsid w:val="000A789D"/>
    <w:rsid w:val="000B6DA4"/>
    <w:rsid w:val="000C37ED"/>
    <w:rsid w:val="000C554C"/>
    <w:rsid w:val="000C7BA9"/>
    <w:rsid w:val="000D25D6"/>
    <w:rsid w:val="000D30EF"/>
    <w:rsid w:val="000D55FE"/>
    <w:rsid w:val="000E2334"/>
    <w:rsid w:val="000E28A0"/>
    <w:rsid w:val="000E4F1B"/>
    <w:rsid w:val="000E6AE1"/>
    <w:rsid w:val="000E6DA1"/>
    <w:rsid w:val="000E7F6D"/>
    <w:rsid w:val="000F457A"/>
    <w:rsid w:val="0010374D"/>
    <w:rsid w:val="0010660B"/>
    <w:rsid w:val="001119FA"/>
    <w:rsid w:val="00112629"/>
    <w:rsid w:val="00117BA8"/>
    <w:rsid w:val="00121328"/>
    <w:rsid w:val="00123920"/>
    <w:rsid w:val="00124087"/>
    <w:rsid w:val="001407F4"/>
    <w:rsid w:val="00145F37"/>
    <w:rsid w:val="00146486"/>
    <w:rsid w:val="0014728D"/>
    <w:rsid w:val="00150A24"/>
    <w:rsid w:val="00154542"/>
    <w:rsid w:val="0016068B"/>
    <w:rsid w:val="00162BC8"/>
    <w:rsid w:val="00164D14"/>
    <w:rsid w:val="001758A1"/>
    <w:rsid w:val="00177DCE"/>
    <w:rsid w:val="00180438"/>
    <w:rsid w:val="00180717"/>
    <w:rsid w:val="00180E88"/>
    <w:rsid w:val="001819DB"/>
    <w:rsid w:val="0018454D"/>
    <w:rsid w:val="00184A9D"/>
    <w:rsid w:val="001923BC"/>
    <w:rsid w:val="001A1FCC"/>
    <w:rsid w:val="001A44B3"/>
    <w:rsid w:val="001B33DA"/>
    <w:rsid w:val="001D18C8"/>
    <w:rsid w:val="001E3944"/>
    <w:rsid w:val="001E394E"/>
    <w:rsid w:val="001F0904"/>
    <w:rsid w:val="001F3948"/>
    <w:rsid w:val="002063FB"/>
    <w:rsid w:val="0020713B"/>
    <w:rsid w:val="0021527B"/>
    <w:rsid w:val="00220DDB"/>
    <w:rsid w:val="0022482B"/>
    <w:rsid w:val="002329A7"/>
    <w:rsid w:val="00232FA0"/>
    <w:rsid w:val="00233EE1"/>
    <w:rsid w:val="00242EA2"/>
    <w:rsid w:val="002434FD"/>
    <w:rsid w:val="00244808"/>
    <w:rsid w:val="002508FA"/>
    <w:rsid w:val="002608F0"/>
    <w:rsid w:val="00263E00"/>
    <w:rsid w:val="00265A1E"/>
    <w:rsid w:val="00266BE1"/>
    <w:rsid w:val="00281791"/>
    <w:rsid w:val="00283AAA"/>
    <w:rsid w:val="00286931"/>
    <w:rsid w:val="0029298D"/>
    <w:rsid w:val="002935F9"/>
    <w:rsid w:val="00293B4A"/>
    <w:rsid w:val="00295C4B"/>
    <w:rsid w:val="00296E1C"/>
    <w:rsid w:val="002B0216"/>
    <w:rsid w:val="002B16C0"/>
    <w:rsid w:val="002B4AF3"/>
    <w:rsid w:val="002B52DC"/>
    <w:rsid w:val="002B77AD"/>
    <w:rsid w:val="002C045B"/>
    <w:rsid w:val="002C506E"/>
    <w:rsid w:val="002C695F"/>
    <w:rsid w:val="002D0929"/>
    <w:rsid w:val="002D5AE4"/>
    <w:rsid w:val="002D78E0"/>
    <w:rsid w:val="002E22B9"/>
    <w:rsid w:val="002E273E"/>
    <w:rsid w:val="002E606B"/>
    <w:rsid w:val="002F5E77"/>
    <w:rsid w:val="002F6BFA"/>
    <w:rsid w:val="0030313B"/>
    <w:rsid w:val="0030378F"/>
    <w:rsid w:val="003333DC"/>
    <w:rsid w:val="00333DE5"/>
    <w:rsid w:val="00341E35"/>
    <w:rsid w:val="003466D4"/>
    <w:rsid w:val="00347402"/>
    <w:rsid w:val="00350CD9"/>
    <w:rsid w:val="00351A22"/>
    <w:rsid w:val="00353A85"/>
    <w:rsid w:val="003570A1"/>
    <w:rsid w:val="0037736D"/>
    <w:rsid w:val="00386B9A"/>
    <w:rsid w:val="003963F9"/>
    <w:rsid w:val="003A2700"/>
    <w:rsid w:val="003A3F1C"/>
    <w:rsid w:val="003A529B"/>
    <w:rsid w:val="003B1BAC"/>
    <w:rsid w:val="003C569A"/>
    <w:rsid w:val="003D0326"/>
    <w:rsid w:val="003D39FB"/>
    <w:rsid w:val="003D5D01"/>
    <w:rsid w:val="003E65A8"/>
    <w:rsid w:val="003F4409"/>
    <w:rsid w:val="003F6FFC"/>
    <w:rsid w:val="0041089B"/>
    <w:rsid w:val="004126F9"/>
    <w:rsid w:val="004252B8"/>
    <w:rsid w:val="00430582"/>
    <w:rsid w:val="00430DC0"/>
    <w:rsid w:val="00445204"/>
    <w:rsid w:val="00454B19"/>
    <w:rsid w:val="00465022"/>
    <w:rsid w:val="004713B4"/>
    <w:rsid w:val="00490BF4"/>
    <w:rsid w:val="0049271F"/>
    <w:rsid w:val="00492938"/>
    <w:rsid w:val="004B2F45"/>
    <w:rsid w:val="004B4B6E"/>
    <w:rsid w:val="004C4EF3"/>
    <w:rsid w:val="004D243F"/>
    <w:rsid w:val="004D3200"/>
    <w:rsid w:val="004D73FE"/>
    <w:rsid w:val="004D7A95"/>
    <w:rsid w:val="004E7861"/>
    <w:rsid w:val="004F3FF5"/>
    <w:rsid w:val="0051637C"/>
    <w:rsid w:val="00527AA3"/>
    <w:rsid w:val="00536EC9"/>
    <w:rsid w:val="00537F1A"/>
    <w:rsid w:val="00542E91"/>
    <w:rsid w:val="005508D3"/>
    <w:rsid w:val="005621A9"/>
    <w:rsid w:val="00565A49"/>
    <w:rsid w:val="005760E2"/>
    <w:rsid w:val="005766C1"/>
    <w:rsid w:val="005817E0"/>
    <w:rsid w:val="00585FB5"/>
    <w:rsid w:val="005A5CF3"/>
    <w:rsid w:val="005A79AE"/>
    <w:rsid w:val="005B7CEB"/>
    <w:rsid w:val="005C343C"/>
    <w:rsid w:val="005E360C"/>
    <w:rsid w:val="005E44EB"/>
    <w:rsid w:val="006016BC"/>
    <w:rsid w:val="0061417A"/>
    <w:rsid w:val="00627843"/>
    <w:rsid w:val="00627977"/>
    <w:rsid w:val="006523D8"/>
    <w:rsid w:val="00652FFB"/>
    <w:rsid w:val="00654B55"/>
    <w:rsid w:val="0066524E"/>
    <w:rsid w:val="00675F6B"/>
    <w:rsid w:val="00677A61"/>
    <w:rsid w:val="00681385"/>
    <w:rsid w:val="00681554"/>
    <w:rsid w:val="006841E9"/>
    <w:rsid w:val="00691E27"/>
    <w:rsid w:val="006A4D94"/>
    <w:rsid w:val="006A5F82"/>
    <w:rsid w:val="006B4864"/>
    <w:rsid w:val="006B55A6"/>
    <w:rsid w:val="006B5768"/>
    <w:rsid w:val="006B703D"/>
    <w:rsid w:val="006C3608"/>
    <w:rsid w:val="006C637E"/>
    <w:rsid w:val="006D4C65"/>
    <w:rsid w:val="006D712A"/>
    <w:rsid w:val="006E0167"/>
    <w:rsid w:val="006E135F"/>
    <w:rsid w:val="006E1983"/>
    <w:rsid w:val="006E203C"/>
    <w:rsid w:val="006E4046"/>
    <w:rsid w:val="006F5EA2"/>
    <w:rsid w:val="006F69B8"/>
    <w:rsid w:val="0070398A"/>
    <w:rsid w:val="00704A10"/>
    <w:rsid w:val="007212FC"/>
    <w:rsid w:val="00724853"/>
    <w:rsid w:val="00725E2D"/>
    <w:rsid w:val="00731092"/>
    <w:rsid w:val="00732F12"/>
    <w:rsid w:val="0073470D"/>
    <w:rsid w:val="0073538B"/>
    <w:rsid w:val="007407ED"/>
    <w:rsid w:val="00746C75"/>
    <w:rsid w:val="00754553"/>
    <w:rsid w:val="00755547"/>
    <w:rsid w:val="00756AC1"/>
    <w:rsid w:val="00757A18"/>
    <w:rsid w:val="00757AF8"/>
    <w:rsid w:val="007664E0"/>
    <w:rsid w:val="00766B84"/>
    <w:rsid w:val="007672A7"/>
    <w:rsid w:val="007736BF"/>
    <w:rsid w:val="00774EE9"/>
    <w:rsid w:val="0077526C"/>
    <w:rsid w:val="00781AC9"/>
    <w:rsid w:val="00785789"/>
    <w:rsid w:val="007956F1"/>
    <w:rsid w:val="007A0F0D"/>
    <w:rsid w:val="007A2D5C"/>
    <w:rsid w:val="007A5B6B"/>
    <w:rsid w:val="007B1681"/>
    <w:rsid w:val="007B5E8C"/>
    <w:rsid w:val="007B7696"/>
    <w:rsid w:val="007C3B81"/>
    <w:rsid w:val="007D1653"/>
    <w:rsid w:val="007E0D72"/>
    <w:rsid w:val="007E1BAE"/>
    <w:rsid w:val="007E2989"/>
    <w:rsid w:val="007E3007"/>
    <w:rsid w:val="007E37B5"/>
    <w:rsid w:val="007E44F6"/>
    <w:rsid w:val="007F4AF8"/>
    <w:rsid w:val="007F6F3F"/>
    <w:rsid w:val="007F7E4B"/>
    <w:rsid w:val="008013D9"/>
    <w:rsid w:val="0080158A"/>
    <w:rsid w:val="00804D9E"/>
    <w:rsid w:val="00812E59"/>
    <w:rsid w:val="00822CAF"/>
    <w:rsid w:val="00825012"/>
    <w:rsid w:val="008259CD"/>
    <w:rsid w:val="00837F03"/>
    <w:rsid w:val="008439B0"/>
    <w:rsid w:val="00843CF6"/>
    <w:rsid w:val="0084599F"/>
    <w:rsid w:val="00846C53"/>
    <w:rsid w:val="00856247"/>
    <w:rsid w:val="00863995"/>
    <w:rsid w:val="00864B91"/>
    <w:rsid w:val="00876A15"/>
    <w:rsid w:val="00877926"/>
    <w:rsid w:val="00880E5B"/>
    <w:rsid w:val="00886052"/>
    <w:rsid w:val="00893CDB"/>
    <w:rsid w:val="00895D4A"/>
    <w:rsid w:val="00896FBD"/>
    <w:rsid w:val="008A0B6C"/>
    <w:rsid w:val="008A1C3A"/>
    <w:rsid w:val="008A28C4"/>
    <w:rsid w:val="008A594B"/>
    <w:rsid w:val="008A6C53"/>
    <w:rsid w:val="008A6E63"/>
    <w:rsid w:val="008B42E5"/>
    <w:rsid w:val="008B4393"/>
    <w:rsid w:val="008B74B2"/>
    <w:rsid w:val="008B7806"/>
    <w:rsid w:val="008C594A"/>
    <w:rsid w:val="008E0EBE"/>
    <w:rsid w:val="008E43A2"/>
    <w:rsid w:val="008E59C3"/>
    <w:rsid w:val="008F0632"/>
    <w:rsid w:val="00907493"/>
    <w:rsid w:val="00921381"/>
    <w:rsid w:val="009226B0"/>
    <w:rsid w:val="00922A0B"/>
    <w:rsid w:val="00931D9B"/>
    <w:rsid w:val="00940A70"/>
    <w:rsid w:val="00945581"/>
    <w:rsid w:val="00947F51"/>
    <w:rsid w:val="00955852"/>
    <w:rsid w:val="00956F6E"/>
    <w:rsid w:val="00964C74"/>
    <w:rsid w:val="0097014D"/>
    <w:rsid w:val="00974F6C"/>
    <w:rsid w:val="009769EA"/>
    <w:rsid w:val="00977D74"/>
    <w:rsid w:val="00986AF4"/>
    <w:rsid w:val="009924E8"/>
    <w:rsid w:val="00993991"/>
    <w:rsid w:val="009A4CF0"/>
    <w:rsid w:val="009B6F1D"/>
    <w:rsid w:val="009C2C9A"/>
    <w:rsid w:val="009C457C"/>
    <w:rsid w:val="009D2424"/>
    <w:rsid w:val="009E318B"/>
    <w:rsid w:val="009F66CF"/>
    <w:rsid w:val="009F7B9A"/>
    <w:rsid w:val="00A02AB5"/>
    <w:rsid w:val="00A136DB"/>
    <w:rsid w:val="00A14D03"/>
    <w:rsid w:val="00A15C14"/>
    <w:rsid w:val="00A2044D"/>
    <w:rsid w:val="00A50E56"/>
    <w:rsid w:val="00A51499"/>
    <w:rsid w:val="00A577D5"/>
    <w:rsid w:val="00A71721"/>
    <w:rsid w:val="00A71DDA"/>
    <w:rsid w:val="00A74C12"/>
    <w:rsid w:val="00A758BB"/>
    <w:rsid w:val="00A81DF1"/>
    <w:rsid w:val="00A94AFA"/>
    <w:rsid w:val="00A97CBA"/>
    <w:rsid w:val="00AA6087"/>
    <w:rsid w:val="00AB1E10"/>
    <w:rsid w:val="00AB624A"/>
    <w:rsid w:val="00AD0F27"/>
    <w:rsid w:val="00AE194D"/>
    <w:rsid w:val="00AE1CEF"/>
    <w:rsid w:val="00AE2FF1"/>
    <w:rsid w:val="00AE33C3"/>
    <w:rsid w:val="00AE3CDE"/>
    <w:rsid w:val="00AF242B"/>
    <w:rsid w:val="00B00BFC"/>
    <w:rsid w:val="00B12F3B"/>
    <w:rsid w:val="00B1322C"/>
    <w:rsid w:val="00B230E4"/>
    <w:rsid w:val="00B26ECC"/>
    <w:rsid w:val="00B317B5"/>
    <w:rsid w:val="00B35837"/>
    <w:rsid w:val="00B43BD8"/>
    <w:rsid w:val="00B45CE3"/>
    <w:rsid w:val="00B46FB0"/>
    <w:rsid w:val="00B55CBA"/>
    <w:rsid w:val="00B605F5"/>
    <w:rsid w:val="00B65364"/>
    <w:rsid w:val="00B6694F"/>
    <w:rsid w:val="00B8185C"/>
    <w:rsid w:val="00B971EB"/>
    <w:rsid w:val="00BB2C35"/>
    <w:rsid w:val="00BB41FD"/>
    <w:rsid w:val="00BB4536"/>
    <w:rsid w:val="00BD2EE0"/>
    <w:rsid w:val="00BD40D1"/>
    <w:rsid w:val="00BE0111"/>
    <w:rsid w:val="00BE5C78"/>
    <w:rsid w:val="00BF39BC"/>
    <w:rsid w:val="00C026C6"/>
    <w:rsid w:val="00C030D0"/>
    <w:rsid w:val="00C040B1"/>
    <w:rsid w:val="00C144BB"/>
    <w:rsid w:val="00C21028"/>
    <w:rsid w:val="00C256B9"/>
    <w:rsid w:val="00C33160"/>
    <w:rsid w:val="00C40708"/>
    <w:rsid w:val="00C42295"/>
    <w:rsid w:val="00C539FB"/>
    <w:rsid w:val="00C60A9C"/>
    <w:rsid w:val="00C64C54"/>
    <w:rsid w:val="00C65756"/>
    <w:rsid w:val="00C6595E"/>
    <w:rsid w:val="00C90395"/>
    <w:rsid w:val="00C90CFD"/>
    <w:rsid w:val="00CB6A80"/>
    <w:rsid w:val="00CC3196"/>
    <w:rsid w:val="00CC4A45"/>
    <w:rsid w:val="00CD5F6F"/>
    <w:rsid w:val="00CE5EE2"/>
    <w:rsid w:val="00CF0523"/>
    <w:rsid w:val="00CF2FDA"/>
    <w:rsid w:val="00D17A3B"/>
    <w:rsid w:val="00D24443"/>
    <w:rsid w:val="00D26B69"/>
    <w:rsid w:val="00D30C61"/>
    <w:rsid w:val="00D323BE"/>
    <w:rsid w:val="00D3639B"/>
    <w:rsid w:val="00D410E9"/>
    <w:rsid w:val="00D43617"/>
    <w:rsid w:val="00D44F6D"/>
    <w:rsid w:val="00D51208"/>
    <w:rsid w:val="00D5263E"/>
    <w:rsid w:val="00D65AC6"/>
    <w:rsid w:val="00D853CA"/>
    <w:rsid w:val="00D92F51"/>
    <w:rsid w:val="00D93550"/>
    <w:rsid w:val="00DA2657"/>
    <w:rsid w:val="00DA2DA2"/>
    <w:rsid w:val="00DA7579"/>
    <w:rsid w:val="00DB0E07"/>
    <w:rsid w:val="00DB31C7"/>
    <w:rsid w:val="00DB4377"/>
    <w:rsid w:val="00DB62F5"/>
    <w:rsid w:val="00DC0D10"/>
    <w:rsid w:val="00DD2B95"/>
    <w:rsid w:val="00DD314C"/>
    <w:rsid w:val="00DD5AB3"/>
    <w:rsid w:val="00DD5BD4"/>
    <w:rsid w:val="00DE0A80"/>
    <w:rsid w:val="00DF7512"/>
    <w:rsid w:val="00E00E01"/>
    <w:rsid w:val="00E224AE"/>
    <w:rsid w:val="00E236C0"/>
    <w:rsid w:val="00E24070"/>
    <w:rsid w:val="00E313DB"/>
    <w:rsid w:val="00E318F9"/>
    <w:rsid w:val="00E37EFB"/>
    <w:rsid w:val="00E415D9"/>
    <w:rsid w:val="00E52572"/>
    <w:rsid w:val="00E56737"/>
    <w:rsid w:val="00E60695"/>
    <w:rsid w:val="00E61D5A"/>
    <w:rsid w:val="00E70F5C"/>
    <w:rsid w:val="00E71D39"/>
    <w:rsid w:val="00E813CF"/>
    <w:rsid w:val="00E8197A"/>
    <w:rsid w:val="00E82877"/>
    <w:rsid w:val="00E82A44"/>
    <w:rsid w:val="00E85749"/>
    <w:rsid w:val="00E8676D"/>
    <w:rsid w:val="00E86B12"/>
    <w:rsid w:val="00E90B59"/>
    <w:rsid w:val="00E91141"/>
    <w:rsid w:val="00E968F8"/>
    <w:rsid w:val="00E97113"/>
    <w:rsid w:val="00E97802"/>
    <w:rsid w:val="00EB0CEC"/>
    <w:rsid w:val="00EB6C2B"/>
    <w:rsid w:val="00EC1E87"/>
    <w:rsid w:val="00EC28E3"/>
    <w:rsid w:val="00EE09A8"/>
    <w:rsid w:val="00EE1514"/>
    <w:rsid w:val="00EE307A"/>
    <w:rsid w:val="00EE3589"/>
    <w:rsid w:val="00F02A72"/>
    <w:rsid w:val="00F12BBE"/>
    <w:rsid w:val="00F14270"/>
    <w:rsid w:val="00F3104D"/>
    <w:rsid w:val="00F35E52"/>
    <w:rsid w:val="00F3637F"/>
    <w:rsid w:val="00F37EEB"/>
    <w:rsid w:val="00F42DE2"/>
    <w:rsid w:val="00F469B2"/>
    <w:rsid w:val="00F667BC"/>
    <w:rsid w:val="00F75A47"/>
    <w:rsid w:val="00F76C31"/>
    <w:rsid w:val="00F76FFB"/>
    <w:rsid w:val="00F81EC3"/>
    <w:rsid w:val="00F86965"/>
    <w:rsid w:val="00FA23DF"/>
    <w:rsid w:val="00FA4CB2"/>
    <w:rsid w:val="00FA5FA5"/>
    <w:rsid w:val="00FB4B2A"/>
    <w:rsid w:val="00FB6056"/>
    <w:rsid w:val="00FC3A6C"/>
    <w:rsid w:val="00FD7075"/>
    <w:rsid w:val="00FE43D8"/>
    <w:rsid w:val="00FE4415"/>
    <w:rsid w:val="00FE4966"/>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Web">
    <w:name w:val="Обычный (Web)"/>
    <w:basedOn w:val="Normal"/>
    <w:rsid w:val="002935F9"/>
    <w:pPr>
      <w:spacing w:before="100" w:after="100"/>
    </w:pPr>
    <w:rPr>
      <w:szCs w:val="20"/>
      <w:lang w:val="ru-RU" w:eastAsia="ru-RU"/>
    </w:rPr>
  </w:style>
  <w:style w:type="paragraph" w:styleId="Title">
    <w:name w:val="Title"/>
    <w:basedOn w:val="Normal"/>
    <w:link w:val="TitleChar"/>
    <w:qFormat/>
    <w:rsid w:val="002935F9"/>
    <w:pPr>
      <w:jc w:val="center"/>
    </w:pPr>
    <w:rPr>
      <w:rFonts w:ascii="Tahoma" w:hAnsi="Tahoma"/>
      <w:b/>
      <w:bCs/>
    </w:rPr>
  </w:style>
  <w:style w:type="character" w:customStyle="1" w:styleId="TitleChar">
    <w:name w:val="Title Char"/>
    <w:basedOn w:val="DefaultParagraphFont"/>
    <w:link w:val="Title"/>
    <w:rsid w:val="002935F9"/>
    <w:rPr>
      <w:rFonts w:ascii="Tahoma"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eur-lex.europa.eu/eli/reg/2013/1407/oj/?locale=LV" TargetMode="External"/><Relationship Id="rId18" Type="http://schemas.openxmlformats.org/officeDocument/2006/relationships/hyperlink" Target="http://eur-lex.europa.eu/eli/reg/2013/1407/oj/?locale=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r-lex.europa.eu/eli/reg/2013/1407/oj/?locale=LV" TargetMode="External"/><Relationship Id="rId17" Type="http://schemas.openxmlformats.org/officeDocument/2006/relationships/hyperlink" Target="http://eur-lex.europa.eu/eli/reg/2013/1407/oj/?locale=LV" TargetMode="External"/><Relationship Id="rId2" Type="http://schemas.openxmlformats.org/officeDocument/2006/relationships/numbering" Target="numbering.xml"/><Relationship Id="rId16" Type="http://schemas.openxmlformats.org/officeDocument/2006/relationships/hyperlink" Target="http://eur-lex.europa.eu/eli/reg/2013/1407/oj/?local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5" Type="http://schemas.openxmlformats.org/officeDocument/2006/relationships/webSettings" Target="webSettings.xml"/><Relationship Id="rId15" Type="http://schemas.openxmlformats.org/officeDocument/2006/relationships/hyperlink" Target="http://eur-lex.europa.eu/eli/reg/2013/1407/oj/?locale=LV" TargetMode="External"/><Relationship Id="rId23" Type="http://schemas.openxmlformats.org/officeDocument/2006/relationships/theme" Target="theme/theme1.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7/oj/?locale=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ur-lex.europa.eu/eli/reg/2013/1407/oj/?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3BC1-BCF6-466F-A1A6-27A4DE80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8528</Words>
  <Characters>4862</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2017-09-20T08:52:00Z</dcterms:created>
  <dcterms:modified xsi:type="dcterms:W3CDTF">2017-11-28T06:21:00Z</dcterms:modified>
</cp:coreProperties>
</file>